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微软雅黑" w:hAnsi="微软雅黑" w:eastAsia="微软雅黑" w:cs="微软雅黑"/>
          <w:b/>
          <w:bCs/>
          <w:color w:val="333333"/>
          <w:sz w:val="36"/>
          <w:szCs w:val="36"/>
          <w:shd w:val="clear" w:color="auto" w:fill="FFFFFF"/>
        </w:rPr>
        <w:t>关于对202</w:t>
      </w:r>
      <w:r>
        <w:rPr>
          <w:rFonts w:hint="eastAsia" w:ascii="微软雅黑" w:hAnsi="微软雅黑" w:eastAsia="微软雅黑" w:cs="微软雅黑"/>
          <w:b/>
          <w:bCs/>
          <w:color w:val="333333"/>
          <w:sz w:val="36"/>
          <w:szCs w:val="36"/>
          <w:shd w:val="clear" w:color="auto" w:fill="FFFFFF"/>
        </w:rPr>
        <w:t>2</w:t>
      </w:r>
      <w:r>
        <w:rPr>
          <w:rFonts w:ascii="微软雅黑" w:hAnsi="微软雅黑" w:eastAsia="微软雅黑" w:cs="微软雅黑"/>
          <w:b/>
          <w:bCs/>
          <w:color w:val="333333"/>
          <w:sz w:val="36"/>
          <w:szCs w:val="36"/>
          <w:shd w:val="clear" w:color="auto" w:fill="FFFFFF"/>
        </w:rPr>
        <w:t>年拟推荐省级工程技术研究中心名单的公示</w:t>
      </w:r>
    </w:p>
    <w:p>
      <w:pPr>
        <w:jc w:val="center"/>
        <w:rPr>
          <w:rFonts w:ascii="微软雅黑" w:hAnsi="微软雅黑" w:eastAsia="微软雅黑" w:cs="微软雅黑"/>
          <w:b/>
          <w:bCs/>
          <w:color w:val="333333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55" w:lineRule="atLeast"/>
        <w:ind w:firstLine="810" w:firstLineChars="300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根据省科技厅《关于做好2022年省级企业工程技术研究中心建设工作的通知》（苏科研函〔2022〕198号）文件精神，经企业申报、所在地科技主管部门初审推荐、形式审查、专家评审等程序，拟向省科技厅推荐江苏卓远半导体有限公司等26家企业申报2022年省级企业工程技术研究中心（不含海安市、南通高新区）。现予以公示（名单见附件）。</w:t>
      </w:r>
    </w:p>
    <w:p>
      <w:pPr>
        <w:pStyle w:val="2"/>
        <w:widowControl/>
        <w:shd w:val="clear" w:color="auto" w:fill="FFFFFF"/>
        <w:spacing w:beforeAutospacing="0" w:afterAutospacing="0" w:line="555" w:lineRule="atLeast"/>
        <w:ind w:firstLine="420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公示期限：2022年7月29日--8月4日。单位或个人对公示结果有异议的请于公示期内以书面形式提出，并列举异议理由和相关证明材料。个人提出异议的，应签署真实姓名并留下联系方式；单位提出异议的，需加盖公章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420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附件: 2022年拟推荐省级工程技术研究中心名单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420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联系电话:   0513－55018905;  0513-55018888(传真)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420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联系地址：南通市崇川路58号1号楼307室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420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邮政编码：226019     邮箱：kjjkyjg@163.com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420"/>
        <w:jc w:val="righ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420"/>
        <w:jc w:val="righ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420"/>
        <w:jc w:val="right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南通市科学技术局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420"/>
        <w:jc w:val="righ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2022年7月29日</w:t>
      </w:r>
    </w:p>
    <w:p>
      <w:pPr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br w:type="page"/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420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72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035"/>
        <w:gridCol w:w="3840"/>
        <w:gridCol w:w="1440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33333"/>
                <w:sz w:val="36"/>
                <w:szCs w:val="36"/>
                <w:shd w:val="clear" w:color="auto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36"/>
                <w:szCs w:val="36"/>
                <w:shd w:val="clear" w:color="auto" w:fill="FFFFFF"/>
              </w:rPr>
              <w:t>2</w:t>
            </w:r>
            <w:r>
              <w:rPr>
                <w:rFonts w:ascii="微软雅黑" w:hAnsi="微软雅黑" w:eastAsia="微软雅黑" w:cs="微软雅黑"/>
                <w:b/>
                <w:bCs/>
                <w:color w:val="333333"/>
                <w:sz w:val="36"/>
                <w:szCs w:val="36"/>
                <w:shd w:val="clear" w:color="auto" w:fill="FFFFFF"/>
              </w:rPr>
              <w:t>年拟推荐省级工程技术研究中心名单</w:t>
            </w:r>
          </w:p>
        </w:tc>
      </w:tr>
      <w:tr>
        <w:trPr>
          <w:trHeight w:val="62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工程中心名称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属地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江苏省（卓远）第三代半导体长晶设备工程技术研究中心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江苏卓远半导体有限公司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如皋市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江苏省南通通富集成电路封装测试工程技术研究中心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南通通富微电子有限公司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苏锡通园区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江苏省无线通信网络工程技术研究中心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中天通信技术有限公司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江苏省东成新型电动工具工程技术研究中心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江苏东成工具科技有限公司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启东市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江苏省（香地）核苷类生物合成工程技术研究中心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江苏香地化学有限公司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如东县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江苏省（江东）电子铜箔工程技术研究中心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江东电子材料有限公司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如东县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江苏省动力系统智能测试装备工程技术研究中心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江苏联测机电科技股份有限公司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启东市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江苏省（汇环）智慧环境监管设施工程技术研究中心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江苏汇环环保科技有限公司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江苏省（维柏思特）衬布工程技术研究中心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维柏思特衬布(南通)有限公司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海门区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江苏省生物基聚氨酯材料工程技术研究中心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江苏绿源新材料有限公司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崇川区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江苏省（通光光缆）电力物联网用特种光缆工程技术研究中心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江苏通光光缆有限公司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海门区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江苏省高聚光节能防爆照明设备工程技术研究中心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江苏恒太照明股份有限公司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市开发区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江苏省永大径向反应器工程技术研究中心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江苏永大化工机械有限公司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如皋市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江苏省预制菜深加工关键设备及整体解决方案工程技术研究中心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江苏狼王机械科技有限公司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崇川区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江苏省（中交三航）海上风电基础成套设备工程技术研究中心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中交三航（南通）海洋工程有限公司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启东市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江苏省（嘉得利）特种防护手套系列产品工程技术研究中心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南通嘉得利安全用品有限公司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如东县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江苏省（势加透博）燃料电池无油离心空压机工程技术研究中心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势加透博洁净动力如皋有限公司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如皋市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江苏省维尔斯巧克力包装成套设备工程技术研究中心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南通维尔斯机械科技有限公司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如皋市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江苏省(浩丰)香精香料工程技术研究中心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江苏浩丰生物科技有限公司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海门区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江苏省帝奥集成电路工程技术研究中心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江苏帝奥微电子股份有限公司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南通创新区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江苏省（中集）高端清洁能源储运装备工程技术研究中心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南通中集能源装备有限公司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崇川区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江苏省（科赛尔）压力容器工程技术研究中心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南通科赛尔机械有限公司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如东县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江苏省（世纪天虹）纺织工程技术研究中心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南通世纪天虹纺织有限公司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如东县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江苏省（艾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）环保高效农业装备工程技术研究中心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机械制造有限公司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如皋市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江苏省颢葳环保集尘装备工程技术研究中心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颢葳环保科技南通有限公司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如皋市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江苏省创斯达节能科技工程技术研究中心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江苏创斯达科技有限公司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苏锡通园区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外资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40" w:lineRule="atLeast"/>
        <w:ind w:firstLine="420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57304"/>
    <w:rsid w:val="00B62E17"/>
    <w:rsid w:val="00F57304"/>
    <w:rsid w:val="3141298E"/>
    <w:rsid w:val="36D64FDA"/>
    <w:rsid w:val="5869370A"/>
    <w:rsid w:val="60E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248</Words>
  <Characters>1416</Characters>
  <Lines>11</Lines>
  <Paragraphs>3</Paragraphs>
  <TotalTime>10</TotalTime>
  <ScaleCrop>false</ScaleCrop>
  <LinksUpToDate>false</LinksUpToDate>
  <CharactersWithSpaces>1661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2022-07-29T00:51:00Z</dcterms:created>
  <dc:creator>Admin</dc:creator>
  <cp:lastModifiedBy>Admin</cp:lastModifiedBy>
  <dcterms:modified xsi:type="dcterms:W3CDTF">2022-08-01T01:48:48Z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55ACB852AE8646DFA5659BA9B2414269</vt:lpwstr>
  </property>
</Properties>
</file>