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黑体fal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2</w:t>
      </w:r>
    </w:p>
    <w:p>
      <w:pPr>
        <w:jc w:val="center"/>
        <w:rPr>
          <w:rFonts w:ascii="Times New Roman" w:hAnsi="Times New Roman" w:eastAsia="方正小标宋_GBK" w:cs="宋体fal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</w:rPr>
        <w:t>工伤预防项目申报表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981"/>
        <w:gridCol w:w="2000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申报单位（章）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法人登记证号码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或社会信用代码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申报项目名称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系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</w:p>
        </w:tc>
        <w:tc>
          <w:tcPr>
            <w:tcW w:w="2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所属行业</w:t>
            </w:r>
          </w:p>
        </w:tc>
        <w:tc>
          <w:tcPr>
            <w:tcW w:w="2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主营业务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上年度营业收入</w:t>
            </w:r>
          </w:p>
        </w:tc>
        <w:tc>
          <w:tcPr>
            <w:tcW w:w="2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从业人员数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宣传培训主题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宣传培训方式</w:t>
            </w:r>
          </w:p>
        </w:tc>
        <w:tc>
          <w:tcPr>
            <w:tcW w:w="2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实施范围人数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预算金额</w:t>
            </w:r>
          </w:p>
        </w:tc>
        <w:tc>
          <w:tcPr>
            <w:tcW w:w="2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实施周期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业务初审意见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工伤预防专家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评审意见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工伤预防联席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会议审核意见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人社部门分管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领导审签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Times New Roman" w:hAnsi="Times New Roman" w:eastAsia="方正小标宋_GBK"/>
          <w:color w:val="000000"/>
          <w:sz w:val="24"/>
        </w:rPr>
      </w:pPr>
    </w:p>
    <w:p>
      <w:pPr>
        <w:spacing w:line="240" w:lineRule="atLeast"/>
        <w:ind w:firstLine="420" w:firstLineChars="2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szCs w:val="21"/>
        </w:rPr>
        <w:t>填写说明：</w:t>
      </w:r>
      <w:r>
        <w:rPr>
          <w:rFonts w:ascii="Times New Roman" w:hAnsi="Times New Roman" w:eastAsia="仿宋"/>
          <w:szCs w:val="21"/>
        </w:rPr>
        <w:t>1.</w:t>
      </w:r>
      <w:r>
        <w:rPr>
          <w:rFonts w:hint="eastAsia" w:ascii="Times New Roman" w:hAnsi="Times New Roman" w:eastAsia="仿宋"/>
          <w:szCs w:val="21"/>
        </w:rPr>
        <w:t>申报单位为行业协会、大中型企业等社会组织或行业主管部门；</w:t>
      </w:r>
    </w:p>
    <w:p>
      <w:pPr>
        <w:spacing w:line="240" w:lineRule="atLeas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             2.</w:t>
      </w:r>
      <w:r>
        <w:rPr>
          <w:rFonts w:hint="eastAsia" w:ascii="Times New Roman" w:hAnsi="Times New Roman" w:eastAsia="仿宋"/>
          <w:szCs w:val="21"/>
        </w:rPr>
        <w:t>此表后另附《工伤预防业务规程》第</w:t>
      </w:r>
      <w:r>
        <w:rPr>
          <w:rFonts w:ascii="Times New Roman" w:hAnsi="Times New Roman" w:eastAsia="仿宋"/>
          <w:szCs w:val="21"/>
        </w:rPr>
        <w:t>5</w:t>
      </w:r>
      <w:r>
        <w:rPr>
          <w:rFonts w:hint="eastAsia" w:ascii="Times New Roman" w:hAnsi="Times New Roman" w:eastAsia="仿宋"/>
          <w:szCs w:val="21"/>
        </w:rPr>
        <w:t>条规定需要提供的材料；</w:t>
      </w:r>
    </w:p>
    <w:p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 w:eastAsia="仿宋"/>
          <w:szCs w:val="21"/>
        </w:rPr>
        <w:t xml:space="preserve">              3.</w:t>
      </w:r>
      <w:r>
        <w:rPr>
          <w:rFonts w:hint="eastAsia" w:ascii="Times New Roman" w:hAnsi="Times New Roman" w:eastAsia="仿宋"/>
          <w:szCs w:val="21"/>
        </w:rPr>
        <w:t>此表一式三份，申报单位和工伤行政、经办机构各执一份。</w:t>
      </w:r>
    </w:p>
    <w:p>
      <w:pPr>
        <w:spacing w:line="58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4080E"/>
    <w:rsid w:val="3934080E"/>
    <w:rsid w:val="720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2021-07-27T07:49:00Z</dcterms:created>
  <dc:creator>dell</dc:creator>
  <cp:lastModifiedBy>dell</cp:lastModifiedBy>
  <dcterms:modified xsi:type="dcterms:W3CDTF">2021-07-27T07:57:42Z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8C466FEF1A834693AA21CCBF2AEB17BF</vt:lpwstr>
  </property>
</Properties>
</file>