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盐城市农业科技型企业申报汇总表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35" w:lineRule="atLeast"/>
        <w:ind w:left="0" w:right="0" w:firstLine="13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镇、街道、经济区（盖章）：                               填报时间：   年    月   日</w:t>
      </w:r>
    </w:p>
    <w:tbl>
      <w:tblPr>
        <w:tblW w:w="119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941"/>
        <w:gridCol w:w="627"/>
        <w:gridCol w:w="793"/>
        <w:gridCol w:w="740"/>
        <w:gridCol w:w="775"/>
        <w:gridCol w:w="775"/>
        <w:gridCol w:w="775"/>
        <w:gridCol w:w="723"/>
        <w:gridCol w:w="723"/>
        <w:gridCol w:w="820"/>
        <w:gridCol w:w="723"/>
        <w:gridCol w:w="723"/>
        <w:gridCol w:w="820"/>
        <w:gridCol w:w="840"/>
        <w:gridCol w:w="7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21"/>
                <w:szCs w:val="21"/>
                <w:bdr w:val="none" w:color="auto" w:sz="0" w:space="0"/>
              </w:rPr>
              <w:t>是否为国家高新技术企业/省农业科技型企业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21"/>
                <w:szCs w:val="21"/>
                <w:bdr w:val="none" w:color="auto" w:sz="0" w:space="0"/>
              </w:rPr>
              <w:t>所在省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21"/>
                <w:szCs w:val="21"/>
                <w:bdr w:val="none" w:color="auto" w:sz="0" w:space="0"/>
              </w:rPr>
              <w:t>农业科技园区名称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sz w:val="21"/>
                <w:szCs w:val="21"/>
                <w:bdr w:val="none" w:color="auto" w:sz="0" w:space="0"/>
              </w:rPr>
              <w:t>主营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FF0000"/>
                <w:sz w:val="21"/>
                <w:szCs w:val="21"/>
                <w:bdr w:val="none" w:color="auto" w:sz="0" w:space="0"/>
              </w:rPr>
              <w:t>业务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21"/>
                <w:szCs w:val="21"/>
                <w:bdr w:val="none" w:color="auto" w:sz="0" w:space="0"/>
              </w:rPr>
              <w:t>具有大专以上学历的科技人员占企业当年职工总数比（%）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21"/>
                <w:szCs w:val="21"/>
                <w:bdr w:val="none" w:color="auto" w:sz="0" w:space="0"/>
              </w:rPr>
              <w:t>从事技术创新和产品开发的科技人员占企业当年职工总数比（%）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pacing w:val="0"/>
                <w:sz w:val="21"/>
                <w:szCs w:val="21"/>
                <w:bdr w:val="none" w:color="auto" w:sz="0" w:space="0"/>
              </w:rPr>
              <w:t>现有市级以上企业研发机构名称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2020年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销售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收入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spacing w:val="-15"/>
                <w:sz w:val="18"/>
                <w:szCs w:val="18"/>
                <w:bdr w:val="none" w:color="auto" w:sz="0" w:space="0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2020年研发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投入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spacing w:val="-15"/>
                <w:sz w:val="18"/>
                <w:szCs w:val="18"/>
                <w:bdr w:val="none" w:color="auto" w:sz="0" w:space="0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2020年度研发投入占销售收入比重（%）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销售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收入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spacing w:val="-15"/>
                <w:sz w:val="18"/>
                <w:szCs w:val="18"/>
                <w:bdr w:val="none" w:color="auto" w:sz="0" w:space="0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2021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研发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投入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spacing w:val="-15"/>
                <w:sz w:val="18"/>
                <w:szCs w:val="18"/>
                <w:bdr w:val="none" w:color="auto" w:sz="0" w:space="0"/>
              </w:rPr>
              <w:t>万元</w:t>
            </w:r>
            <w:r>
              <w:rPr>
                <w:rFonts w:hint="eastAsia" w:ascii="方正黑体_GBK" w:hAnsi="方正黑体_GBK" w:eastAsia="方正黑体_GBK" w:cs="方正黑体_GBK"/>
                <w:color w:val="333333"/>
                <w:spacing w:val="-15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2021年研发投入占销售收入比重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（%）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自主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产权数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（项）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企业或负责人有无失信记录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（如有请注明原因）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6"/>
                <w:szCs w:val="16"/>
                <w:bdr w:val="none" w:color="auto" w:sz="0" w:space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16"/>
                <w:szCs w:val="16"/>
                <w:bdr w:val="none" w:color="auto" w:sz="0" w:space="0"/>
              </w:rPr>
              <w:t>国家高企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16"/>
                <w:szCs w:val="16"/>
                <w:bdr w:val="none" w:color="auto" w:sz="0" w:space="0"/>
              </w:rPr>
              <w:t>□省农业科技企业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6"/>
                <w:szCs w:val="16"/>
                <w:bdr w:val="none" w:color="auto" w:sz="0" w:space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16"/>
                <w:szCs w:val="16"/>
                <w:bdr w:val="none" w:color="auto" w:sz="0" w:space="0"/>
              </w:rPr>
              <w:t>国家高企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16"/>
                <w:szCs w:val="16"/>
                <w:bdr w:val="none" w:color="auto" w:sz="0" w:space="0"/>
              </w:rPr>
              <w:t>□省农业科技企业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6"/>
                <w:szCs w:val="16"/>
                <w:bdr w:val="none" w:color="auto" w:sz="0" w:space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16"/>
                <w:szCs w:val="16"/>
                <w:bdr w:val="none" w:color="auto" w:sz="0" w:space="0"/>
              </w:rPr>
              <w:t>国家高企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16"/>
                <w:szCs w:val="16"/>
                <w:bdr w:val="none" w:color="auto" w:sz="0" w:space="0"/>
              </w:rPr>
              <w:t>□省农业科技企业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16"/>
                <w:szCs w:val="16"/>
                <w:bdr w:val="none" w:color="auto" w:sz="0" w:space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16"/>
                <w:szCs w:val="16"/>
                <w:bdr w:val="none" w:color="auto" w:sz="0" w:space="0"/>
              </w:rPr>
              <w:t>国家高企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16"/>
                <w:szCs w:val="16"/>
                <w:bdr w:val="none" w:color="auto" w:sz="0" w:space="0"/>
              </w:rPr>
              <w:t>□省农业科技企业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555" w:right="0" w:firstLine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（主营业务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在以下所列分类中选择填入：大田作物、种子种苗、蔬菜（食用菌）、果树（茶）、林木花卉（中药材）、畜禽养殖、水产养殖、肥料农药、饲料兽药、食品加工、农机装备和其它，无需填写其他内容。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D6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2022-08-12T07:32:51Z</dcterms:created>
  <dc:creator>Administrator</dc:creator>
  <cp:lastModifiedBy>阿淼</cp:lastModifiedBy>
  <dcterms:modified xsi:type="dcterms:W3CDTF">2022-08-12T07:33:17Z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D71972C7F5324FBABD346024D6A7200E</vt:lpwstr>
  </property>
</Properties>
</file>