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A2C57" w14:textId="77777777" w:rsidR="00CD339F" w:rsidRDefault="00CD339F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</w:p>
    <w:p w14:paraId="3CA3E597" w14:textId="77777777" w:rsidR="00CD339F" w:rsidRDefault="00392EEB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关于开展</w:t>
      </w:r>
      <w:r>
        <w:rPr>
          <w:rFonts w:ascii="方正小标宋_GBK" w:eastAsia="方正小标宋_GBK"/>
          <w:sz w:val="44"/>
          <w:szCs w:val="44"/>
        </w:rPr>
        <w:t>2022</w:t>
      </w:r>
      <w:r>
        <w:rPr>
          <w:rFonts w:ascii="方正小标宋_GBK" w:eastAsia="方正小标宋_GBK" w:hint="eastAsia"/>
          <w:sz w:val="44"/>
          <w:szCs w:val="44"/>
        </w:rPr>
        <w:t>年度省级中小企业公共服务</w:t>
      </w:r>
    </w:p>
    <w:p w14:paraId="76AB9F7A" w14:textId="77777777" w:rsidR="00CD339F" w:rsidRDefault="00392EEB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示范平台认定工</w:t>
      </w:r>
      <w:r>
        <w:rPr>
          <w:rFonts w:ascii="方正小标宋_GBK" w:eastAsia="方正小标宋_GBK"/>
          <w:sz w:val="44"/>
          <w:szCs w:val="44"/>
        </w:rPr>
        <w:t>作</w:t>
      </w:r>
      <w:r>
        <w:rPr>
          <w:rFonts w:ascii="方正小标宋_GBK" w:eastAsia="方正小标宋_GBK" w:hint="eastAsia"/>
          <w:sz w:val="44"/>
          <w:szCs w:val="44"/>
        </w:rPr>
        <w:t>的通知</w:t>
      </w:r>
    </w:p>
    <w:p w14:paraId="3112126B" w14:textId="77777777" w:rsidR="00CD339F" w:rsidRDefault="00CD339F">
      <w:pPr>
        <w:spacing w:line="560" w:lineRule="exact"/>
      </w:pPr>
    </w:p>
    <w:p w14:paraId="1D595988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各设区市工业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和信息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化局，省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有关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单位：</w:t>
      </w:r>
    </w:p>
    <w:p w14:paraId="07CC74E6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为促进我省中小企业公共服务平台高质量发展，提升中小企业公共服务能力水平，根据《江苏省中小企业公共服务示范平台认定管理办法》(苏工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信规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〔20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〕2号，简称《省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认定</w:t>
      </w:r>
      <w:r w:rsidR="00AD758A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管理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办法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》)要求，现就组织开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展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202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年度省级中小企业公共服务示范平台认定（以下简称“省级示范平台”）有关工作事项通知如下：</w:t>
      </w:r>
    </w:p>
    <w:p w14:paraId="49AD61C3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黑体_GBK" w:eastAsia="方正黑体_GBK" w:hAnsi="方正仿宋_GBK" w:cs="方正仿宋_GBK"/>
          <w:color w:val="000000"/>
          <w:sz w:val="32"/>
          <w:szCs w:val="32"/>
        </w:rPr>
      </w:pPr>
      <w:r>
        <w:rPr>
          <w:rFonts w:ascii="方正黑体_GBK" w:eastAsia="方正黑体_GBK" w:hAnsi="方正仿宋_GBK" w:cs="方正仿宋_GBK" w:hint="eastAsia"/>
          <w:color w:val="000000"/>
          <w:sz w:val="32"/>
          <w:szCs w:val="32"/>
        </w:rPr>
        <w:t>一、申报和推荐条件</w:t>
      </w:r>
    </w:p>
    <w:p w14:paraId="1B8C5740" w14:textId="77777777" w:rsidR="00CD339F" w:rsidRPr="005C1382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 w:rsidRPr="005C1382">
        <w:rPr>
          <w:rFonts w:ascii="方正仿宋_GBK" w:eastAsia="方正仿宋_GBK" w:hAnsi="方正仿宋_GBK" w:hint="eastAsia"/>
          <w:sz w:val="32"/>
          <w:szCs w:val="32"/>
        </w:rPr>
        <w:t>省</w:t>
      </w:r>
      <w:r w:rsidRPr="005C1382">
        <w:rPr>
          <w:rFonts w:ascii="方正仿宋_GBK" w:eastAsia="方正仿宋_GBK" w:hAnsi="方正仿宋_GBK"/>
          <w:sz w:val="32"/>
          <w:szCs w:val="32"/>
        </w:rPr>
        <w:t>级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示范</w:t>
      </w:r>
      <w:r w:rsidRPr="005C1382">
        <w:rPr>
          <w:rFonts w:ascii="方正仿宋_GBK" w:eastAsia="方正仿宋_GBK" w:hAnsi="方正仿宋_GBK"/>
          <w:sz w:val="32"/>
          <w:szCs w:val="32"/>
        </w:rPr>
        <w:t>平台认定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根据平台在建设水平、服务能力、服务绩效等方面情况进行综合评定</w:t>
      </w:r>
      <w:r w:rsidRPr="005C1382">
        <w:rPr>
          <w:rFonts w:ascii="方正仿宋_GBK" w:eastAsia="方正仿宋_GBK" w:hAnsi="方正仿宋_GBK"/>
          <w:sz w:val="32"/>
          <w:szCs w:val="32"/>
        </w:rPr>
        <w:t>，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分</w:t>
      </w:r>
      <w:r w:rsidRPr="005C1382">
        <w:rPr>
          <w:rFonts w:ascii="方正仿宋_GBK" w:eastAsia="方正仿宋_GBK" w:hAnsi="方正仿宋_GBK"/>
          <w:sz w:val="32"/>
          <w:szCs w:val="32"/>
        </w:rPr>
        <w:t>三星、四星、五星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等3</w:t>
      </w:r>
      <w:r w:rsidRPr="005C1382">
        <w:rPr>
          <w:rFonts w:ascii="方正仿宋_GBK" w:eastAsia="方正仿宋_GBK" w:hAnsi="方正仿宋_GBK"/>
          <w:sz w:val="32"/>
          <w:szCs w:val="32"/>
        </w:rPr>
        <w:t>个等级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。省示范平台原则上遵循三星、四星、五星逐级晋升原则，符合</w:t>
      </w:r>
      <w:r w:rsidRPr="005C1382">
        <w:rPr>
          <w:rFonts w:ascii="方正仿宋_GBK" w:eastAsia="方正仿宋_GBK" w:hAnsi="方正仿宋_GBK"/>
          <w:sz w:val="32"/>
          <w:szCs w:val="32"/>
        </w:rPr>
        <w:t>条件的可跨星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晋升</w:t>
      </w:r>
      <w:r w:rsidRPr="005C1382">
        <w:rPr>
          <w:rFonts w:ascii="方正仿宋_GBK" w:eastAsia="方正仿宋_GBK" w:hAnsi="方正仿宋_GBK"/>
          <w:sz w:val="32"/>
          <w:szCs w:val="32"/>
        </w:rPr>
        <w:t>。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申</w:t>
      </w:r>
      <w:r w:rsidRPr="005C1382">
        <w:rPr>
          <w:rFonts w:ascii="方正仿宋_GBK" w:eastAsia="方正仿宋_GBK" w:hAnsi="方正仿宋_GBK"/>
          <w:sz w:val="32"/>
          <w:szCs w:val="32"/>
        </w:rPr>
        <w:t>报单位应根据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自</w:t>
      </w:r>
      <w:r w:rsidRPr="005C1382">
        <w:rPr>
          <w:rFonts w:ascii="方正仿宋_GBK" w:eastAsia="方正仿宋_GBK" w:hAnsi="方正仿宋_GBK"/>
          <w:sz w:val="32"/>
          <w:szCs w:val="32"/>
        </w:rPr>
        <w:t>身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实际</w:t>
      </w:r>
      <w:r w:rsidRPr="005C1382">
        <w:rPr>
          <w:rFonts w:ascii="方正仿宋_GBK" w:eastAsia="方正仿宋_GBK" w:hAnsi="方正仿宋_GBK"/>
          <w:sz w:val="32"/>
          <w:szCs w:val="32"/>
        </w:rPr>
        <w:t>情况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合理</w:t>
      </w:r>
      <w:r w:rsidRPr="005C1382">
        <w:rPr>
          <w:rFonts w:ascii="方正仿宋_GBK" w:eastAsia="方正仿宋_GBK" w:hAnsi="方正仿宋_GBK"/>
          <w:sz w:val="32"/>
          <w:szCs w:val="32"/>
        </w:rPr>
        <w:t>选择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申</w:t>
      </w:r>
      <w:r w:rsidRPr="005C1382">
        <w:rPr>
          <w:rFonts w:ascii="方正仿宋_GBK" w:eastAsia="方正仿宋_GBK" w:hAnsi="方正仿宋_GBK"/>
          <w:sz w:val="32"/>
          <w:szCs w:val="32"/>
        </w:rPr>
        <w:t>报相</w:t>
      </w:r>
      <w:r w:rsidRPr="005C1382">
        <w:rPr>
          <w:rFonts w:ascii="方正仿宋_GBK" w:eastAsia="方正仿宋_GBK" w:hAnsi="方正仿宋_GBK" w:hint="eastAsia"/>
          <w:sz w:val="32"/>
          <w:szCs w:val="32"/>
        </w:rPr>
        <w:t>应</w:t>
      </w:r>
      <w:r w:rsidRPr="005C1382">
        <w:rPr>
          <w:rFonts w:ascii="方正仿宋_GBK" w:eastAsia="方正仿宋_GBK" w:hAnsi="方正仿宋_GBK"/>
          <w:sz w:val="32"/>
          <w:szCs w:val="32"/>
        </w:rPr>
        <w:t>星级。</w:t>
      </w:r>
    </w:p>
    <w:p w14:paraId="71FBEAD1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1、申报单位必须是符合《省认定</w:t>
      </w:r>
      <w:r w:rsidR="00AD758A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管理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办法》规定，为中小企业提供信息、技术、创业、融资、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培训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等服务的独立法人。</w:t>
      </w:r>
    </w:p>
    <w:p w14:paraId="686C5972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2、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申报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五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星省级示范平台必须要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达到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资产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500万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专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职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人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员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20人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，申报四星省级示范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平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台必须要达到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资产300万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，专职人员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15人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。</w:t>
      </w:r>
    </w:p>
    <w:p w14:paraId="1FB05EA1" w14:textId="44089A04" w:rsidR="00CD339F" w:rsidRDefault="005C1382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3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、按照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有效期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3年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要求，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t>《关于江苏省2010-2015年省级三星以上中小企业公共服务示范平台复评合格企业名单的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公告》（苏</w:t>
      </w:r>
      <w:r w:rsidR="00392EEB" w:rsidRPr="00392EEB">
        <w:rPr>
          <w:rFonts w:ascii="方正仿宋_GBK" w:eastAsia="方正仿宋_GBK" w:hAnsi="方正仿宋_GBK" w:cs="方正仿宋_GBK"/>
          <w:sz w:val="32"/>
          <w:szCs w:val="32"/>
        </w:rPr>
        <w:t>工信服建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t>〔</w:t>
      </w:r>
      <w:r w:rsidR="00392EEB" w:rsidRPr="00392EEB">
        <w:rPr>
          <w:rFonts w:ascii="方正仿宋_GBK" w:eastAsia="方正仿宋_GBK" w:hAnsi="方正仿宋_GBK" w:cs="方正仿宋_GBK"/>
          <w:sz w:val="32"/>
          <w:szCs w:val="32"/>
        </w:rPr>
        <w:t>2019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r w:rsidR="00392EEB" w:rsidRPr="00392EEB">
        <w:rPr>
          <w:rFonts w:ascii="方正仿宋_GBK" w:eastAsia="方正仿宋_GBK" w:hAnsi="方正仿宋_GBK" w:cs="方正仿宋_GBK"/>
          <w:sz w:val="32"/>
          <w:szCs w:val="32"/>
        </w:rPr>
        <w:t>643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t>号）中通过复</w:t>
      </w:r>
      <w:r w:rsidR="00392EEB" w:rsidRPr="00392EEB">
        <w:rPr>
          <w:rFonts w:ascii="方正仿宋_GBK" w:eastAsia="方正仿宋_GBK" w:hAnsi="方正仿宋_GBK" w:cs="方正仿宋_GBK"/>
          <w:sz w:val="32"/>
          <w:szCs w:val="32"/>
        </w:rPr>
        <w:t>评的平台，需要按《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t>省</w:t>
      </w:r>
      <w:r w:rsidR="00392EEB" w:rsidRPr="00392EEB">
        <w:rPr>
          <w:rFonts w:ascii="方正仿宋_GBK" w:eastAsia="方正仿宋_GBK" w:hAnsi="方正仿宋_GBK" w:cs="方正仿宋_GBK"/>
          <w:sz w:val="32"/>
          <w:szCs w:val="32"/>
        </w:rPr>
        <w:t>认定办法》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t>重新申报</w:t>
      </w:r>
      <w:r w:rsidR="00392EEB" w:rsidRPr="00392EEB">
        <w:rPr>
          <w:rFonts w:ascii="方正仿宋_GBK" w:eastAsia="方正仿宋_GBK" w:hAnsi="方正仿宋_GBK" w:cs="方正仿宋_GBK"/>
          <w:sz w:val="32"/>
          <w:szCs w:val="32"/>
        </w:rPr>
        <w:t>认定。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t>但</w:t>
      </w:r>
      <w:r w:rsidR="00392EEB" w:rsidRPr="00392EEB">
        <w:rPr>
          <w:rFonts w:ascii="方正仿宋_GBK" w:eastAsia="方正仿宋_GBK" w:hAnsi="方正仿宋_GBK" w:cs="方正仿宋_GBK"/>
          <w:sz w:val="32"/>
          <w:szCs w:val="32"/>
        </w:rPr>
        <w:t>上述平台中，2023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t>年仍处于</w:t>
      </w:r>
      <w:r w:rsidR="00392EEB" w:rsidRPr="00392EEB">
        <w:rPr>
          <w:rFonts w:ascii="方正仿宋_GBK" w:eastAsia="方正仿宋_GBK" w:hAnsi="方正仿宋_GBK" w:cs="方正仿宋_GBK"/>
          <w:sz w:val="32"/>
          <w:szCs w:val="32"/>
        </w:rPr>
        <w:t>有效期的</w:t>
      </w:r>
      <w:r w:rsidR="00392EEB" w:rsidRPr="00392EEB">
        <w:rPr>
          <w:rFonts w:ascii="方正仿宋_GBK" w:eastAsia="方正仿宋_GBK" w:hAnsi="方正仿宋_GBK" w:cs="方正仿宋_GBK" w:hint="eastAsia"/>
          <w:sz w:val="32"/>
          <w:szCs w:val="32"/>
        </w:rPr>
        <w:t>国家示范平台无</w:t>
      </w:r>
      <w:r w:rsidR="00392EEB" w:rsidRPr="00392EEB">
        <w:rPr>
          <w:rFonts w:ascii="方正仿宋_GBK" w:eastAsia="方正仿宋_GBK" w:hAnsi="方正仿宋_GBK" w:cs="方正仿宋_GBK"/>
          <w:sz w:val="32"/>
          <w:szCs w:val="32"/>
        </w:rPr>
        <w:t>需申报，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可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在国家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示范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平台有效期最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后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一年申报省示范平台认定。</w:t>
      </w:r>
    </w:p>
    <w:p w14:paraId="4C2B15C3" w14:textId="1640D9C9" w:rsidR="00CD339F" w:rsidRDefault="005C1382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4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、202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2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年处于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国家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示范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平台有效期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最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后一年且省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示范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平台已经到期的平台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，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需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重新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申报认定。</w:t>
      </w:r>
    </w:p>
    <w:p w14:paraId="2BEEBA6D" w14:textId="17B12584" w:rsidR="00CD339F" w:rsidRDefault="005C1382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5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、获得国家、省小型微型企业创业创新示范基地（简称“示范基地”）认定且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非省级示范平台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的单位，原则</w:t>
      </w:r>
      <w:r w:rsidR="00392EEB">
        <w:rPr>
          <w:rFonts w:ascii="方正仿宋_GBK" w:eastAsia="方正仿宋_GBK" w:hAnsi="方正仿宋_GBK" w:cs="方正仿宋_GBK"/>
          <w:color w:val="000000"/>
          <w:sz w:val="32"/>
          <w:szCs w:val="32"/>
        </w:rPr>
        <w:t>上</w:t>
      </w:r>
      <w:r w:rsidR="00392EEB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不得新申报省级示范平台认定</w:t>
      </w:r>
      <w:r w:rsidR="00D773EF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。</w:t>
      </w:r>
    </w:p>
    <w:p w14:paraId="0072A03F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黑体_GBK" w:eastAsia="方正黑体_GBK" w:hAnsi="方正仿宋_GBK" w:cs="方正仿宋_GBK" w:hint="eastAsia"/>
          <w:color w:val="000000"/>
          <w:sz w:val="32"/>
          <w:szCs w:val="32"/>
        </w:rPr>
        <w:t>二</w:t>
      </w:r>
      <w:r>
        <w:rPr>
          <w:rFonts w:ascii="方正黑体_GBK" w:eastAsia="方正黑体_GBK" w:hAnsi="方正仿宋_GBK" w:cs="方正仿宋_GBK"/>
          <w:color w:val="000000"/>
          <w:sz w:val="32"/>
          <w:szCs w:val="32"/>
        </w:rPr>
        <w:t>、申报</w:t>
      </w:r>
      <w:r>
        <w:rPr>
          <w:rFonts w:ascii="方正黑体_GBK" w:eastAsia="方正黑体_GBK" w:hAnsi="方正仿宋_GBK" w:cs="方正仿宋_GBK" w:hint="eastAsia"/>
          <w:color w:val="000000"/>
          <w:sz w:val="32"/>
          <w:szCs w:val="32"/>
        </w:rPr>
        <w:t>程序</w:t>
      </w:r>
    </w:p>
    <w:p w14:paraId="487A50A7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符合条件的单位可自愿申请，经县（市、区）工信部门初审，由各设区市工信部门审核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汇总后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向省工信厅推荐。省属单位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经主管</w:t>
      </w:r>
      <w:r w:rsidR="00DB55FC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部门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在《省中小企业公共服务示范平台推荐表》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附件2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审核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盖章后，行文向省工信厅直接申报。</w:t>
      </w:r>
    </w:p>
    <w:p w14:paraId="1774E040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省工信厅根据申报情况组织专家评审和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实地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抽查，按照择优原则确定省级示范平台。省级示范平台实施动态管理，有效期三年，起止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期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为202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年1月1日—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2025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年12月31日。</w:t>
      </w:r>
    </w:p>
    <w:p w14:paraId="79CBC46C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黑体_GBK" w:eastAsia="方正黑体_GBK" w:hAnsi="方正仿宋_GBK" w:cs="方正仿宋_GBK"/>
          <w:color w:val="000000"/>
          <w:sz w:val="32"/>
          <w:szCs w:val="32"/>
        </w:rPr>
      </w:pPr>
      <w:r>
        <w:rPr>
          <w:rFonts w:ascii="方正黑体_GBK" w:eastAsia="方正黑体_GBK" w:hAnsi="方正仿宋_GBK" w:cs="方正仿宋_GBK" w:hint="eastAsia"/>
          <w:color w:val="000000"/>
          <w:sz w:val="32"/>
          <w:szCs w:val="32"/>
        </w:rPr>
        <w:t>三</w:t>
      </w:r>
      <w:r>
        <w:rPr>
          <w:rFonts w:ascii="方正黑体_GBK" w:eastAsia="方正黑体_GBK" w:hAnsi="方正仿宋_GBK" w:cs="方正仿宋_GBK"/>
          <w:color w:val="000000"/>
          <w:sz w:val="32"/>
          <w:szCs w:val="32"/>
        </w:rPr>
        <w:t>、</w:t>
      </w:r>
      <w:r>
        <w:rPr>
          <w:rFonts w:ascii="方正黑体_GBK" w:eastAsia="方正黑体_GBK" w:hAnsi="方正仿宋_GBK" w:cs="方正仿宋_GBK" w:hint="eastAsia"/>
          <w:color w:val="000000"/>
          <w:sz w:val="32"/>
          <w:szCs w:val="32"/>
        </w:rPr>
        <w:t>有关</w:t>
      </w:r>
      <w:r>
        <w:rPr>
          <w:rFonts w:ascii="方正黑体_GBK" w:eastAsia="方正黑体_GBK" w:hAnsi="方正仿宋_GBK" w:cs="方正仿宋_GBK"/>
          <w:color w:val="000000"/>
          <w:sz w:val="32"/>
          <w:szCs w:val="32"/>
        </w:rPr>
        <w:t>工作要求</w:t>
      </w:r>
    </w:p>
    <w:p w14:paraId="193B66E3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1、省级示范平台申报实行纸质材料和网上同时申报，须提供完整的申报和推荐材料（详见附件）。</w:t>
      </w:r>
    </w:p>
    <w:p w14:paraId="16E6CB7D" w14:textId="77777777" w:rsidR="00CD339F" w:rsidRPr="00392EEB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sz w:val="32"/>
          <w:szCs w:val="32"/>
        </w:rPr>
      </w:pPr>
      <w:r w:rsidRPr="00392EEB">
        <w:rPr>
          <w:rFonts w:ascii="方正仿宋_GBK" w:eastAsia="方正仿宋_GBK" w:hAnsi="方正仿宋_GBK" w:cs="方正仿宋_GBK"/>
          <w:sz w:val="32"/>
          <w:szCs w:val="32"/>
        </w:rPr>
        <w:t>2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、南京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市、无锡市、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常州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市、苏州市推荐名额不超过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25家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，其它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各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设区市推荐名额不超过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20家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。</w:t>
      </w:r>
    </w:p>
    <w:p w14:paraId="2F1936A7" w14:textId="77777777" w:rsidR="00E2638E" w:rsidRPr="00392EEB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sz w:val="32"/>
          <w:szCs w:val="32"/>
        </w:rPr>
      </w:pP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请各设区市、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省属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单位于202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2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9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23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前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将纸质申报材料（一式一份）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报送省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工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信厅服务体系建设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处，并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将《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推荐202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2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年度省中小企业公共服务平台汇总表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》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（附件1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）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发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lastRenderedPageBreak/>
        <w:t>送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至wqhcjy@163.com。同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时，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申报单位须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登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录“江苏省中小企业公共服务平台（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http://www.smejs.cn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）”，在“认定申报”栏目中点击“示范平台认定申报”，注册登录后进行填报并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上传相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关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材料，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非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省属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单位经县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（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市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、区）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市审核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后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提交。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申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报单位</w:t>
      </w:r>
      <w:r w:rsidR="00E2638E">
        <w:rPr>
          <w:rFonts w:ascii="方正仿宋_GBK" w:eastAsia="方正仿宋_GBK" w:hAnsi="方正仿宋_GBK" w:cs="方正仿宋_GBK" w:hint="eastAsia"/>
          <w:sz w:val="32"/>
          <w:szCs w:val="32"/>
        </w:rPr>
        <w:t>可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通过2022年</w:t>
      </w:r>
      <w:r w:rsidRPr="00392EEB">
        <w:rPr>
          <w:rFonts w:ascii="方正仿宋_GBK" w:eastAsia="方正仿宋_GBK" w:hAnsi="方正仿宋_GBK" w:cs="方正仿宋_GBK"/>
          <w:sz w:val="32"/>
          <w:szCs w:val="32"/>
        </w:rPr>
        <w:t>省级认定申报咨询QQ群</w:t>
      </w:r>
      <w:r w:rsidR="00507FB7">
        <w:rPr>
          <w:rFonts w:ascii="方正仿宋_GBK" w:eastAsia="方正仿宋_GBK" w:hAnsi="方正仿宋_GBK" w:cs="方正仿宋_GBK" w:hint="eastAsia"/>
          <w:sz w:val="32"/>
          <w:szCs w:val="32"/>
        </w:rPr>
        <w:t>（群号</w:t>
      </w:r>
      <w:r w:rsidR="00507FB7">
        <w:rPr>
          <w:rFonts w:ascii="方正仿宋_GBK" w:eastAsia="方正仿宋_GBK" w:hAnsi="方正仿宋_GBK" w:cs="方正仿宋_GBK"/>
          <w:sz w:val="32"/>
          <w:szCs w:val="32"/>
        </w:rPr>
        <w:t>：</w:t>
      </w:r>
      <w:r w:rsidR="00507FB7" w:rsidRPr="00507FB7">
        <w:rPr>
          <w:rFonts w:ascii="方正仿宋_GBK" w:eastAsia="方正仿宋_GBK" w:hAnsi="方正仿宋_GBK" w:cs="方正仿宋_GBK"/>
          <w:sz w:val="32"/>
          <w:szCs w:val="32"/>
        </w:rPr>
        <w:t>604817945</w:t>
      </w:r>
      <w:r w:rsidR="00507FB7"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 w:rsidRPr="00392EEB">
        <w:rPr>
          <w:rFonts w:ascii="方正仿宋_GBK" w:eastAsia="方正仿宋_GBK" w:hAnsi="方正仿宋_GBK" w:cs="方正仿宋_GBK" w:hint="eastAsia"/>
          <w:sz w:val="32"/>
          <w:szCs w:val="32"/>
        </w:rPr>
        <w:t>进行</w:t>
      </w:r>
      <w:r w:rsidR="00E2638E">
        <w:rPr>
          <w:rFonts w:ascii="方正仿宋_GBK" w:eastAsia="方正仿宋_GBK" w:hAnsi="方正仿宋_GBK" w:cs="方正仿宋_GBK"/>
          <w:sz w:val="32"/>
          <w:szCs w:val="32"/>
        </w:rPr>
        <w:t>咨询</w:t>
      </w:r>
      <w:r w:rsidR="00E2638E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75528001" w14:textId="77777777" w:rsidR="00CD339F" w:rsidRPr="00392EEB" w:rsidRDefault="00392EEB">
      <w:pPr>
        <w:spacing w:line="560" w:lineRule="exact"/>
        <w:ind w:firstLine="630"/>
        <w:jc w:val="left"/>
        <w:rPr>
          <w:rFonts w:ascii="方正仿宋_GBK" w:eastAsia="方正仿宋_GBK"/>
          <w:sz w:val="32"/>
          <w:szCs w:val="32"/>
        </w:rPr>
      </w:pPr>
      <w:r w:rsidRPr="00392EEB">
        <w:rPr>
          <w:rFonts w:ascii="方正仿宋_GBK" w:eastAsia="方正仿宋_GBK" w:hint="eastAsia"/>
          <w:sz w:val="32"/>
          <w:szCs w:val="32"/>
        </w:rPr>
        <w:t>网</w:t>
      </w:r>
      <w:r w:rsidRPr="00392EEB">
        <w:rPr>
          <w:rFonts w:ascii="方正仿宋_GBK" w:eastAsia="方正仿宋_GBK"/>
          <w:sz w:val="32"/>
          <w:szCs w:val="32"/>
        </w:rPr>
        <w:t>络技术咨询电话：</w:t>
      </w:r>
      <w:r w:rsidRPr="00392EEB">
        <w:rPr>
          <w:rFonts w:ascii="方正仿宋_GBK" w:eastAsia="方正仿宋_GBK" w:hint="eastAsia"/>
          <w:sz w:val="32"/>
          <w:szCs w:val="32"/>
        </w:rPr>
        <w:t>025-52686656、83673201、</w:t>
      </w:r>
    </w:p>
    <w:p w14:paraId="7905904F" w14:textId="77777777" w:rsidR="00CD339F" w:rsidRPr="00392EEB" w:rsidRDefault="00392EEB">
      <w:pPr>
        <w:spacing w:line="560" w:lineRule="exact"/>
        <w:ind w:firstLineChars="1100" w:firstLine="3520"/>
        <w:jc w:val="left"/>
        <w:rPr>
          <w:rFonts w:ascii="方正仿宋_GBK" w:eastAsia="方正仿宋_GBK"/>
          <w:sz w:val="32"/>
          <w:szCs w:val="32"/>
        </w:rPr>
      </w:pPr>
      <w:r w:rsidRPr="00392EEB">
        <w:rPr>
          <w:rFonts w:ascii="方正仿宋_GBK" w:eastAsia="方正仿宋_GBK" w:hint="eastAsia"/>
          <w:sz w:val="32"/>
          <w:szCs w:val="32"/>
        </w:rPr>
        <w:t xml:space="preserve">13236591607 </w:t>
      </w:r>
    </w:p>
    <w:p w14:paraId="657E20E8" w14:textId="77777777" w:rsidR="00CD339F" w:rsidRDefault="00392EEB">
      <w:pPr>
        <w:spacing w:line="560" w:lineRule="exact"/>
        <w:ind w:firstLine="630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认定政策</w:t>
      </w:r>
      <w:r>
        <w:rPr>
          <w:rFonts w:ascii="方正仿宋_GBK" w:eastAsia="方正仿宋_GBK"/>
          <w:sz w:val="32"/>
          <w:szCs w:val="32"/>
        </w:rPr>
        <w:t>咨询电话</w:t>
      </w:r>
      <w:r>
        <w:rPr>
          <w:rFonts w:ascii="方正仿宋_GBK" w:eastAsia="方正仿宋_GBK" w:hint="eastAsia"/>
          <w:sz w:val="32"/>
          <w:szCs w:val="32"/>
        </w:rPr>
        <w:t>：025—6965</w:t>
      </w:r>
      <w:r>
        <w:rPr>
          <w:rFonts w:ascii="方正仿宋_GBK" w:eastAsia="方正仿宋_GBK"/>
          <w:sz w:val="32"/>
          <w:szCs w:val="32"/>
        </w:rPr>
        <w:t xml:space="preserve">2793   </w:t>
      </w:r>
      <w:r>
        <w:rPr>
          <w:rFonts w:ascii="方正仿宋_GBK" w:eastAsia="方正仿宋_GBK" w:hint="eastAsia"/>
          <w:sz w:val="32"/>
          <w:szCs w:val="32"/>
        </w:rPr>
        <w:t>陈</w:t>
      </w:r>
      <w:r>
        <w:rPr>
          <w:rFonts w:ascii="方正仿宋_GBK" w:eastAsia="方正仿宋_GBK"/>
          <w:sz w:val="32"/>
          <w:szCs w:val="32"/>
        </w:rPr>
        <w:t>继勇</w:t>
      </w:r>
    </w:p>
    <w:p w14:paraId="32C14803" w14:textId="77777777" w:rsidR="00CD339F" w:rsidRDefault="00392EEB">
      <w:pPr>
        <w:spacing w:line="560" w:lineRule="exact"/>
        <w:ind w:firstLine="630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邮寄地址：南京市北京西路16号苏兴大厦1709室</w:t>
      </w:r>
    </w:p>
    <w:p w14:paraId="3BF46BDD" w14:textId="77777777" w:rsidR="00CD339F" w:rsidRDefault="00CD339F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方正仿宋_GBK" w:cs="方正仿宋_GBK"/>
          <w:color w:val="FF0000"/>
          <w:sz w:val="32"/>
          <w:szCs w:val="32"/>
        </w:rPr>
      </w:pPr>
    </w:p>
    <w:p w14:paraId="2ADACFC8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Theme="minorHAnsi" w:cstheme="minorBidi"/>
          <w:kern w:val="2"/>
          <w:sz w:val="32"/>
          <w:szCs w:val="32"/>
        </w:rPr>
      </w:pPr>
      <w:r>
        <w:rPr>
          <w:rFonts w:ascii="方正仿宋_GBK" w:eastAsia="方正仿宋_GBK" w:hAnsiTheme="minorHAnsi" w:cstheme="minorBidi" w:hint="eastAsia"/>
          <w:kern w:val="2"/>
          <w:sz w:val="32"/>
          <w:szCs w:val="32"/>
        </w:rPr>
        <w:t>附件</w:t>
      </w:r>
      <w:r>
        <w:rPr>
          <w:rFonts w:ascii="方正仿宋_GBK" w:eastAsia="方正仿宋_GBK" w:hAnsiTheme="minorHAnsi" w:cstheme="minorBidi"/>
          <w:kern w:val="2"/>
          <w:sz w:val="32"/>
          <w:szCs w:val="32"/>
        </w:rPr>
        <w:t>：</w:t>
      </w:r>
    </w:p>
    <w:p w14:paraId="276204F9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400" w:firstLine="12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1.推荐20</w:t>
      </w:r>
      <w:r>
        <w:rPr>
          <w:rFonts w:ascii="方正仿宋_GBK" w:eastAsia="方正仿宋_GBK" w:hAnsi="方正仿宋_GBK" w:cs="方正仿宋_GBK"/>
          <w:sz w:val="32"/>
          <w:szCs w:val="32"/>
        </w:rPr>
        <w:t>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年度省中小企业公共服务平台汇总表</w:t>
      </w:r>
    </w:p>
    <w:p w14:paraId="76658BB6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400" w:firstLine="12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.省中小企业公共服务示范平台推荐表</w:t>
      </w:r>
    </w:p>
    <w:p w14:paraId="30ADBB5B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400" w:firstLine="12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3.江苏省中小企业公共服务示范平台申请报告</w:t>
      </w:r>
    </w:p>
    <w:p w14:paraId="13F95DD0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400" w:firstLine="12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eastAsia="方正仿宋_GBK" w:hAnsi="方正仿宋_GBK" w:cs="方正仿宋_GBK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年服务活动汇总表</w:t>
      </w:r>
    </w:p>
    <w:p w14:paraId="6090C08A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400" w:firstLine="1280"/>
        <w:rPr>
          <w:rFonts w:ascii="方正仿宋_GBK" w:eastAsia="方正仿宋_GBK" w:hAnsi="方正仿宋_GBK" w:cs="方正仿宋_GBK"/>
          <w:color w:val="FF0000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.申</w:t>
      </w:r>
      <w:r>
        <w:rPr>
          <w:rFonts w:ascii="方正仿宋_GBK" w:eastAsia="方正仿宋_GBK" w:hAnsi="方正仿宋_GBK" w:cs="方正仿宋_GBK"/>
          <w:sz w:val="32"/>
          <w:szCs w:val="32"/>
        </w:rPr>
        <w:t>报单位提交材料清单</w:t>
      </w:r>
    </w:p>
    <w:p w14:paraId="2C374F04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400" w:firstLine="12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6.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关于江苏省2010-2015年省级三星以上中小企业</w:t>
      </w:r>
    </w:p>
    <w:p w14:paraId="60DF20F8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500" w:firstLine="1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公共服务示范平台复评合格企业名单的公告</w:t>
      </w:r>
    </w:p>
    <w:p w14:paraId="6B00C619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Chars="400" w:firstLine="12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.申报材料真实性声明</w:t>
      </w:r>
    </w:p>
    <w:p w14:paraId="17BC9E87" w14:textId="77777777" w:rsidR="00CD339F" w:rsidRDefault="00CD339F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14:paraId="3A1A54D2" w14:textId="77777777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="480"/>
        <w:jc w:val="center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Cambria" w:eastAsia="方正仿宋_GBK" w:hAnsi="Cambria" w:cs="Cambria"/>
          <w:color w:val="000000"/>
          <w:sz w:val="32"/>
          <w:szCs w:val="32"/>
        </w:rPr>
        <w:t>                               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江苏省工业和信息化厅</w:t>
      </w:r>
    </w:p>
    <w:p w14:paraId="1F34C379" w14:textId="67AF9AE3" w:rsidR="00CD339F" w:rsidRDefault="00392EEB">
      <w:pPr>
        <w:pStyle w:val="a9"/>
        <w:shd w:val="clear" w:color="auto" w:fill="FFFFFF"/>
        <w:spacing w:before="0" w:beforeAutospacing="0" w:after="0" w:afterAutospacing="0" w:line="560" w:lineRule="exact"/>
        <w:ind w:firstLine="480"/>
        <w:jc w:val="center"/>
      </w:pPr>
      <w:r>
        <w:rPr>
          <w:rFonts w:ascii="Cambria" w:eastAsia="方正仿宋_GBK" w:hAnsi="Cambria" w:cs="Cambria"/>
          <w:color w:val="000000"/>
          <w:sz w:val="32"/>
          <w:szCs w:val="32"/>
        </w:rPr>
        <w:t>                  </w:t>
      </w:r>
      <w:r>
        <w:rPr>
          <w:rFonts w:ascii="Cambria" w:eastAsia="方正仿宋_GBK" w:hAnsi="Cambria" w:cs="Cambria" w:hint="eastAsia"/>
          <w:color w:val="000000"/>
          <w:sz w:val="32"/>
          <w:szCs w:val="32"/>
        </w:rPr>
        <w:t xml:space="preserve">    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20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22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年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月</w:t>
      </w:r>
      <w:r w:rsidR="009A5732">
        <w:rPr>
          <w:rFonts w:ascii="方正仿宋_GBK" w:eastAsia="方正仿宋_GBK" w:hAnsi="方正仿宋_GBK" w:cs="方正仿宋_GBK"/>
          <w:color w:val="000000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日</w:t>
      </w:r>
    </w:p>
    <w:sectPr w:rsidR="00CD339F" w:rsidSect="002C6110">
      <w:pgSz w:w="11906" w:h="16838"/>
      <w:pgMar w:top="993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F4959" w14:textId="77777777" w:rsidR="005B3C0D" w:rsidRDefault="005B3C0D" w:rsidP="005C1382">
      <w:r>
        <w:separator/>
      </w:r>
    </w:p>
  </w:endnote>
  <w:endnote w:type="continuationSeparator" w:id="0">
    <w:p w14:paraId="6724F5C7" w14:textId="77777777" w:rsidR="005B3C0D" w:rsidRDefault="005B3C0D" w:rsidP="005C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方正仿宋_GBK">
    <w:altName w:val="Arial Unicode MS"/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方正黑体_GBK"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91683" w14:textId="77777777" w:rsidR="005B3C0D" w:rsidRDefault="005B3C0D" w:rsidP="005C1382">
      <w:r>
        <w:separator/>
      </w:r>
    </w:p>
  </w:footnote>
  <w:footnote w:type="continuationSeparator" w:id="0">
    <w:p w14:paraId="2F21C20F" w14:textId="77777777" w:rsidR="005B3C0D" w:rsidRDefault="005B3C0D" w:rsidP="005C13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C3F"/>
    <w:rsid w:val="00026059"/>
    <w:rsid w:val="0004729B"/>
    <w:rsid w:val="0005715B"/>
    <w:rsid w:val="00087BF0"/>
    <w:rsid w:val="000B66B4"/>
    <w:rsid w:val="00100CBF"/>
    <w:rsid w:val="00106927"/>
    <w:rsid w:val="00122150"/>
    <w:rsid w:val="00126813"/>
    <w:rsid w:val="00175C3E"/>
    <w:rsid w:val="00187E95"/>
    <w:rsid w:val="00187EF6"/>
    <w:rsid w:val="00193B65"/>
    <w:rsid w:val="001A0AAF"/>
    <w:rsid w:val="00231FDA"/>
    <w:rsid w:val="002417A8"/>
    <w:rsid w:val="00287F35"/>
    <w:rsid w:val="002C6110"/>
    <w:rsid w:val="002D7074"/>
    <w:rsid w:val="00305410"/>
    <w:rsid w:val="00381935"/>
    <w:rsid w:val="00390578"/>
    <w:rsid w:val="00392EEB"/>
    <w:rsid w:val="003A3A8D"/>
    <w:rsid w:val="003C1C31"/>
    <w:rsid w:val="003C6971"/>
    <w:rsid w:val="003F0458"/>
    <w:rsid w:val="00400B92"/>
    <w:rsid w:val="0040166C"/>
    <w:rsid w:val="00413A3D"/>
    <w:rsid w:val="00416A75"/>
    <w:rsid w:val="0043039D"/>
    <w:rsid w:val="00437FF7"/>
    <w:rsid w:val="00454973"/>
    <w:rsid w:val="00456286"/>
    <w:rsid w:val="00477596"/>
    <w:rsid w:val="004947F0"/>
    <w:rsid w:val="004D0B9B"/>
    <w:rsid w:val="004D23C8"/>
    <w:rsid w:val="004D617D"/>
    <w:rsid w:val="004F584A"/>
    <w:rsid w:val="004F5CE8"/>
    <w:rsid w:val="00507FB7"/>
    <w:rsid w:val="00551BD6"/>
    <w:rsid w:val="005A6D0F"/>
    <w:rsid w:val="005B2429"/>
    <w:rsid w:val="005B3C0D"/>
    <w:rsid w:val="005C1382"/>
    <w:rsid w:val="005D1A94"/>
    <w:rsid w:val="00604B37"/>
    <w:rsid w:val="00607204"/>
    <w:rsid w:val="006B4D76"/>
    <w:rsid w:val="006C4435"/>
    <w:rsid w:val="00702289"/>
    <w:rsid w:val="007065BB"/>
    <w:rsid w:val="007547F1"/>
    <w:rsid w:val="007771CE"/>
    <w:rsid w:val="0078703F"/>
    <w:rsid w:val="007C70F4"/>
    <w:rsid w:val="007D77C4"/>
    <w:rsid w:val="00804759"/>
    <w:rsid w:val="00846D8C"/>
    <w:rsid w:val="008668D9"/>
    <w:rsid w:val="0088368D"/>
    <w:rsid w:val="00885866"/>
    <w:rsid w:val="008A3AFB"/>
    <w:rsid w:val="008B6F3B"/>
    <w:rsid w:val="008C20AE"/>
    <w:rsid w:val="008C72F2"/>
    <w:rsid w:val="008E7E4C"/>
    <w:rsid w:val="008F4327"/>
    <w:rsid w:val="00942F9C"/>
    <w:rsid w:val="00957CA5"/>
    <w:rsid w:val="0097523D"/>
    <w:rsid w:val="009A5732"/>
    <w:rsid w:val="009E4324"/>
    <w:rsid w:val="00A05E22"/>
    <w:rsid w:val="00A130FF"/>
    <w:rsid w:val="00A3105A"/>
    <w:rsid w:val="00AC6F11"/>
    <w:rsid w:val="00AD0284"/>
    <w:rsid w:val="00AD758A"/>
    <w:rsid w:val="00B240A5"/>
    <w:rsid w:val="00B2681C"/>
    <w:rsid w:val="00B2693D"/>
    <w:rsid w:val="00B609AA"/>
    <w:rsid w:val="00BB0FEA"/>
    <w:rsid w:val="00BD0DF8"/>
    <w:rsid w:val="00C07BDA"/>
    <w:rsid w:val="00C16BEF"/>
    <w:rsid w:val="00C31445"/>
    <w:rsid w:val="00C34D59"/>
    <w:rsid w:val="00C675C4"/>
    <w:rsid w:val="00C8785A"/>
    <w:rsid w:val="00C9158A"/>
    <w:rsid w:val="00C937C3"/>
    <w:rsid w:val="00CD098D"/>
    <w:rsid w:val="00CD339F"/>
    <w:rsid w:val="00CD7D1E"/>
    <w:rsid w:val="00CF6D3F"/>
    <w:rsid w:val="00D0147D"/>
    <w:rsid w:val="00D773EF"/>
    <w:rsid w:val="00D85A69"/>
    <w:rsid w:val="00D87BB3"/>
    <w:rsid w:val="00DB55FC"/>
    <w:rsid w:val="00DD4C3F"/>
    <w:rsid w:val="00DD7B99"/>
    <w:rsid w:val="00DF790E"/>
    <w:rsid w:val="00E2638E"/>
    <w:rsid w:val="00E327A8"/>
    <w:rsid w:val="00E40CBE"/>
    <w:rsid w:val="00E638CD"/>
    <w:rsid w:val="00E741B4"/>
    <w:rsid w:val="00E93423"/>
    <w:rsid w:val="00EC47B1"/>
    <w:rsid w:val="00ED5191"/>
    <w:rsid w:val="00F505BF"/>
    <w:rsid w:val="00F853B5"/>
    <w:rsid w:val="00FF6CAB"/>
    <w:rsid w:val="7A804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90B01"/>
  <w15:docId w15:val="{46F6CA67-ED25-4E2B-B02D-BEA5AD9A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3</Pages>
  <Words>235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吕 薇佳</cp:lastModifiedBy>
  <cp:revision>59</cp:revision>
  <cp:lastPrinted>2022-08-02T02:42:00Z</cp:lastPrinted>
  <dcterms:created xsi:type="dcterms:W3CDTF">2020-03-26T01:59:00Z</dcterms:created>
  <dcterms:modified xsi:type="dcterms:W3CDTF">2022-08-15T04:13:00Z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56DA8368CF254337BF7148BB36CFFA40</vt:lpwstr>
  </property>
</Properties>
</file>