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仿宋_GBK" w:hAnsi="方正仿宋简体" w:eastAsia="方正仿宋_GBK" w:cs="方正仿宋简体"/>
          <w:bCs/>
          <w:color w:val="FF0000"/>
          <w:sz w:val="30"/>
          <w:szCs w:val="30"/>
        </w:rPr>
      </w:pPr>
      <w:r>
        <w:rPr>
          <w:rFonts w:hint="eastAsia" w:ascii="方正小标宋_GBK" w:hAnsi="方正仿宋简体" w:eastAsia="方正小标宋_GBK" w:cs="方正仿宋简体"/>
          <w:bCs/>
          <w:sz w:val="44"/>
          <w:szCs w:val="44"/>
        </w:rPr>
        <w:t>需求发布表</w:t>
      </w:r>
    </w:p>
    <w:tbl>
      <w:tblPr>
        <w:tblStyle w:val="2"/>
        <w:tblW w:w="87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2"/>
        <w:gridCol w:w="1256"/>
        <w:gridCol w:w="6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45" w:type="dxa"/>
            <w:gridSpan w:val="3"/>
            <w:tcBorders>
              <w:top w:val="single" w:color="auto" w:sz="4" w:space="0"/>
              <w:left w:val="single" w:color="auto" w:sz="4" w:space="0"/>
              <w:bottom w:val="single" w:color="auto" w:sz="4" w:space="0"/>
              <w:right w:val="single" w:color="auto" w:sz="4" w:space="0"/>
            </w:tcBorders>
          </w:tcPr>
          <w:p>
            <w:pPr>
              <w:jc w:val="left"/>
              <w:rPr>
                <w:rFonts w:ascii="方正仿宋_GBK" w:hAnsi="方正仿宋简体" w:eastAsia="方正仿宋_GBK" w:cs="方正仿宋简体"/>
                <w:b/>
                <w:bCs/>
                <w:kern w:val="0"/>
                <w:sz w:val="24"/>
                <w:szCs w:val="24"/>
              </w:rPr>
            </w:pPr>
            <w:r>
              <w:rPr>
                <w:rFonts w:hint="eastAsia" w:ascii="方正仿宋_GBK" w:hAnsi="方正仿宋简体" w:eastAsia="方正仿宋_GBK" w:cs="方正仿宋简体"/>
                <w:b/>
                <w:bCs/>
                <w:kern w:val="0"/>
                <w:sz w:val="24"/>
                <w:szCs w:val="24"/>
              </w:rPr>
              <w:t>需求名称：</w:t>
            </w:r>
            <w:r>
              <w:rPr>
                <w:rFonts w:hint="eastAsia" w:ascii="方正仿宋_GBK" w:hAnsi="方正仿宋简体" w:eastAsia="方正仿宋_GBK" w:cs="方正仿宋简体"/>
                <w:kern w:val="0"/>
                <w:sz w:val="24"/>
                <w:szCs w:val="24"/>
                <w:lang w:val="en-US" w:eastAsia="zh-CN"/>
              </w:rPr>
              <w:t>江苏金麟户外用品有限公司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45" w:type="dxa"/>
            <w:gridSpan w:val="3"/>
            <w:tcBorders>
              <w:top w:val="single" w:color="auto" w:sz="4" w:space="0"/>
              <w:left w:val="single" w:color="auto" w:sz="4" w:space="0"/>
              <w:bottom w:val="single" w:color="auto" w:sz="4" w:space="0"/>
              <w:right w:val="single" w:color="auto" w:sz="4" w:space="0"/>
            </w:tcBorders>
          </w:tcPr>
          <w:p>
            <w:pPr>
              <w:jc w:val="left"/>
              <w:rPr>
                <w:rFonts w:ascii="方正仿宋_GBK" w:hAnsi="方正仿宋简体" w:eastAsia="方正仿宋_GBK" w:cs="方正仿宋简体"/>
                <w:b/>
                <w:bCs/>
                <w:kern w:val="0"/>
                <w:sz w:val="24"/>
                <w:szCs w:val="24"/>
              </w:rPr>
            </w:pPr>
            <w:r>
              <w:rPr>
                <w:rFonts w:hint="eastAsia" w:ascii="方正仿宋_GBK" w:hAnsi="方正仿宋简体" w:eastAsia="方正仿宋_GBK" w:cs="方正仿宋简体"/>
                <w:b/>
                <w:bCs/>
                <w:kern w:val="0"/>
                <w:sz w:val="24"/>
                <w:szCs w:val="24"/>
              </w:rPr>
              <w:t>企业名称：</w:t>
            </w:r>
            <w:r>
              <w:rPr>
                <w:rFonts w:hint="eastAsia" w:ascii="方正仿宋_GBK" w:hAnsi="方正仿宋简体" w:eastAsia="方正仿宋_GBK" w:cs="方正仿宋简体"/>
                <w:kern w:val="0"/>
                <w:sz w:val="24"/>
                <w:szCs w:val="24"/>
                <w:lang w:val="en-US" w:eastAsia="zh-CN"/>
              </w:rPr>
              <w:t>高反射户外用品面料的开发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45" w:type="dxa"/>
            <w:gridSpan w:val="3"/>
            <w:tcBorders>
              <w:top w:val="single" w:color="auto" w:sz="4" w:space="0"/>
              <w:left w:val="single" w:color="auto" w:sz="4" w:space="0"/>
              <w:bottom w:val="single" w:color="auto" w:sz="4" w:space="0"/>
              <w:right w:val="single" w:color="auto" w:sz="4" w:space="0"/>
            </w:tcBorders>
          </w:tcPr>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b/>
                <w:bCs/>
                <w:kern w:val="0"/>
                <w:sz w:val="24"/>
                <w:szCs w:val="24"/>
              </w:rPr>
              <w:t>技术领域：</w:t>
            </w:r>
            <w:r>
              <w:rPr>
                <w:rFonts w:hint="eastAsia" w:ascii="方正仿宋_GBK" w:hAnsi="方正仿宋简体" w:eastAsia="方正仿宋_GBK" w:cs="方正仿宋简体"/>
                <w:kern w:val="0"/>
                <w:sz w:val="24"/>
                <w:szCs w:val="24"/>
              </w:rPr>
              <w:t xml:space="preserve">□电子信息   □生物与新医药   □航天航空    </w:t>
            </w:r>
            <w:r>
              <w:rPr>
                <w:rFonts w:hint="eastAsia" w:ascii="方正仿宋_GBK" w:hAnsi="方正仿宋简体" w:eastAsia="方正仿宋_GBK" w:cs="方正仿宋简体"/>
                <w:kern w:val="0"/>
                <w:sz w:val="24"/>
                <w:szCs w:val="24"/>
                <w:lang w:eastAsia="zh-CN"/>
              </w:rPr>
              <w:t>☑</w:t>
            </w:r>
            <w:r>
              <w:rPr>
                <w:rFonts w:hint="eastAsia" w:ascii="方正仿宋_GBK" w:hAnsi="方正仿宋简体" w:eastAsia="方正仿宋_GBK" w:cs="方正仿宋简体"/>
                <w:kern w:val="0"/>
                <w:sz w:val="24"/>
                <w:szCs w:val="24"/>
              </w:rPr>
              <w:t>新材料</w:t>
            </w:r>
          </w:p>
          <w:p>
            <w:pPr>
              <w:spacing w:line="440" w:lineRule="exact"/>
              <w:ind w:firstLine="1200" w:firstLineChars="500"/>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 xml:space="preserve">□高技术服务 □新能源与节能  □资源与环境  </w:t>
            </w:r>
            <w:r>
              <w:rPr>
                <w:rFonts w:hint="eastAsia" w:ascii="方正仿宋_GBK" w:hAnsi="方正仿宋简体" w:eastAsia="方正仿宋_GBK" w:cs="方正仿宋简体"/>
                <w:kern w:val="0"/>
                <w:sz w:val="24"/>
                <w:szCs w:val="24"/>
                <w:lang w:eastAsia="zh-CN"/>
              </w:rPr>
              <w:t>□</w:t>
            </w:r>
            <w:r>
              <w:rPr>
                <w:rFonts w:hint="eastAsia" w:ascii="方正仿宋_GBK" w:hAnsi="方正仿宋简体" w:eastAsia="方正仿宋_GBK" w:cs="方正仿宋简体"/>
                <w:kern w:val="0"/>
                <w:sz w:val="24"/>
                <w:szCs w:val="24"/>
              </w:rPr>
              <w:t>先进制造与自动化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trPr>
        <w:tc>
          <w:tcPr>
            <w:tcW w:w="1252" w:type="dxa"/>
            <w:vMerge w:val="restart"/>
            <w:tcBorders>
              <w:top w:val="single" w:color="auto" w:sz="4" w:space="0"/>
              <w:left w:val="single" w:color="auto" w:sz="4" w:space="0"/>
              <w:right w:val="single" w:color="auto" w:sz="4" w:space="0"/>
            </w:tcBorders>
            <w:vAlign w:val="center"/>
          </w:tcPr>
          <w:p>
            <w:pPr>
              <w:jc w:val="center"/>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b/>
                <w:bCs/>
                <w:kern w:val="0"/>
                <w:sz w:val="24"/>
                <w:szCs w:val="24"/>
              </w:rPr>
              <w:t>技术创新需求情况说明</w:t>
            </w:r>
          </w:p>
        </w:tc>
        <w:tc>
          <w:tcPr>
            <w:tcW w:w="1256" w:type="dxa"/>
            <w:tcBorders>
              <w:top w:val="single" w:color="auto" w:sz="4" w:space="0"/>
              <w:left w:val="nil"/>
              <w:bottom w:val="single" w:color="auto" w:sz="4" w:space="0"/>
              <w:right w:val="single" w:color="auto" w:sz="4" w:space="0"/>
            </w:tcBorders>
            <w:vAlign w:val="center"/>
          </w:tcPr>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需求类别</w:t>
            </w:r>
          </w:p>
        </w:tc>
        <w:tc>
          <w:tcPr>
            <w:tcW w:w="6237" w:type="dxa"/>
            <w:tcBorders>
              <w:top w:val="single" w:color="auto" w:sz="4" w:space="0"/>
              <w:left w:val="nil"/>
              <w:bottom w:val="single" w:color="auto" w:sz="4" w:space="0"/>
              <w:right w:val="single" w:color="auto" w:sz="4" w:space="0"/>
            </w:tcBorders>
            <w:vAlign w:val="center"/>
          </w:tcPr>
          <w:p>
            <w:pPr>
              <w:spacing w:line="440" w:lineRule="exact"/>
              <w:jc w:val="left"/>
              <w:rPr>
                <w:rFonts w:ascii="方正仿宋_GBK" w:hAnsi="方正仿宋简体" w:eastAsia="方正仿宋_GBK" w:cs="方正仿宋简体"/>
                <w:kern w:val="0"/>
                <w:sz w:val="24"/>
                <w:szCs w:val="24"/>
              </w:rPr>
            </w:pPr>
            <w:bookmarkStart w:id="0" w:name="_GoBack"/>
            <w:bookmarkEnd w:id="0"/>
            <w:r>
              <w:rPr>
                <w:rFonts w:hint="eastAsia" w:ascii="方正仿宋_GBK" w:hAnsi="方正仿宋简体" w:eastAsia="方正仿宋_GBK" w:cs="方正仿宋简体"/>
                <w:kern w:val="0"/>
                <w:sz w:val="24"/>
                <w:szCs w:val="24"/>
                <w:lang w:eastAsia="zh-CN"/>
              </w:rPr>
              <w:t>□</w:t>
            </w:r>
            <w:r>
              <w:rPr>
                <w:rFonts w:hint="eastAsia" w:ascii="方正仿宋_GBK" w:hAnsi="方正仿宋简体" w:eastAsia="方正仿宋_GBK" w:cs="方正仿宋简体"/>
                <w:kern w:val="0"/>
                <w:sz w:val="24"/>
                <w:szCs w:val="24"/>
              </w:rPr>
              <w:t>技术研发（关键、核心技术）</w:t>
            </w:r>
          </w:p>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lang w:eastAsia="zh-CN"/>
              </w:rPr>
              <w:t>☑</w:t>
            </w:r>
            <w:r>
              <w:rPr>
                <w:rFonts w:hint="eastAsia" w:ascii="方正仿宋_GBK" w:hAnsi="方正仿宋简体" w:eastAsia="方正仿宋_GBK" w:cs="方正仿宋简体"/>
                <w:kern w:val="0"/>
                <w:sz w:val="24"/>
                <w:szCs w:val="24"/>
              </w:rPr>
              <w:t>产品研发（产品升级、新产品研发）</w:t>
            </w:r>
          </w:p>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□技术改造（设备、研发生产条件）</w:t>
            </w:r>
          </w:p>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□技术配套（技术、产品等配套合作）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252" w:type="dxa"/>
            <w:vMerge w:val="continue"/>
            <w:tcBorders>
              <w:left w:val="single" w:color="auto" w:sz="4" w:space="0"/>
              <w:right w:val="single" w:color="auto" w:sz="4" w:space="0"/>
            </w:tcBorders>
            <w:vAlign w:val="center"/>
          </w:tcPr>
          <w:p>
            <w:pPr>
              <w:jc w:val="left"/>
              <w:rPr>
                <w:rFonts w:ascii="方正仿宋_GBK" w:hAnsi="方正仿宋简体" w:eastAsia="方正仿宋_GBK" w:cs="方正仿宋简体"/>
                <w:kern w:val="0"/>
                <w:sz w:val="24"/>
                <w:szCs w:val="24"/>
              </w:rPr>
            </w:pPr>
          </w:p>
        </w:tc>
        <w:tc>
          <w:tcPr>
            <w:tcW w:w="1256" w:type="dxa"/>
            <w:tcBorders>
              <w:top w:val="single" w:color="auto" w:sz="4" w:space="0"/>
              <w:left w:val="nil"/>
              <w:bottom w:val="single" w:color="auto" w:sz="4" w:space="0"/>
              <w:right w:val="single" w:color="auto" w:sz="4" w:space="0"/>
            </w:tcBorders>
            <w:vAlign w:val="center"/>
          </w:tcPr>
          <w:p>
            <w:pPr>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需求内容</w:t>
            </w:r>
          </w:p>
        </w:tc>
        <w:tc>
          <w:tcPr>
            <w:tcW w:w="6237" w:type="dxa"/>
            <w:tcBorders>
              <w:top w:val="single" w:color="auto" w:sz="4" w:space="0"/>
              <w:left w:val="nil"/>
              <w:bottom w:val="single" w:color="auto" w:sz="4" w:space="0"/>
              <w:right w:val="single" w:color="auto" w:sz="4" w:space="0"/>
            </w:tcBorders>
            <w:vAlign w:val="center"/>
          </w:tcPr>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（包括主要技术、条件、成熟度、成本等指标）</w:t>
            </w:r>
          </w:p>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lang w:val="en-US" w:eastAsia="zh-CN"/>
              </w:rPr>
              <w:t>太阳光照包括紫外线、可见光、红外线等，其中热能主要源自于红外线和可见光，纤维的老化损坏主要来自于紫外线。目前一般在纤维内部加入吸收紫外线的填料来保护纤维免受老化损坏，但是这些填料可能也同时吸收大量的红外线造成表面温度的升高。因此，需求一种优化纤维的方法（工艺、涂料或涂层等），能够使本公司生产的纤维可以抵抗紫外线，拥有较高使用寿命的同时对近红外区具有很高的反射能力，从而使本公司生产的帐篷、劳保用品以及服装、棉被、雨布蹦床等系列产品具有一些优于友商同行的产品特殊性能（例如在夏天中午使用时相比友商产品表面温度降低3-5°C，并有更高的使用寿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52" w:type="dxa"/>
            <w:vMerge w:val="continue"/>
            <w:tcBorders>
              <w:left w:val="single" w:color="auto" w:sz="4" w:space="0"/>
              <w:bottom w:val="single" w:color="auto" w:sz="4" w:space="0"/>
              <w:right w:val="single" w:color="auto" w:sz="4" w:space="0"/>
            </w:tcBorders>
            <w:vAlign w:val="center"/>
          </w:tcPr>
          <w:p>
            <w:pPr>
              <w:jc w:val="left"/>
              <w:rPr>
                <w:rFonts w:ascii="方正仿宋_GBK" w:hAnsi="方正仿宋简体" w:eastAsia="方正仿宋_GBK" w:cs="方正仿宋简体"/>
                <w:kern w:val="0"/>
                <w:sz w:val="24"/>
                <w:szCs w:val="24"/>
              </w:rPr>
            </w:pPr>
          </w:p>
        </w:tc>
        <w:tc>
          <w:tcPr>
            <w:tcW w:w="1256" w:type="dxa"/>
            <w:tcBorders>
              <w:top w:val="single" w:color="auto" w:sz="4" w:space="0"/>
              <w:left w:val="single" w:color="auto" w:sz="4" w:space="0"/>
              <w:bottom w:val="single" w:color="auto" w:sz="4" w:space="0"/>
              <w:right w:val="single" w:color="auto" w:sz="4" w:space="0"/>
            </w:tcBorders>
            <w:vAlign w:val="center"/>
          </w:tcPr>
          <w:p>
            <w:pPr>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现有基础</w:t>
            </w:r>
          </w:p>
        </w:tc>
        <w:tc>
          <w:tcPr>
            <w:tcW w:w="6237" w:type="dxa"/>
            <w:tcBorders>
              <w:top w:val="single" w:color="auto" w:sz="4" w:space="0"/>
              <w:left w:val="nil"/>
              <w:bottom w:val="single" w:color="auto" w:sz="4" w:space="0"/>
              <w:right w:val="single" w:color="auto" w:sz="4" w:space="0"/>
            </w:tcBorders>
            <w:vAlign w:val="center"/>
          </w:tcPr>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（已经开展的工作、所处阶段、投入资金和人力、仪器设备、生产条件等）</w:t>
            </w:r>
          </w:p>
          <w:p>
            <w:pPr>
              <w:spacing w:line="440" w:lineRule="exact"/>
              <w:jc w:val="left"/>
              <w:rPr>
                <w:rFonts w:hint="default" w:ascii="方正仿宋_GBK" w:hAnsi="方正仿宋简体" w:eastAsia="方正仿宋_GBK" w:cs="方正仿宋简体"/>
                <w:kern w:val="0"/>
                <w:sz w:val="24"/>
                <w:szCs w:val="24"/>
                <w:lang w:val="en-US" w:eastAsia="zh-CN"/>
              </w:rPr>
            </w:pPr>
            <w:r>
              <w:rPr>
                <w:rFonts w:hint="eastAsia" w:ascii="方正仿宋_GBK" w:hAnsi="方正仿宋简体" w:eastAsia="方正仿宋_GBK" w:cs="方正仿宋简体"/>
                <w:kern w:val="0"/>
                <w:sz w:val="24"/>
                <w:szCs w:val="24"/>
                <w:lang w:val="en-US" w:eastAsia="zh-CN"/>
              </w:rPr>
              <w:t>目前已研发技术：将光稳定剂复配乳液与染料添加到涤纶丝和聚丙烯丝中用于合成网带，使得蹦床布具有更好防霉性、防水性、强度高和较强的拉力，同时也大大提升了产品的抗紫外性能。存在问题：光稳定性复配乳液成本较高，具有一定的抗紫外线性能，但对近红外区无反射，会导致表面温度升高。需要提高其对近红外区域光线的反射性能，开发更有效的材料和工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4" w:hRule="atLeast"/>
        </w:trPr>
        <w:tc>
          <w:tcPr>
            <w:tcW w:w="1252"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b/>
                <w:bCs/>
                <w:kern w:val="0"/>
                <w:sz w:val="24"/>
                <w:szCs w:val="24"/>
              </w:rPr>
              <w:t>产学研合作要求</w:t>
            </w:r>
          </w:p>
        </w:tc>
        <w:tc>
          <w:tcPr>
            <w:tcW w:w="1256" w:type="dxa"/>
            <w:tcBorders>
              <w:top w:val="single" w:color="auto" w:sz="4" w:space="0"/>
              <w:left w:val="single" w:color="auto" w:sz="4" w:space="0"/>
              <w:bottom w:val="single" w:color="auto" w:sz="4" w:space="0"/>
              <w:right w:val="single" w:color="auto" w:sz="4" w:space="0"/>
            </w:tcBorders>
            <w:vAlign w:val="center"/>
          </w:tcPr>
          <w:p>
            <w:pPr>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简要描述</w:t>
            </w:r>
          </w:p>
        </w:tc>
        <w:tc>
          <w:tcPr>
            <w:tcW w:w="6237" w:type="dxa"/>
            <w:tcBorders>
              <w:top w:val="single" w:color="auto" w:sz="4" w:space="0"/>
              <w:left w:val="single" w:color="auto" w:sz="4" w:space="0"/>
              <w:bottom w:val="single" w:color="auto" w:sz="4" w:space="0"/>
              <w:right w:val="single" w:color="auto" w:sz="4" w:space="0"/>
            </w:tcBorders>
            <w:vAlign w:val="center"/>
          </w:tcPr>
          <w:p>
            <w:pPr>
              <w:spacing w:line="440" w:lineRule="exact"/>
              <w:jc w:val="left"/>
              <w:rPr>
                <w:rFonts w:hint="eastAsia"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（希望与哪类高校、科研院所开展产学研合作，共建创新载体，以及对专家及团队所属领域和水平的要求）</w:t>
            </w:r>
          </w:p>
          <w:p>
            <w:pPr>
              <w:spacing w:line="440" w:lineRule="exact"/>
              <w:jc w:val="left"/>
              <w:rPr>
                <w:rFonts w:hint="default" w:ascii="方正仿宋_GBK" w:hAnsi="方正仿宋简体" w:eastAsia="方正仿宋_GBK" w:cs="方正仿宋简体"/>
                <w:kern w:val="0"/>
                <w:sz w:val="24"/>
                <w:szCs w:val="24"/>
                <w:lang w:val="en-US" w:eastAsia="zh-CN"/>
              </w:rPr>
            </w:pPr>
            <w:r>
              <w:rPr>
                <w:rFonts w:hint="eastAsia" w:ascii="方正仿宋_GBK" w:hAnsi="方正仿宋简体" w:eastAsia="方正仿宋_GBK" w:cs="方正仿宋简体"/>
                <w:kern w:val="0"/>
                <w:sz w:val="24"/>
                <w:szCs w:val="24"/>
                <w:lang w:val="en-US" w:eastAsia="zh-CN"/>
              </w:rPr>
              <w:t>在纺织新材料开发领域具有较好研发能力的专家团队，尤其是江苏省内在二氧化钛材料领域有研究基础的专家团队。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1252" w:type="dxa"/>
            <w:vMerge w:val="continue"/>
            <w:tcBorders>
              <w:top w:val="single" w:color="auto" w:sz="4" w:space="0"/>
              <w:left w:val="single" w:color="auto" w:sz="4" w:space="0"/>
              <w:bottom w:val="single" w:color="auto" w:sz="4" w:space="0"/>
              <w:right w:val="single" w:color="auto" w:sz="4" w:space="0"/>
            </w:tcBorders>
            <w:vAlign w:val="center"/>
          </w:tcPr>
          <w:p>
            <w:pPr>
              <w:jc w:val="left"/>
              <w:rPr>
                <w:rFonts w:ascii="方正仿宋_GBK" w:hAnsi="方正仿宋简体" w:eastAsia="方正仿宋_GBK" w:cs="方正仿宋简体"/>
                <w:kern w:val="0"/>
                <w:sz w:val="24"/>
                <w:szCs w:val="24"/>
              </w:rPr>
            </w:pPr>
          </w:p>
        </w:tc>
        <w:tc>
          <w:tcPr>
            <w:tcW w:w="1256" w:type="dxa"/>
            <w:tcBorders>
              <w:top w:val="single" w:color="auto" w:sz="4" w:space="0"/>
              <w:left w:val="nil"/>
              <w:bottom w:val="single" w:color="auto" w:sz="4" w:space="0"/>
              <w:right w:val="single" w:color="auto" w:sz="4" w:space="0"/>
            </w:tcBorders>
            <w:vAlign w:val="center"/>
          </w:tcPr>
          <w:p>
            <w:pPr>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合作方式</w:t>
            </w:r>
          </w:p>
        </w:tc>
        <w:tc>
          <w:tcPr>
            <w:tcW w:w="6237" w:type="dxa"/>
            <w:tcBorders>
              <w:top w:val="single" w:color="auto" w:sz="4" w:space="0"/>
              <w:left w:val="nil"/>
              <w:bottom w:val="single" w:color="auto" w:sz="4" w:space="0"/>
              <w:right w:val="single" w:color="auto" w:sz="4" w:space="0"/>
            </w:tcBorders>
            <w:vAlign w:val="center"/>
          </w:tcPr>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 xml:space="preserve"> □技术转让   □技术入股   </w:t>
            </w:r>
            <w:r>
              <w:rPr>
                <w:rFonts w:hint="eastAsia" w:ascii="方正仿宋_GBK" w:hAnsi="方正仿宋简体" w:eastAsia="方正仿宋_GBK" w:cs="方正仿宋简体"/>
                <w:kern w:val="0"/>
                <w:sz w:val="24"/>
                <w:szCs w:val="24"/>
                <w:lang w:eastAsia="zh-CN"/>
              </w:rPr>
              <w:t>☑</w:t>
            </w:r>
            <w:r>
              <w:rPr>
                <w:rFonts w:hint="eastAsia" w:ascii="方正仿宋_GBK" w:hAnsi="方正仿宋简体" w:eastAsia="方正仿宋_GBK" w:cs="方正仿宋简体"/>
                <w:kern w:val="0"/>
                <w:sz w:val="24"/>
                <w:szCs w:val="24"/>
              </w:rPr>
              <w:t xml:space="preserve">联合开发   □委托研发 </w:t>
            </w:r>
          </w:p>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 xml:space="preserve"> □委托团队、专家长期技术服务    □共建新研发、生产实体</w:t>
            </w:r>
          </w:p>
        </w:tc>
      </w:tr>
    </w:tbl>
    <w:p>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2000000000000000000"/>
    <w:charset w:val="86"/>
    <w:family w:val="script"/>
    <w:pitch w:val="default"/>
    <w:sig w:usb0="A00002BF" w:usb1="38CF7CFA" w:usb2="00082016" w:usb3="00000000" w:csb0="00040001" w:csb1="00000000"/>
    <w:embedRegular r:id="rId1" w:fontKey="{266FD823-5A76-49DF-83A4-A704FF7DC35B}"/>
  </w:font>
  <w:font w:name="方正仿宋简体">
    <w:panose1 w:val="02000000000000000000"/>
    <w:charset w:val="86"/>
    <w:family w:val="auto"/>
    <w:pitch w:val="default"/>
    <w:sig w:usb0="A00002BF" w:usb1="184F6CFA" w:usb2="00000012" w:usb3="00000000" w:csb0="00040001" w:csb1="00000000"/>
    <w:embedRegular r:id="rId2" w:fontKey="{B51EF1AF-1E5E-4711-A032-C3EDB0449D85}"/>
  </w:font>
  <w:font w:name="方正小标宋_GBK">
    <w:panose1 w:val="02000000000000000000"/>
    <w:charset w:val="86"/>
    <w:family w:val="script"/>
    <w:pitch w:val="default"/>
    <w:sig w:usb0="A00002BF" w:usb1="38CF7CFA" w:usb2="00082016" w:usb3="00000000" w:csb0="00040001" w:csb1="00000000"/>
    <w:embedRegular r:id="rId3" w:fontKey="{501CA3F8-A19E-4EE8-9218-321E1790D968}"/>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cxOWE4YzhjYWNiZDNjNjkwMGIzZGFmYjhlOTRlMGYifQ=="/>
  </w:docVars>
  <w:rsids>
    <w:rsidRoot w:val="00000000"/>
    <w:rsid w:val="02956349"/>
    <w:rsid w:val="054A0A69"/>
    <w:rsid w:val="07702B92"/>
    <w:rsid w:val="2ED05275"/>
    <w:rsid w:val="2F971EC8"/>
    <w:rsid w:val="3A2D6214"/>
    <w:rsid w:val="3A600CDE"/>
    <w:rsid w:val="3D0342B4"/>
    <w:rsid w:val="3F850FC3"/>
    <w:rsid w:val="578A1522"/>
    <w:rsid w:val="5A255359"/>
    <w:rsid w:val="5C1C20E7"/>
    <w:rsid w:val="6D1B7993"/>
    <w:rsid w:val="6DE00321"/>
    <w:rsid w:val="72194EF2"/>
    <w:rsid w:val="72EA27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825</Words>
  <Characters>827</Characters>
  <Lines>0</Lines>
  <Paragraphs>0</Paragraphs>
  <TotalTime>11</TotalTime>
  <ScaleCrop>false</ScaleCrop>
  <LinksUpToDate>false</LinksUpToDate>
  <CharactersWithSpaces>858</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2022-08-09T01:59:00Z</dcterms:created>
  <dc:creator>bskj</dc:creator>
  <cp:lastModifiedBy>    落一纸清香雅墨.</cp:lastModifiedBy>
  <dcterms:modified xsi:type="dcterms:W3CDTF">2022-08-11T03:07:08Z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D0DFB7F1254B497586E1AAEEA7779F4F</vt:lpwstr>
  </property>
</Properties>
</file>