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黑体_GBK"/>
          <w:sz w:val="32"/>
          <w:szCs w:val="32"/>
        </w:rPr>
      </w:pPr>
      <w:bookmarkStart w:id="0" w:name="_GoBack"/>
      <w:bookmarkEnd w:id="0"/>
      <w:r>
        <w:rPr>
          <w:rFonts w:ascii="Times New Roman" w:hAnsi="Times New Roman" w:eastAsia="方正黑体_GBK"/>
          <w:sz w:val="32"/>
          <w:szCs w:val="32"/>
        </w:rPr>
        <w:t>附件1</w:t>
      </w:r>
    </w:p>
    <w:p>
      <w:pPr>
        <w:rPr>
          <w:rFonts w:ascii="Times New Roman" w:hAnsi="Times New Roman"/>
          <w:sz w:val="36"/>
          <w:szCs w:val="36"/>
        </w:rPr>
      </w:pPr>
    </w:p>
    <w:p>
      <w:pPr>
        <w:rPr>
          <w:rFonts w:ascii="Times New Roman" w:hAnsi="Times New Roman"/>
          <w:sz w:val="36"/>
          <w:szCs w:val="36"/>
        </w:rPr>
      </w:pPr>
    </w:p>
    <w:p>
      <w:pPr>
        <w:pStyle w:val="2"/>
        <w:spacing w:before="0" w:after="0"/>
        <w:jc w:val="center"/>
        <w:rPr>
          <w:rFonts w:eastAsia="方正小标宋_GBK" w:cs="方正小标宋_GBK"/>
          <w:b w:val="0"/>
          <w:szCs w:val="52"/>
        </w:rPr>
      </w:pPr>
      <w:r>
        <w:rPr>
          <w:rFonts w:hint="eastAsia" w:eastAsia="方正小标宋_GBK" w:cs="方正小标宋_GBK"/>
          <w:b w:val="0"/>
          <w:szCs w:val="52"/>
        </w:rPr>
        <w:t>202</w:t>
      </w:r>
      <w:r>
        <w:rPr>
          <w:rFonts w:eastAsia="方正小标宋_GBK" w:cs="方正小标宋_GBK"/>
          <w:b w:val="0"/>
          <w:szCs w:val="52"/>
        </w:rPr>
        <w:t>2</w:t>
      </w:r>
      <w:r>
        <w:rPr>
          <w:rFonts w:hint="eastAsia" w:eastAsia="方正小标宋_GBK" w:cs="方正小标宋_GBK"/>
          <w:b w:val="0"/>
          <w:szCs w:val="52"/>
        </w:rPr>
        <w:t>年江苏省信息技术应用创新解决方案</w:t>
      </w:r>
    </w:p>
    <w:p>
      <w:pPr>
        <w:pStyle w:val="2"/>
        <w:spacing w:before="0" w:after="0"/>
        <w:jc w:val="center"/>
        <w:rPr>
          <w:rFonts w:eastAsia="方正小标宋_GBK" w:cs="方正小标宋_GBK"/>
          <w:b w:val="0"/>
          <w:szCs w:val="52"/>
        </w:rPr>
      </w:pPr>
      <w:r>
        <w:rPr>
          <w:rFonts w:hint="eastAsia" w:eastAsia="方正小标宋_GBK" w:cs="方正小标宋_GBK"/>
          <w:b w:val="0"/>
          <w:bCs/>
          <w:szCs w:val="52"/>
        </w:rPr>
        <w:t>（应用</w:t>
      </w:r>
      <w:r>
        <w:rPr>
          <w:rFonts w:eastAsia="方正小标宋_GBK" w:cs="方正小标宋_GBK"/>
          <w:b w:val="0"/>
          <w:bCs/>
          <w:szCs w:val="52"/>
        </w:rPr>
        <w:t>示范案例）</w:t>
      </w:r>
      <w:r>
        <w:rPr>
          <w:rFonts w:hint="eastAsia" w:eastAsia="方正小标宋_GBK" w:cs="方正小标宋_GBK"/>
          <w:b w:val="0"/>
          <w:szCs w:val="52"/>
        </w:rPr>
        <w:t>申报信息表</w:t>
      </w:r>
    </w:p>
    <w:p>
      <w:pPr>
        <w:jc w:val="center"/>
        <w:rPr>
          <w:rFonts w:ascii="Times New Roman" w:hAnsi="Times New Roman" w:eastAsia="方正黑体_GBK" w:cs="黑体"/>
          <w:sz w:val="28"/>
          <w:szCs w:val="28"/>
        </w:rPr>
        <w:sectPr>
          <w:footerReference r:id="rId3" w:type="default"/>
          <w:footerReference r:id="rId4" w:type="even"/>
          <w:pgSz w:w="11906" w:h="16838"/>
          <w:pgMar w:top="1440" w:right="1531" w:bottom="1440" w:left="1531" w:header="851" w:footer="992" w:gutter="0"/>
          <w:cols w:space="425" w:num="1"/>
          <w:docGrid w:type="linesAndChars" w:linePitch="312" w:charSpace="0"/>
        </w:sectPr>
      </w:pPr>
      <w:r>
        <w:rPr>
          <w:rFonts w:ascii="Times New Roman" w:hAnsi="Times New Roman"/>
          <w:sz w:val="28"/>
        </w:rPr>
        <mc:AlternateContent>
          <mc:Choice Requires="wps">
            <w:drawing>
              <wp:anchor distT="0" distB="0" distL="114300" distR="114300" simplePos="0" relativeHeight="251660288" behindDoc="0" locked="0" layoutInCell="1" allowOverlap="1">
                <wp:simplePos x="0" y="0"/>
                <wp:positionH relativeFrom="column">
                  <wp:posOffset>587375</wp:posOffset>
                </wp:positionH>
                <wp:positionV relativeFrom="paragraph">
                  <wp:posOffset>539750</wp:posOffset>
                </wp:positionV>
                <wp:extent cx="4043045" cy="1202690"/>
                <wp:effectExtent l="0" t="0" r="0" b="0"/>
                <wp:wrapNone/>
                <wp:docPr id="2" name="文本框 2"/>
                <wp:cNvGraphicFramePr/>
                <a:graphic xmlns:a="http://schemas.openxmlformats.org/drawingml/2006/main">
                  <a:graphicData uri="http://schemas.microsoft.com/office/word/2010/wordprocessingShape">
                    <wps:wsp>
                      <wps:cNvSpPr txBox="1"/>
                      <wps:spPr>
                        <a:xfrm>
                          <a:off x="2633980" y="4484370"/>
                          <a:ext cx="4043045" cy="12026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600" w:lineRule="auto"/>
                              <w:rPr>
                                <w:rFonts w:ascii="黑体" w:hAnsi="黑体" w:eastAsia="方正黑体_GBK" w:cs="黑体"/>
                                <w:sz w:val="28"/>
                                <w:szCs w:val="28"/>
                              </w:rPr>
                            </w:pPr>
                            <w:r>
                              <w:rPr>
                                <w:rFonts w:hint="eastAsia" w:ascii="黑体" w:hAnsi="黑体" w:eastAsia="方正黑体_GBK" w:cs="黑体"/>
                                <w:sz w:val="28"/>
                                <w:szCs w:val="28"/>
                              </w:rPr>
                              <w:t xml:space="preserve">申报类别： </w:t>
                            </w:r>
                            <w:r>
                              <w:rPr>
                                <w:rFonts w:hint="eastAsia" w:ascii="黑体" w:hAnsi="黑体" w:eastAsia="方正黑体_GBK" w:cs="黑体"/>
                                <w:sz w:val="28"/>
                                <w:szCs w:val="28"/>
                              </w:rPr>
                              <w:sym w:font="Wingdings 2" w:char="00A3"/>
                            </w:r>
                            <w:r>
                              <w:rPr>
                                <w:rFonts w:hint="eastAsia" w:ascii="黑体" w:hAnsi="黑体" w:eastAsia="方正黑体_GBK" w:cs="黑体"/>
                                <w:sz w:val="28"/>
                                <w:szCs w:val="28"/>
                              </w:rPr>
                              <w:t xml:space="preserve"> 典型解决方案 </w:t>
                            </w:r>
                            <w:r>
                              <w:rPr>
                                <w:rFonts w:hint="eastAsia" w:ascii="仿宋_GB2312" w:hAnsi="仿宋_GB2312" w:cs="仿宋_GB2312"/>
                                <w:sz w:val="24"/>
                                <w:szCs w:val="24"/>
                              </w:rPr>
                              <w:t>（</w:t>
                            </w:r>
                            <w:r>
                              <w:rPr>
                                <w:rFonts w:hint="eastAsia" w:hAnsi="仿宋_GB2312" w:cs="仿宋_GB2312"/>
                                <w:sz w:val="24"/>
                                <w:szCs w:val="24"/>
                              </w:rPr>
                              <w:t>信创企业申报</w:t>
                            </w:r>
                            <w:r>
                              <w:rPr>
                                <w:rFonts w:hint="eastAsia" w:ascii="仿宋_GB2312" w:hAnsi="仿宋_GB2312" w:cs="仿宋_GB2312"/>
                                <w:sz w:val="24"/>
                                <w:szCs w:val="24"/>
                              </w:rPr>
                              <w:t>）</w:t>
                            </w:r>
                          </w:p>
                          <w:p>
                            <w:pPr>
                              <w:spacing w:line="600" w:lineRule="auto"/>
                            </w:pPr>
                            <w:r>
                              <w:rPr>
                                <w:rFonts w:hint="eastAsia" w:ascii="黑体" w:hAnsi="黑体" w:eastAsia="方正黑体_GBK" w:cs="黑体"/>
                                <w:sz w:val="28"/>
                                <w:szCs w:val="28"/>
                              </w:rPr>
                              <w:t xml:space="preserve">           </w:t>
                            </w:r>
                            <w:r>
                              <w:rPr>
                                <w:rFonts w:hint="eastAsia" w:ascii="黑体" w:hAnsi="黑体" w:eastAsia="方正黑体_GBK" w:cs="黑体"/>
                                <w:sz w:val="28"/>
                                <w:szCs w:val="28"/>
                              </w:rPr>
                              <w:sym w:font="Wingdings 2" w:char="00A3"/>
                            </w:r>
                            <w:r>
                              <w:rPr>
                                <w:rFonts w:hint="eastAsia" w:ascii="黑体" w:hAnsi="黑体" w:eastAsia="方正黑体_GBK" w:cs="黑体"/>
                                <w:sz w:val="28"/>
                                <w:szCs w:val="28"/>
                              </w:rPr>
                              <w:t xml:space="preserve"> 应用示范案例 </w:t>
                            </w:r>
                            <w:r>
                              <w:rPr>
                                <w:rFonts w:hint="eastAsia" w:ascii="仿宋_GB2312" w:hAnsi="仿宋_GB2312" w:cs="仿宋_GB2312"/>
                                <w:sz w:val="24"/>
                                <w:szCs w:val="24"/>
                              </w:rPr>
                              <w:t>（</w:t>
                            </w:r>
                            <w:r>
                              <w:rPr>
                                <w:rFonts w:hint="eastAsia" w:hAnsi="仿宋_GB2312" w:cs="仿宋_GB2312"/>
                                <w:sz w:val="24"/>
                                <w:szCs w:val="24"/>
                              </w:rPr>
                              <w:t>用户单位申报</w:t>
                            </w:r>
                            <w:r>
                              <w:rPr>
                                <w:rFonts w:hint="eastAsia" w:ascii="仿宋_GB2312" w:hAnsi="仿宋_GB2312" w:cs="仿宋_GB2312"/>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25pt;margin-top:42.5pt;height:94.7pt;width:318.35pt;z-index:251660288;mso-width-relative:page;mso-height-relative:page;" filled="f" stroked="f" coordsize="21600,21600" o:gfxdata="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W69v9oAAAAJAQAADwAAAAAAAAABACAAAAAiAAAAZHJzL2Rvd25yZXYueG1sUEsB&#10;AhQAFAAAAAgAh07iQCn/b+YsAgAAJQQAAA4AAAAAAAAAAQAgAAAAKQEAAGRycy9lMm9Eb2MueG1s&#10;UEsFBgAAAAAGAAYAWQEAAMcFAAAAAA==&#10;">
                <v:fill on="f" focussize="0,0"/>
                <v:stroke on="f" weight="0.5pt"/>
                <v:imagedata o:title=""/>
                <o:lock v:ext="edit" aspectratio="f"/>
                <v:textbox>
                  <w:txbxContent>
                    <w:p>
                      <w:pPr>
                        <w:spacing w:line="600" w:lineRule="auto"/>
                        <w:rPr>
                          <w:rFonts w:ascii="黑体" w:hAnsi="黑体" w:eastAsia="方正黑体_GBK" w:cs="黑体"/>
                          <w:sz w:val="28"/>
                          <w:szCs w:val="28"/>
                        </w:rPr>
                      </w:pPr>
                      <w:r>
                        <w:rPr>
                          <w:rFonts w:hint="eastAsia" w:ascii="黑体" w:hAnsi="黑体" w:eastAsia="方正黑体_GBK" w:cs="黑体"/>
                          <w:sz w:val="28"/>
                          <w:szCs w:val="28"/>
                        </w:rPr>
                        <w:t xml:space="preserve">申报类别： </w:t>
                      </w:r>
                      <w:r>
                        <w:rPr>
                          <w:rFonts w:hint="eastAsia" w:ascii="黑体" w:hAnsi="黑体" w:eastAsia="方正黑体_GBK" w:cs="黑体"/>
                          <w:sz w:val="28"/>
                          <w:szCs w:val="28"/>
                        </w:rPr>
                        <w:sym w:font="Wingdings 2" w:char="00A3"/>
                      </w:r>
                      <w:r>
                        <w:rPr>
                          <w:rFonts w:hint="eastAsia" w:ascii="黑体" w:hAnsi="黑体" w:eastAsia="方正黑体_GBK" w:cs="黑体"/>
                          <w:sz w:val="28"/>
                          <w:szCs w:val="28"/>
                        </w:rPr>
                        <w:t xml:space="preserve"> 典型解决方案 </w:t>
                      </w:r>
                      <w:r>
                        <w:rPr>
                          <w:rFonts w:hint="eastAsia" w:ascii="仿宋_GB2312" w:hAnsi="仿宋_GB2312" w:cs="仿宋_GB2312"/>
                          <w:sz w:val="24"/>
                          <w:szCs w:val="24"/>
                        </w:rPr>
                        <w:t>（</w:t>
                      </w:r>
                      <w:r>
                        <w:rPr>
                          <w:rFonts w:hint="eastAsia" w:hAnsi="仿宋_GB2312" w:cs="仿宋_GB2312"/>
                          <w:sz w:val="24"/>
                          <w:szCs w:val="24"/>
                        </w:rPr>
                        <w:t>信创企业申报</w:t>
                      </w:r>
                      <w:r>
                        <w:rPr>
                          <w:rFonts w:hint="eastAsia" w:ascii="仿宋_GB2312" w:hAnsi="仿宋_GB2312" w:cs="仿宋_GB2312"/>
                          <w:sz w:val="24"/>
                          <w:szCs w:val="24"/>
                        </w:rPr>
                        <w:t>）</w:t>
                      </w:r>
                    </w:p>
                    <w:p>
                      <w:pPr>
                        <w:spacing w:line="600" w:lineRule="auto"/>
                      </w:pPr>
                      <w:r>
                        <w:rPr>
                          <w:rFonts w:hint="eastAsia" w:ascii="黑体" w:hAnsi="黑体" w:eastAsia="方正黑体_GBK" w:cs="黑体"/>
                          <w:sz w:val="28"/>
                          <w:szCs w:val="28"/>
                        </w:rPr>
                        <w:t xml:space="preserve">           </w:t>
                      </w:r>
                      <w:r>
                        <w:rPr>
                          <w:rFonts w:hint="eastAsia" w:ascii="黑体" w:hAnsi="黑体" w:eastAsia="方正黑体_GBK" w:cs="黑体"/>
                          <w:sz w:val="28"/>
                          <w:szCs w:val="28"/>
                        </w:rPr>
                        <w:sym w:font="Wingdings 2" w:char="00A3"/>
                      </w:r>
                      <w:r>
                        <w:rPr>
                          <w:rFonts w:hint="eastAsia" w:ascii="黑体" w:hAnsi="黑体" w:eastAsia="方正黑体_GBK" w:cs="黑体"/>
                          <w:sz w:val="28"/>
                          <w:szCs w:val="28"/>
                        </w:rPr>
                        <w:t xml:space="preserve"> 应用示范案例 </w:t>
                      </w:r>
                      <w:r>
                        <w:rPr>
                          <w:rFonts w:hint="eastAsia" w:ascii="仿宋_GB2312" w:hAnsi="仿宋_GB2312" w:cs="仿宋_GB2312"/>
                          <w:sz w:val="24"/>
                          <w:szCs w:val="24"/>
                        </w:rPr>
                        <w:t>（</w:t>
                      </w:r>
                      <w:r>
                        <w:rPr>
                          <w:rFonts w:hint="eastAsia" w:hAnsi="仿宋_GB2312" w:cs="仿宋_GB2312"/>
                          <w:sz w:val="24"/>
                          <w:szCs w:val="24"/>
                        </w:rPr>
                        <w:t>用户单位申报</w:t>
                      </w:r>
                      <w:r>
                        <w:rPr>
                          <w:rFonts w:hint="eastAsia" w:ascii="仿宋_GB2312" w:hAnsi="仿宋_GB2312" w:cs="仿宋_GB2312"/>
                          <w:sz w:val="24"/>
                          <w:szCs w:val="24"/>
                        </w:rPr>
                        <w:t>）</w:t>
                      </w:r>
                    </w:p>
                  </w:txbxContent>
                </v:textbox>
              </v:shape>
            </w:pict>
          </mc:Fallback>
        </mc:AlternateContent>
      </w:r>
      <w:r>
        <w:rPr>
          <w:rFonts w:hint="eastAsia" w:ascii="Times New Roman" w:hAnsi="Times New Roman" w:eastAsia="黑体" w:cs="黑体"/>
          <w:sz w:val="28"/>
          <w:szCs w:val="28"/>
        </w:rPr>
        <mc:AlternateContent>
          <mc:Choice Requires="wps">
            <w:drawing>
              <wp:anchor distT="0" distB="0" distL="114935" distR="114935" simplePos="0" relativeHeight="251659264" behindDoc="0" locked="0" layoutInCell="1" allowOverlap="1">
                <wp:simplePos x="0" y="0"/>
                <wp:positionH relativeFrom="column">
                  <wp:posOffset>441325</wp:posOffset>
                </wp:positionH>
                <wp:positionV relativeFrom="paragraph">
                  <wp:posOffset>2532380</wp:posOffset>
                </wp:positionV>
                <wp:extent cx="4415790" cy="2361565"/>
                <wp:effectExtent l="0" t="0" r="0" b="0"/>
                <wp:wrapTopAndBottom/>
                <wp:docPr id="1" name="文本框 1"/>
                <wp:cNvGraphicFramePr/>
                <a:graphic xmlns:a="http://schemas.openxmlformats.org/drawingml/2006/main">
                  <a:graphicData uri="http://schemas.microsoft.com/office/word/2010/wordprocessingShape">
                    <wps:wsp>
                      <wps:cNvSpPr txBox="1"/>
                      <wps:spPr>
                        <a:xfrm>
                          <a:off x="0" y="0"/>
                          <a:ext cx="4415790" cy="2361565"/>
                        </a:xfrm>
                        <a:prstGeom prst="rect">
                          <a:avLst/>
                        </a:prstGeom>
                        <a:noFill/>
                        <a:ln>
                          <a:noFill/>
                        </a:ln>
                      </wps:spPr>
                      <wps:txbx>
                        <w:txbxContent>
                          <w:p>
                            <w:pPr>
                              <w:spacing w:line="600" w:lineRule="auto"/>
                              <w:rPr>
                                <w:rFonts w:ascii="黑体" w:hAnsi="黑体" w:eastAsia="方正黑体_GBK" w:cs="黑体"/>
                                <w:sz w:val="28"/>
                                <w:szCs w:val="28"/>
                                <w:u w:val="thick"/>
                              </w:rPr>
                            </w:pPr>
                            <w:r>
                              <w:rPr>
                                <w:rFonts w:hint="eastAsia" w:ascii="黑体" w:hAnsi="黑体" w:eastAsia="方正黑体_GBK" w:cs="黑体"/>
                                <w:sz w:val="28"/>
                                <w:szCs w:val="28"/>
                              </w:rPr>
                              <w:t>方案名称：</w:t>
                            </w:r>
                            <w:r>
                              <w:rPr>
                                <w:rFonts w:hint="eastAsia" w:ascii="黑体" w:hAnsi="黑体" w:eastAsia="方正黑体_GBK" w:cs="黑体"/>
                                <w:sz w:val="28"/>
                                <w:szCs w:val="28"/>
                                <w:u w:val="thick"/>
                              </w:rPr>
                              <w:t xml:space="preserve">                                        </w:t>
                            </w:r>
                          </w:p>
                          <w:p>
                            <w:pPr>
                              <w:spacing w:line="600" w:lineRule="auto"/>
                              <w:rPr>
                                <w:rFonts w:ascii="黑体" w:hAnsi="黑体" w:eastAsia="方正黑体_GBK" w:cs="黑体"/>
                                <w:sz w:val="28"/>
                                <w:szCs w:val="28"/>
                                <w:u w:val="thick"/>
                              </w:rPr>
                            </w:pPr>
                            <w:r>
                              <w:rPr>
                                <w:rFonts w:hint="eastAsia" w:ascii="黑体" w:hAnsi="黑体" w:eastAsia="方正黑体_GBK" w:cs="黑体"/>
                                <w:sz w:val="28"/>
                                <w:szCs w:val="28"/>
                              </w:rPr>
                              <w:t>应用领域：</w:t>
                            </w:r>
                            <w:r>
                              <w:rPr>
                                <w:rFonts w:hint="eastAsia" w:ascii="黑体" w:hAnsi="黑体" w:eastAsia="方正黑体_GBK" w:cs="黑体"/>
                                <w:sz w:val="28"/>
                                <w:szCs w:val="28"/>
                                <w:u w:val="thick"/>
                              </w:rPr>
                              <w:t xml:space="preserve">                                        </w:t>
                            </w:r>
                          </w:p>
                          <w:p>
                            <w:pPr>
                              <w:spacing w:line="600" w:lineRule="auto"/>
                              <w:rPr>
                                <w:rFonts w:ascii="黑体" w:hAnsi="黑体" w:eastAsia="方正黑体_GBK" w:cs="黑体"/>
                                <w:sz w:val="28"/>
                                <w:szCs w:val="28"/>
                                <w:u w:val="thick"/>
                              </w:rPr>
                            </w:pPr>
                            <w:r>
                              <w:rPr>
                                <w:rFonts w:hint="eastAsia" w:ascii="黑体" w:hAnsi="黑体" w:eastAsia="方正黑体_GBK" w:cs="黑体"/>
                                <w:sz w:val="28"/>
                                <w:szCs w:val="28"/>
                              </w:rPr>
                              <w:t>单位名称：</w:t>
                            </w:r>
                            <w:r>
                              <w:rPr>
                                <w:rFonts w:hint="eastAsia" w:ascii="黑体" w:hAnsi="黑体" w:eastAsia="方正黑体_GBK" w:cs="黑体"/>
                                <w:sz w:val="28"/>
                                <w:szCs w:val="28"/>
                                <w:u w:val="thick"/>
                              </w:rPr>
                              <w:t xml:space="preserve">          （加盖单位公章）              </w:t>
                            </w:r>
                          </w:p>
                          <w:p>
                            <w:pPr>
                              <w:spacing w:line="600" w:lineRule="auto"/>
                              <w:rPr>
                                <w:rFonts w:ascii="黑体" w:hAnsi="黑体" w:eastAsia="方正黑体_GBK" w:cs="黑体"/>
                                <w:sz w:val="28"/>
                                <w:szCs w:val="28"/>
                              </w:rPr>
                            </w:pPr>
                            <w:r>
                              <w:rPr>
                                <w:rFonts w:hint="eastAsia" w:ascii="黑体" w:hAnsi="黑体" w:eastAsia="方正黑体_GBK" w:cs="黑体"/>
                                <w:sz w:val="28"/>
                                <w:szCs w:val="28"/>
                              </w:rPr>
                              <w:t>填写日期：</w:t>
                            </w:r>
                            <w:r>
                              <w:rPr>
                                <w:rFonts w:hint="eastAsia" w:ascii="黑体" w:hAnsi="黑体" w:eastAsia="方正黑体_GBK" w:cs="黑体"/>
                                <w:sz w:val="28"/>
                                <w:szCs w:val="28"/>
                                <w:u w:val="thick"/>
                              </w:rPr>
                              <w:t xml:space="preserve">           </w:t>
                            </w:r>
                            <w:r>
                              <w:rPr>
                                <w:rFonts w:hint="eastAsia" w:ascii="黑体" w:hAnsi="黑体" w:eastAsia="方正黑体_GBK" w:cs="黑体"/>
                                <w:sz w:val="28"/>
                                <w:szCs w:val="28"/>
                              </w:rPr>
                              <w:t>年</w:t>
                            </w:r>
                            <w:r>
                              <w:rPr>
                                <w:rFonts w:hint="eastAsia" w:ascii="黑体" w:hAnsi="黑体" w:eastAsia="方正黑体_GBK" w:cs="黑体"/>
                                <w:sz w:val="28"/>
                                <w:szCs w:val="28"/>
                                <w:u w:val="thick"/>
                              </w:rPr>
                              <w:t xml:space="preserve">          </w:t>
                            </w:r>
                            <w:r>
                              <w:rPr>
                                <w:rFonts w:hint="eastAsia" w:ascii="黑体" w:hAnsi="黑体" w:eastAsia="方正黑体_GBK" w:cs="黑体"/>
                                <w:sz w:val="28"/>
                                <w:szCs w:val="28"/>
                              </w:rPr>
                              <w:t>月</w:t>
                            </w:r>
                            <w:r>
                              <w:rPr>
                                <w:rFonts w:hint="eastAsia" w:ascii="黑体" w:hAnsi="黑体" w:eastAsia="方正黑体_GBK" w:cs="黑体"/>
                                <w:sz w:val="28"/>
                                <w:szCs w:val="28"/>
                                <w:u w:val="thick"/>
                              </w:rPr>
                              <w:t xml:space="preserve">          </w:t>
                            </w:r>
                            <w:r>
                              <w:rPr>
                                <w:rFonts w:hint="eastAsia" w:ascii="黑体" w:hAnsi="黑体" w:eastAsia="方正黑体_GBK" w:cs="黑体"/>
                                <w:sz w:val="28"/>
                                <w:szCs w:val="28"/>
                              </w:rPr>
                              <w:t>日</w:t>
                            </w:r>
                          </w:p>
                        </w:txbxContent>
                      </wps:txbx>
                      <wps:bodyPr upright="1"/>
                    </wps:wsp>
                  </a:graphicData>
                </a:graphic>
              </wp:anchor>
            </w:drawing>
          </mc:Choice>
          <mc:Fallback>
            <w:pict>
              <v:shape id="_x0000_s1026" o:spid="_x0000_s1026" o:spt="202" type="#_x0000_t202" style="position:absolute;left:0pt;margin-left:34.75pt;margin-top:199.4pt;height:185.95pt;width:347.7pt;mso-wrap-distance-bottom:0pt;mso-wrap-distance-top:0pt;z-index:251659264;mso-width-relative:page;mso-height-relative:page;" filled="f" stroked="f" coordsize="21600,21600" o:gfxdata="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AlX6ODYAAAACgEAAA8AAAAAAAAAAQAgAAAAIgAAAGRycy9k&#10;b3ducmV2LnhtbFBLAQIUABQAAAAIAIdO4kAU2Vb5kAEAAAEDAAAOAAAAAAAAAAEAIAAAACcBAABk&#10;cnMvZTJvRG9jLnhtbFBLBQYAAAAABgAGAFkBAAApBQAAAAA=&#10;">
                <v:fill on="f" focussize="0,0"/>
                <v:stroke on="f"/>
                <v:imagedata o:title=""/>
                <o:lock v:ext="edit" aspectratio="f"/>
                <v:textbox>
                  <w:txbxContent>
                    <w:p>
                      <w:pPr>
                        <w:spacing w:line="600" w:lineRule="auto"/>
                        <w:rPr>
                          <w:rFonts w:ascii="黑体" w:hAnsi="黑体" w:eastAsia="方正黑体_GBK" w:cs="黑体"/>
                          <w:sz w:val="28"/>
                          <w:szCs w:val="28"/>
                          <w:u w:val="thick"/>
                        </w:rPr>
                      </w:pPr>
                      <w:r>
                        <w:rPr>
                          <w:rFonts w:hint="eastAsia" w:ascii="黑体" w:hAnsi="黑体" w:eastAsia="方正黑体_GBK" w:cs="黑体"/>
                          <w:sz w:val="28"/>
                          <w:szCs w:val="28"/>
                        </w:rPr>
                        <w:t>方案名称：</w:t>
                      </w:r>
                      <w:r>
                        <w:rPr>
                          <w:rFonts w:hint="eastAsia" w:ascii="黑体" w:hAnsi="黑体" w:eastAsia="方正黑体_GBK" w:cs="黑体"/>
                          <w:sz w:val="28"/>
                          <w:szCs w:val="28"/>
                          <w:u w:val="thick"/>
                        </w:rPr>
                        <w:t xml:space="preserve">                                        </w:t>
                      </w:r>
                    </w:p>
                    <w:p>
                      <w:pPr>
                        <w:spacing w:line="600" w:lineRule="auto"/>
                        <w:rPr>
                          <w:rFonts w:ascii="黑体" w:hAnsi="黑体" w:eastAsia="方正黑体_GBK" w:cs="黑体"/>
                          <w:sz w:val="28"/>
                          <w:szCs w:val="28"/>
                          <w:u w:val="thick"/>
                        </w:rPr>
                      </w:pPr>
                      <w:r>
                        <w:rPr>
                          <w:rFonts w:hint="eastAsia" w:ascii="黑体" w:hAnsi="黑体" w:eastAsia="方正黑体_GBK" w:cs="黑体"/>
                          <w:sz w:val="28"/>
                          <w:szCs w:val="28"/>
                        </w:rPr>
                        <w:t>应用领域：</w:t>
                      </w:r>
                      <w:r>
                        <w:rPr>
                          <w:rFonts w:hint="eastAsia" w:ascii="黑体" w:hAnsi="黑体" w:eastAsia="方正黑体_GBK" w:cs="黑体"/>
                          <w:sz w:val="28"/>
                          <w:szCs w:val="28"/>
                          <w:u w:val="thick"/>
                        </w:rPr>
                        <w:t xml:space="preserve">                                        </w:t>
                      </w:r>
                    </w:p>
                    <w:p>
                      <w:pPr>
                        <w:spacing w:line="600" w:lineRule="auto"/>
                        <w:rPr>
                          <w:rFonts w:ascii="黑体" w:hAnsi="黑体" w:eastAsia="方正黑体_GBK" w:cs="黑体"/>
                          <w:sz w:val="28"/>
                          <w:szCs w:val="28"/>
                          <w:u w:val="thick"/>
                        </w:rPr>
                      </w:pPr>
                      <w:r>
                        <w:rPr>
                          <w:rFonts w:hint="eastAsia" w:ascii="黑体" w:hAnsi="黑体" w:eastAsia="方正黑体_GBK" w:cs="黑体"/>
                          <w:sz w:val="28"/>
                          <w:szCs w:val="28"/>
                        </w:rPr>
                        <w:t>单位名称：</w:t>
                      </w:r>
                      <w:r>
                        <w:rPr>
                          <w:rFonts w:hint="eastAsia" w:ascii="黑体" w:hAnsi="黑体" w:eastAsia="方正黑体_GBK" w:cs="黑体"/>
                          <w:sz w:val="28"/>
                          <w:szCs w:val="28"/>
                          <w:u w:val="thick"/>
                        </w:rPr>
                        <w:t xml:space="preserve">          （加盖单位公章）              </w:t>
                      </w:r>
                    </w:p>
                    <w:p>
                      <w:pPr>
                        <w:spacing w:line="600" w:lineRule="auto"/>
                        <w:rPr>
                          <w:rFonts w:ascii="黑体" w:hAnsi="黑体" w:eastAsia="方正黑体_GBK" w:cs="黑体"/>
                          <w:sz w:val="28"/>
                          <w:szCs w:val="28"/>
                        </w:rPr>
                      </w:pPr>
                      <w:r>
                        <w:rPr>
                          <w:rFonts w:hint="eastAsia" w:ascii="黑体" w:hAnsi="黑体" w:eastAsia="方正黑体_GBK" w:cs="黑体"/>
                          <w:sz w:val="28"/>
                          <w:szCs w:val="28"/>
                        </w:rPr>
                        <w:t>填写日期：</w:t>
                      </w:r>
                      <w:r>
                        <w:rPr>
                          <w:rFonts w:hint="eastAsia" w:ascii="黑体" w:hAnsi="黑体" w:eastAsia="方正黑体_GBK" w:cs="黑体"/>
                          <w:sz w:val="28"/>
                          <w:szCs w:val="28"/>
                          <w:u w:val="thick"/>
                        </w:rPr>
                        <w:t xml:space="preserve">           </w:t>
                      </w:r>
                      <w:r>
                        <w:rPr>
                          <w:rFonts w:hint="eastAsia" w:ascii="黑体" w:hAnsi="黑体" w:eastAsia="方正黑体_GBK" w:cs="黑体"/>
                          <w:sz w:val="28"/>
                          <w:szCs w:val="28"/>
                        </w:rPr>
                        <w:t>年</w:t>
                      </w:r>
                      <w:r>
                        <w:rPr>
                          <w:rFonts w:hint="eastAsia" w:ascii="黑体" w:hAnsi="黑体" w:eastAsia="方正黑体_GBK" w:cs="黑体"/>
                          <w:sz w:val="28"/>
                          <w:szCs w:val="28"/>
                          <w:u w:val="thick"/>
                        </w:rPr>
                        <w:t xml:space="preserve">          </w:t>
                      </w:r>
                      <w:r>
                        <w:rPr>
                          <w:rFonts w:hint="eastAsia" w:ascii="黑体" w:hAnsi="黑体" w:eastAsia="方正黑体_GBK" w:cs="黑体"/>
                          <w:sz w:val="28"/>
                          <w:szCs w:val="28"/>
                        </w:rPr>
                        <w:t>月</w:t>
                      </w:r>
                      <w:r>
                        <w:rPr>
                          <w:rFonts w:hint="eastAsia" w:ascii="黑体" w:hAnsi="黑体" w:eastAsia="方正黑体_GBK" w:cs="黑体"/>
                          <w:sz w:val="28"/>
                          <w:szCs w:val="28"/>
                          <w:u w:val="thick"/>
                        </w:rPr>
                        <w:t xml:space="preserve">          </w:t>
                      </w:r>
                      <w:r>
                        <w:rPr>
                          <w:rFonts w:hint="eastAsia" w:ascii="黑体" w:hAnsi="黑体" w:eastAsia="方正黑体_GBK" w:cs="黑体"/>
                          <w:sz w:val="28"/>
                          <w:szCs w:val="28"/>
                        </w:rPr>
                        <w:t>日</w:t>
                      </w:r>
                    </w:p>
                  </w:txbxContent>
                </v:textbox>
                <w10:wrap type="topAndBottom"/>
              </v:shape>
            </w:pict>
          </mc:Fallback>
        </mc:AlternateContent>
      </w:r>
    </w:p>
    <w:p>
      <w:pPr>
        <w:jc w:val="center"/>
        <w:rPr>
          <w:rFonts w:ascii="Times New Roman" w:hAnsi="Times New Roman" w:eastAsia="方正黑体_GBK" w:cs="黑体"/>
          <w:b/>
          <w:bCs/>
          <w:sz w:val="28"/>
          <w:szCs w:val="28"/>
        </w:rPr>
      </w:pPr>
    </w:p>
    <w:p>
      <w:pPr>
        <w:jc w:val="center"/>
        <w:rPr>
          <w:rFonts w:ascii="Times New Roman" w:hAnsi="Times New Roman" w:eastAsia="方正黑体_GBK" w:cs="黑体"/>
          <w:bCs/>
          <w:sz w:val="36"/>
          <w:szCs w:val="36"/>
        </w:rPr>
      </w:pPr>
      <w:r>
        <w:rPr>
          <w:rFonts w:hint="eastAsia" w:ascii="Times New Roman" w:hAnsi="Times New Roman" w:eastAsia="方正黑体_GBK" w:cs="黑体"/>
          <w:bCs/>
          <w:sz w:val="36"/>
          <w:szCs w:val="36"/>
        </w:rPr>
        <w:t>填表须知</w:t>
      </w:r>
    </w:p>
    <w:p>
      <w:pPr>
        <w:jc w:val="center"/>
        <w:rPr>
          <w:rFonts w:ascii="Times New Roman" w:hAnsi="Times New Roman" w:eastAsia="方正楷体_GBK" w:cs="楷体"/>
          <w:b/>
          <w:bCs/>
          <w:sz w:val="24"/>
          <w:szCs w:val="24"/>
        </w:rPr>
      </w:pPr>
    </w:p>
    <w:p>
      <w:pPr>
        <w:numPr>
          <w:ilvl w:val="0"/>
          <w:numId w:val="1"/>
        </w:numPr>
        <w:overflowPunct w:val="0"/>
        <w:autoSpaceDE/>
        <w:autoSpaceDN/>
        <w:adjustRightInd w:val="0"/>
        <w:snapToGrid w:val="0"/>
        <w:spacing w:line="400" w:lineRule="exact"/>
        <w:ind w:firstLine="480" w:firstLineChars="200"/>
        <w:jc w:val="both"/>
        <w:rPr>
          <w:rFonts w:ascii="Times New Roman" w:hAnsi="Times New Roman" w:eastAsia="方正楷体_GBK" w:cs="楷体"/>
          <w:sz w:val="24"/>
          <w:szCs w:val="24"/>
        </w:rPr>
      </w:pPr>
      <w:r>
        <w:rPr>
          <w:rFonts w:hint="eastAsia" w:ascii="Times New Roman" w:hAnsi="Times New Roman" w:eastAsia="方正楷体_GBK" w:cs="楷体"/>
          <w:sz w:val="24"/>
          <w:szCs w:val="24"/>
        </w:rPr>
        <w:t>申报主体应仔细阅读《关于开展 2022 年江苏省信息技术应用创新优秀解决方案（应用示范案例）征集工作的通知》的有关说明，如实、详细地填写每一部分内容。</w:t>
      </w:r>
    </w:p>
    <w:p>
      <w:pPr>
        <w:pStyle w:val="5"/>
        <w:overflowPunct w:val="0"/>
        <w:adjustRightInd w:val="0"/>
        <w:snapToGrid w:val="0"/>
        <w:spacing w:line="400" w:lineRule="exact"/>
        <w:ind w:firstLine="480" w:firstLineChars="200"/>
        <w:jc w:val="both"/>
        <w:rPr>
          <w:rFonts w:ascii="Times New Roman" w:hAnsi="Times New Roman" w:eastAsia="方正楷体_GBK" w:cs="楷体"/>
          <w:sz w:val="24"/>
          <w:szCs w:val="24"/>
        </w:rPr>
      </w:pPr>
      <w:r>
        <w:rPr>
          <w:rFonts w:hint="eastAsia" w:ascii="Times New Roman" w:hAnsi="Times New Roman" w:eastAsia="方正楷体_GBK" w:cs="楷体"/>
          <w:sz w:val="24"/>
          <w:szCs w:val="24"/>
        </w:rPr>
        <w:t>二、允许以联合体方式参与申报，联合体中的单位数量不超过3家，申报主体申报范围和申报类别均以牵头单位信息为准。企业单独申报或以企业为申报主体，由用户单位推荐联合申报，申报类别均属典型解决方案；用户单独申报或以用户单位为申报主体，企业作为支撑单位联合申报，申报类别均属应用示范案例。</w:t>
      </w:r>
    </w:p>
    <w:p>
      <w:pPr>
        <w:overflowPunct w:val="0"/>
        <w:adjustRightInd w:val="0"/>
        <w:snapToGrid w:val="0"/>
        <w:spacing w:line="400" w:lineRule="exact"/>
        <w:ind w:firstLine="480" w:firstLineChars="200"/>
        <w:jc w:val="both"/>
        <w:rPr>
          <w:rFonts w:ascii="Times New Roman" w:hAnsi="Times New Roman" w:eastAsia="方正楷体_GBK" w:cs="楷体"/>
          <w:sz w:val="24"/>
          <w:szCs w:val="24"/>
        </w:rPr>
      </w:pPr>
      <w:r>
        <w:rPr>
          <w:rFonts w:hint="eastAsia" w:ascii="Times New Roman" w:hAnsi="Times New Roman" w:eastAsia="方正楷体_GBK" w:cs="楷体"/>
          <w:sz w:val="24"/>
          <w:szCs w:val="24"/>
        </w:rPr>
        <w:t>三、除另有说明外，信息表中栏目不得空缺。</w:t>
      </w:r>
    </w:p>
    <w:p>
      <w:pPr>
        <w:overflowPunct w:val="0"/>
        <w:adjustRightInd w:val="0"/>
        <w:snapToGrid w:val="0"/>
        <w:spacing w:line="400" w:lineRule="exact"/>
        <w:ind w:firstLine="480" w:firstLineChars="200"/>
        <w:jc w:val="both"/>
        <w:rPr>
          <w:rFonts w:ascii="Times New Roman" w:hAnsi="Times New Roman" w:eastAsia="方正楷体_GBK" w:cs="楷体"/>
          <w:sz w:val="24"/>
          <w:szCs w:val="24"/>
        </w:rPr>
      </w:pPr>
      <w:r>
        <w:rPr>
          <w:rFonts w:hint="eastAsia" w:ascii="Times New Roman" w:hAnsi="Times New Roman" w:eastAsia="方正楷体_GBK" w:cs="楷体"/>
          <w:sz w:val="24"/>
          <w:szCs w:val="24"/>
        </w:rPr>
        <w:t>（一）格式要求</w:t>
      </w:r>
    </w:p>
    <w:p>
      <w:pPr>
        <w:overflowPunct w:val="0"/>
        <w:adjustRightInd w:val="0"/>
        <w:snapToGrid w:val="0"/>
        <w:spacing w:line="400" w:lineRule="exact"/>
        <w:ind w:firstLine="480" w:firstLineChars="200"/>
        <w:jc w:val="both"/>
        <w:rPr>
          <w:rFonts w:ascii="Times New Roman" w:hAnsi="Times New Roman" w:eastAsia="方正楷体_GBK" w:cs="楷体"/>
          <w:sz w:val="24"/>
          <w:szCs w:val="24"/>
        </w:rPr>
      </w:pPr>
      <w:r>
        <w:rPr>
          <w:rFonts w:hint="eastAsia" w:ascii="Times New Roman" w:hAnsi="Times New Roman" w:eastAsia="方正楷体_GBK" w:cs="楷体"/>
          <w:sz w:val="24"/>
          <w:szCs w:val="24"/>
        </w:rPr>
        <w:t>1.标题仿宋字体小四号加粗、正文仿宋字体小四号、图注仿宋字体五号加粗。</w:t>
      </w:r>
    </w:p>
    <w:p>
      <w:pPr>
        <w:pStyle w:val="5"/>
        <w:overflowPunct w:val="0"/>
        <w:adjustRightInd w:val="0"/>
        <w:snapToGrid w:val="0"/>
        <w:spacing w:line="400" w:lineRule="exact"/>
        <w:ind w:firstLine="480" w:firstLineChars="200"/>
        <w:jc w:val="both"/>
        <w:rPr>
          <w:rFonts w:ascii="Times New Roman" w:hAnsi="Times New Roman" w:eastAsia="方正楷体_GBK" w:cs="楷体"/>
          <w:sz w:val="24"/>
          <w:szCs w:val="24"/>
        </w:rPr>
      </w:pPr>
      <w:r>
        <w:rPr>
          <w:rFonts w:hint="eastAsia" w:ascii="Times New Roman" w:hAnsi="Times New Roman" w:eastAsia="方正楷体_GBK" w:cs="楷体"/>
          <w:sz w:val="24"/>
          <w:szCs w:val="24"/>
        </w:rPr>
        <w:t>2.材料中图片分辨率不低于</w:t>
      </w:r>
      <w:r>
        <w:rPr>
          <w:rFonts w:hint="eastAsia" w:ascii="Times New Roman" w:hAnsi="Times New Roman" w:eastAsia="方正楷体_GBK" w:cs="楷体"/>
          <w:b/>
          <w:bCs/>
          <w:sz w:val="24"/>
          <w:szCs w:val="24"/>
        </w:rPr>
        <w:t>300dpi，7M</w:t>
      </w:r>
      <w:r>
        <w:rPr>
          <w:rFonts w:hint="eastAsia" w:ascii="Times New Roman" w:hAnsi="Times New Roman" w:eastAsia="方正楷体_GBK" w:cs="楷体"/>
          <w:sz w:val="24"/>
          <w:szCs w:val="24"/>
        </w:rPr>
        <w:t>以上，原图请另附。</w:t>
      </w:r>
    </w:p>
    <w:p>
      <w:pPr>
        <w:overflowPunct w:val="0"/>
        <w:adjustRightInd w:val="0"/>
        <w:snapToGrid w:val="0"/>
        <w:spacing w:line="400" w:lineRule="exact"/>
        <w:ind w:firstLine="480" w:firstLineChars="200"/>
        <w:jc w:val="both"/>
        <w:rPr>
          <w:rFonts w:ascii="Times New Roman" w:hAnsi="Times New Roman" w:eastAsia="方正楷体_GBK" w:cs="楷体"/>
          <w:sz w:val="24"/>
          <w:szCs w:val="24"/>
        </w:rPr>
      </w:pPr>
      <w:r>
        <w:rPr>
          <w:rFonts w:hint="eastAsia" w:ascii="Times New Roman" w:hAnsi="Times New Roman" w:eastAsia="方正楷体_GBK" w:cs="楷体"/>
          <w:sz w:val="24"/>
          <w:szCs w:val="24"/>
        </w:rPr>
        <w:t>（二）统一使用A4纸打印，胶装。</w:t>
      </w:r>
    </w:p>
    <w:p>
      <w:pPr>
        <w:overflowPunct w:val="0"/>
        <w:adjustRightInd w:val="0"/>
        <w:snapToGrid w:val="0"/>
        <w:spacing w:line="400" w:lineRule="exact"/>
        <w:ind w:firstLine="480" w:firstLineChars="200"/>
        <w:jc w:val="both"/>
        <w:rPr>
          <w:rFonts w:ascii="Times New Roman" w:hAnsi="Times New Roman" w:eastAsia="方正楷体_GBK" w:cs="楷体"/>
          <w:sz w:val="24"/>
          <w:szCs w:val="24"/>
        </w:rPr>
      </w:pPr>
      <w:r>
        <w:rPr>
          <w:rFonts w:hint="eastAsia" w:ascii="Times New Roman" w:hAnsi="Times New Roman" w:eastAsia="方正楷体_GBK" w:cs="楷体"/>
          <w:sz w:val="24"/>
          <w:szCs w:val="24"/>
        </w:rPr>
        <w:t>（三）相关证明材料请根据附件1-1编辑目录，佐证材料复印件接续在后。</w:t>
      </w:r>
    </w:p>
    <w:p>
      <w:pPr>
        <w:overflowPunct w:val="0"/>
        <w:adjustRightInd w:val="0"/>
        <w:snapToGrid w:val="0"/>
        <w:spacing w:line="400" w:lineRule="exact"/>
        <w:ind w:firstLine="480" w:firstLineChars="200"/>
        <w:jc w:val="both"/>
        <w:rPr>
          <w:rFonts w:ascii="Times New Roman" w:hAnsi="Times New Roman" w:eastAsia="方正楷体_GBK" w:cs="楷体"/>
          <w:sz w:val="24"/>
          <w:szCs w:val="24"/>
        </w:rPr>
      </w:pPr>
      <w:r>
        <w:rPr>
          <w:rFonts w:hint="eastAsia" w:ascii="Times New Roman" w:hAnsi="Times New Roman" w:eastAsia="方正楷体_GBK" w:cs="楷体"/>
          <w:sz w:val="24"/>
          <w:szCs w:val="24"/>
        </w:rPr>
        <w:t>（四）申报材料要求盖章处，须加盖公章，复印无效</w:t>
      </w:r>
      <w:r>
        <w:rPr>
          <w:rFonts w:ascii="Times New Roman" w:hAnsi="Times New Roman" w:eastAsia="方正楷体_GBK" w:cs="楷体"/>
          <w:sz w:val="24"/>
          <w:szCs w:val="24"/>
        </w:rPr>
        <w:t>。</w:t>
      </w:r>
    </w:p>
    <w:p>
      <w:pPr>
        <w:overflowPunct w:val="0"/>
        <w:adjustRightInd w:val="0"/>
        <w:snapToGrid w:val="0"/>
        <w:spacing w:line="400" w:lineRule="exact"/>
        <w:ind w:firstLine="480" w:firstLineChars="200"/>
        <w:jc w:val="both"/>
        <w:rPr>
          <w:rFonts w:ascii="Times New Roman" w:hAnsi="Times New Roman" w:eastAsia="方正楷体_GBK" w:cs="楷体"/>
          <w:sz w:val="24"/>
          <w:szCs w:val="24"/>
        </w:rPr>
      </w:pPr>
      <w:r>
        <w:rPr>
          <w:rFonts w:hint="eastAsia" w:ascii="Times New Roman" w:hAnsi="Times New Roman" w:eastAsia="方正楷体_GBK" w:cs="楷体"/>
          <w:sz w:val="24"/>
          <w:szCs w:val="24"/>
          <w:lang w:eastAsia="zh-Hans"/>
        </w:rPr>
        <w:t>四</w:t>
      </w:r>
      <w:r>
        <w:rPr>
          <w:rFonts w:hint="eastAsia" w:ascii="Times New Roman" w:hAnsi="Times New Roman" w:eastAsia="方正楷体_GBK" w:cs="楷体"/>
          <w:sz w:val="24"/>
          <w:szCs w:val="24"/>
        </w:rPr>
        <w:t>、申报主体所填写解决方案需拥有自主知识产权，对提供参评的全部资料的真实性负责，并签署责任声明（见附件1-2）。若多家联合申报，各联合体单位均需提供各自的责任申明。</w:t>
      </w:r>
    </w:p>
    <w:p>
      <w:pPr>
        <w:overflowPunct w:val="0"/>
        <w:adjustRightInd w:val="0"/>
        <w:snapToGrid w:val="0"/>
        <w:spacing w:line="400" w:lineRule="exact"/>
        <w:ind w:firstLine="480" w:firstLineChars="200"/>
        <w:jc w:val="both"/>
        <w:rPr>
          <w:rFonts w:ascii="Times New Roman" w:hAnsi="Times New Roman" w:eastAsia="方正楷体_GBK" w:cs="楷体"/>
          <w:sz w:val="24"/>
          <w:szCs w:val="24"/>
        </w:rPr>
      </w:pPr>
      <w:r>
        <w:rPr>
          <w:rFonts w:hint="eastAsia" w:ascii="Times New Roman" w:hAnsi="Times New Roman" w:eastAsia="方正楷体_GBK" w:cs="楷体"/>
          <w:sz w:val="24"/>
          <w:szCs w:val="24"/>
          <w:lang w:eastAsia="zh-Hans"/>
        </w:rPr>
        <w:t>五</w:t>
      </w:r>
      <w:r>
        <w:rPr>
          <w:rFonts w:hint="eastAsia" w:ascii="Times New Roman" w:hAnsi="Times New Roman" w:eastAsia="方正楷体_GBK" w:cs="楷体"/>
          <w:sz w:val="24"/>
          <w:szCs w:val="24"/>
        </w:rPr>
        <w:t>、相关名词说明</w:t>
      </w:r>
    </w:p>
    <w:p>
      <w:pPr>
        <w:overflowPunct w:val="0"/>
        <w:adjustRightInd w:val="0"/>
        <w:snapToGrid w:val="0"/>
        <w:spacing w:line="400" w:lineRule="exact"/>
        <w:ind w:firstLine="480" w:firstLineChars="200"/>
        <w:jc w:val="both"/>
        <w:rPr>
          <w:rFonts w:ascii="Times New Roman" w:hAnsi="Times New Roman" w:eastAsia="方正楷体_GBK" w:cs="楷体"/>
          <w:sz w:val="24"/>
          <w:szCs w:val="24"/>
        </w:rPr>
      </w:pPr>
      <w:r>
        <w:rPr>
          <w:rFonts w:hint="eastAsia" w:ascii="Times New Roman" w:hAnsi="Times New Roman" w:eastAsia="方正楷体_GBK" w:cs="楷体"/>
          <w:sz w:val="24"/>
          <w:szCs w:val="24"/>
        </w:rPr>
        <w:t>（一）应用领域。指解决方案落地应用的某个重点行业领域，如党政、金融、能源、交通、通信等。若可应用于多个行业领域，以应用最成熟，落地案例最多、推广性最强的行业领域为准，其余领域为可推广的行业领域。</w:t>
      </w:r>
    </w:p>
    <w:p>
      <w:pPr>
        <w:overflowPunct w:val="0"/>
        <w:adjustRightInd w:val="0"/>
        <w:snapToGrid w:val="0"/>
        <w:spacing w:line="400" w:lineRule="exact"/>
        <w:ind w:firstLine="480" w:firstLineChars="200"/>
        <w:jc w:val="both"/>
        <w:rPr>
          <w:rFonts w:ascii="Times New Roman" w:hAnsi="Times New Roman" w:eastAsia="方正楷体_GBK" w:cs="楷体"/>
          <w:sz w:val="24"/>
          <w:szCs w:val="24"/>
        </w:rPr>
      </w:pPr>
      <w:r>
        <w:rPr>
          <w:rFonts w:hint="eastAsia" w:ascii="Times New Roman" w:hAnsi="Times New Roman" w:eastAsia="方正楷体_GBK" w:cs="楷体"/>
          <w:sz w:val="24"/>
          <w:szCs w:val="24"/>
        </w:rPr>
        <w:t>（二）基础设施。提供机房资源、计算资源、存储资源、网络资源等基础设施支撑。要素可包括：机房资源、计算资源（物理服务器资源和虚拟服务器资源）、存储资源（物理存储资源和虚拟存储资源）、网络资源（物理网络资源和虚拟网络资源）、资源调度（实时监控、综合分析、快速部署、动态扩展等）、备份及容灾等。</w:t>
      </w:r>
    </w:p>
    <w:p>
      <w:pPr>
        <w:overflowPunct w:val="0"/>
        <w:adjustRightInd w:val="0"/>
        <w:snapToGrid w:val="0"/>
        <w:spacing w:line="400" w:lineRule="exact"/>
        <w:ind w:firstLine="480" w:firstLineChars="200"/>
        <w:jc w:val="both"/>
        <w:rPr>
          <w:rFonts w:ascii="Times New Roman" w:hAnsi="Times New Roman" w:eastAsia="方正楷体_GBK" w:cs="楷体"/>
          <w:sz w:val="24"/>
          <w:szCs w:val="24"/>
        </w:rPr>
      </w:pPr>
      <w:r>
        <w:rPr>
          <w:rFonts w:hint="eastAsia" w:ascii="Times New Roman" w:hAnsi="Times New Roman" w:eastAsia="方正楷体_GBK" w:cs="楷体"/>
          <w:sz w:val="24"/>
          <w:szCs w:val="24"/>
        </w:rPr>
        <w:t>（</w:t>
      </w:r>
      <w:r>
        <w:rPr>
          <w:rFonts w:hint="eastAsia" w:ascii="Times New Roman" w:hAnsi="Times New Roman" w:eastAsia="方正楷体_GBK" w:cs="楷体"/>
          <w:sz w:val="24"/>
          <w:szCs w:val="24"/>
          <w:lang w:eastAsia="zh-Hans"/>
        </w:rPr>
        <w:t>三</w:t>
      </w:r>
      <w:r>
        <w:rPr>
          <w:rFonts w:hint="eastAsia" w:ascii="Times New Roman" w:hAnsi="Times New Roman" w:eastAsia="方正楷体_GBK" w:cs="楷体"/>
          <w:sz w:val="24"/>
          <w:szCs w:val="24"/>
        </w:rPr>
        <w:t>）支撑平台。开发应用系统所需的开发、运行和支撑环境，各种开发工具。要素可包括：工具资源（主流的开发框架、通用的开发工具、通用代码库、主流操作系统、数据库、中间件等）、应用支撑（服务总线、工作流、信息资源整合、统一身份认证、统一权限管理、内容管理、数据采集、数据处理、数据分析、可视化展现、报表工具、信息发布等）、开发过程管理（应用设计、定制开发、应用生成、开发过程管理、配置管理、迁移部署、试运行等）、大数据分析服务（批处理分析平台和流处理分析平台）等。</w:t>
      </w:r>
    </w:p>
    <w:p>
      <w:pPr>
        <w:overflowPunct w:val="0"/>
        <w:adjustRightInd w:val="0"/>
        <w:snapToGrid w:val="0"/>
        <w:spacing w:line="400" w:lineRule="exact"/>
        <w:ind w:firstLine="480" w:firstLineChars="200"/>
        <w:jc w:val="both"/>
        <w:rPr>
          <w:rFonts w:ascii="Times New Roman" w:hAnsi="Times New Roman" w:eastAsia="方正楷体_GBK" w:cs="楷体"/>
          <w:sz w:val="24"/>
          <w:szCs w:val="24"/>
        </w:rPr>
      </w:pPr>
      <w:r>
        <w:rPr>
          <w:rFonts w:hint="eastAsia" w:ascii="Times New Roman" w:hAnsi="Times New Roman" w:eastAsia="方正楷体_GBK" w:cs="楷体"/>
          <w:sz w:val="24"/>
          <w:szCs w:val="24"/>
        </w:rPr>
        <w:t>（</w:t>
      </w:r>
      <w:r>
        <w:rPr>
          <w:rFonts w:hint="eastAsia" w:ascii="Times New Roman" w:hAnsi="Times New Roman" w:eastAsia="方正楷体_GBK" w:cs="楷体"/>
          <w:sz w:val="24"/>
          <w:szCs w:val="24"/>
          <w:lang w:eastAsia="zh-Hans"/>
        </w:rPr>
        <w:t>四</w:t>
      </w:r>
      <w:r>
        <w:rPr>
          <w:rFonts w:hint="eastAsia" w:ascii="Times New Roman" w:hAnsi="Times New Roman" w:eastAsia="方正楷体_GBK" w:cs="楷体"/>
          <w:sz w:val="24"/>
          <w:szCs w:val="24"/>
        </w:rPr>
        <w:t>）信息资源。要素可包括：支撑构建平台信息资源目录、平台信息资源交换共享、信息资源开放目录、数据开放子系统等各类应用系统。</w:t>
      </w:r>
    </w:p>
    <w:p>
      <w:pPr>
        <w:overflowPunct w:val="0"/>
        <w:adjustRightInd w:val="0"/>
        <w:snapToGrid w:val="0"/>
        <w:spacing w:line="400" w:lineRule="exact"/>
        <w:ind w:firstLine="480" w:firstLineChars="200"/>
        <w:jc w:val="both"/>
        <w:rPr>
          <w:rFonts w:ascii="Times New Roman" w:hAnsi="Times New Roman" w:eastAsia="方正楷体_GBK" w:cs="楷体"/>
          <w:sz w:val="24"/>
          <w:szCs w:val="24"/>
        </w:rPr>
      </w:pPr>
      <w:r>
        <w:rPr>
          <w:rFonts w:hint="eastAsia" w:ascii="Times New Roman" w:hAnsi="Times New Roman" w:eastAsia="方正楷体_GBK" w:cs="楷体"/>
          <w:sz w:val="24"/>
          <w:szCs w:val="24"/>
        </w:rPr>
        <w:t>（</w:t>
      </w:r>
      <w:r>
        <w:rPr>
          <w:rFonts w:hint="eastAsia" w:ascii="Times New Roman" w:hAnsi="Times New Roman" w:eastAsia="方正楷体_GBK" w:cs="楷体"/>
          <w:sz w:val="24"/>
          <w:szCs w:val="24"/>
          <w:lang w:eastAsia="zh-Hans"/>
        </w:rPr>
        <w:t>五</w:t>
      </w:r>
      <w:r>
        <w:rPr>
          <w:rFonts w:hint="eastAsia" w:ascii="Times New Roman" w:hAnsi="Times New Roman" w:eastAsia="方正楷体_GBK" w:cs="楷体"/>
          <w:sz w:val="24"/>
          <w:szCs w:val="24"/>
        </w:rPr>
        <w:t>）业务应用。要素可包括：共用软件（包括网站系统、邮件系统、数字证书、即时通讯、电子公文传输系统、电子签章系统、云盘服务、视频会议等）、通用软件（办公系统、政策制定、规划编制、行政事务管理等）、互联网应用（GIS服务、定位服务、支付服务、物流服务、语音识别服务、视频分析服务、数据分析服务等）、移动应用（移动办公系统、移动邮件系统、移动即时通讯、应用商城等）。</w:t>
      </w:r>
    </w:p>
    <w:p>
      <w:pPr>
        <w:overflowPunct w:val="0"/>
        <w:adjustRightInd w:val="0"/>
        <w:snapToGrid w:val="0"/>
        <w:spacing w:line="400" w:lineRule="exact"/>
        <w:ind w:firstLine="480" w:firstLineChars="200"/>
        <w:jc w:val="both"/>
        <w:rPr>
          <w:rFonts w:ascii="Times New Roman" w:hAnsi="Times New Roman" w:eastAsia="方正楷体_GBK" w:cs="楷体"/>
          <w:sz w:val="24"/>
          <w:szCs w:val="24"/>
        </w:rPr>
      </w:pPr>
      <w:r>
        <w:rPr>
          <w:rFonts w:hint="eastAsia" w:ascii="Times New Roman" w:hAnsi="Times New Roman" w:eastAsia="方正楷体_GBK" w:cs="楷体"/>
          <w:sz w:val="24"/>
          <w:szCs w:val="24"/>
        </w:rPr>
        <w:t>（</w:t>
      </w:r>
      <w:r>
        <w:rPr>
          <w:rFonts w:hint="eastAsia" w:ascii="Times New Roman" w:hAnsi="Times New Roman" w:eastAsia="方正楷体_GBK" w:cs="楷体"/>
          <w:sz w:val="24"/>
          <w:szCs w:val="24"/>
          <w:lang w:eastAsia="zh-Hans"/>
        </w:rPr>
        <w:t>六</w:t>
      </w:r>
      <w:r>
        <w:rPr>
          <w:rFonts w:hint="eastAsia" w:ascii="Times New Roman" w:hAnsi="Times New Roman" w:eastAsia="方正楷体_GBK" w:cs="楷体"/>
          <w:sz w:val="24"/>
          <w:szCs w:val="24"/>
        </w:rPr>
        <w:t>）安全</w:t>
      </w:r>
      <w:r>
        <w:rPr>
          <w:rFonts w:hint="eastAsia" w:ascii="Times New Roman" w:hAnsi="Times New Roman" w:eastAsia="方正楷体_GBK" w:cs="楷体"/>
          <w:sz w:val="24"/>
          <w:szCs w:val="24"/>
          <w:lang w:eastAsia="zh-Hans"/>
        </w:rPr>
        <w:t>保障</w:t>
      </w:r>
      <w:r>
        <w:rPr>
          <w:rFonts w:hint="eastAsia" w:ascii="Times New Roman" w:hAnsi="Times New Roman" w:eastAsia="方正楷体_GBK" w:cs="楷体"/>
          <w:sz w:val="24"/>
          <w:szCs w:val="24"/>
        </w:rPr>
        <w:t>。要素可包括基础安全服务和高级安全服务，满足不同部门业务需求。基础安全服务，可包括应用防火墙服务、入侵检测服务、漏洞检测服务、堡垒机服务、渗透测试服务、防病毒服务、日志审计服务、应用与数据库审计服务、网页防篡改服务、密钥管理服务、证书管理服务、Web安全监测服务、Anti-DDoS服务、网闸服务；高级安全服务，可包括程序运行认证服务、安全评估服务和安全态势分析。</w:t>
      </w:r>
    </w:p>
    <w:p>
      <w:pPr>
        <w:overflowPunct w:val="0"/>
        <w:adjustRightInd w:val="0"/>
        <w:snapToGrid w:val="0"/>
        <w:spacing w:line="400" w:lineRule="exact"/>
        <w:ind w:firstLine="480" w:firstLineChars="200"/>
        <w:jc w:val="both"/>
        <w:rPr>
          <w:rFonts w:ascii="Times New Roman" w:hAnsi="Times New Roman" w:eastAsia="方正楷体_GBK" w:cs="楷体"/>
          <w:sz w:val="24"/>
          <w:szCs w:val="24"/>
        </w:rPr>
      </w:pPr>
      <w:r>
        <w:rPr>
          <w:rFonts w:hint="eastAsia" w:ascii="Times New Roman" w:hAnsi="Times New Roman" w:eastAsia="方正楷体_GBK" w:cs="楷体"/>
          <w:sz w:val="24"/>
          <w:szCs w:val="24"/>
        </w:rPr>
        <w:t>（</w:t>
      </w:r>
      <w:r>
        <w:rPr>
          <w:rFonts w:hint="eastAsia" w:ascii="Times New Roman" w:hAnsi="Times New Roman" w:eastAsia="方正楷体_GBK" w:cs="楷体"/>
          <w:sz w:val="24"/>
          <w:szCs w:val="24"/>
          <w:lang w:eastAsia="zh-Hans"/>
        </w:rPr>
        <w:t>七</w:t>
      </w:r>
      <w:r>
        <w:rPr>
          <w:rFonts w:hint="eastAsia" w:ascii="Times New Roman" w:hAnsi="Times New Roman" w:eastAsia="方正楷体_GBK" w:cs="楷体"/>
          <w:sz w:val="24"/>
          <w:szCs w:val="24"/>
        </w:rPr>
        <w:t>）运</w:t>
      </w:r>
      <w:r>
        <w:rPr>
          <w:rFonts w:hint="eastAsia" w:ascii="Times New Roman" w:hAnsi="Times New Roman" w:eastAsia="方正楷体_GBK" w:cs="楷体"/>
          <w:sz w:val="24"/>
          <w:szCs w:val="24"/>
          <w:lang w:eastAsia="zh-Hans"/>
        </w:rPr>
        <w:t>行</w:t>
      </w:r>
      <w:r>
        <w:rPr>
          <w:rFonts w:hint="eastAsia" w:ascii="Times New Roman" w:hAnsi="Times New Roman" w:eastAsia="方正楷体_GBK" w:cs="楷体"/>
          <w:sz w:val="24"/>
          <w:szCs w:val="24"/>
        </w:rPr>
        <w:t>维</w:t>
      </w:r>
      <w:r>
        <w:rPr>
          <w:rFonts w:hint="eastAsia" w:ascii="Times New Roman" w:hAnsi="Times New Roman" w:eastAsia="方正楷体_GBK" w:cs="楷体"/>
          <w:sz w:val="24"/>
          <w:szCs w:val="24"/>
          <w:lang w:eastAsia="zh-Hans"/>
        </w:rPr>
        <w:t>护</w:t>
      </w:r>
      <w:r>
        <w:rPr>
          <w:rFonts w:hint="eastAsia" w:ascii="Times New Roman" w:hAnsi="Times New Roman" w:eastAsia="方正楷体_GBK" w:cs="楷体"/>
          <w:sz w:val="24"/>
          <w:szCs w:val="24"/>
        </w:rPr>
        <w:t>。主要保障安全可靠运行并为各部门提供满足需求、响应及时、安全可靠的服务。要素可包括服务评价管理、资质管理、服务人员资格管理、应急管理、服务质量管理等。</w:t>
      </w:r>
    </w:p>
    <w:p>
      <w:pPr>
        <w:overflowPunct w:val="0"/>
        <w:adjustRightInd w:val="0"/>
        <w:snapToGrid w:val="0"/>
        <w:spacing w:line="400" w:lineRule="exact"/>
        <w:ind w:firstLine="480" w:firstLineChars="200"/>
        <w:jc w:val="both"/>
        <w:rPr>
          <w:rFonts w:ascii="Times New Roman" w:hAnsi="Times New Roman" w:eastAsia="方正楷体_GBK" w:cs="楷体"/>
          <w:sz w:val="24"/>
          <w:szCs w:val="24"/>
        </w:rPr>
      </w:pPr>
      <w:r>
        <w:rPr>
          <w:rFonts w:hint="eastAsia" w:ascii="Times New Roman" w:hAnsi="Times New Roman" w:eastAsia="方正楷体_GBK" w:cs="楷体"/>
          <w:sz w:val="24"/>
          <w:szCs w:val="24"/>
        </w:rPr>
        <w:t>（</w:t>
      </w:r>
      <w:r>
        <w:rPr>
          <w:rFonts w:hint="eastAsia" w:ascii="Times New Roman" w:hAnsi="Times New Roman" w:eastAsia="方正楷体_GBK" w:cs="楷体"/>
          <w:sz w:val="24"/>
          <w:szCs w:val="24"/>
          <w:lang w:eastAsia="zh-Hans"/>
        </w:rPr>
        <w:t>八</w:t>
      </w:r>
      <w:r>
        <w:rPr>
          <w:rFonts w:hint="eastAsia" w:ascii="Times New Roman" w:hAnsi="Times New Roman" w:eastAsia="方正楷体_GBK" w:cs="楷体"/>
          <w:sz w:val="24"/>
          <w:szCs w:val="24"/>
        </w:rPr>
        <w:t>）终端</w:t>
      </w:r>
      <w:r>
        <w:rPr>
          <w:rFonts w:hint="eastAsia" w:ascii="Times New Roman" w:hAnsi="Times New Roman" w:eastAsia="方正楷体_GBK" w:cs="楷体"/>
          <w:sz w:val="24"/>
          <w:szCs w:val="24"/>
          <w:lang w:eastAsia="zh-Hans"/>
        </w:rPr>
        <w:t>服务</w:t>
      </w:r>
      <w:r>
        <w:rPr>
          <w:rFonts w:hint="eastAsia" w:ascii="Times New Roman" w:hAnsi="Times New Roman" w:eastAsia="方正楷体_GBK" w:cs="楷体"/>
          <w:sz w:val="24"/>
          <w:szCs w:val="24"/>
        </w:rPr>
        <w:t>。为保障终端用户业务应用提供服务的设备，主要包括终端整机（台式机、笔记本、一体机、平板</w:t>
      </w:r>
      <w:r>
        <w:rPr>
          <w:rFonts w:ascii="Times New Roman" w:hAnsi="Times New Roman" w:eastAsia="方正楷体_GBK" w:cs="楷体"/>
          <w:sz w:val="24"/>
          <w:szCs w:val="24"/>
        </w:rPr>
        <w:t>、</w:t>
      </w:r>
      <w:r>
        <w:rPr>
          <w:rFonts w:hint="eastAsia" w:ascii="Times New Roman" w:hAnsi="Times New Roman" w:eastAsia="方正楷体_GBK" w:cs="楷体"/>
          <w:sz w:val="24"/>
          <w:szCs w:val="24"/>
          <w:lang w:eastAsia="zh-Hans"/>
        </w:rPr>
        <w:t>云桌面</w:t>
      </w:r>
      <w:r>
        <w:rPr>
          <w:rFonts w:hint="eastAsia" w:ascii="Times New Roman" w:hAnsi="Times New Roman" w:eastAsia="方正楷体_GBK" w:cs="楷体"/>
          <w:sz w:val="24"/>
          <w:szCs w:val="24"/>
        </w:rPr>
        <w:t>等）、领域专用设备（如金融领域的柜台机、ATM机、POS机等）、外部设备（打印机、扫描仪、扫码枪、高拍仪等）等。</w:t>
      </w:r>
    </w:p>
    <w:p>
      <w:pPr>
        <w:ind w:firstLine="480" w:firstLineChars="200"/>
        <w:rPr>
          <w:rFonts w:ascii="Times New Roman" w:hAnsi="Times New Roman" w:eastAsia="方正楷体_GBK" w:cs="楷体"/>
          <w:sz w:val="24"/>
          <w:szCs w:val="24"/>
        </w:rPr>
      </w:pPr>
      <w:r>
        <w:rPr>
          <w:rFonts w:hint="eastAsia" w:ascii="Times New Roman" w:hAnsi="Times New Roman" w:eastAsia="方正楷体_GBK" w:cs="楷体"/>
          <w:sz w:val="24"/>
          <w:szCs w:val="24"/>
        </w:rPr>
        <w:br w:type="page"/>
      </w:r>
    </w:p>
    <w:p>
      <w:pPr>
        <w:adjustRightInd w:val="0"/>
        <w:snapToGrid w:val="0"/>
        <w:jc w:val="center"/>
        <w:rPr>
          <w:rFonts w:ascii="Times New Roman" w:hAnsi="Times New Roman" w:eastAsia="方正小标宋_GBK" w:cs="方正小标宋_GBK"/>
          <w:bCs/>
          <w:sz w:val="44"/>
          <w:szCs w:val="44"/>
        </w:rPr>
      </w:pPr>
      <w:r>
        <w:rPr>
          <w:rFonts w:hint="eastAsia" w:ascii="Times New Roman" w:hAnsi="Times New Roman" w:eastAsia="方正小标宋_GBK" w:cs="方正小标宋_GBK"/>
          <w:bCs/>
          <w:sz w:val="44"/>
          <w:szCs w:val="44"/>
        </w:rPr>
        <w:t>202</w:t>
      </w:r>
      <w:r>
        <w:rPr>
          <w:rFonts w:ascii="Times New Roman" w:hAnsi="Times New Roman" w:eastAsia="方正小标宋_GBK" w:cs="方正小标宋_GBK"/>
          <w:bCs/>
          <w:sz w:val="44"/>
          <w:szCs w:val="44"/>
        </w:rPr>
        <w:t>2</w:t>
      </w:r>
      <w:r>
        <w:rPr>
          <w:rFonts w:hint="eastAsia" w:ascii="Times New Roman" w:hAnsi="Times New Roman" w:eastAsia="方正小标宋_GBK" w:cs="方正小标宋_GBK"/>
          <w:bCs/>
          <w:sz w:val="44"/>
          <w:szCs w:val="44"/>
        </w:rPr>
        <w:t>年信息技术应用创新解决方案</w:t>
      </w:r>
    </w:p>
    <w:p>
      <w:pPr>
        <w:adjustRightInd w:val="0"/>
        <w:snapToGrid w:val="0"/>
        <w:jc w:val="center"/>
        <w:rPr>
          <w:rFonts w:ascii="Times New Roman" w:hAnsi="Times New Roman" w:eastAsia="方正小标宋_GBK" w:cs="方正小标宋_GBK"/>
          <w:bCs/>
          <w:sz w:val="44"/>
          <w:szCs w:val="44"/>
        </w:rPr>
      </w:pPr>
      <w:r>
        <w:rPr>
          <w:rFonts w:hint="eastAsia" w:ascii="Times New Roman" w:hAnsi="Times New Roman" w:eastAsia="方正小标宋_GBK" w:cs="方正小标宋_GBK"/>
          <w:bCs/>
          <w:sz w:val="44"/>
          <w:szCs w:val="44"/>
        </w:rPr>
        <w:t>（应用</w:t>
      </w:r>
      <w:r>
        <w:rPr>
          <w:rFonts w:ascii="Times New Roman" w:hAnsi="Times New Roman" w:eastAsia="方正小标宋_GBK" w:cs="方正小标宋_GBK"/>
          <w:bCs/>
          <w:sz w:val="44"/>
          <w:szCs w:val="44"/>
        </w:rPr>
        <w:t>示范案例）</w:t>
      </w:r>
      <w:r>
        <w:rPr>
          <w:rFonts w:hint="eastAsia" w:ascii="Times New Roman" w:hAnsi="Times New Roman" w:eastAsia="方正小标宋_GBK" w:cs="方正小标宋_GBK"/>
          <w:bCs/>
          <w:sz w:val="44"/>
          <w:szCs w:val="44"/>
        </w:rPr>
        <w:t>信息表</w:t>
      </w:r>
    </w:p>
    <w:p>
      <w:pPr>
        <w:jc w:val="center"/>
        <w:rPr>
          <w:rFonts w:ascii="Times New Roman" w:hAnsi="Times New Roman"/>
        </w:rPr>
      </w:pPr>
      <w:r>
        <w:rPr>
          <w:rFonts w:hint="eastAsia" w:ascii="Times New Roman" w:hAnsi="Times New Roman" w:cs="仿宋_GB2312"/>
          <w:sz w:val="28"/>
          <w:szCs w:val="28"/>
        </w:rPr>
        <w:t>（填写单位可参照自行拓展）</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1491"/>
        <w:gridCol w:w="120"/>
        <w:gridCol w:w="632"/>
        <w:gridCol w:w="466"/>
        <w:gridCol w:w="221"/>
        <w:gridCol w:w="451"/>
        <w:gridCol w:w="946"/>
        <w:gridCol w:w="1624"/>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5000" w:type="pct"/>
            <w:gridSpan w:val="10"/>
            <w:vAlign w:val="center"/>
          </w:tcPr>
          <w:p>
            <w:pPr>
              <w:adjustRightInd w:val="0"/>
              <w:snapToGrid w:val="0"/>
              <w:jc w:val="center"/>
              <w:rPr>
                <w:rFonts w:ascii="Times New Roman" w:hAnsi="Times New Roman" w:eastAsia="方正黑体_GBK" w:cs="仿宋_GB2312"/>
                <w:sz w:val="24"/>
                <w:szCs w:val="24"/>
              </w:rPr>
            </w:pPr>
            <w:r>
              <w:rPr>
                <w:rFonts w:hint="eastAsia" w:ascii="Times New Roman" w:hAnsi="Times New Roman" w:eastAsia="方正黑体_GBK" w:cs="仿宋_GB2312"/>
                <w:b/>
                <w:bCs/>
                <w:sz w:val="28"/>
                <w:szCs w:val="28"/>
              </w:rPr>
              <w:t>1、申报主体基本信息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971" w:type="pct"/>
            <w:vAlign w:val="center"/>
          </w:tcPr>
          <w:p>
            <w:pPr>
              <w:adjustRightInd w:val="0"/>
              <w:snapToGrid w:val="0"/>
              <w:jc w:val="center"/>
              <w:rPr>
                <w:rFonts w:ascii="Times New Roman" w:hAnsi="Times New Roman" w:eastAsia="方正黑体_GBK" w:cs="仿宋_GB2312"/>
                <w:b/>
                <w:bCs/>
                <w:sz w:val="24"/>
                <w:szCs w:val="24"/>
              </w:rPr>
            </w:pPr>
            <w:r>
              <w:rPr>
                <w:rFonts w:hint="eastAsia" w:ascii="Times New Roman" w:hAnsi="Times New Roman" w:eastAsia="方正黑体_GBK" w:cs="仿宋_GB2312"/>
                <w:b/>
                <w:bCs/>
                <w:sz w:val="24"/>
                <w:szCs w:val="24"/>
              </w:rPr>
              <w:t>单位名称</w:t>
            </w:r>
          </w:p>
        </w:tc>
        <w:tc>
          <w:tcPr>
            <w:tcW w:w="4029" w:type="pct"/>
            <w:gridSpan w:val="9"/>
          </w:tcPr>
          <w:p>
            <w:pPr>
              <w:adjustRightInd w:val="0"/>
              <w:snapToGrid w:val="0"/>
              <w:jc w:val="left"/>
              <w:rPr>
                <w:rFonts w:ascii="Times New Roman" w:hAnsi="Times New Roman" w:cs="仿宋_GB2312"/>
                <w:sz w:val="24"/>
                <w:szCs w:val="24"/>
              </w:rPr>
            </w:pPr>
            <w:r>
              <w:rPr>
                <w:rFonts w:hint="eastAsia" w:ascii="Times New Roman" w:hAnsi="Times New Roman" w:cs="仿宋_GB2312"/>
                <w:i/>
                <w:iCs/>
                <w:sz w:val="24"/>
                <w:szCs w:val="24"/>
              </w:rPr>
              <w:t>（填写全称）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71" w:type="pct"/>
            <w:vAlign w:val="center"/>
          </w:tcPr>
          <w:p>
            <w:pPr>
              <w:adjustRightInd w:val="0"/>
              <w:snapToGrid w:val="0"/>
              <w:jc w:val="center"/>
              <w:rPr>
                <w:rFonts w:ascii="Times New Roman" w:hAnsi="Times New Roman" w:eastAsia="方正黑体_GBK" w:cs="仿宋_GB2312"/>
                <w:b/>
                <w:bCs/>
                <w:sz w:val="24"/>
                <w:szCs w:val="24"/>
              </w:rPr>
            </w:pPr>
            <w:r>
              <w:rPr>
                <w:rFonts w:hint="eastAsia" w:ascii="Times New Roman" w:hAnsi="Times New Roman" w:eastAsia="方正黑体_GBK" w:cs="仿宋_GB2312"/>
                <w:b/>
                <w:bCs/>
                <w:sz w:val="24"/>
                <w:szCs w:val="24"/>
              </w:rPr>
              <w:t>注册登记地址</w:t>
            </w:r>
          </w:p>
        </w:tc>
        <w:tc>
          <w:tcPr>
            <w:tcW w:w="4029" w:type="pct"/>
            <w:gridSpan w:val="9"/>
          </w:tcPr>
          <w:p>
            <w:pPr>
              <w:adjustRightInd w:val="0"/>
              <w:snapToGrid w:val="0"/>
              <w:jc w:val="left"/>
              <w:rPr>
                <w:rFonts w:ascii="Times New Roman" w:hAnsi="Times New Roman"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71" w:type="pct"/>
            <w:vMerge w:val="restart"/>
            <w:vAlign w:val="center"/>
          </w:tcPr>
          <w:p>
            <w:pPr>
              <w:adjustRightInd w:val="0"/>
              <w:snapToGrid w:val="0"/>
              <w:jc w:val="center"/>
              <w:rPr>
                <w:rFonts w:ascii="Times New Roman" w:hAnsi="Times New Roman" w:eastAsia="方正黑体_GBK" w:cs="仿宋_GB2312"/>
                <w:b/>
                <w:bCs/>
                <w:sz w:val="24"/>
                <w:szCs w:val="24"/>
              </w:rPr>
            </w:pPr>
            <w:r>
              <w:rPr>
                <w:rFonts w:hint="eastAsia" w:ascii="Times New Roman" w:hAnsi="Times New Roman" w:eastAsia="方正黑体_GBK" w:cs="仿宋_GB2312"/>
                <w:b/>
                <w:bCs/>
                <w:sz w:val="24"/>
                <w:szCs w:val="24"/>
              </w:rPr>
              <w:t>负责人信息</w:t>
            </w:r>
          </w:p>
        </w:tc>
        <w:tc>
          <w:tcPr>
            <w:tcW w:w="823" w:type="pct"/>
            <w:vAlign w:val="center"/>
          </w:tcPr>
          <w:p>
            <w:pPr>
              <w:adjustRightInd w:val="0"/>
              <w:snapToGrid w:val="0"/>
              <w:jc w:val="center"/>
              <w:rPr>
                <w:rFonts w:ascii="Times New Roman" w:hAnsi="Times New Roman" w:cs="仿宋_GB2312"/>
                <w:sz w:val="24"/>
                <w:szCs w:val="24"/>
              </w:rPr>
            </w:pPr>
            <w:r>
              <w:rPr>
                <w:rFonts w:hint="eastAsia" w:ascii="Times New Roman" w:hAnsi="Times New Roman" w:cs="仿宋_GB2312"/>
                <w:sz w:val="24"/>
                <w:szCs w:val="24"/>
              </w:rPr>
              <w:t>主要负责人</w:t>
            </w:r>
          </w:p>
        </w:tc>
        <w:tc>
          <w:tcPr>
            <w:tcW w:w="794" w:type="pct"/>
            <w:gridSpan w:val="4"/>
            <w:vAlign w:val="center"/>
          </w:tcPr>
          <w:p>
            <w:pPr>
              <w:adjustRightInd w:val="0"/>
              <w:snapToGrid w:val="0"/>
              <w:jc w:val="center"/>
              <w:rPr>
                <w:rFonts w:ascii="Times New Roman" w:hAnsi="Times New Roman" w:cs="仿宋_GB2312"/>
                <w:sz w:val="24"/>
                <w:szCs w:val="24"/>
              </w:rPr>
            </w:pPr>
          </w:p>
        </w:tc>
        <w:tc>
          <w:tcPr>
            <w:tcW w:w="771" w:type="pct"/>
            <w:gridSpan w:val="2"/>
            <w:vAlign w:val="center"/>
          </w:tcPr>
          <w:p>
            <w:pPr>
              <w:adjustRightInd w:val="0"/>
              <w:snapToGrid w:val="0"/>
              <w:jc w:val="center"/>
              <w:rPr>
                <w:rFonts w:ascii="Times New Roman" w:hAnsi="Times New Roman" w:cs="仿宋_GB2312"/>
                <w:sz w:val="24"/>
                <w:szCs w:val="24"/>
              </w:rPr>
            </w:pPr>
            <w:r>
              <w:rPr>
                <w:rFonts w:hint="eastAsia" w:ascii="Times New Roman" w:hAnsi="Times New Roman" w:cs="仿宋_GB2312"/>
                <w:sz w:val="24"/>
                <w:szCs w:val="24"/>
              </w:rPr>
              <w:t>部门/职务</w:t>
            </w:r>
          </w:p>
        </w:tc>
        <w:tc>
          <w:tcPr>
            <w:tcW w:w="1641" w:type="pct"/>
            <w:gridSpan w:val="2"/>
            <w:vAlign w:val="center"/>
          </w:tcPr>
          <w:p>
            <w:pPr>
              <w:adjustRightInd w:val="0"/>
              <w:snapToGrid w:val="0"/>
              <w:jc w:val="center"/>
              <w:rPr>
                <w:rFonts w:ascii="Times New Roman" w:hAnsi="Times New Roman"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71" w:type="pct"/>
            <w:vMerge w:val="continue"/>
            <w:vAlign w:val="center"/>
          </w:tcPr>
          <w:p>
            <w:pPr>
              <w:adjustRightInd w:val="0"/>
              <w:snapToGrid w:val="0"/>
              <w:jc w:val="center"/>
              <w:rPr>
                <w:rFonts w:ascii="Times New Roman" w:hAnsi="Times New Roman" w:eastAsia="方正黑体_GBK" w:cs="仿宋_GB2312"/>
                <w:b/>
                <w:bCs/>
                <w:sz w:val="24"/>
                <w:szCs w:val="24"/>
              </w:rPr>
            </w:pPr>
          </w:p>
        </w:tc>
        <w:tc>
          <w:tcPr>
            <w:tcW w:w="823" w:type="pct"/>
            <w:vAlign w:val="center"/>
          </w:tcPr>
          <w:p>
            <w:pPr>
              <w:adjustRightInd w:val="0"/>
              <w:snapToGrid w:val="0"/>
              <w:jc w:val="center"/>
              <w:rPr>
                <w:rFonts w:ascii="Times New Roman" w:hAnsi="Times New Roman" w:cs="仿宋_GB2312"/>
                <w:sz w:val="24"/>
                <w:szCs w:val="24"/>
              </w:rPr>
            </w:pPr>
            <w:r>
              <w:rPr>
                <w:rFonts w:hint="eastAsia" w:ascii="Times New Roman" w:hAnsi="Times New Roman" w:cs="仿宋_GB2312"/>
                <w:sz w:val="24"/>
                <w:szCs w:val="24"/>
              </w:rPr>
              <w:t>手  机</w:t>
            </w:r>
          </w:p>
        </w:tc>
        <w:tc>
          <w:tcPr>
            <w:tcW w:w="794" w:type="pct"/>
            <w:gridSpan w:val="4"/>
            <w:vAlign w:val="center"/>
          </w:tcPr>
          <w:p>
            <w:pPr>
              <w:adjustRightInd w:val="0"/>
              <w:snapToGrid w:val="0"/>
              <w:jc w:val="center"/>
              <w:rPr>
                <w:rFonts w:ascii="Times New Roman" w:hAnsi="Times New Roman" w:cs="仿宋_GB2312"/>
                <w:sz w:val="24"/>
                <w:szCs w:val="24"/>
              </w:rPr>
            </w:pPr>
          </w:p>
        </w:tc>
        <w:tc>
          <w:tcPr>
            <w:tcW w:w="771" w:type="pct"/>
            <w:gridSpan w:val="2"/>
            <w:vAlign w:val="center"/>
          </w:tcPr>
          <w:p>
            <w:pPr>
              <w:adjustRightInd w:val="0"/>
              <w:snapToGrid w:val="0"/>
              <w:jc w:val="center"/>
              <w:rPr>
                <w:rFonts w:ascii="Times New Roman" w:hAnsi="Times New Roman" w:cs="仿宋_GB2312"/>
                <w:sz w:val="24"/>
                <w:szCs w:val="24"/>
              </w:rPr>
            </w:pPr>
            <w:r>
              <w:rPr>
                <w:rFonts w:hint="eastAsia" w:ascii="Times New Roman" w:hAnsi="Times New Roman" w:cs="仿宋_GB2312"/>
                <w:sz w:val="24"/>
                <w:szCs w:val="24"/>
              </w:rPr>
              <w:t>电子邮箱</w:t>
            </w:r>
          </w:p>
        </w:tc>
        <w:tc>
          <w:tcPr>
            <w:tcW w:w="1641" w:type="pct"/>
            <w:gridSpan w:val="2"/>
            <w:vAlign w:val="center"/>
          </w:tcPr>
          <w:p>
            <w:pPr>
              <w:adjustRightInd w:val="0"/>
              <w:snapToGrid w:val="0"/>
              <w:jc w:val="center"/>
              <w:rPr>
                <w:rFonts w:ascii="Times New Roman" w:hAnsi="Times New Roman"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71" w:type="pct"/>
            <w:vMerge w:val="restart"/>
            <w:vAlign w:val="center"/>
          </w:tcPr>
          <w:p>
            <w:pPr>
              <w:adjustRightInd w:val="0"/>
              <w:snapToGrid w:val="0"/>
              <w:jc w:val="center"/>
              <w:rPr>
                <w:rFonts w:ascii="Times New Roman" w:hAnsi="Times New Roman" w:eastAsia="方正黑体_GBK" w:cs="仿宋_GB2312"/>
                <w:b/>
                <w:bCs/>
                <w:sz w:val="24"/>
                <w:szCs w:val="24"/>
              </w:rPr>
            </w:pPr>
            <w:r>
              <w:rPr>
                <w:rFonts w:hint="eastAsia" w:ascii="Times New Roman" w:hAnsi="Times New Roman" w:eastAsia="方正黑体_GBK" w:cs="仿宋_GB2312"/>
                <w:b/>
                <w:bCs/>
                <w:sz w:val="24"/>
                <w:szCs w:val="24"/>
              </w:rPr>
              <w:t>联系人信息</w:t>
            </w:r>
          </w:p>
        </w:tc>
        <w:tc>
          <w:tcPr>
            <w:tcW w:w="823" w:type="pct"/>
            <w:vAlign w:val="center"/>
          </w:tcPr>
          <w:p>
            <w:pPr>
              <w:adjustRightInd w:val="0"/>
              <w:snapToGrid w:val="0"/>
              <w:jc w:val="center"/>
              <w:rPr>
                <w:rFonts w:ascii="Times New Roman" w:hAnsi="Times New Roman" w:cs="仿宋_GB2312"/>
                <w:sz w:val="24"/>
                <w:szCs w:val="24"/>
              </w:rPr>
            </w:pPr>
            <w:r>
              <w:rPr>
                <w:rFonts w:hint="eastAsia" w:ascii="Times New Roman" w:hAnsi="Times New Roman" w:cs="仿宋_GB2312"/>
                <w:sz w:val="24"/>
                <w:szCs w:val="24"/>
              </w:rPr>
              <w:t>联系人</w:t>
            </w:r>
          </w:p>
        </w:tc>
        <w:tc>
          <w:tcPr>
            <w:tcW w:w="794" w:type="pct"/>
            <w:gridSpan w:val="4"/>
            <w:vAlign w:val="center"/>
          </w:tcPr>
          <w:p>
            <w:pPr>
              <w:adjustRightInd w:val="0"/>
              <w:snapToGrid w:val="0"/>
              <w:jc w:val="center"/>
              <w:rPr>
                <w:rFonts w:ascii="Times New Roman" w:hAnsi="Times New Roman" w:cs="仿宋_GB2312"/>
                <w:sz w:val="24"/>
                <w:szCs w:val="24"/>
              </w:rPr>
            </w:pPr>
          </w:p>
        </w:tc>
        <w:tc>
          <w:tcPr>
            <w:tcW w:w="771" w:type="pct"/>
            <w:gridSpan w:val="2"/>
            <w:vAlign w:val="center"/>
          </w:tcPr>
          <w:p>
            <w:pPr>
              <w:adjustRightInd w:val="0"/>
              <w:snapToGrid w:val="0"/>
              <w:jc w:val="center"/>
              <w:rPr>
                <w:rFonts w:ascii="Times New Roman" w:hAnsi="Times New Roman" w:cs="仿宋_GB2312"/>
                <w:sz w:val="24"/>
                <w:szCs w:val="24"/>
              </w:rPr>
            </w:pPr>
            <w:r>
              <w:rPr>
                <w:rFonts w:hint="eastAsia" w:ascii="Times New Roman" w:hAnsi="Times New Roman" w:cs="仿宋_GB2312"/>
                <w:sz w:val="24"/>
                <w:szCs w:val="24"/>
              </w:rPr>
              <w:t>部门/职务</w:t>
            </w:r>
          </w:p>
        </w:tc>
        <w:tc>
          <w:tcPr>
            <w:tcW w:w="1641" w:type="pct"/>
            <w:gridSpan w:val="2"/>
            <w:vAlign w:val="center"/>
          </w:tcPr>
          <w:p>
            <w:pPr>
              <w:adjustRightInd w:val="0"/>
              <w:snapToGrid w:val="0"/>
              <w:jc w:val="center"/>
              <w:rPr>
                <w:rFonts w:ascii="Times New Roman" w:hAnsi="Times New Roman"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71" w:type="pct"/>
            <w:vMerge w:val="continue"/>
            <w:vAlign w:val="center"/>
          </w:tcPr>
          <w:p>
            <w:pPr>
              <w:adjustRightInd w:val="0"/>
              <w:snapToGrid w:val="0"/>
              <w:jc w:val="center"/>
              <w:rPr>
                <w:rFonts w:ascii="Times New Roman" w:hAnsi="Times New Roman" w:eastAsia="方正黑体_GBK" w:cs="仿宋_GB2312"/>
                <w:b/>
                <w:bCs/>
                <w:sz w:val="24"/>
                <w:szCs w:val="24"/>
              </w:rPr>
            </w:pPr>
          </w:p>
        </w:tc>
        <w:tc>
          <w:tcPr>
            <w:tcW w:w="823" w:type="pct"/>
            <w:vAlign w:val="center"/>
          </w:tcPr>
          <w:p>
            <w:pPr>
              <w:adjustRightInd w:val="0"/>
              <w:snapToGrid w:val="0"/>
              <w:jc w:val="center"/>
              <w:rPr>
                <w:rFonts w:ascii="Times New Roman" w:hAnsi="Times New Roman" w:cs="仿宋_GB2312"/>
                <w:sz w:val="24"/>
                <w:szCs w:val="24"/>
              </w:rPr>
            </w:pPr>
            <w:r>
              <w:rPr>
                <w:rFonts w:hint="eastAsia" w:ascii="Times New Roman" w:hAnsi="Times New Roman" w:cs="仿宋_GB2312"/>
                <w:sz w:val="24"/>
                <w:szCs w:val="24"/>
              </w:rPr>
              <w:t>手  机</w:t>
            </w:r>
          </w:p>
        </w:tc>
        <w:tc>
          <w:tcPr>
            <w:tcW w:w="794" w:type="pct"/>
            <w:gridSpan w:val="4"/>
            <w:vAlign w:val="center"/>
          </w:tcPr>
          <w:p>
            <w:pPr>
              <w:adjustRightInd w:val="0"/>
              <w:snapToGrid w:val="0"/>
              <w:jc w:val="center"/>
              <w:rPr>
                <w:rFonts w:ascii="Times New Roman" w:hAnsi="Times New Roman" w:cs="仿宋_GB2312"/>
                <w:sz w:val="24"/>
                <w:szCs w:val="24"/>
              </w:rPr>
            </w:pPr>
          </w:p>
        </w:tc>
        <w:tc>
          <w:tcPr>
            <w:tcW w:w="771" w:type="pct"/>
            <w:gridSpan w:val="2"/>
            <w:vAlign w:val="center"/>
          </w:tcPr>
          <w:p>
            <w:pPr>
              <w:adjustRightInd w:val="0"/>
              <w:snapToGrid w:val="0"/>
              <w:jc w:val="center"/>
              <w:rPr>
                <w:rFonts w:ascii="Times New Roman" w:hAnsi="Times New Roman" w:cs="仿宋_GB2312"/>
                <w:sz w:val="24"/>
                <w:szCs w:val="24"/>
              </w:rPr>
            </w:pPr>
            <w:r>
              <w:rPr>
                <w:rFonts w:hint="eastAsia" w:ascii="Times New Roman" w:hAnsi="Times New Roman" w:cs="仿宋_GB2312"/>
                <w:sz w:val="24"/>
                <w:szCs w:val="24"/>
              </w:rPr>
              <w:t>电子邮箱</w:t>
            </w:r>
          </w:p>
        </w:tc>
        <w:tc>
          <w:tcPr>
            <w:tcW w:w="1641" w:type="pct"/>
            <w:gridSpan w:val="2"/>
            <w:vAlign w:val="center"/>
          </w:tcPr>
          <w:p>
            <w:pPr>
              <w:adjustRightInd w:val="0"/>
              <w:snapToGrid w:val="0"/>
              <w:jc w:val="center"/>
              <w:rPr>
                <w:rFonts w:ascii="Times New Roman" w:hAnsi="Times New Roman"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71" w:type="pct"/>
            <w:vMerge w:val="continue"/>
            <w:vAlign w:val="center"/>
          </w:tcPr>
          <w:p>
            <w:pPr>
              <w:adjustRightInd w:val="0"/>
              <w:snapToGrid w:val="0"/>
              <w:jc w:val="center"/>
              <w:rPr>
                <w:rFonts w:ascii="Times New Roman" w:hAnsi="Times New Roman" w:eastAsia="方正黑体_GBK" w:cs="仿宋_GB2312"/>
                <w:b/>
                <w:bCs/>
                <w:sz w:val="24"/>
                <w:szCs w:val="24"/>
              </w:rPr>
            </w:pPr>
          </w:p>
        </w:tc>
        <w:tc>
          <w:tcPr>
            <w:tcW w:w="823" w:type="pct"/>
            <w:vAlign w:val="center"/>
          </w:tcPr>
          <w:p>
            <w:pPr>
              <w:adjustRightInd w:val="0"/>
              <w:snapToGrid w:val="0"/>
              <w:jc w:val="center"/>
              <w:rPr>
                <w:rFonts w:ascii="Times New Roman" w:hAnsi="Times New Roman" w:cs="仿宋_GB2312"/>
                <w:sz w:val="24"/>
                <w:szCs w:val="24"/>
              </w:rPr>
            </w:pPr>
            <w:r>
              <w:rPr>
                <w:rFonts w:hint="eastAsia" w:ascii="Times New Roman" w:hAnsi="Times New Roman" w:cs="仿宋_GB2312"/>
                <w:sz w:val="24"/>
                <w:szCs w:val="24"/>
              </w:rPr>
              <w:t>邮寄地址</w:t>
            </w:r>
          </w:p>
        </w:tc>
        <w:tc>
          <w:tcPr>
            <w:tcW w:w="3206" w:type="pct"/>
            <w:gridSpan w:val="8"/>
            <w:vAlign w:val="center"/>
          </w:tcPr>
          <w:p>
            <w:pPr>
              <w:adjustRightInd w:val="0"/>
              <w:snapToGrid w:val="0"/>
              <w:jc w:val="center"/>
              <w:rPr>
                <w:rFonts w:ascii="Times New Roman" w:hAnsi="Times New Roman"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3" w:hRule="atLeast"/>
          <w:jc w:val="center"/>
        </w:trPr>
        <w:tc>
          <w:tcPr>
            <w:tcW w:w="971" w:type="pct"/>
            <w:vAlign w:val="center"/>
          </w:tcPr>
          <w:p>
            <w:pPr>
              <w:adjustRightInd w:val="0"/>
              <w:snapToGrid w:val="0"/>
              <w:jc w:val="center"/>
              <w:rPr>
                <w:rFonts w:ascii="Times New Roman" w:hAnsi="Times New Roman" w:eastAsia="方正黑体_GBK" w:cs="仿宋_GB2312"/>
                <w:b/>
                <w:bCs/>
                <w:sz w:val="24"/>
                <w:szCs w:val="24"/>
              </w:rPr>
            </w:pPr>
            <w:r>
              <w:rPr>
                <w:rFonts w:hint="eastAsia" w:ascii="Times New Roman" w:hAnsi="Times New Roman" w:eastAsia="方正黑体_GBK" w:cs="仿宋_GB2312"/>
                <w:b/>
                <w:bCs/>
                <w:sz w:val="24"/>
                <w:szCs w:val="24"/>
              </w:rPr>
              <w:t>单位简介</w:t>
            </w:r>
          </w:p>
        </w:tc>
        <w:tc>
          <w:tcPr>
            <w:tcW w:w="4029" w:type="pct"/>
            <w:gridSpan w:val="9"/>
          </w:tcPr>
          <w:p>
            <w:pPr>
              <w:adjustRightInd w:val="0"/>
              <w:snapToGrid w:val="0"/>
              <w:jc w:val="both"/>
              <w:rPr>
                <w:rFonts w:ascii="Times New Roman" w:hAnsi="Times New Roman" w:cs="仿宋_GB2312"/>
                <w:sz w:val="24"/>
                <w:szCs w:val="24"/>
              </w:rPr>
            </w:pPr>
            <w:r>
              <w:rPr>
                <w:rFonts w:hint="eastAsia" w:ascii="Times New Roman" w:hAnsi="Times New Roman" w:cs="仿宋_GB2312"/>
                <w:i/>
                <w:iCs/>
                <w:sz w:val="24"/>
                <w:szCs w:val="24"/>
              </w:rPr>
              <w:t>（原则上不超过300字）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971" w:type="pct"/>
            <w:vMerge w:val="restart"/>
            <w:vAlign w:val="center"/>
          </w:tcPr>
          <w:p>
            <w:pPr>
              <w:adjustRightInd w:val="0"/>
              <w:snapToGrid w:val="0"/>
              <w:jc w:val="center"/>
              <w:rPr>
                <w:rFonts w:ascii="Times New Roman" w:hAnsi="Times New Roman" w:cs="仿宋_GB2312"/>
                <w:b/>
                <w:bCs/>
                <w:sz w:val="24"/>
                <w:szCs w:val="24"/>
              </w:rPr>
            </w:pPr>
          </w:p>
          <w:p>
            <w:pPr>
              <w:adjustRightInd w:val="0"/>
              <w:snapToGrid w:val="0"/>
              <w:jc w:val="center"/>
              <w:rPr>
                <w:rFonts w:ascii="Times New Roman" w:hAnsi="Times New Roman" w:eastAsia="方正黑体_GBK" w:cs="仿宋_GB2312"/>
                <w:b/>
                <w:bCs/>
                <w:sz w:val="24"/>
                <w:szCs w:val="24"/>
                <w:lang w:eastAsia="zh-Hans"/>
              </w:rPr>
            </w:pPr>
            <w:r>
              <w:rPr>
                <w:rFonts w:hint="eastAsia" w:ascii="Times New Roman" w:hAnsi="Times New Roman" w:eastAsia="方正黑体_GBK" w:cs="仿宋_GB2312"/>
                <w:b/>
                <w:bCs/>
                <w:sz w:val="24"/>
                <w:szCs w:val="24"/>
              </w:rPr>
              <w:t>单位</w:t>
            </w:r>
            <w:r>
              <w:rPr>
                <w:rFonts w:hint="eastAsia" w:ascii="Times New Roman" w:hAnsi="Times New Roman" w:eastAsia="方正黑体_GBK" w:cs="仿宋_GB2312"/>
                <w:b/>
                <w:bCs/>
                <w:sz w:val="24"/>
                <w:szCs w:val="24"/>
                <w:lang w:eastAsia="zh-Hans"/>
              </w:rPr>
              <w:t>综合实力</w:t>
            </w:r>
          </w:p>
          <w:p>
            <w:pPr>
              <w:adjustRightInd w:val="0"/>
              <w:snapToGrid w:val="0"/>
              <w:jc w:val="center"/>
              <w:rPr>
                <w:rFonts w:ascii="Times New Roman" w:hAnsi="Times New Roman" w:cs="仿宋_GB2312"/>
                <w:b/>
                <w:bCs/>
                <w:sz w:val="24"/>
                <w:szCs w:val="24"/>
              </w:rPr>
            </w:pPr>
            <w:r>
              <w:rPr>
                <w:rFonts w:hint="eastAsia" w:ascii="Times New Roman" w:hAnsi="Times New Roman" w:cs="仿宋_GB2312"/>
                <w:b/>
                <w:bCs/>
                <w:sz w:val="24"/>
                <w:szCs w:val="24"/>
              </w:rPr>
              <w:t>（填报2021年度数据）</w:t>
            </w:r>
          </w:p>
          <w:p>
            <w:pPr>
              <w:pStyle w:val="5"/>
              <w:adjustRightInd w:val="0"/>
              <w:snapToGrid w:val="0"/>
              <w:jc w:val="center"/>
              <w:rPr>
                <w:rFonts w:ascii="Times New Roman" w:hAnsi="Times New Roman"/>
              </w:rPr>
            </w:pPr>
            <w:r>
              <w:rPr>
                <w:rFonts w:hint="eastAsia" w:ascii="Times New Roman" w:hAnsi="Times New Roman" w:eastAsia="方正黑体_GBK" w:cs="黑体"/>
                <w:sz w:val="18"/>
                <w:szCs w:val="18"/>
              </w:rPr>
              <w:t>申报应用示范案例的主体，本部分内容选填</w:t>
            </w:r>
          </w:p>
        </w:tc>
        <w:tc>
          <w:tcPr>
            <w:tcW w:w="889" w:type="pct"/>
            <w:gridSpan w:val="2"/>
            <w:vAlign w:val="center"/>
          </w:tcPr>
          <w:p>
            <w:pPr>
              <w:adjustRightInd w:val="0"/>
              <w:snapToGrid w:val="0"/>
              <w:jc w:val="center"/>
              <w:rPr>
                <w:rFonts w:ascii="Times New Roman" w:hAnsi="Times New Roman" w:cs="仿宋_GB2312"/>
                <w:spacing w:val="-14"/>
                <w:sz w:val="24"/>
                <w:szCs w:val="24"/>
              </w:rPr>
            </w:pPr>
            <w:r>
              <w:rPr>
                <w:rFonts w:hint="eastAsia" w:ascii="Times New Roman" w:hAnsi="Times New Roman" w:cs="仿宋_GB2312"/>
                <w:spacing w:val="-14"/>
                <w:sz w:val="24"/>
                <w:szCs w:val="24"/>
              </w:rPr>
              <w:t>主营业务收入</w:t>
            </w:r>
          </w:p>
          <w:p>
            <w:pPr>
              <w:adjustRightInd w:val="0"/>
              <w:snapToGrid w:val="0"/>
              <w:jc w:val="center"/>
              <w:rPr>
                <w:rFonts w:ascii="Times New Roman" w:hAnsi="Times New Roman" w:cs="仿宋_GB2312"/>
                <w:sz w:val="24"/>
                <w:szCs w:val="24"/>
              </w:rPr>
            </w:pPr>
            <w:r>
              <w:rPr>
                <w:rFonts w:hint="eastAsia" w:ascii="Times New Roman" w:hAnsi="Times New Roman" w:cs="仿宋_GB2312"/>
                <w:sz w:val="24"/>
                <w:szCs w:val="24"/>
              </w:rPr>
              <w:t>（万元）</w:t>
            </w:r>
          </w:p>
        </w:tc>
        <w:tc>
          <w:tcPr>
            <w:tcW w:w="728" w:type="pct"/>
            <w:gridSpan w:val="3"/>
            <w:vAlign w:val="center"/>
          </w:tcPr>
          <w:p>
            <w:pPr>
              <w:adjustRightInd w:val="0"/>
              <w:snapToGrid w:val="0"/>
              <w:jc w:val="center"/>
              <w:rPr>
                <w:rFonts w:ascii="Times New Roman" w:hAnsi="Times New Roman" w:cs="仿宋_GB2312"/>
                <w:sz w:val="24"/>
                <w:szCs w:val="24"/>
              </w:rPr>
            </w:pPr>
          </w:p>
        </w:tc>
        <w:tc>
          <w:tcPr>
            <w:tcW w:w="771" w:type="pct"/>
            <w:gridSpan w:val="2"/>
            <w:vAlign w:val="center"/>
          </w:tcPr>
          <w:p>
            <w:pPr>
              <w:adjustRightInd w:val="0"/>
              <w:snapToGrid w:val="0"/>
              <w:jc w:val="center"/>
              <w:rPr>
                <w:rFonts w:ascii="Times New Roman" w:hAnsi="Times New Roman" w:cs="仿宋_GB2312"/>
                <w:sz w:val="24"/>
                <w:szCs w:val="24"/>
              </w:rPr>
            </w:pPr>
            <w:r>
              <w:rPr>
                <w:rFonts w:hint="eastAsia" w:ascii="Times New Roman" w:hAnsi="Times New Roman" w:cs="仿宋_GB2312"/>
                <w:sz w:val="24"/>
                <w:szCs w:val="24"/>
              </w:rPr>
              <w:t>员工人数</w:t>
            </w:r>
          </w:p>
          <w:p>
            <w:pPr>
              <w:adjustRightInd w:val="0"/>
              <w:snapToGrid w:val="0"/>
              <w:jc w:val="center"/>
              <w:rPr>
                <w:rFonts w:ascii="Times New Roman" w:hAnsi="Times New Roman" w:cs="仿宋_GB2312"/>
                <w:sz w:val="24"/>
                <w:szCs w:val="24"/>
              </w:rPr>
            </w:pPr>
            <w:r>
              <w:rPr>
                <w:rFonts w:hint="eastAsia" w:ascii="Times New Roman" w:hAnsi="Times New Roman" w:cs="仿宋_GB2312"/>
                <w:sz w:val="24"/>
                <w:szCs w:val="24"/>
              </w:rPr>
              <w:t>（人）</w:t>
            </w:r>
          </w:p>
        </w:tc>
        <w:tc>
          <w:tcPr>
            <w:tcW w:w="1641" w:type="pct"/>
            <w:gridSpan w:val="2"/>
          </w:tcPr>
          <w:p>
            <w:pPr>
              <w:adjustRightInd w:val="0"/>
              <w:snapToGrid w:val="0"/>
              <w:jc w:val="center"/>
              <w:rPr>
                <w:rFonts w:ascii="Times New Roman" w:hAnsi="Times New Roman"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971" w:type="pct"/>
            <w:vMerge w:val="continue"/>
          </w:tcPr>
          <w:p>
            <w:pPr>
              <w:adjustRightInd w:val="0"/>
              <w:snapToGrid w:val="0"/>
              <w:jc w:val="left"/>
              <w:rPr>
                <w:rFonts w:ascii="Times New Roman" w:hAnsi="Times New Roman"/>
              </w:rPr>
            </w:pPr>
          </w:p>
        </w:tc>
        <w:tc>
          <w:tcPr>
            <w:tcW w:w="889" w:type="pct"/>
            <w:gridSpan w:val="2"/>
            <w:vAlign w:val="center"/>
          </w:tcPr>
          <w:p>
            <w:pPr>
              <w:adjustRightInd w:val="0"/>
              <w:snapToGrid w:val="0"/>
              <w:jc w:val="center"/>
              <w:rPr>
                <w:rFonts w:ascii="Times New Roman" w:hAnsi="Times New Roman" w:cs="仿宋_GB2312"/>
                <w:sz w:val="24"/>
                <w:szCs w:val="24"/>
              </w:rPr>
            </w:pPr>
            <w:r>
              <w:rPr>
                <w:rFonts w:hint="eastAsia" w:ascii="Times New Roman" w:hAnsi="Times New Roman" w:cs="仿宋_GB2312"/>
                <w:spacing w:val="-12"/>
                <w:sz w:val="24"/>
                <w:szCs w:val="24"/>
              </w:rPr>
              <w:t>信创业务收入</w:t>
            </w:r>
            <w:r>
              <w:rPr>
                <w:rFonts w:hint="eastAsia" w:ascii="Times New Roman" w:hAnsi="Times New Roman" w:cs="仿宋_GB2312"/>
                <w:sz w:val="24"/>
                <w:szCs w:val="24"/>
              </w:rPr>
              <w:t>占比（%）</w:t>
            </w:r>
          </w:p>
        </w:tc>
        <w:tc>
          <w:tcPr>
            <w:tcW w:w="728" w:type="pct"/>
            <w:gridSpan w:val="3"/>
            <w:vAlign w:val="center"/>
          </w:tcPr>
          <w:p>
            <w:pPr>
              <w:adjustRightInd w:val="0"/>
              <w:snapToGrid w:val="0"/>
              <w:jc w:val="center"/>
              <w:rPr>
                <w:rFonts w:ascii="Times New Roman" w:hAnsi="Times New Roman" w:cs="仿宋_GB2312"/>
                <w:sz w:val="24"/>
                <w:szCs w:val="24"/>
              </w:rPr>
            </w:pPr>
          </w:p>
        </w:tc>
        <w:tc>
          <w:tcPr>
            <w:tcW w:w="771" w:type="pct"/>
            <w:gridSpan w:val="2"/>
            <w:vAlign w:val="center"/>
          </w:tcPr>
          <w:p>
            <w:pPr>
              <w:adjustRightInd w:val="0"/>
              <w:snapToGrid w:val="0"/>
              <w:jc w:val="center"/>
              <w:rPr>
                <w:rFonts w:ascii="Times New Roman" w:hAnsi="Times New Roman" w:cs="仿宋_GB2312"/>
                <w:sz w:val="24"/>
                <w:szCs w:val="24"/>
              </w:rPr>
            </w:pPr>
            <w:r>
              <w:rPr>
                <w:rFonts w:hint="eastAsia" w:ascii="Times New Roman" w:hAnsi="Times New Roman" w:cs="仿宋_GB2312"/>
                <w:sz w:val="24"/>
                <w:szCs w:val="24"/>
              </w:rPr>
              <w:t>研发人数</w:t>
            </w:r>
          </w:p>
          <w:p>
            <w:pPr>
              <w:adjustRightInd w:val="0"/>
              <w:snapToGrid w:val="0"/>
              <w:jc w:val="center"/>
              <w:rPr>
                <w:rFonts w:ascii="Times New Roman" w:hAnsi="Times New Roman" w:cs="仿宋_GB2312"/>
                <w:sz w:val="24"/>
                <w:szCs w:val="24"/>
              </w:rPr>
            </w:pPr>
            <w:r>
              <w:rPr>
                <w:rFonts w:hint="eastAsia" w:ascii="Times New Roman" w:hAnsi="Times New Roman" w:cs="仿宋_GB2312"/>
                <w:sz w:val="24"/>
                <w:szCs w:val="24"/>
              </w:rPr>
              <w:t>（人）</w:t>
            </w:r>
          </w:p>
        </w:tc>
        <w:tc>
          <w:tcPr>
            <w:tcW w:w="1641" w:type="pct"/>
            <w:gridSpan w:val="2"/>
          </w:tcPr>
          <w:p>
            <w:pPr>
              <w:adjustRightInd w:val="0"/>
              <w:snapToGrid w:val="0"/>
              <w:jc w:val="center"/>
              <w:rPr>
                <w:rFonts w:ascii="Times New Roman" w:hAnsi="Times New Roman"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971" w:type="pct"/>
            <w:vMerge w:val="continue"/>
          </w:tcPr>
          <w:p>
            <w:pPr>
              <w:adjustRightInd w:val="0"/>
              <w:snapToGrid w:val="0"/>
              <w:jc w:val="left"/>
              <w:rPr>
                <w:rFonts w:ascii="Times New Roman" w:hAnsi="Times New Roman"/>
                <w:highlight w:val="yellow"/>
              </w:rPr>
            </w:pPr>
          </w:p>
        </w:tc>
        <w:tc>
          <w:tcPr>
            <w:tcW w:w="889" w:type="pct"/>
            <w:gridSpan w:val="2"/>
            <w:vAlign w:val="center"/>
          </w:tcPr>
          <w:p>
            <w:pPr>
              <w:adjustRightInd w:val="0"/>
              <w:snapToGrid w:val="0"/>
              <w:jc w:val="center"/>
              <w:rPr>
                <w:rFonts w:ascii="Times New Roman" w:hAnsi="Times New Roman" w:cs="仿宋_GB2312"/>
                <w:sz w:val="24"/>
                <w:szCs w:val="24"/>
              </w:rPr>
            </w:pPr>
            <w:r>
              <w:rPr>
                <w:rFonts w:hint="eastAsia" w:ascii="Times New Roman" w:hAnsi="Times New Roman" w:cs="仿宋_GB2312"/>
                <w:spacing w:val="-12"/>
                <w:sz w:val="24"/>
                <w:szCs w:val="24"/>
              </w:rPr>
              <w:t>信创业务同比</w:t>
            </w:r>
            <w:r>
              <w:rPr>
                <w:rFonts w:hint="eastAsia" w:ascii="Times New Roman" w:hAnsi="Times New Roman" w:cs="仿宋_GB2312"/>
                <w:sz w:val="24"/>
                <w:szCs w:val="24"/>
              </w:rPr>
              <w:t>增速（%）</w:t>
            </w:r>
          </w:p>
        </w:tc>
        <w:tc>
          <w:tcPr>
            <w:tcW w:w="728" w:type="pct"/>
            <w:gridSpan w:val="3"/>
            <w:vAlign w:val="center"/>
          </w:tcPr>
          <w:p>
            <w:pPr>
              <w:adjustRightInd w:val="0"/>
              <w:snapToGrid w:val="0"/>
              <w:jc w:val="center"/>
              <w:rPr>
                <w:rFonts w:ascii="Times New Roman" w:hAnsi="Times New Roman" w:cs="仿宋_GB2312"/>
                <w:sz w:val="24"/>
                <w:szCs w:val="24"/>
              </w:rPr>
            </w:pPr>
          </w:p>
        </w:tc>
        <w:tc>
          <w:tcPr>
            <w:tcW w:w="771" w:type="pct"/>
            <w:gridSpan w:val="2"/>
            <w:vAlign w:val="center"/>
          </w:tcPr>
          <w:p>
            <w:pPr>
              <w:adjustRightInd w:val="0"/>
              <w:snapToGrid w:val="0"/>
              <w:jc w:val="center"/>
              <w:rPr>
                <w:rFonts w:ascii="Times New Roman" w:hAnsi="Times New Roman" w:cs="仿宋_GB2312"/>
                <w:sz w:val="24"/>
                <w:szCs w:val="24"/>
              </w:rPr>
            </w:pPr>
            <w:r>
              <w:rPr>
                <w:rFonts w:hint="eastAsia" w:ascii="Times New Roman" w:hAnsi="Times New Roman" w:cs="仿宋_GB2312"/>
                <w:sz w:val="24"/>
                <w:szCs w:val="24"/>
              </w:rPr>
              <w:t>研发投入</w:t>
            </w:r>
          </w:p>
          <w:p>
            <w:pPr>
              <w:adjustRightInd w:val="0"/>
              <w:snapToGrid w:val="0"/>
              <w:jc w:val="center"/>
              <w:rPr>
                <w:rFonts w:ascii="Times New Roman" w:hAnsi="Times New Roman" w:cs="仿宋_GB2312"/>
                <w:sz w:val="24"/>
                <w:szCs w:val="24"/>
              </w:rPr>
            </w:pPr>
            <w:r>
              <w:rPr>
                <w:rFonts w:hint="eastAsia" w:ascii="Times New Roman" w:hAnsi="Times New Roman" w:cs="仿宋_GB2312"/>
                <w:sz w:val="24"/>
                <w:szCs w:val="24"/>
              </w:rPr>
              <w:t>（万元）</w:t>
            </w:r>
          </w:p>
        </w:tc>
        <w:tc>
          <w:tcPr>
            <w:tcW w:w="1641" w:type="pct"/>
            <w:gridSpan w:val="2"/>
          </w:tcPr>
          <w:p>
            <w:pPr>
              <w:adjustRightInd w:val="0"/>
              <w:snapToGrid w:val="0"/>
              <w:jc w:val="center"/>
              <w:rPr>
                <w:rFonts w:ascii="Times New Roman" w:hAnsi="Times New Roman"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atLeast"/>
          <w:jc w:val="center"/>
        </w:trPr>
        <w:tc>
          <w:tcPr>
            <w:tcW w:w="971" w:type="pct"/>
            <w:vMerge w:val="continue"/>
          </w:tcPr>
          <w:p>
            <w:pPr>
              <w:adjustRightInd w:val="0"/>
              <w:snapToGrid w:val="0"/>
              <w:jc w:val="left"/>
              <w:rPr>
                <w:rFonts w:ascii="Times New Roman" w:hAnsi="Times New Roman"/>
                <w:highlight w:val="yellow"/>
              </w:rPr>
            </w:pPr>
          </w:p>
        </w:tc>
        <w:tc>
          <w:tcPr>
            <w:tcW w:w="889" w:type="pct"/>
            <w:gridSpan w:val="2"/>
            <w:vAlign w:val="center"/>
          </w:tcPr>
          <w:p>
            <w:pPr>
              <w:adjustRightInd w:val="0"/>
              <w:snapToGrid w:val="0"/>
              <w:jc w:val="center"/>
              <w:rPr>
                <w:rFonts w:ascii="Times New Roman" w:hAnsi="Times New Roman" w:cs="仿宋_GB2312"/>
                <w:sz w:val="24"/>
                <w:szCs w:val="24"/>
              </w:rPr>
            </w:pPr>
            <w:r>
              <w:rPr>
                <w:rFonts w:hint="eastAsia" w:ascii="Times New Roman" w:hAnsi="Times New Roman" w:cs="仿宋_GB2312"/>
                <w:sz w:val="24"/>
                <w:szCs w:val="24"/>
              </w:rPr>
              <w:t>市场竞争力</w:t>
            </w:r>
          </w:p>
        </w:tc>
        <w:tc>
          <w:tcPr>
            <w:tcW w:w="3141" w:type="pct"/>
            <w:gridSpan w:val="7"/>
          </w:tcPr>
          <w:p>
            <w:pPr>
              <w:adjustRightInd w:val="0"/>
              <w:snapToGrid w:val="0"/>
              <w:jc w:val="both"/>
              <w:rPr>
                <w:rFonts w:ascii="Times New Roman" w:hAnsi="Times New Roman" w:cs="仿宋_GB2312"/>
                <w:i/>
                <w:iCs/>
                <w:sz w:val="24"/>
                <w:szCs w:val="24"/>
              </w:rPr>
            </w:pPr>
            <w:r>
              <w:rPr>
                <w:rFonts w:hint="eastAsia" w:ascii="Times New Roman" w:hAnsi="Times New Roman" w:cs="仿宋_GB2312"/>
                <w:i/>
                <w:iCs/>
                <w:sz w:val="24"/>
                <w:szCs w:val="24"/>
              </w:rPr>
              <w:t>（从市场份额、市场排名、竞争态势、拥有的核心技术或产品、</w:t>
            </w:r>
            <w:r>
              <w:rPr>
                <w:rFonts w:hint="eastAsia" w:ascii="Times New Roman" w:hAnsi="Times New Roman" w:cs="仿宋_GB2312"/>
                <w:i/>
                <w:iCs/>
                <w:sz w:val="24"/>
                <w:szCs w:val="24"/>
                <w:lang w:eastAsia="zh-Hans"/>
              </w:rPr>
              <w:t>开源贡献</w:t>
            </w:r>
            <w:r>
              <w:rPr>
                <w:rFonts w:hint="eastAsia" w:ascii="Times New Roman" w:hAnsi="Times New Roman" w:cs="仿宋_GB2312"/>
                <w:i/>
                <w:iCs/>
                <w:sz w:val="24"/>
                <w:szCs w:val="24"/>
              </w:rPr>
              <w:t>等方面提供信息或佐证材料，附于1-1佐证材料目录后）</w:t>
            </w:r>
          </w:p>
          <w:p>
            <w:pPr>
              <w:pStyle w:val="5"/>
              <w:adjustRightInd w:val="0"/>
              <w:snapToGrid w:val="0"/>
              <w:jc w:val="both"/>
              <w:rPr>
                <w:rFonts w:ascii="Times New Roman" w:hAnsi="Times New Roman" w:cs="仿宋_GB2312"/>
                <w:i/>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971" w:type="pct"/>
            <w:vMerge w:val="continue"/>
          </w:tcPr>
          <w:p>
            <w:pPr>
              <w:adjustRightInd w:val="0"/>
              <w:snapToGrid w:val="0"/>
              <w:jc w:val="left"/>
              <w:rPr>
                <w:rFonts w:ascii="Times New Roman" w:hAnsi="Times New Roman"/>
                <w:highlight w:val="yellow"/>
              </w:rPr>
            </w:pPr>
          </w:p>
        </w:tc>
        <w:tc>
          <w:tcPr>
            <w:tcW w:w="889" w:type="pct"/>
            <w:gridSpan w:val="2"/>
            <w:vAlign w:val="center"/>
          </w:tcPr>
          <w:p>
            <w:pPr>
              <w:adjustRightInd w:val="0"/>
              <w:snapToGrid w:val="0"/>
              <w:jc w:val="center"/>
              <w:rPr>
                <w:rFonts w:ascii="Times New Roman" w:hAnsi="Times New Roman" w:cs="仿宋_GB2312"/>
                <w:sz w:val="24"/>
                <w:szCs w:val="24"/>
              </w:rPr>
            </w:pPr>
            <w:r>
              <w:rPr>
                <w:rFonts w:hint="eastAsia" w:ascii="Times New Roman" w:hAnsi="Times New Roman" w:cs="仿宋_GB2312"/>
                <w:sz w:val="24"/>
                <w:szCs w:val="24"/>
              </w:rPr>
              <w:t>行业影响力</w:t>
            </w:r>
          </w:p>
        </w:tc>
        <w:tc>
          <w:tcPr>
            <w:tcW w:w="3141" w:type="pct"/>
            <w:gridSpan w:val="7"/>
          </w:tcPr>
          <w:p>
            <w:pPr>
              <w:pStyle w:val="5"/>
              <w:adjustRightInd w:val="0"/>
              <w:snapToGrid w:val="0"/>
              <w:jc w:val="both"/>
              <w:rPr>
                <w:rFonts w:ascii="Times New Roman" w:hAnsi="Times New Roman" w:cs="仿宋_GB2312"/>
                <w:i/>
                <w:iCs/>
                <w:sz w:val="24"/>
                <w:szCs w:val="24"/>
              </w:rPr>
            </w:pPr>
            <w:r>
              <w:rPr>
                <w:rFonts w:hint="eastAsia" w:ascii="Times New Roman" w:hAnsi="Times New Roman" w:cs="仿宋_GB2312"/>
                <w:i/>
                <w:iCs/>
                <w:sz w:val="24"/>
                <w:szCs w:val="24"/>
              </w:rPr>
              <w:t>（从品牌知名度、领军代表人物、突出贡献、重大成就、行业影响等方面提供信息或佐证材料，附于1-1佐证材料目录后）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000" w:type="pct"/>
            <w:gridSpan w:val="10"/>
            <w:vAlign w:val="center"/>
          </w:tcPr>
          <w:p>
            <w:pPr>
              <w:adjustRightInd w:val="0"/>
              <w:snapToGrid w:val="0"/>
              <w:jc w:val="center"/>
              <w:rPr>
                <w:rFonts w:ascii="Times New Roman" w:hAnsi="Times New Roman" w:eastAsia="方正黑体_GBK" w:cs="仿宋_GB2312"/>
                <w:sz w:val="24"/>
                <w:szCs w:val="24"/>
              </w:rPr>
            </w:pPr>
            <w:r>
              <w:rPr>
                <w:rFonts w:hint="eastAsia" w:ascii="Times New Roman" w:hAnsi="Times New Roman" w:eastAsia="方正黑体_GBK" w:cs="仿宋_GB2312"/>
                <w:b/>
                <w:bCs/>
                <w:sz w:val="28"/>
                <w:szCs w:val="28"/>
              </w:rPr>
              <w:t>2、解决方案（应用示范案例）描述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71" w:type="pct"/>
            <w:vAlign w:val="center"/>
          </w:tcPr>
          <w:p>
            <w:pPr>
              <w:adjustRightInd w:val="0"/>
              <w:snapToGrid w:val="0"/>
              <w:jc w:val="center"/>
              <w:rPr>
                <w:rFonts w:ascii="Times New Roman" w:hAnsi="Times New Roman" w:eastAsia="方正黑体_GBK" w:cs="仿宋_GB2312"/>
                <w:b/>
                <w:bCs/>
                <w:sz w:val="24"/>
                <w:szCs w:val="24"/>
              </w:rPr>
            </w:pPr>
            <w:r>
              <w:rPr>
                <w:rFonts w:hint="eastAsia" w:ascii="Times New Roman" w:hAnsi="Times New Roman" w:eastAsia="方正黑体_GBK" w:cs="仿宋_GB2312"/>
                <w:b/>
                <w:bCs/>
                <w:sz w:val="24"/>
                <w:szCs w:val="24"/>
              </w:rPr>
              <w:t>申报方案名称</w:t>
            </w:r>
          </w:p>
        </w:tc>
        <w:tc>
          <w:tcPr>
            <w:tcW w:w="4029" w:type="pct"/>
            <w:gridSpan w:val="9"/>
          </w:tcPr>
          <w:p>
            <w:pPr>
              <w:adjustRightInd w:val="0"/>
              <w:snapToGrid w:val="0"/>
              <w:jc w:val="left"/>
              <w:rPr>
                <w:rFonts w:ascii="Times New Roman" w:hAnsi="Times New Roman" w:cs="仿宋_GB2312"/>
                <w:sz w:val="24"/>
                <w:szCs w:val="24"/>
              </w:rPr>
            </w:pPr>
            <w:r>
              <w:rPr>
                <w:rFonts w:hint="eastAsia" w:ascii="Times New Roman" w:hAnsi="Times New Roman" w:cs="仿宋_GB2312"/>
                <w:i/>
                <w:iCs/>
                <w:sz w:val="24"/>
                <w:szCs w:val="24"/>
              </w:rPr>
              <w:t>（请勿超22字）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971" w:type="pct"/>
            <w:vAlign w:val="center"/>
          </w:tcPr>
          <w:p>
            <w:pPr>
              <w:adjustRightInd w:val="0"/>
              <w:snapToGrid w:val="0"/>
              <w:jc w:val="center"/>
              <w:rPr>
                <w:rFonts w:ascii="Times New Roman" w:hAnsi="Times New Roman" w:eastAsia="方正黑体_GBK" w:cs="仿宋_GB2312"/>
                <w:b/>
                <w:bCs/>
                <w:sz w:val="24"/>
                <w:szCs w:val="24"/>
              </w:rPr>
            </w:pPr>
            <w:r>
              <w:rPr>
                <w:rFonts w:hint="eastAsia" w:ascii="Times New Roman" w:hAnsi="Times New Roman" w:eastAsia="方正黑体_GBK" w:cs="仿宋_GB2312"/>
                <w:b/>
                <w:bCs/>
                <w:sz w:val="24"/>
                <w:szCs w:val="24"/>
              </w:rPr>
              <w:t>应用领域</w:t>
            </w:r>
          </w:p>
          <w:p>
            <w:pPr>
              <w:adjustRightInd w:val="0"/>
              <w:snapToGrid w:val="0"/>
              <w:jc w:val="center"/>
              <w:rPr>
                <w:rFonts w:ascii="Times New Roman" w:hAnsi="Times New Roman" w:eastAsia="方正黑体_GBK" w:cs="仿宋_GB2312"/>
                <w:b/>
                <w:bCs/>
                <w:sz w:val="24"/>
                <w:szCs w:val="24"/>
              </w:rPr>
            </w:pPr>
            <w:r>
              <w:rPr>
                <w:rFonts w:hint="eastAsia" w:ascii="Times New Roman" w:hAnsi="Times New Roman" w:eastAsia="方正黑体_GBK" w:cs="仿宋_GB2312"/>
                <w:b/>
                <w:bCs/>
                <w:sz w:val="24"/>
                <w:szCs w:val="24"/>
              </w:rPr>
              <w:t>（单选）</w:t>
            </w:r>
          </w:p>
          <w:p>
            <w:pPr>
              <w:pStyle w:val="5"/>
              <w:adjustRightInd w:val="0"/>
              <w:snapToGrid w:val="0"/>
              <w:jc w:val="center"/>
              <w:rPr>
                <w:rFonts w:ascii="Times New Roman" w:hAnsi="Times New Roman" w:eastAsia="方正黑体_GBK"/>
              </w:rPr>
            </w:pPr>
            <w:r>
              <w:rPr>
                <w:rFonts w:hint="eastAsia" w:ascii="Times New Roman" w:hAnsi="Times New Roman" w:eastAsia="方正黑体_GBK" w:cs="黑体"/>
                <w:sz w:val="18"/>
                <w:szCs w:val="18"/>
              </w:rPr>
              <w:t>方案应用</w:t>
            </w:r>
            <w:r>
              <w:rPr>
                <w:rFonts w:hint="eastAsia" w:ascii="Times New Roman" w:hAnsi="Times New Roman" w:eastAsia="方正黑体_GBK" w:cs="黑体"/>
                <w:sz w:val="18"/>
                <w:szCs w:val="18"/>
                <w:lang w:eastAsia="zh-Hans"/>
              </w:rPr>
              <w:t>最</w:t>
            </w:r>
            <w:r>
              <w:rPr>
                <w:rFonts w:hint="eastAsia" w:ascii="Times New Roman" w:hAnsi="Times New Roman" w:eastAsia="方正黑体_GBK" w:cs="黑体"/>
                <w:sz w:val="18"/>
                <w:szCs w:val="18"/>
              </w:rPr>
              <w:t>成熟，</w:t>
            </w:r>
            <w:r>
              <w:rPr>
                <w:rFonts w:hint="eastAsia" w:ascii="Times New Roman" w:hAnsi="Times New Roman" w:eastAsia="方正黑体_GBK" w:cs="黑体"/>
                <w:sz w:val="18"/>
                <w:szCs w:val="18"/>
                <w:lang w:eastAsia="zh-Hans"/>
              </w:rPr>
              <w:t>落地案例最多、</w:t>
            </w:r>
            <w:r>
              <w:rPr>
                <w:rFonts w:hint="eastAsia" w:ascii="Times New Roman" w:hAnsi="Times New Roman" w:eastAsia="方正黑体_GBK" w:cs="黑体"/>
                <w:sz w:val="18"/>
                <w:szCs w:val="18"/>
              </w:rPr>
              <w:t>推广性最</w:t>
            </w:r>
            <w:r>
              <w:rPr>
                <w:rFonts w:hint="eastAsia" w:ascii="Times New Roman" w:hAnsi="Times New Roman" w:eastAsia="方正黑体_GBK" w:cs="黑体"/>
                <w:sz w:val="18"/>
                <w:szCs w:val="18"/>
                <w:lang w:eastAsia="zh-Hans"/>
              </w:rPr>
              <w:t>强</w:t>
            </w:r>
            <w:r>
              <w:rPr>
                <w:rFonts w:hint="eastAsia" w:ascii="Times New Roman" w:hAnsi="Times New Roman" w:eastAsia="方正黑体_GBK" w:cs="黑体"/>
                <w:sz w:val="18"/>
                <w:szCs w:val="18"/>
              </w:rPr>
              <w:t>的行业领域</w:t>
            </w:r>
          </w:p>
        </w:tc>
        <w:tc>
          <w:tcPr>
            <w:tcW w:w="4029" w:type="pct"/>
            <w:gridSpan w:val="9"/>
          </w:tcPr>
          <w:p>
            <w:pPr>
              <w:adjustRightInd w:val="0"/>
              <w:snapToGrid w:val="0"/>
              <w:ind w:left="220" w:leftChars="100"/>
              <w:jc w:val="left"/>
              <w:rPr>
                <w:rFonts w:ascii="Times New Roman" w:hAnsi="Times New Roman" w:cs="仿宋_GB2312"/>
                <w:sz w:val="24"/>
                <w:szCs w:val="24"/>
              </w:rPr>
            </w:pPr>
            <w:r>
              <w:rPr>
                <w:rFonts w:ascii="Times New Roman" w:hAnsi="Times New Roman" w:cs="仿宋_GB2312"/>
                <w:sz w:val="24"/>
                <w:szCs w:val="24"/>
              </w:rPr>
              <w:sym w:font="Wingdings 2" w:char="00A3"/>
            </w:r>
            <w:r>
              <w:rPr>
                <w:rFonts w:ascii="Times New Roman" w:hAnsi="Times New Roman" w:cs="仿宋_GB2312"/>
                <w:sz w:val="24"/>
                <w:szCs w:val="24"/>
              </w:rPr>
              <w:t xml:space="preserve"> 党务政务  </w:t>
            </w:r>
            <w:r>
              <w:rPr>
                <w:rFonts w:ascii="Times New Roman" w:hAnsi="Times New Roman" w:cs="仿宋_GB2312"/>
                <w:sz w:val="24"/>
                <w:szCs w:val="24"/>
              </w:rPr>
              <w:sym w:font="Wingdings 2" w:char="00A3"/>
            </w:r>
            <w:r>
              <w:rPr>
                <w:rFonts w:ascii="Times New Roman" w:hAnsi="Times New Roman" w:cs="仿宋_GB2312"/>
                <w:sz w:val="24"/>
                <w:szCs w:val="24"/>
              </w:rPr>
              <w:t xml:space="preserve"> 金融   </w:t>
            </w:r>
            <w:r>
              <w:rPr>
                <w:rFonts w:ascii="Times New Roman" w:hAnsi="Times New Roman" w:cs="仿宋_GB2312"/>
                <w:sz w:val="24"/>
                <w:szCs w:val="24"/>
              </w:rPr>
              <w:sym w:font="Wingdings 2" w:char="00A3"/>
            </w:r>
            <w:r>
              <w:rPr>
                <w:rFonts w:ascii="Times New Roman" w:hAnsi="Times New Roman" w:cs="仿宋_GB2312"/>
                <w:sz w:val="24"/>
                <w:szCs w:val="24"/>
              </w:rPr>
              <w:t xml:space="preserve"> 交</w:t>
            </w:r>
            <w:r>
              <w:rPr>
                <w:rFonts w:hint="eastAsia" w:ascii="Times New Roman" w:hAnsi="Times New Roman" w:cs="仿宋_GB2312"/>
                <w:b/>
                <w:sz w:val="24"/>
                <w:szCs w:val="24"/>
              </w:rPr>
              <w:t>通</w:t>
            </w:r>
            <w:r>
              <w:rPr>
                <w:rFonts w:hint="eastAsia" w:ascii="Times New Roman" w:hAnsi="Times New Roman" w:cs="仿宋_GB2312"/>
                <w:sz w:val="24"/>
                <w:szCs w:val="24"/>
              </w:rPr>
              <w:t>（</w:t>
            </w:r>
            <w:r>
              <w:rPr>
                <w:rFonts w:hint="eastAsia" w:ascii="Times New Roman" w:hAnsi="Times New Roman" w:cs="仿宋_GB2312"/>
                <w:sz w:val="24"/>
                <w:szCs w:val="24"/>
                <w:lang w:eastAsia="zh-Hans"/>
              </w:rPr>
              <w:t>公路水路运输</w:t>
            </w:r>
            <w:r>
              <w:rPr>
                <w:rFonts w:hint="eastAsia" w:ascii="Times New Roman" w:hAnsi="Times New Roman" w:cs="仿宋_GB2312"/>
                <w:sz w:val="24"/>
                <w:szCs w:val="24"/>
              </w:rPr>
              <w:t>、</w:t>
            </w:r>
            <w:r>
              <w:rPr>
                <w:rFonts w:hint="eastAsia" w:ascii="Times New Roman" w:hAnsi="Times New Roman" w:cs="仿宋_GB2312"/>
                <w:sz w:val="24"/>
                <w:szCs w:val="24"/>
                <w:lang w:eastAsia="zh-Hans"/>
              </w:rPr>
              <w:t>铁路</w:t>
            </w:r>
            <w:r>
              <w:rPr>
                <w:rFonts w:hint="eastAsia" w:ascii="Times New Roman" w:hAnsi="Times New Roman" w:cs="仿宋_GB2312"/>
                <w:sz w:val="24"/>
                <w:szCs w:val="24"/>
              </w:rPr>
              <w:t>、</w:t>
            </w:r>
            <w:r>
              <w:rPr>
                <w:rFonts w:hint="eastAsia" w:ascii="Times New Roman" w:hAnsi="Times New Roman" w:cs="仿宋_GB2312"/>
                <w:sz w:val="24"/>
                <w:szCs w:val="24"/>
                <w:lang w:eastAsia="zh-Hans"/>
              </w:rPr>
              <w:t>航</w:t>
            </w:r>
            <w:r>
              <w:rPr>
                <w:rFonts w:hint="eastAsia" w:ascii="Times New Roman" w:hAnsi="Times New Roman" w:cs="仿宋_GB2312"/>
                <w:sz w:val="24"/>
                <w:szCs w:val="24"/>
              </w:rPr>
              <w:t>空、</w:t>
            </w:r>
            <w:r>
              <w:rPr>
                <w:rFonts w:hint="eastAsia" w:ascii="Times New Roman" w:hAnsi="Times New Roman" w:cs="仿宋_GB2312"/>
                <w:sz w:val="24"/>
                <w:szCs w:val="24"/>
                <w:lang w:eastAsia="zh-Hans"/>
              </w:rPr>
              <w:t>邮政</w:t>
            </w:r>
            <w:r>
              <w:rPr>
                <w:rFonts w:hint="eastAsia" w:ascii="Times New Roman" w:hAnsi="Times New Roman" w:cs="仿宋_GB2312"/>
                <w:sz w:val="24"/>
                <w:szCs w:val="24"/>
              </w:rPr>
              <w:t>等）</w:t>
            </w:r>
            <w:r>
              <w:rPr>
                <w:rFonts w:ascii="Times New Roman" w:hAnsi="Times New Roman" w:cs="仿宋_GB2312"/>
                <w:sz w:val="24"/>
                <w:szCs w:val="24"/>
              </w:rPr>
              <w:sym w:font="Wingdings 2" w:char="00A3"/>
            </w:r>
            <w:r>
              <w:rPr>
                <w:rFonts w:ascii="Times New Roman" w:hAnsi="Times New Roman" w:cs="仿宋_GB2312"/>
                <w:sz w:val="24"/>
                <w:szCs w:val="24"/>
              </w:rPr>
              <w:t xml:space="preserve"> 能源（电力、热力、燃气等）</w:t>
            </w:r>
            <w:r>
              <w:rPr>
                <w:rFonts w:ascii="Times New Roman" w:hAnsi="Times New Roman" w:cs="仿宋_GB2312"/>
                <w:sz w:val="24"/>
                <w:szCs w:val="24"/>
              </w:rPr>
              <w:sym w:font="Wingdings 2" w:char="00A3"/>
            </w:r>
            <w:r>
              <w:rPr>
                <w:rFonts w:ascii="Times New Roman" w:hAnsi="Times New Roman" w:cs="仿宋_GB2312"/>
                <w:sz w:val="24"/>
                <w:szCs w:val="24"/>
              </w:rPr>
              <w:t xml:space="preserve"> 工业（制造业） </w:t>
            </w:r>
            <w:r>
              <w:rPr>
                <w:rFonts w:ascii="Times New Roman" w:hAnsi="Times New Roman" w:cs="仿宋_GB2312"/>
                <w:sz w:val="24"/>
                <w:szCs w:val="24"/>
              </w:rPr>
              <w:sym w:font="Wingdings 2" w:char="00A3"/>
            </w:r>
            <w:r>
              <w:rPr>
                <w:rFonts w:ascii="Times New Roman" w:hAnsi="Times New Roman" w:cs="仿宋_GB2312"/>
                <w:sz w:val="24"/>
                <w:szCs w:val="24"/>
              </w:rPr>
              <w:t xml:space="preserve"> 教育 </w:t>
            </w:r>
            <w:r>
              <w:rPr>
                <w:rFonts w:ascii="Times New Roman" w:hAnsi="Times New Roman" w:cs="仿宋_GB2312"/>
                <w:sz w:val="24"/>
                <w:szCs w:val="24"/>
              </w:rPr>
              <w:sym w:font="Wingdings 2" w:char="00A3"/>
            </w:r>
            <w:r>
              <w:rPr>
                <w:rFonts w:ascii="Times New Roman" w:hAnsi="Times New Roman" w:cs="仿宋_GB2312"/>
                <w:sz w:val="24"/>
                <w:szCs w:val="24"/>
              </w:rPr>
              <w:t xml:space="preserve"> </w:t>
            </w:r>
            <w:r>
              <w:rPr>
                <w:rFonts w:hint="eastAsia" w:ascii="Times New Roman" w:hAnsi="Times New Roman" w:cs="仿宋_GB2312"/>
                <w:sz w:val="24"/>
                <w:szCs w:val="24"/>
              </w:rPr>
              <w:t>通信（电信、无线电、卫星通信等）</w:t>
            </w:r>
            <w:r>
              <w:rPr>
                <w:rFonts w:ascii="Times New Roman" w:hAnsi="Times New Roman" w:cs="仿宋_GB2312"/>
                <w:sz w:val="24"/>
                <w:szCs w:val="24"/>
              </w:rPr>
              <w:sym w:font="Wingdings 2" w:char="00A3"/>
            </w:r>
            <w:r>
              <w:rPr>
                <w:rFonts w:ascii="Times New Roman" w:hAnsi="Times New Roman" w:cs="仿宋_GB2312"/>
                <w:sz w:val="24"/>
                <w:szCs w:val="24"/>
              </w:rPr>
              <w:t xml:space="preserve"> </w:t>
            </w:r>
            <w:r>
              <w:rPr>
                <w:rFonts w:hint="eastAsia" w:ascii="Times New Roman" w:hAnsi="Times New Roman" w:cs="仿宋_GB2312"/>
                <w:sz w:val="24"/>
                <w:szCs w:val="24"/>
                <w:lang w:eastAsia="zh-Hans"/>
              </w:rPr>
              <w:t>卫生健康</w:t>
            </w:r>
            <w:r>
              <w:rPr>
                <w:rFonts w:hint="eastAsia" w:ascii="Times New Roman" w:hAnsi="Times New Roman" w:cs="仿宋_GB2312"/>
                <w:sz w:val="24"/>
                <w:szCs w:val="24"/>
              </w:rPr>
              <w:t>（医疗）</w:t>
            </w:r>
          </w:p>
          <w:p>
            <w:pPr>
              <w:adjustRightInd w:val="0"/>
              <w:snapToGrid w:val="0"/>
              <w:ind w:left="220" w:leftChars="100"/>
              <w:jc w:val="left"/>
              <w:rPr>
                <w:rFonts w:ascii="Times New Roman" w:hAnsi="Times New Roman" w:cs="仿宋_GB2312"/>
                <w:sz w:val="24"/>
                <w:szCs w:val="24"/>
              </w:rPr>
            </w:pPr>
            <w:r>
              <w:rPr>
                <w:rFonts w:ascii="Times New Roman" w:hAnsi="Times New Roman" w:cs="仿宋_GB2312"/>
                <w:sz w:val="24"/>
                <w:szCs w:val="24"/>
              </w:rPr>
              <w:sym w:font="Wingdings 2" w:char="00A3"/>
            </w:r>
            <w:r>
              <w:rPr>
                <w:rFonts w:ascii="Times New Roman" w:hAnsi="Times New Roman" w:cs="仿宋_GB2312"/>
                <w:sz w:val="24"/>
                <w:szCs w:val="24"/>
              </w:rPr>
              <w:t xml:space="preserve"> 自然资源  </w:t>
            </w:r>
            <w:r>
              <w:rPr>
                <w:rFonts w:ascii="Times New Roman" w:hAnsi="Times New Roman" w:cs="仿宋_GB2312"/>
                <w:sz w:val="24"/>
                <w:szCs w:val="24"/>
              </w:rPr>
              <w:sym w:font="Wingdings 2" w:char="00A3"/>
            </w:r>
            <w:r>
              <w:rPr>
                <w:rFonts w:ascii="Times New Roman" w:hAnsi="Times New Roman" w:cs="仿宋_GB2312"/>
                <w:sz w:val="24"/>
                <w:szCs w:val="24"/>
              </w:rPr>
              <w:t xml:space="preserve"> 生态环境  </w:t>
            </w:r>
            <w:r>
              <w:rPr>
                <w:rFonts w:ascii="Times New Roman" w:hAnsi="Times New Roman" w:cs="仿宋_GB2312"/>
                <w:sz w:val="24"/>
                <w:szCs w:val="24"/>
              </w:rPr>
              <w:sym w:font="Wingdings 2" w:char="00A3"/>
            </w:r>
            <w:r>
              <w:rPr>
                <w:rFonts w:ascii="Times New Roman" w:hAnsi="Times New Roman" w:cs="仿宋_GB2312"/>
                <w:sz w:val="24"/>
                <w:szCs w:val="24"/>
              </w:rPr>
              <w:t xml:space="preserve"> 农林牧渔  </w:t>
            </w:r>
            <w:r>
              <w:rPr>
                <w:rFonts w:ascii="Times New Roman" w:hAnsi="Times New Roman" w:cs="仿宋_GB2312"/>
                <w:sz w:val="24"/>
                <w:szCs w:val="24"/>
              </w:rPr>
              <w:sym w:font="Wingdings 2" w:char="00A3"/>
            </w:r>
            <w:r>
              <w:rPr>
                <w:rFonts w:ascii="Times New Roman" w:hAnsi="Times New Roman" w:cs="仿宋_GB2312"/>
                <w:sz w:val="24"/>
                <w:szCs w:val="24"/>
              </w:rPr>
              <w:t xml:space="preserve"> 水利  </w:t>
            </w:r>
            <w:r>
              <w:rPr>
                <w:rFonts w:ascii="Times New Roman" w:hAnsi="Times New Roman" w:cs="仿宋_GB2312"/>
                <w:sz w:val="24"/>
                <w:szCs w:val="24"/>
              </w:rPr>
              <w:sym w:font="Wingdings 2" w:char="00A3"/>
            </w:r>
            <w:r>
              <w:rPr>
                <w:rFonts w:ascii="Times New Roman" w:hAnsi="Times New Roman" w:cs="仿宋_GB2312"/>
                <w:sz w:val="24"/>
                <w:szCs w:val="24"/>
              </w:rPr>
              <w:t xml:space="preserve"> 气象  </w:t>
            </w:r>
            <w:r>
              <w:rPr>
                <w:rFonts w:ascii="Times New Roman" w:hAnsi="Times New Roman" w:cs="仿宋_GB2312"/>
                <w:sz w:val="24"/>
                <w:szCs w:val="24"/>
              </w:rPr>
              <w:sym w:font="Wingdings 2" w:char="00A3"/>
            </w:r>
            <w:r>
              <w:rPr>
                <w:rFonts w:ascii="Times New Roman" w:hAnsi="Times New Roman" w:cs="仿宋_GB2312"/>
                <w:sz w:val="24"/>
                <w:szCs w:val="24"/>
              </w:rPr>
              <w:t xml:space="preserve"> 平安安防  </w:t>
            </w:r>
            <w:r>
              <w:rPr>
                <w:rFonts w:ascii="Times New Roman" w:hAnsi="Times New Roman" w:cs="仿宋_GB2312"/>
                <w:sz w:val="24"/>
                <w:szCs w:val="24"/>
              </w:rPr>
              <w:sym w:font="Wingdings 2" w:char="00A3"/>
            </w:r>
            <w:r>
              <w:rPr>
                <w:rFonts w:ascii="Times New Roman" w:hAnsi="Times New Roman" w:cs="仿宋_GB2312"/>
                <w:sz w:val="24"/>
                <w:szCs w:val="24"/>
              </w:rPr>
              <w:t xml:space="preserve"> 住房建筑  </w:t>
            </w:r>
            <w:r>
              <w:rPr>
                <w:rFonts w:ascii="Times New Roman" w:hAnsi="Times New Roman" w:cs="仿宋_GB2312"/>
                <w:sz w:val="24"/>
                <w:szCs w:val="24"/>
              </w:rPr>
              <w:sym w:font="Wingdings 2" w:char="00A3"/>
            </w:r>
            <w:r>
              <w:rPr>
                <w:rFonts w:ascii="Times New Roman" w:hAnsi="Times New Roman" w:cs="仿宋_GB2312"/>
                <w:sz w:val="24"/>
                <w:szCs w:val="24"/>
              </w:rPr>
              <w:t xml:space="preserve"> </w:t>
            </w:r>
            <w:r>
              <w:rPr>
                <w:rFonts w:hint="eastAsia" w:ascii="Times New Roman" w:hAnsi="Times New Roman" w:cs="仿宋_GB2312"/>
                <w:sz w:val="24"/>
                <w:szCs w:val="24"/>
                <w:lang w:eastAsia="zh-Hans"/>
              </w:rPr>
              <w:t>社会保障</w:t>
            </w:r>
            <w:r>
              <w:rPr>
                <w:rFonts w:ascii="Times New Roman" w:hAnsi="Times New Roman" w:cs="仿宋_GB2312"/>
                <w:sz w:val="24"/>
                <w:szCs w:val="24"/>
              </w:rPr>
              <w:t xml:space="preserve">  </w:t>
            </w:r>
            <w:r>
              <w:rPr>
                <w:rFonts w:ascii="Times New Roman" w:hAnsi="Times New Roman" w:cs="仿宋_GB2312"/>
                <w:sz w:val="24"/>
                <w:szCs w:val="24"/>
              </w:rPr>
              <w:sym w:font="Wingdings 2" w:char="00A3"/>
            </w:r>
            <w:r>
              <w:rPr>
                <w:rFonts w:ascii="Times New Roman" w:hAnsi="Times New Roman" w:cs="仿宋_GB2312"/>
                <w:sz w:val="24"/>
                <w:szCs w:val="24"/>
              </w:rPr>
              <w:t xml:space="preserve"> </w:t>
            </w:r>
            <w:r>
              <w:rPr>
                <w:rFonts w:hint="eastAsia" w:ascii="Times New Roman" w:hAnsi="Times New Roman" w:cs="仿宋_GB2312"/>
                <w:sz w:val="24"/>
                <w:szCs w:val="24"/>
                <w:lang w:eastAsia="zh-Hans"/>
              </w:rPr>
              <w:t>应急管理</w:t>
            </w:r>
            <w:r>
              <w:rPr>
                <w:rFonts w:ascii="Times New Roman" w:hAnsi="Times New Roman" w:cs="仿宋_GB2312"/>
                <w:sz w:val="24"/>
                <w:szCs w:val="24"/>
              </w:rPr>
              <w:t xml:space="preserve"> </w:t>
            </w:r>
          </w:p>
          <w:p>
            <w:pPr>
              <w:adjustRightInd w:val="0"/>
              <w:snapToGrid w:val="0"/>
              <w:ind w:left="220" w:leftChars="100"/>
              <w:jc w:val="left"/>
              <w:rPr>
                <w:rFonts w:ascii="Times New Roman" w:hAnsi="Times New Roman"/>
                <w:u w:val="single"/>
              </w:rPr>
            </w:pPr>
            <w:r>
              <w:rPr>
                <w:rFonts w:ascii="Times New Roman" w:hAnsi="Times New Roman" w:cs="仿宋_GB2312"/>
                <w:sz w:val="24"/>
                <w:szCs w:val="24"/>
              </w:rPr>
              <w:sym w:font="Wingdings 2" w:char="00A3"/>
            </w:r>
            <w:r>
              <w:rPr>
                <w:rFonts w:ascii="Times New Roman" w:hAnsi="Times New Roman" w:cs="仿宋_GB2312"/>
                <w:sz w:val="24"/>
                <w:szCs w:val="24"/>
              </w:rPr>
              <w:t xml:space="preserve"> </w:t>
            </w:r>
            <w:r>
              <w:rPr>
                <w:rFonts w:hint="eastAsia" w:ascii="Times New Roman" w:hAnsi="Times New Roman" w:cs="仿宋_GB2312"/>
                <w:sz w:val="24"/>
                <w:szCs w:val="24"/>
                <w:lang w:eastAsia="zh-Hans"/>
              </w:rPr>
              <w:t>广播电视</w:t>
            </w:r>
            <w:r>
              <w:rPr>
                <w:rFonts w:ascii="Times New Roman" w:hAnsi="Times New Roman" w:cs="仿宋_GB2312"/>
                <w:sz w:val="24"/>
                <w:szCs w:val="24"/>
              </w:rPr>
              <w:t xml:space="preserve">  </w:t>
            </w:r>
            <w:r>
              <w:rPr>
                <w:rFonts w:ascii="Times New Roman" w:hAnsi="Times New Roman" w:cs="仿宋_GB2312"/>
                <w:sz w:val="24"/>
                <w:szCs w:val="24"/>
              </w:rPr>
              <w:sym w:font="Wingdings 2" w:char="00A3"/>
            </w:r>
            <w:r>
              <w:rPr>
                <w:rFonts w:ascii="Times New Roman" w:hAnsi="Times New Roman" w:cs="仿宋_GB2312"/>
                <w:sz w:val="24"/>
                <w:szCs w:val="24"/>
              </w:rPr>
              <w:t xml:space="preserve"> 文化旅游  </w:t>
            </w:r>
            <w:r>
              <w:rPr>
                <w:rFonts w:ascii="Times New Roman" w:hAnsi="Times New Roman" w:cs="仿宋_GB2312"/>
                <w:sz w:val="24"/>
                <w:szCs w:val="24"/>
              </w:rPr>
              <w:sym w:font="Wingdings 2" w:char="00A3"/>
            </w:r>
            <w:r>
              <w:rPr>
                <w:rFonts w:ascii="Times New Roman" w:hAnsi="Times New Roman" w:cs="仿宋_GB2312"/>
                <w:sz w:val="24"/>
                <w:szCs w:val="24"/>
              </w:rPr>
              <w:t xml:space="preserve"> 烟草  </w:t>
            </w:r>
            <w:r>
              <w:rPr>
                <w:rFonts w:ascii="Times New Roman" w:hAnsi="Times New Roman" w:cs="仿宋_GB2312"/>
                <w:sz w:val="24"/>
                <w:szCs w:val="24"/>
              </w:rPr>
              <w:sym w:font="Wingdings 2" w:char="00A3"/>
            </w:r>
            <w:r>
              <w:rPr>
                <w:rFonts w:ascii="Times New Roman" w:hAnsi="Times New Roman" w:cs="仿宋_GB2312"/>
                <w:sz w:val="24"/>
                <w:szCs w:val="24"/>
              </w:rPr>
              <w:t xml:space="preserve"> </w:t>
            </w:r>
            <w:r>
              <w:rPr>
                <w:rFonts w:hint="eastAsia" w:ascii="Times New Roman" w:hAnsi="Times New Roman" w:cs="仿宋_GB2312"/>
                <w:sz w:val="24"/>
                <w:szCs w:val="24"/>
                <w:lang w:eastAsia="zh-Hans"/>
              </w:rPr>
              <w:t>国防</w:t>
            </w:r>
            <w:r>
              <w:rPr>
                <w:rFonts w:hint="eastAsia" w:ascii="Times New Roman" w:hAnsi="Times New Roman" w:cs="仿宋_GB2312"/>
                <w:sz w:val="24"/>
                <w:szCs w:val="24"/>
              </w:rPr>
              <w:t>科工</w:t>
            </w:r>
            <w:r>
              <w:rPr>
                <w:rFonts w:ascii="Times New Roman" w:hAnsi="Times New Roman" w:cs="仿宋_GB2312"/>
                <w:sz w:val="24"/>
                <w:szCs w:val="24"/>
              </w:rPr>
              <w:t xml:space="preserve">  </w:t>
            </w:r>
            <w:r>
              <w:rPr>
                <w:rFonts w:ascii="Times New Roman" w:hAnsi="Times New Roman" w:cs="仿宋_GB2312"/>
                <w:sz w:val="24"/>
                <w:szCs w:val="24"/>
              </w:rPr>
              <w:sym w:font="Wingdings 2" w:char="00A3"/>
            </w:r>
            <w:r>
              <w:rPr>
                <w:rFonts w:ascii="Times New Roman" w:hAnsi="Times New Roman" w:cs="仿宋_GB2312"/>
                <w:sz w:val="24"/>
                <w:szCs w:val="24"/>
              </w:rPr>
              <w:t xml:space="preserve"> 其他</w:t>
            </w:r>
            <w:r>
              <w:rPr>
                <w:rFonts w:ascii="Times New Roman" w:hAnsi="Times New Roman" w:cs="仿宋_GB2312"/>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971" w:type="pct"/>
            <w:vAlign w:val="center"/>
          </w:tcPr>
          <w:p>
            <w:pPr>
              <w:adjustRightInd w:val="0"/>
              <w:snapToGrid w:val="0"/>
              <w:jc w:val="center"/>
              <w:rPr>
                <w:rFonts w:ascii="Times New Roman" w:hAnsi="Times New Roman" w:eastAsia="方正黑体_GBK" w:cs="仿宋_GB2312"/>
                <w:b/>
                <w:bCs/>
                <w:sz w:val="24"/>
                <w:szCs w:val="24"/>
                <w:lang w:eastAsia="zh-Hans"/>
              </w:rPr>
            </w:pPr>
            <w:r>
              <w:rPr>
                <w:rFonts w:hint="eastAsia" w:ascii="Times New Roman" w:hAnsi="Times New Roman" w:eastAsia="方正黑体_GBK" w:cs="仿宋_GB2312"/>
                <w:b/>
                <w:bCs/>
                <w:sz w:val="24"/>
                <w:szCs w:val="24"/>
                <w:lang w:eastAsia="zh-Hans"/>
              </w:rPr>
              <w:t>可</w:t>
            </w:r>
            <w:r>
              <w:rPr>
                <w:rFonts w:hint="eastAsia" w:ascii="Times New Roman" w:hAnsi="Times New Roman" w:eastAsia="方正黑体_GBK" w:cs="仿宋_GB2312"/>
                <w:b/>
                <w:bCs/>
                <w:sz w:val="24"/>
                <w:szCs w:val="24"/>
              </w:rPr>
              <w:t>推广</w:t>
            </w:r>
            <w:r>
              <w:rPr>
                <w:rFonts w:hint="eastAsia" w:ascii="Times New Roman" w:hAnsi="Times New Roman" w:eastAsia="方正黑体_GBK" w:cs="仿宋_GB2312"/>
                <w:b/>
                <w:bCs/>
                <w:sz w:val="24"/>
                <w:szCs w:val="24"/>
                <w:lang w:eastAsia="zh-Hans"/>
              </w:rPr>
              <w:t>的</w:t>
            </w:r>
          </w:p>
          <w:p>
            <w:pPr>
              <w:adjustRightInd w:val="0"/>
              <w:snapToGrid w:val="0"/>
              <w:jc w:val="center"/>
              <w:rPr>
                <w:rFonts w:ascii="Times New Roman" w:hAnsi="Times New Roman" w:eastAsia="方正黑体_GBK" w:cs="仿宋_GB2312"/>
                <w:b/>
                <w:bCs/>
                <w:sz w:val="24"/>
                <w:szCs w:val="24"/>
              </w:rPr>
            </w:pPr>
            <w:r>
              <w:rPr>
                <w:rFonts w:hint="eastAsia" w:ascii="Times New Roman" w:hAnsi="Times New Roman" w:eastAsia="方正黑体_GBK" w:cs="仿宋_GB2312"/>
                <w:b/>
                <w:bCs/>
                <w:sz w:val="24"/>
                <w:szCs w:val="24"/>
                <w:lang w:eastAsia="zh-Hans"/>
              </w:rPr>
              <w:t>行业</w:t>
            </w:r>
            <w:r>
              <w:rPr>
                <w:rFonts w:hint="eastAsia" w:ascii="Times New Roman" w:hAnsi="Times New Roman" w:eastAsia="方正黑体_GBK" w:cs="仿宋_GB2312"/>
                <w:b/>
                <w:bCs/>
                <w:sz w:val="24"/>
                <w:szCs w:val="24"/>
              </w:rPr>
              <w:t>领域</w:t>
            </w:r>
          </w:p>
          <w:p>
            <w:pPr>
              <w:adjustRightInd w:val="0"/>
              <w:snapToGrid w:val="0"/>
              <w:jc w:val="center"/>
              <w:rPr>
                <w:rFonts w:ascii="Times New Roman" w:hAnsi="Times New Roman" w:cs="仿宋_GB2312"/>
                <w:b/>
                <w:bCs/>
                <w:sz w:val="24"/>
                <w:szCs w:val="24"/>
              </w:rPr>
            </w:pPr>
            <w:r>
              <w:rPr>
                <w:rFonts w:hint="eastAsia" w:ascii="Times New Roman" w:hAnsi="Times New Roman" w:eastAsia="方正黑体_GBK" w:cs="仿宋_GB2312"/>
                <w:b/>
                <w:bCs/>
                <w:sz w:val="24"/>
                <w:szCs w:val="24"/>
              </w:rPr>
              <w:t>（选填，可多选）</w:t>
            </w:r>
          </w:p>
        </w:tc>
        <w:tc>
          <w:tcPr>
            <w:tcW w:w="4029" w:type="pct"/>
            <w:gridSpan w:val="9"/>
          </w:tcPr>
          <w:p>
            <w:pPr>
              <w:adjustRightInd w:val="0"/>
              <w:snapToGrid w:val="0"/>
              <w:ind w:left="220" w:leftChars="100"/>
              <w:jc w:val="left"/>
              <w:rPr>
                <w:rFonts w:ascii="Times New Roman" w:hAnsi="Times New Roman" w:cs="仿宋_GB2312"/>
                <w:sz w:val="24"/>
                <w:szCs w:val="24"/>
              </w:rPr>
            </w:pP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 党务政务  </w:t>
            </w: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 金融 </w:t>
            </w:r>
            <w:r>
              <w:rPr>
                <w:rFonts w:hint="eastAsia" w:ascii="Times New Roman" w:hAnsi="Times New Roman" w:cs="仿宋_GB2312"/>
                <w:sz w:val="24"/>
                <w:szCs w:val="24"/>
              </w:rPr>
              <w:sym w:font="Wingdings 2" w:char="00A3"/>
            </w:r>
            <w:r>
              <w:rPr>
                <w:rFonts w:hint="eastAsia" w:ascii="Times New Roman" w:hAnsi="Times New Roman" w:cs="仿宋_GB2312"/>
                <w:sz w:val="24"/>
                <w:szCs w:val="24"/>
              </w:rPr>
              <w:t>交通（</w:t>
            </w:r>
            <w:r>
              <w:rPr>
                <w:rFonts w:hint="eastAsia" w:ascii="Times New Roman" w:hAnsi="Times New Roman" w:cs="仿宋_GB2312"/>
                <w:sz w:val="24"/>
                <w:szCs w:val="24"/>
                <w:lang w:eastAsia="zh-Hans"/>
              </w:rPr>
              <w:t>公路水路运输</w:t>
            </w:r>
            <w:r>
              <w:rPr>
                <w:rFonts w:hint="eastAsia" w:ascii="Times New Roman" w:hAnsi="Times New Roman" w:cs="仿宋_GB2312"/>
                <w:sz w:val="24"/>
                <w:szCs w:val="24"/>
              </w:rPr>
              <w:t>、</w:t>
            </w:r>
            <w:r>
              <w:rPr>
                <w:rFonts w:hint="eastAsia" w:ascii="Times New Roman" w:hAnsi="Times New Roman" w:cs="仿宋_GB2312"/>
                <w:sz w:val="24"/>
                <w:szCs w:val="24"/>
                <w:lang w:eastAsia="zh-Hans"/>
              </w:rPr>
              <w:t>铁路</w:t>
            </w:r>
            <w:r>
              <w:rPr>
                <w:rFonts w:hint="eastAsia" w:ascii="Times New Roman" w:hAnsi="Times New Roman" w:cs="仿宋_GB2312"/>
                <w:sz w:val="24"/>
                <w:szCs w:val="24"/>
              </w:rPr>
              <w:t>、</w:t>
            </w:r>
            <w:r>
              <w:rPr>
                <w:rFonts w:hint="eastAsia" w:ascii="Times New Roman" w:hAnsi="Times New Roman" w:cs="仿宋_GB2312"/>
                <w:sz w:val="24"/>
                <w:szCs w:val="24"/>
                <w:lang w:eastAsia="zh-Hans"/>
              </w:rPr>
              <w:t>航</w:t>
            </w:r>
            <w:r>
              <w:rPr>
                <w:rFonts w:hint="eastAsia" w:ascii="Times New Roman" w:hAnsi="Times New Roman" w:cs="仿宋_GB2312"/>
                <w:sz w:val="24"/>
                <w:szCs w:val="24"/>
              </w:rPr>
              <w:t>空、</w:t>
            </w:r>
            <w:r>
              <w:rPr>
                <w:rFonts w:hint="eastAsia" w:ascii="Times New Roman" w:hAnsi="Times New Roman" w:cs="仿宋_GB2312"/>
                <w:sz w:val="24"/>
                <w:szCs w:val="24"/>
                <w:lang w:eastAsia="zh-Hans"/>
              </w:rPr>
              <w:t>邮政</w:t>
            </w:r>
            <w:r>
              <w:rPr>
                <w:rFonts w:hint="eastAsia" w:ascii="Times New Roman" w:hAnsi="Times New Roman" w:cs="仿宋_GB2312"/>
                <w:sz w:val="24"/>
                <w:szCs w:val="24"/>
              </w:rPr>
              <w:t xml:space="preserve">等 </w:t>
            </w: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 能源（电力、热力、燃气等）</w:t>
            </w: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 工业（制造业） </w:t>
            </w: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 教育</w:t>
            </w:r>
          </w:p>
          <w:p>
            <w:pPr>
              <w:adjustRightInd w:val="0"/>
              <w:snapToGrid w:val="0"/>
              <w:ind w:left="220" w:leftChars="100"/>
              <w:jc w:val="left"/>
              <w:rPr>
                <w:rFonts w:ascii="Times New Roman" w:hAnsi="Times New Roman" w:cs="仿宋_GB2312"/>
                <w:sz w:val="24"/>
                <w:szCs w:val="24"/>
              </w:rPr>
            </w:pP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通信（电信、无线电、卫星通信等）  </w:t>
            </w: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 </w:t>
            </w:r>
            <w:r>
              <w:rPr>
                <w:rFonts w:hint="eastAsia" w:ascii="Times New Roman" w:hAnsi="Times New Roman" w:cs="仿宋_GB2312"/>
                <w:sz w:val="24"/>
                <w:szCs w:val="24"/>
                <w:lang w:eastAsia="zh-Hans"/>
              </w:rPr>
              <w:t>卫生健康</w:t>
            </w:r>
            <w:r>
              <w:rPr>
                <w:rFonts w:hint="eastAsia" w:ascii="Times New Roman" w:hAnsi="Times New Roman" w:cs="仿宋_GB2312"/>
                <w:sz w:val="24"/>
                <w:szCs w:val="24"/>
              </w:rPr>
              <w:t xml:space="preserve">（医疗） </w:t>
            </w: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 自然资源  </w:t>
            </w: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 生态环境  </w:t>
            </w: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 农林牧渔  </w:t>
            </w: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 水利  </w:t>
            </w: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 气象  </w:t>
            </w: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 平安安防  </w:t>
            </w: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 住房建筑  </w:t>
            </w: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 </w:t>
            </w:r>
            <w:r>
              <w:rPr>
                <w:rFonts w:hint="eastAsia" w:ascii="Times New Roman" w:hAnsi="Times New Roman" w:cs="仿宋_GB2312"/>
                <w:sz w:val="24"/>
                <w:szCs w:val="24"/>
                <w:lang w:eastAsia="zh-Hans"/>
              </w:rPr>
              <w:t>社会保障</w:t>
            </w:r>
            <w:r>
              <w:rPr>
                <w:rFonts w:hint="eastAsia" w:ascii="Times New Roman" w:hAnsi="Times New Roman" w:cs="仿宋_GB2312"/>
                <w:sz w:val="24"/>
                <w:szCs w:val="24"/>
              </w:rPr>
              <w:t xml:space="preserve">  </w:t>
            </w: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 </w:t>
            </w:r>
            <w:r>
              <w:rPr>
                <w:rFonts w:hint="eastAsia" w:ascii="Times New Roman" w:hAnsi="Times New Roman" w:cs="仿宋_GB2312"/>
                <w:sz w:val="24"/>
                <w:szCs w:val="24"/>
                <w:lang w:eastAsia="zh-Hans"/>
              </w:rPr>
              <w:t>应急管理</w:t>
            </w:r>
            <w:r>
              <w:rPr>
                <w:rFonts w:hint="eastAsia" w:ascii="Times New Roman" w:hAnsi="Times New Roman" w:cs="仿宋_GB2312"/>
                <w:sz w:val="24"/>
                <w:szCs w:val="24"/>
              </w:rPr>
              <w:t xml:space="preserve"> </w:t>
            </w:r>
          </w:p>
          <w:p>
            <w:pPr>
              <w:adjustRightInd w:val="0"/>
              <w:snapToGrid w:val="0"/>
              <w:ind w:left="220" w:leftChars="100"/>
              <w:jc w:val="left"/>
              <w:rPr>
                <w:rFonts w:ascii="Times New Roman" w:hAnsi="Times New Roman" w:cs="仿宋_GB2312"/>
                <w:sz w:val="24"/>
                <w:szCs w:val="24"/>
              </w:rPr>
            </w:pP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 </w:t>
            </w:r>
            <w:r>
              <w:rPr>
                <w:rFonts w:hint="eastAsia" w:ascii="Times New Roman" w:hAnsi="Times New Roman" w:cs="仿宋_GB2312"/>
                <w:sz w:val="24"/>
                <w:szCs w:val="24"/>
                <w:lang w:eastAsia="zh-Hans"/>
              </w:rPr>
              <w:t>广播电视</w:t>
            </w:r>
            <w:r>
              <w:rPr>
                <w:rFonts w:hint="eastAsia" w:ascii="Times New Roman" w:hAnsi="Times New Roman" w:cs="仿宋_GB2312"/>
                <w:sz w:val="24"/>
                <w:szCs w:val="24"/>
              </w:rPr>
              <w:t xml:space="preserve">  </w:t>
            </w: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 文化旅游  </w:t>
            </w: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 烟草  </w:t>
            </w: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 </w:t>
            </w:r>
            <w:r>
              <w:rPr>
                <w:rFonts w:hint="eastAsia" w:ascii="Times New Roman" w:hAnsi="Times New Roman" w:cs="仿宋_GB2312"/>
                <w:sz w:val="24"/>
                <w:szCs w:val="24"/>
                <w:lang w:eastAsia="zh-Hans"/>
              </w:rPr>
              <w:t>国防</w:t>
            </w:r>
            <w:r>
              <w:rPr>
                <w:rFonts w:hint="eastAsia" w:ascii="Times New Roman" w:hAnsi="Times New Roman" w:cs="仿宋_GB2312"/>
                <w:sz w:val="24"/>
                <w:szCs w:val="24"/>
              </w:rPr>
              <w:t xml:space="preserve">科工  </w:t>
            </w: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 其他</w:t>
            </w:r>
            <w:r>
              <w:rPr>
                <w:rFonts w:hint="eastAsia" w:ascii="Times New Roman" w:hAnsi="Times New Roman" w:cs="仿宋_GB2312"/>
                <w:sz w:val="24"/>
                <w:szCs w:val="24"/>
                <w:u w:val="single"/>
              </w:rPr>
              <w:t xml:space="preserve">  </w:t>
            </w:r>
            <w:r>
              <w:rPr>
                <w:rFonts w:ascii="Times New Roman" w:hAnsi="Times New Roman" w:cs="仿宋_GB2312"/>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971" w:type="pct"/>
            <w:vMerge w:val="restart"/>
            <w:vAlign w:val="center"/>
          </w:tcPr>
          <w:p>
            <w:pPr>
              <w:adjustRightInd w:val="0"/>
              <w:snapToGrid w:val="0"/>
              <w:jc w:val="center"/>
              <w:rPr>
                <w:rFonts w:ascii="Times New Roman" w:hAnsi="Times New Roman" w:eastAsia="方正黑体_GBK" w:cs="仿宋_GB2312"/>
                <w:b/>
                <w:bCs/>
                <w:sz w:val="24"/>
                <w:szCs w:val="24"/>
              </w:rPr>
            </w:pPr>
            <w:r>
              <w:rPr>
                <w:rFonts w:hint="eastAsia" w:ascii="Times New Roman" w:hAnsi="Times New Roman" w:eastAsia="方正黑体_GBK" w:cs="仿宋_GB2312"/>
                <w:b/>
                <w:bCs/>
                <w:sz w:val="24"/>
                <w:szCs w:val="24"/>
              </w:rPr>
              <w:t>类别</w:t>
            </w:r>
          </w:p>
          <w:p>
            <w:pPr>
              <w:adjustRightInd w:val="0"/>
              <w:snapToGrid w:val="0"/>
              <w:jc w:val="center"/>
              <w:rPr>
                <w:rFonts w:ascii="Times New Roman" w:hAnsi="Times New Roman" w:eastAsia="方正黑体_GBK" w:cs="仿宋_GB2312"/>
                <w:b/>
                <w:bCs/>
                <w:sz w:val="24"/>
                <w:szCs w:val="24"/>
              </w:rPr>
            </w:pPr>
            <w:r>
              <w:rPr>
                <w:rFonts w:hint="eastAsia" w:ascii="Times New Roman" w:hAnsi="Times New Roman" w:eastAsia="方正黑体_GBK" w:cs="仿宋_GB2312"/>
                <w:b/>
                <w:bCs/>
                <w:sz w:val="24"/>
                <w:szCs w:val="24"/>
              </w:rPr>
              <w:t>（单选）</w:t>
            </w:r>
          </w:p>
          <w:p>
            <w:pPr>
              <w:pStyle w:val="5"/>
              <w:adjustRightInd w:val="0"/>
              <w:snapToGrid w:val="0"/>
              <w:jc w:val="center"/>
              <w:rPr>
                <w:rFonts w:ascii="Times New Roman" w:hAnsi="Times New Roman"/>
              </w:rPr>
            </w:pPr>
            <w:r>
              <w:rPr>
                <w:rFonts w:hint="eastAsia" w:ascii="Times New Roman" w:hAnsi="Times New Roman" w:eastAsia="方正黑体_GBK" w:cs="黑体"/>
                <w:sz w:val="18"/>
                <w:szCs w:val="18"/>
              </w:rPr>
              <w:t>申报应用示范案例的主体，本部分选填</w:t>
            </w:r>
          </w:p>
        </w:tc>
        <w:tc>
          <w:tcPr>
            <w:tcW w:w="823" w:type="pct"/>
            <w:vAlign w:val="center"/>
          </w:tcPr>
          <w:p>
            <w:pPr>
              <w:adjustRightInd w:val="0"/>
              <w:snapToGrid w:val="0"/>
              <w:jc w:val="center"/>
              <w:rPr>
                <w:rFonts w:ascii="Times New Roman" w:hAnsi="Times New Roman" w:cs="仿宋_GB2312"/>
                <w:sz w:val="24"/>
                <w:szCs w:val="24"/>
              </w:rPr>
            </w:pPr>
            <w:r>
              <w:rPr>
                <w:rFonts w:hint="eastAsia" w:ascii="Times New Roman" w:hAnsi="Times New Roman" w:cs="仿宋_GB2312"/>
                <w:sz w:val="24"/>
                <w:szCs w:val="24"/>
              </w:rPr>
              <w:t>按应用场景</w:t>
            </w:r>
          </w:p>
        </w:tc>
        <w:tc>
          <w:tcPr>
            <w:tcW w:w="3206" w:type="pct"/>
            <w:gridSpan w:val="8"/>
            <w:vAlign w:val="center"/>
          </w:tcPr>
          <w:p>
            <w:pPr>
              <w:adjustRightInd w:val="0"/>
              <w:snapToGrid w:val="0"/>
              <w:jc w:val="left"/>
              <w:rPr>
                <w:rFonts w:ascii="Times New Roman" w:hAnsi="Times New Roman" w:cs="仿宋_GB2312"/>
                <w:sz w:val="24"/>
                <w:szCs w:val="24"/>
              </w:rPr>
            </w:pP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 基础设施 </w:t>
            </w: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 支撑平台 </w:t>
            </w: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 信息资源 </w:t>
            </w: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 业务应用</w:t>
            </w:r>
          </w:p>
          <w:p>
            <w:pPr>
              <w:adjustRightInd w:val="0"/>
              <w:snapToGrid w:val="0"/>
              <w:jc w:val="left"/>
              <w:rPr>
                <w:rFonts w:ascii="Times New Roman" w:hAnsi="Times New Roman" w:cs="仿宋_GB2312"/>
                <w:sz w:val="24"/>
                <w:szCs w:val="24"/>
              </w:rPr>
            </w:pP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 安全</w:t>
            </w:r>
            <w:r>
              <w:rPr>
                <w:rFonts w:hint="eastAsia" w:ascii="Times New Roman" w:hAnsi="Times New Roman" w:cs="仿宋_GB2312"/>
                <w:sz w:val="24"/>
                <w:szCs w:val="24"/>
                <w:lang w:eastAsia="zh-Hans"/>
              </w:rPr>
              <w:t>保障</w:t>
            </w:r>
            <w:r>
              <w:rPr>
                <w:rFonts w:hint="eastAsia" w:ascii="Times New Roman" w:hAnsi="Times New Roman" w:cs="仿宋_GB2312"/>
                <w:sz w:val="24"/>
                <w:szCs w:val="24"/>
              </w:rPr>
              <w:t xml:space="preserve"> </w:t>
            </w: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 运</w:t>
            </w:r>
            <w:r>
              <w:rPr>
                <w:rFonts w:hint="eastAsia" w:ascii="Times New Roman" w:hAnsi="Times New Roman" w:cs="仿宋_GB2312"/>
                <w:sz w:val="24"/>
                <w:szCs w:val="24"/>
                <w:lang w:eastAsia="zh-Hans"/>
              </w:rPr>
              <w:t>行</w:t>
            </w:r>
            <w:r>
              <w:rPr>
                <w:rFonts w:hint="eastAsia" w:ascii="Times New Roman" w:hAnsi="Times New Roman" w:cs="仿宋_GB2312"/>
                <w:sz w:val="24"/>
                <w:szCs w:val="24"/>
              </w:rPr>
              <w:t>维</w:t>
            </w:r>
            <w:r>
              <w:rPr>
                <w:rFonts w:hint="eastAsia" w:ascii="Times New Roman" w:hAnsi="Times New Roman" w:cs="仿宋_GB2312"/>
                <w:sz w:val="24"/>
                <w:szCs w:val="24"/>
                <w:lang w:eastAsia="zh-Hans"/>
              </w:rPr>
              <w:t>护</w:t>
            </w:r>
            <w:r>
              <w:rPr>
                <w:rFonts w:hint="eastAsia" w:ascii="Times New Roman" w:hAnsi="Times New Roman" w:cs="仿宋_GB2312"/>
                <w:sz w:val="24"/>
                <w:szCs w:val="24"/>
              </w:rPr>
              <w:t xml:space="preserve"> </w:t>
            </w: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 终端</w:t>
            </w:r>
            <w:r>
              <w:rPr>
                <w:rFonts w:hint="eastAsia" w:ascii="Times New Roman" w:hAnsi="Times New Roman" w:cs="仿宋_GB2312"/>
                <w:sz w:val="24"/>
                <w:szCs w:val="24"/>
                <w:lang w:eastAsia="zh-Hans"/>
              </w:rPr>
              <w:t>服务</w:t>
            </w:r>
            <w:r>
              <w:rPr>
                <w:rFonts w:hint="eastAsia" w:ascii="Times New Roman" w:hAnsi="Times New Roman" w:cs="仿宋_GB2312"/>
                <w:sz w:val="24"/>
                <w:szCs w:val="24"/>
              </w:rPr>
              <w:t xml:space="preserve"> </w:t>
            </w: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 其他</w:t>
            </w:r>
            <w:r>
              <w:rPr>
                <w:rFonts w:hint="eastAsia" w:ascii="Times New Roman" w:hAnsi="Times New Roman" w:cs="仿宋_GB2312"/>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71" w:type="pct"/>
            <w:vMerge w:val="continue"/>
          </w:tcPr>
          <w:p>
            <w:pPr>
              <w:adjustRightInd w:val="0"/>
              <w:snapToGrid w:val="0"/>
              <w:jc w:val="center"/>
              <w:rPr>
                <w:rFonts w:ascii="Times New Roman" w:hAnsi="Times New Roman" w:cs="仿宋_GB2312"/>
                <w:b/>
                <w:bCs/>
                <w:sz w:val="24"/>
                <w:szCs w:val="24"/>
                <w:highlight w:val="yellow"/>
              </w:rPr>
            </w:pPr>
          </w:p>
        </w:tc>
        <w:tc>
          <w:tcPr>
            <w:tcW w:w="823" w:type="pct"/>
            <w:vAlign w:val="center"/>
          </w:tcPr>
          <w:p>
            <w:pPr>
              <w:adjustRightInd w:val="0"/>
              <w:snapToGrid w:val="0"/>
              <w:jc w:val="center"/>
              <w:rPr>
                <w:rFonts w:ascii="Times New Roman" w:hAnsi="Times New Roman" w:cs="仿宋_GB2312"/>
                <w:sz w:val="24"/>
                <w:szCs w:val="24"/>
              </w:rPr>
            </w:pPr>
            <w:r>
              <w:rPr>
                <w:rFonts w:hint="eastAsia" w:ascii="Times New Roman" w:hAnsi="Times New Roman" w:cs="仿宋_GB2312"/>
                <w:sz w:val="24"/>
                <w:szCs w:val="24"/>
              </w:rPr>
              <w:t>按应用网络</w:t>
            </w:r>
          </w:p>
        </w:tc>
        <w:tc>
          <w:tcPr>
            <w:tcW w:w="3206" w:type="pct"/>
            <w:gridSpan w:val="8"/>
            <w:vAlign w:val="center"/>
          </w:tcPr>
          <w:p>
            <w:pPr>
              <w:adjustRightInd w:val="0"/>
              <w:snapToGrid w:val="0"/>
              <w:jc w:val="left"/>
              <w:rPr>
                <w:rFonts w:ascii="Times New Roman" w:hAnsi="Times New Roman" w:cs="仿宋_GB2312"/>
                <w:sz w:val="24"/>
                <w:szCs w:val="24"/>
              </w:rPr>
            </w:pP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 互联网   </w:t>
            </w: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 专用网络 </w:t>
            </w: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 未接入网络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971" w:type="pct"/>
            <w:vMerge w:val="continue"/>
          </w:tcPr>
          <w:p>
            <w:pPr>
              <w:adjustRightInd w:val="0"/>
              <w:snapToGrid w:val="0"/>
              <w:jc w:val="left"/>
              <w:rPr>
                <w:rFonts w:ascii="Times New Roman" w:hAnsi="Times New Roman" w:cs="仿宋_GB2312"/>
                <w:sz w:val="24"/>
                <w:szCs w:val="24"/>
              </w:rPr>
            </w:pPr>
          </w:p>
        </w:tc>
        <w:tc>
          <w:tcPr>
            <w:tcW w:w="823" w:type="pct"/>
            <w:vAlign w:val="center"/>
          </w:tcPr>
          <w:p>
            <w:pPr>
              <w:adjustRightInd w:val="0"/>
              <w:snapToGrid w:val="0"/>
              <w:jc w:val="center"/>
              <w:rPr>
                <w:rFonts w:ascii="Times New Roman" w:hAnsi="Times New Roman" w:cs="仿宋_GB2312"/>
                <w:sz w:val="24"/>
                <w:szCs w:val="24"/>
              </w:rPr>
            </w:pPr>
            <w:r>
              <w:rPr>
                <w:rFonts w:hint="eastAsia" w:ascii="Times New Roman" w:hAnsi="Times New Roman" w:cs="仿宋_GB2312"/>
                <w:sz w:val="24"/>
                <w:szCs w:val="24"/>
              </w:rPr>
              <w:t>按流程环节</w:t>
            </w:r>
          </w:p>
        </w:tc>
        <w:tc>
          <w:tcPr>
            <w:tcW w:w="3206" w:type="pct"/>
            <w:gridSpan w:val="8"/>
            <w:vAlign w:val="center"/>
          </w:tcPr>
          <w:p>
            <w:pPr>
              <w:adjustRightInd w:val="0"/>
              <w:snapToGrid w:val="0"/>
              <w:jc w:val="left"/>
              <w:rPr>
                <w:rFonts w:ascii="Times New Roman" w:hAnsi="Times New Roman" w:cs="仿宋_GB2312"/>
                <w:sz w:val="24"/>
                <w:szCs w:val="24"/>
              </w:rPr>
            </w:pP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 咨询规划 </w:t>
            </w: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 研发设计 </w:t>
            </w: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 生产制造  </w:t>
            </w: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 集成服务 </w:t>
            </w:r>
          </w:p>
          <w:p>
            <w:pPr>
              <w:adjustRightInd w:val="0"/>
              <w:snapToGrid w:val="0"/>
              <w:jc w:val="left"/>
              <w:rPr>
                <w:rFonts w:ascii="Times New Roman" w:hAnsi="Times New Roman" w:cs="仿宋_GB2312"/>
                <w:sz w:val="24"/>
                <w:szCs w:val="24"/>
              </w:rPr>
            </w:pP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 监理服务 </w:t>
            </w: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 数据管理 </w:t>
            </w: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 评估评测  </w:t>
            </w: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 其他</w:t>
            </w:r>
            <w:r>
              <w:rPr>
                <w:rFonts w:hint="eastAsia" w:ascii="Times New Roman" w:hAnsi="Times New Roman" w:cs="仿宋_GB2312"/>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jc w:val="center"/>
        </w:trPr>
        <w:tc>
          <w:tcPr>
            <w:tcW w:w="971" w:type="pct"/>
            <w:vAlign w:val="center"/>
          </w:tcPr>
          <w:p>
            <w:pPr>
              <w:adjustRightInd w:val="0"/>
              <w:snapToGrid w:val="0"/>
              <w:jc w:val="center"/>
              <w:rPr>
                <w:rFonts w:ascii="Times New Roman" w:hAnsi="Times New Roman" w:eastAsia="方正黑体_GBK" w:cs="仿宋_GB2312"/>
                <w:b/>
                <w:bCs/>
                <w:sz w:val="24"/>
                <w:szCs w:val="24"/>
              </w:rPr>
            </w:pPr>
            <w:r>
              <w:rPr>
                <w:rFonts w:hint="eastAsia" w:ascii="Times New Roman" w:hAnsi="Times New Roman" w:eastAsia="方正黑体_GBK" w:cs="仿宋_GB2312"/>
                <w:b/>
                <w:bCs/>
                <w:sz w:val="24"/>
                <w:szCs w:val="24"/>
              </w:rPr>
              <w:t>方案概要</w:t>
            </w:r>
          </w:p>
        </w:tc>
        <w:tc>
          <w:tcPr>
            <w:tcW w:w="4029" w:type="pct"/>
            <w:gridSpan w:val="9"/>
          </w:tcPr>
          <w:p>
            <w:pPr>
              <w:adjustRightInd w:val="0"/>
              <w:snapToGrid w:val="0"/>
              <w:jc w:val="left"/>
              <w:rPr>
                <w:rFonts w:ascii="Times New Roman" w:hAnsi="Times New Roman" w:cs="仿宋_GB2312"/>
                <w:sz w:val="24"/>
                <w:szCs w:val="24"/>
              </w:rPr>
            </w:pPr>
            <w:r>
              <w:rPr>
                <w:rFonts w:hint="eastAsia" w:ascii="Times New Roman" w:hAnsi="Times New Roman" w:cs="仿宋_GB2312"/>
                <w:i/>
                <w:iCs/>
                <w:sz w:val="24"/>
                <w:szCs w:val="24"/>
              </w:rPr>
              <w:t>（选取具体特定场景，高度概括解决方案在申报领域内的应用场景、解决问题、主要业务、应用特点以及达到的应用效果，尽可能用可量化指标描述，原则上不超过500字）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2" w:hRule="atLeast"/>
          <w:jc w:val="center"/>
        </w:trPr>
        <w:tc>
          <w:tcPr>
            <w:tcW w:w="971" w:type="pct"/>
            <w:vAlign w:val="center"/>
          </w:tcPr>
          <w:p>
            <w:pPr>
              <w:adjustRightInd w:val="0"/>
              <w:snapToGrid w:val="0"/>
              <w:jc w:val="center"/>
              <w:rPr>
                <w:rFonts w:ascii="Times New Roman" w:hAnsi="Times New Roman" w:eastAsia="方正黑体_GBK" w:cs="仿宋_GB2312"/>
                <w:b/>
                <w:bCs/>
                <w:sz w:val="24"/>
                <w:szCs w:val="24"/>
              </w:rPr>
            </w:pPr>
            <w:r>
              <w:rPr>
                <w:rFonts w:hint="eastAsia" w:ascii="Times New Roman" w:hAnsi="Times New Roman" w:eastAsia="方正黑体_GBK" w:cs="仿宋_GB2312"/>
                <w:b/>
                <w:bCs/>
                <w:sz w:val="24"/>
                <w:szCs w:val="24"/>
              </w:rPr>
              <w:t>方案架构</w:t>
            </w:r>
          </w:p>
        </w:tc>
        <w:tc>
          <w:tcPr>
            <w:tcW w:w="4029" w:type="pct"/>
            <w:gridSpan w:val="9"/>
          </w:tcPr>
          <w:p>
            <w:pPr>
              <w:adjustRightInd w:val="0"/>
              <w:snapToGrid w:val="0"/>
              <w:jc w:val="both"/>
              <w:rPr>
                <w:rFonts w:ascii="Times New Roman" w:hAnsi="Times New Roman" w:cs="仿宋_GB2312"/>
                <w:i/>
                <w:iCs/>
                <w:sz w:val="24"/>
                <w:szCs w:val="24"/>
              </w:rPr>
            </w:pPr>
            <w:r>
              <w:rPr>
                <w:rFonts w:hint="eastAsia" w:ascii="Times New Roman" w:hAnsi="Times New Roman" w:cs="仿宋_GB2312"/>
                <w:i/>
                <w:iCs/>
                <w:sz w:val="24"/>
                <w:szCs w:val="24"/>
              </w:rPr>
              <w:t>（须提供解决方案架构图，并加以详细说明，原则上不超过1000字）</w:t>
            </w:r>
          </w:p>
          <w:p>
            <w:pPr>
              <w:adjustRightInd w:val="0"/>
              <w:snapToGrid w:val="0"/>
              <w:jc w:val="both"/>
              <w:rPr>
                <w:rFonts w:ascii="Times New Roman" w:hAnsi="Times New Roman"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1" w:hRule="atLeast"/>
          <w:jc w:val="center"/>
        </w:trPr>
        <w:tc>
          <w:tcPr>
            <w:tcW w:w="971" w:type="pct"/>
            <w:vMerge w:val="restart"/>
            <w:vAlign w:val="center"/>
          </w:tcPr>
          <w:p>
            <w:pPr>
              <w:adjustRightInd w:val="0"/>
              <w:snapToGrid w:val="0"/>
              <w:jc w:val="center"/>
              <w:rPr>
                <w:rFonts w:ascii="Times New Roman" w:hAnsi="Times New Roman" w:eastAsia="方正黑体_GBK" w:cs="仿宋_GB2312"/>
                <w:b/>
                <w:bCs/>
                <w:sz w:val="24"/>
                <w:szCs w:val="24"/>
                <w:lang w:eastAsia="zh-Hans"/>
              </w:rPr>
            </w:pPr>
            <w:r>
              <w:rPr>
                <w:rFonts w:hint="eastAsia" w:ascii="Times New Roman" w:hAnsi="Times New Roman" w:eastAsia="方正黑体_GBK" w:cs="仿宋_GB2312"/>
                <w:b/>
                <w:bCs/>
                <w:sz w:val="24"/>
                <w:szCs w:val="24"/>
                <w:lang w:eastAsia="zh-Hans"/>
              </w:rPr>
              <w:t>业务支撑能力</w:t>
            </w:r>
          </w:p>
        </w:tc>
        <w:tc>
          <w:tcPr>
            <w:tcW w:w="823" w:type="pct"/>
            <w:vAlign w:val="center"/>
          </w:tcPr>
          <w:p>
            <w:pPr>
              <w:adjustRightInd w:val="0"/>
              <w:snapToGrid w:val="0"/>
              <w:jc w:val="center"/>
              <w:rPr>
                <w:rFonts w:ascii="Times New Roman" w:hAnsi="Times New Roman" w:cs="仿宋_GB2312"/>
                <w:sz w:val="24"/>
                <w:szCs w:val="24"/>
              </w:rPr>
            </w:pPr>
            <w:r>
              <w:rPr>
                <w:rFonts w:hint="eastAsia" w:ascii="Times New Roman" w:hAnsi="Times New Roman" w:cs="仿宋_GB2312"/>
                <w:sz w:val="24"/>
                <w:szCs w:val="24"/>
              </w:rPr>
              <w:t>应用场景</w:t>
            </w:r>
          </w:p>
        </w:tc>
        <w:tc>
          <w:tcPr>
            <w:tcW w:w="3206" w:type="pct"/>
            <w:gridSpan w:val="8"/>
          </w:tcPr>
          <w:p>
            <w:pPr>
              <w:adjustRightInd w:val="0"/>
              <w:snapToGrid w:val="0"/>
              <w:jc w:val="both"/>
              <w:rPr>
                <w:rFonts w:ascii="Times New Roman" w:hAnsi="Times New Roman" w:cs="仿宋_GB2312"/>
                <w:i/>
                <w:iCs/>
                <w:sz w:val="24"/>
                <w:szCs w:val="24"/>
              </w:rPr>
            </w:pPr>
            <w:r>
              <w:rPr>
                <w:rFonts w:hint="eastAsia" w:ascii="Times New Roman" w:hAnsi="Times New Roman" w:cs="仿宋_GB2312"/>
                <w:i/>
                <w:iCs/>
                <w:sz w:val="24"/>
                <w:szCs w:val="24"/>
              </w:rPr>
              <w:t>（详细描述解决方案的应用场景，包括背景、目标、应用</w:t>
            </w:r>
            <w:r>
              <w:rPr>
                <w:rFonts w:hint="eastAsia" w:ascii="Times New Roman" w:hAnsi="Times New Roman" w:cs="仿宋_GB2312"/>
                <w:i/>
                <w:iCs/>
                <w:sz w:val="24"/>
                <w:szCs w:val="24"/>
                <w:lang w:eastAsia="zh-Hans"/>
              </w:rPr>
              <w:t>场景、</w:t>
            </w:r>
            <w:r>
              <w:rPr>
                <w:rFonts w:hint="eastAsia" w:ascii="Times New Roman" w:hAnsi="Times New Roman" w:cs="仿宋_GB2312"/>
                <w:i/>
                <w:iCs/>
                <w:sz w:val="24"/>
                <w:szCs w:val="24"/>
              </w:rPr>
              <w:t>解决问题、需求规模等情况）</w:t>
            </w:r>
          </w:p>
          <w:p>
            <w:pPr>
              <w:tabs>
                <w:tab w:val="left" w:pos="809"/>
              </w:tabs>
              <w:adjustRightInd w:val="0"/>
              <w:snapToGrid w:val="0"/>
              <w:jc w:val="both"/>
              <w:rPr>
                <w:rFonts w:ascii="Times New Roman" w:hAnsi="Times New Roman"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jc w:val="center"/>
        </w:trPr>
        <w:tc>
          <w:tcPr>
            <w:tcW w:w="971" w:type="pct"/>
            <w:vMerge w:val="continue"/>
          </w:tcPr>
          <w:p>
            <w:pPr>
              <w:adjustRightInd w:val="0"/>
              <w:snapToGrid w:val="0"/>
              <w:jc w:val="center"/>
              <w:rPr>
                <w:rFonts w:ascii="Times New Roman" w:hAnsi="Times New Roman" w:cs="仿宋_GB2312"/>
                <w:b/>
                <w:bCs/>
                <w:sz w:val="24"/>
                <w:szCs w:val="24"/>
              </w:rPr>
            </w:pPr>
          </w:p>
        </w:tc>
        <w:tc>
          <w:tcPr>
            <w:tcW w:w="823" w:type="pct"/>
            <w:vAlign w:val="center"/>
          </w:tcPr>
          <w:p>
            <w:pPr>
              <w:adjustRightInd w:val="0"/>
              <w:snapToGrid w:val="0"/>
              <w:jc w:val="center"/>
              <w:rPr>
                <w:rFonts w:ascii="Times New Roman" w:hAnsi="Times New Roman" w:cs="仿宋_GB2312"/>
                <w:sz w:val="24"/>
                <w:szCs w:val="24"/>
                <w:lang w:eastAsia="zh-Hans"/>
              </w:rPr>
            </w:pPr>
            <w:r>
              <w:rPr>
                <w:rFonts w:hint="eastAsia" w:ascii="Times New Roman" w:hAnsi="Times New Roman" w:cs="仿宋_GB2312"/>
                <w:sz w:val="24"/>
                <w:szCs w:val="24"/>
              </w:rPr>
              <w:t>业务需求</w:t>
            </w:r>
          </w:p>
        </w:tc>
        <w:tc>
          <w:tcPr>
            <w:tcW w:w="3206" w:type="pct"/>
            <w:gridSpan w:val="8"/>
          </w:tcPr>
          <w:p>
            <w:pPr>
              <w:adjustRightInd w:val="0"/>
              <w:snapToGrid w:val="0"/>
              <w:jc w:val="both"/>
              <w:rPr>
                <w:rFonts w:ascii="Times New Roman" w:hAnsi="Times New Roman" w:cs="仿宋_GB2312"/>
                <w:i/>
                <w:iCs/>
                <w:sz w:val="24"/>
                <w:szCs w:val="24"/>
              </w:rPr>
            </w:pPr>
            <w:r>
              <w:rPr>
                <w:rFonts w:hint="eastAsia" w:ascii="Times New Roman" w:hAnsi="Times New Roman" w:cs="仿宋_GB2312"/>
                <w:i/>
                <w:iCs/>
                <w:sz w:val="24"/>
                <w:szCs w:val="24"/>
              </w:rPr>
              <w:t>（详细描述解决方案的业务需求、功能模块、交互设计、数据共享交换等情况）</w:t>
            </w:r>
          </w:p>
          <w:p>
            <w:pPr>
              <w:tabs>
                <w:tab w:val="left" w:pos="4089"/>
              </w:tabs>
              <w:adjustRightInd w:val="0"/>
              <w:snapToGrid w:val="0"/>
              <w:jc w:val="both"/>
              <w:rPr>
                <w:rFonts w:ascii="Times New Roman" w:hAnsi="Times New Roman" w:cs="仿宋_GB2312"/>
                <w:sz w:val="24"/>
                <w:szCs w:val="24"/>
              </w:rPr>
            </w:pPr>
            <w:r>
              <w:rPr>
                <w:rFonts w:hint="eastAsia" w:ascii="Times New Roman" w:hAnsi="Times New Roman" w:cs="仿宋_GB2312"/>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971" w:type="pct"/>
            <w:vMerge w:val="restart"/>
            <w:vAlign w:val="center"/>
          </w:tcPr>
          <w:p>
            <w:pPr>
              <w:adjustRightInd w:val="0"/>
              <w:snapToGrid w:val="0"/>
              <w:jc w:val="center"/>
              <w:rPr>
                <w:rFonts w:ascii="Times New Roman" w:hAnsi="Times New Roman" w:eastAsia="方正黑体_GBK" w:cs="仿宋_GB2312"/>
                <w:b/>
                <w:bCs/>
                <w:sz w:val="24"/>
                <w:szCs w:val="24"/>
              </w:rPr>
            </w:pPr>
            <w:r>
              <w:rPr>
                <w:rFonts w:hint="eastAsia" w:ascii="Times New Roman" w:hAnsi="Times New Roman" w:eastAsia="方正黑体_GBK" w:cs="仿宋_GB2312"/>
                <w:b/>
                <w:bCs/>
                <w:sz w:val="24"/>
                <w:szCs w:val="24"/>
              </w:rPr>
              <w:t>技术先进性</w:t>
            </w:r>
          </w:p>
        </w:tc>
        <w:tc>
          <w:tcPr>
            <w:tcW w:w="823" w:type="pct"/>
            <w:vMerge w:val="restart"/>
            <w:vAlign w:val="center"/>
          </w:tcPr>
          <w:p>
            <w:pPr>
              <w:adjustRightInd w:val="0"/>
              <w:snapToGrid w:val="0"/>
              <w:jc w:val="center"/>
              <w:rPr>
                <w:rFonts w:ascii="Times New Roman" w:hAnsi="Times New Roman" w:cs="仿宋_GB2312"/>
                <w:sz w:val="24"/>
                <w:szCs w:val="24"/>
              </w:rPr>
            </w:pPr>
            <w:r>
              <w:rPr>
                <w:rFonts w:hint="eastAsia" w:ascii="Times New Roman" w:hAnsi="Times New Roman" w:cs="仿宋_GB2312"/>
                <w:sz w:val="24"/>
                <w:szCs w:val="24"/>
              </w:rPr>
              <w:t>自主程度</w:t>
            </w:r>
          </w:p>
        </w:tc>
        <w:tc>
          <w:tcPr>
            <w:tcW w:w="672" w:type="pct"/>
            <w:gridSpan w:val="3"/>
            <w:vAlign w:val="center"/>
          </w:tcPr>
          <w:p>
            <w:pPr>
              <w:adjustRightInd w:val="0"/>
              <w:snapToGrid w:val="0"/>
              <w:jc w:val="center"/>
              <w:rPr>
                <w:rFonts w:ascii="Times New Roman" w:hAnsi="Times New Roman"/>
                <w:sz w:val="24"/>
                <w:szCs w:val="24"/>
              </w:rPr>
            </w:pPr>
            <w:r>
              <w:rPr>
                <w:rFonts w:ascii="Times New Roman" w:hAnsi="Times New Roman"/>
                <w:sz w:val="24"/>
                <w:szCs w:val="24"/>
              </w:rPr>
              <w:t>自主程度（单选）</w:t>
            </w:r>
          </w:p>
        </w:tc>
        <w:tc>
          <w:tcPr>
            <w:tcW w:w="2534" w:type="pct"/>
            <w:gridSpan w:val="5"/>
            <w:vAlign w:val="center"/>
          </w:tcPr>
          <w:p>
            <w:pPr>
              <w:adjustRightInd w:val="0"/>
              <w:snapToGrid w:val="0"/>
              <w:jc w:val="left"/>
              <w:rPr>
                <w:rFonts w:ascii="Times New Roman" w:hAnsi="Times New Roman" w:cs="仿宋_GB2312"/>
                <w:sz w:val="24"/>
                <w:szCs w:val="24"/>
              </w:rPr>
            </w:pP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0-25%           </w:t>
            </w: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25%-50%       </w:t>
            </w: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50%-75% </w:t>
            </w:r>
          </w:p>
          <w:p>
            <w:pPr>
              <w:adjustRightInd w:val="0"/>
              <w:snapToGrid w:val="0"/>
              <w:jc w:val="left"/>
              <w:rPr>
                <w:rFonts w:ascii="Times New Roman" w:hAnsi="Times New Roman" w:cs="仿宋_GB2312"/>
                <w:sz w:val="24"/>
                <w:szCs w:val="24"/>
              </w:rPr>
            </w:pPr>
            <w:r>
              <w:rPr>
                <w:rFonts w:hint="eastAsia" w:ascii="Times New Roman" w:hAnsi="Times New Roman" w:cs="仿宋_GB2312"/>
                <w:sz w:val="24"/>
                <w:szCs w:val="24"/>
              </w:rPr>
              <w:sym w:font="Wingdings 2" w:char="00A3"/>
            </w:r>
            <w:r>
              <w:rPr>
                <w:rFonts w:hint="eastAsia" w:ascii="Times New Roman" w:hAnsi="Times New Roman" w:cs="仿宋_GB2312"/>
                <w:sz w:val="24"/>
                <w:szCs w:val="24"/>
              </w:rPr>
              <w:t>75%-100%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971" w:type="pct"/>
            <w:vMerge w:val="continue"/>
          </w:tcPr>
          <w:p>
            <w:pPr>
              <w:adjustRightInd w:val="0"/>
              <w:snapToGrid w:val="0"/>
              <w:jc w:val="both"/>
              <w:rPr>
                <w:rFonts w:ascii="Times New Roman" w:hAnsi="Times New Roman"/>
              </w:rPr>
            </w:pPr>
          </w:p>
        </w:tc>
        <w:tc>
          <w:tcPr>
            <w:tcW w:w="823" w:type="pct"/>
            <w:vMerge w:val="continue"/>
          </w:tcPr>
          <w:p>
            <w:pPr>
              <w:adjustRightInd w:val="0"/>
              <w:snapToGrid w:val="0"/>
              <w:jc w:val="center"/>
              <w:rPr>
                <w:rFonts w:ascii="Times New Roman" w:hAnsi="Times New Roman" w:cs="仿宋_GB2312"/>
                <w:sz w:val="24"/>
                <w:szCs w:val="24"/>
              </w:rPr>
            </w:pPr>
          </w:p>
        </w:tc>
        <w:tc>
          <w:tcPr>
            <w:tcW w:w="672" w:type="pct"/>
            <w:gridSpan w:val="3"/>
            <w:vAlign w:val="center"/>
          </w:tcPr>
          <w:p>
            <w:pPr>
              <w:adjustRightInd w:val="0"/>
              <w:snapToGrid w:val="0"/>
              <w:jc w:val="center"/>
              <w:rPr>
                <w:rFonts w:ascii="Times New Roman" w:hAnsi="Times New Roman"/>
                <w:sz w:val="24"/>
                <w:szCs w:val="24"/>
              </w:rPr>
            </w:pPr>
            <w:r>
              <w:rPr>
                <w:rFonts w:ascii="Times New Roman" w:hAnsi="Times New Roman"/>
                <w:sz w:val="24"/>
                <w:szCs w:val="24"/>
              </w:rPr>
              <w:t>信创CPU（多选）</w:t>
            </w:r>
          </w:p>
        </w:tc>
        <w:tc>
          <w:tcPr>
            <w:tcW w:w="2534" w:type="pct"/>
            <w:gridSpan w:val="5"/>
            <w:vAlign w:val="center"/>
          </w:tcPr>
          <w:p>
            <w:pPr>
              <w:adjustRightInd w:val="0"/>
              <w:snapToGrid w:val="0"/>
              <w:jc w:val="both"/>
              <w:rPr>
                <w:rFonts w:ascii="Times New Roman" w:hAnsi="Times New Roman" w:cs="仿宋_GB2312"/>
                <w:sz w:val="24"/>
                <w:szCs w:val="24"/>
              </w:rPr>
            </w:pP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 龙 芯 </w:t>
            </w: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 飞 腾 </w:t>
            </w: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 鲲 鹏 </w:t>
            </w: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 海 光</w:t>
            </w:r>
          </w:p>
          <w:p>
            <w:pPr>
              <w:adjustRightInd w:val="0"/>
              <w:snapToGrid w:val="0"/>
              <w:jc w:val="both"/>
              <w:rPr>
                <w:rFonts w:ascii="Times New Roman" w:hAnsi="Times New Roman" w:cs="仿宋_GB2312"/>
                <w:sz w:val="24"/>
                <w:szCs w:val="24"/>
                <w:u w:val="single"/>
              </w:rPr>
            </w:pP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 兆 芯 </w:t>
            </w: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 申 威 </w:t>
            </w: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 其 他</w:t>
            </w:r>
            <w:r>
              <w:rPr>
                <w:rFonts w:hint="eastAsia" w:ascii="Times New Roman" w:hAnsi="Times New Roman" w:cs="仿宋_GB2312"/>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971" w:type="pct"/>
            <w:vMerge w:val="continue"/>
          </w:tcPr>
          <w:p>
            <w:pPr>
              <w:adjustRightInd w:val="0"/>
              <w:snapToGrid w:val="0"/>
              <w:jc w:val="both"/>
              <w:rPr>
                <w:rFonts w:ascii="Times New Roman" w:hAnsi="Times New Roman" w:cs="仿宋_GB2312"/>
                <w:sz w:val="24"/>
                <w:szCs w:val="24"/>
              </w:rPr>
            </w:pPr>
          </w:p>
        </w:tc>
        <w:tc>
          <w:tcPr>
            <w:tcW w:w="823" w:type="pct"/>
            <w:vMerge w:val="continue"/>
          </w:tcPr>
          <w:p>
            <w:pPr>
              <w:adjustRightInd w:val="0"/>
              <w:snapToGrid w:val="0"/>
              <w:jc w:val="center"/>
              <w:rPr>
                <w:rFonts w:ascii="Times New Roman" w:hAnsi="Times New Roman" w:cs="仿宋_GB2312"/>
                <w:sz w:val="24"/>
                <w:szCs w:val="24"/>
              </w:rPr>
            </w:pPr>
          </w:p>
        </w:tc>
        <w:tc>
          <w:tcPr>
            <w:tcW w:w="672" w:type="pct"/>
            <w:gridSpan w:val="3"/>
            <w:vAlign w:val="center"/>
          </w:tcPr>
          <w:p>
            <w:pPr>
              <w:adjustRightInd w:val="0"/>
              <w:snapToGrid w:val="0"/>
              <w:jc w:val="center"/>
              <w:rPr>
                <w:rFonts w:ascii="Times New Roman" w:hAnsi="Times New Roman"/>
                <w:sz w:val="24"/>
                <w:szCs w:val="24"/>
              </w:rPr>
            </w:pPr>
            <w:r>
              <w:rPr>
                <w:rFonts w:ascii="Times New Roman" w:hAnsi="Times New Roman"/>
                <w:sz w:val="24"/>
                <w:szCs w:val="24"/>
              </w:rPr>
              <w:t>信创</w:t>
            </w:r>
          </w:p>
          <w:p>
            <w:pPr>
              <w:adjustRightInd w:val="0"/>
              <w:snapToGrid w:val="0"/>
              <w:jc w:val="center"/>
              <w:rPr>
                <w:rFonts w:ascii="Times New Roman" w:hAnsi="Times New Roman"/>
                <w:sz w:val="24"/>
                <w:szCs w:val="24"/>
              </w:rPr>
            </w:pPr>
            <w:r>
              <w:rPr>
                <w:rFonts w:ascii="Times New Roman" w:hAnsi="Times New Roman"/>
                <w:sz w:val="24"/>
                <w:szCs w:val="24"/>
              </w:rPr>
              <w:t>操作系统（多选）</w:t>
            </w:r>
          </w:p>
        </w:tc>
        <w:tc>
          <w:tcPr>
            <w:tcW w:w="2534" w:type="pct"/>
            <w:gridSpan w:val="5"/>
            <w:vAlign w:val="center"/>
          </w:tcPr>
          <w:p>
            <w:pPr>
              <w:adjustRightInd w:val="0"/>
              <w:snapToGrid w:val="0"/>
              <w:jc w:val="both"/>
              <w:rPr>
                <w:rFonts w:ascii="Times New Roman" w:hAnsi="Times New Roman" w:cs="仿宋_GB2312"/>
                <w:sz w:val="24"/>
                <w:szCs w:val="24"/>
                <w:u w:val="single"/>
              </w:rPr>
            </w:pP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 麒 麟 </w:t>
            </w: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 UOS </w:t>
            </w:r>
            <w:r>
              <w:rPr>
                <w:rFonts w:hint="eastAsia" w:ascii="Times New Roman" w:hAnsi="Times New Roman" w:cs="仿宋_GB2312"/>
                <w:sz w:val="24"/>
                <w:szCs w:val="24"/>
              </w:rPr>
              <w:sym w:font="Wingdings 2" w:char="00A3"/>
            </w:r>
            <w:r>
              <w:rPr>
                <w:rFonts w:hint="eastAsia" w:ascii="Times New Roman" w:hAnsi="Times New Roman" w:cs="仿宋_GB2312"/>
                <w:sz w:val="24"/>
                <w:szCs w:val="24"/>
              </w:rPr>
              <w:t xml:space="preserve"> 其 他</w:t>
            </w:r>
            <w:r>
              <w:rPr>
                <w:rFonts w:hint="eastAsia" w:ascii="Times New Roman" w:hAnsi="Times New Roman" w:cs="仿宋_GB2312"/>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971" w:type="pct"/>
            <w:vMerge w:val="continue"/>
          </w:tcPr>
          <w:p>
            <w:pPr>
              <w:adjustRightInd w:val="0"/>
              <w:snapToGrid w:val="0"/>
              <w:jc w:val="both"/>
              <w:rPr>
                <w:rFonts w:ascii="Times New Roman" w:hAnsi="Times New Roman" w:cs="仿宋_GB2312"/>
                <w:sz w:val="24"/>
                <w:szCs w:val="24"/>
              </w:rPr>
            </w:pPr>
          </w:p>
        </w:tc>
        <w:tc>
          <w:tcPr>
            <w:tcW w:w="823" w:type="pct"/>
            <w:vMerge w:val="restart"/>
            <w:vAlign w:val="center"/>
          </w:tcPr>
          <w:p>
            <w:pPr>
              <w:adjustRightInd w:val="0"/>
              <w:snapToGrid w:val="0"/>
              <w:jc w:val="center"/>
              <w:rPr>
                <w:rFonts w:ascii="Times New Roman" w:hAnsi="Times New Roman" w:cs="仿宋_GB2312"/>
                <w:spacing w:val="-16"/>
                <w:sz w:val="24"/>
                <w:szCs w:val="24"/>
              </w:rPr>
            </w:pPr>
            <w:r>
              <w:rPr>
                <w:rFonts w:hint="eastAsia" w:ascii="Times New Roman" w:hAnsi="Times New Roman" w:cs="仿宋_GB2312"/>
                <w:spacing w:val="-16"/>
                <w:sz w:val="24"/>
                <w:szCs w:val="24"/>
              </w:rPr>
              <w:t>适配</w:t>
            </w:r>
          </w:p>
          <w:p>
            <w:pPr>
              <w:adjustRightInd w:val="0"/>
              <w:snapToGrid w:val="0"/>
              <w:jc w:val="center"/>
              <w:rPr>
                <w:rFonts w:ascii="Times New Roman" w:hAnsi="Times New Roman" w:cs="仿宋_GB2312"/>
                <w:spacing w:val="-16"/>
                <w:sz w:val="24"/>
                <w:szCs w:val="24"/>
              </w:rPr>
            </w:pPr>
            <w:r>
              <w:rPr>
                <w:rFonts w:hint="eastAsia" w:ascii="Times New Roman" w:hAnsi="Times New Roman" w:cs="仿宋_GB2312"/>
                <w:spacing w:val="-16"/>
                <w:sz w:val="24"/>
                <w:szCs w:val="24"/>
              </w:rPr>
              <w:t>兼容程度</w:t>
            </w:r>
          </w:p>
          <w:p>
            <w:pPr>
              <w:adjustRightInd w:val="0"/>
              <w:snapToGrid w:val="0"/>
              <w:jc w:val="center"/>
              <w:rPr>
                <w:rFonts w:ascii="Times New Roman" w:hAnsi="Times New Roman" w:cs="仿宋_GB2312"/>
                <w:sz w:val="24"/>
                <w:szCs w:val="24"/>
              </w:rPr>
            </w:pPr>
            <w:r>
              <w:rPr>
                <w:rFonts w:hint="eastAsia" w:ascii="Times New Roman" w:hAnsi="Times New Roman" w:eastAsia="方正黑体_GBK" w:cs="黑体"/>
                <w:sz w:val="18"/>
                <w:szCs w:val="18"/>
              </w:rPr>
              <w:t>申报应用示范案例的主体，本部分选择性提供</w:t>
            </w:r>
          </w:p>
        </w:tc>
        <w:tc>
          <w:tcPr>
            <w:tcW w:w="672" w:type="pct"/>
            <w:gridSpan w:val="3"/>
            <w:vAlign w:val="center"/>
          </w:tcPr>
          <w:p>
            <w:pPr>
              <w:adjustRightInd w:val="0"/>
              <w:snapToGrid w:val="0"/>
              <w:jc w:val="center"/>
              <w:rPr>
                <w:rFonts w:ascii="Times New Roman" w:hAnsi="Times New Roman"/>
                <w:sz w:val="24"/>
                <w:szCs w:val="24"/>
              </w:rPr>
            </w:pPr>
            <w:r>
              <w:rPr>
                <w:rFonts w:ascii="Times New Roman" w:hAnsi="Times New Roman"/>
                <w:sz w:val="24"/>
                <w:szCs w:val="24"/>
              </w:rPr>
              <w:t>适配认证</w:t>
            </w:r>
          </w:p>
          <w:p>
            <w:pPr>
              <w:adjustRightInd w:val="0"/>
              <w:snapToGrid w:val="0"/>
              <w:jc w:val="center"/>
              <w:rPr>
                <w:rFonts w:ascii="Times New Roman" w:hAnsi="Times New Roman"/>
                <w:sz w:val="24"/>
                <w:szCs w:val="24"/>
              </w:rPr>
            </w:pPr>
            <w:r>
              <w:rPr>
                <w:rFonts w:ascii="Times New Roman" w:hAnsi="Times New Roman"/>
                <w:sz w:val="24"/>
                <w:szCs w:val="24"/>
              </w:rPr>
              <w:t>证书数量（个）</w:t>
            </w:r>
          </w:p>
        </w:tc>
        <w:tc>
          <w:tcPr>
            <w:tcW w:w="2534" w:type="pct"/>
            <w:gridSpan w:val="5"/>
          </w:tcPr>
          <w:p>
            <w:pPr>
              <w:adjustRightInd w:val="0"/>
              <w:snapToGrid w:val="0"/>
              <w:jc w:val="both"/>
              <w:rPr>
                <w:rFonts w:ascii="Times New Roman" w:hAnsi="Times New Roman"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jc w:val="center"/>
        </w:trPr>
        <w:tc>
          <w:tcPr>
            <w:tcW w:w="971" w:type="pct"/>
            <w:vMerge w:val="continue"/>
          </w:tcPr>
          <w:p>
            <w:pPr>
              <w:adjustRightInd w:val="0"/>
              <w:snapToGrid w:val="0"/>
              <w:jc w:val="both"/>
              <w:rPr>
                <w:rFonts w:ascii="Times New Roman" w:hAnsi="Times New Roman" w:cs="仿宋_GB2312"/>
                <w:sz w:val="24"/>
                <w:szCs w:val="24"/>
              </w:rPr>
            </w:pPr>
          </w:p>
        </w:tc>
        <w:tc>
          <w:tcPr>
            <w:tcW w:w="823" w:type="pct"/>
            <w:vMerge w:val="continue"/>
          </w:tcPr>
          <w:p>
            <w:pPr>
              <w:adjustRightInd w:val="0"/>
              <w:snapToGrid w:val="0"/>
              <w:jc w:val="both"/>
              <w:rPr>
                <w:rFonts w:ascii="Times New Roman" w:hAnsi="Times New Roman" w:cs="仿宋_GB2312"/>
                <w:sz w:val="24"/>
                <w:szCs w:val="24"/>
              </w:rPr>
            </w:pPr>
          </w:p>
        </w:tc>
        <w:tc>
          <w:tcPr>
            <w:tcW w:w="672" w:type="pct"/>
            <w:gridSpan w:val="3"/>
            <w:vAlign w:val="center"/>
          </w:tcPr>
          <w:p>
            <w:pPr>
              <w:adjustRightInd w:val="0"/>
              <w:snapToGrid w:val="0"/>
              <w:jc w:val="center"/>
              <w:rPr>
                <w:rFonts w:ascii="Times New Roman" w:hAnsi="Times New Roman"/>
                <w:sz w:val="24"/>
                <w:szCs w:val="24"/>
              </w:rPr>
            </w:pPr>
            <w:r>
              <w:rPr>
                <w:rFonts w:ascii="Times New Roman" w:hAnsi="Times New Roman"/>
                <w:sz w:val="24"/>
                <w:szCs w:val="24"/>
              </w:rPr>
              <w:t>应用</w:t>
            </w:r>
            <w:r>
              <w:rPr>
                <w:rFonts w:ascii="Times New Roman" w:hAnsi="Times New Roman"/>
                <w:sz w:val="24"/>
                <w:szCs w:val="24"/>
                <w:lang w:eastAsia="zh-Hans"/>
              </w:rPr>
              <w:t>适配</w:t>
            </w:r>
          </w:p>
          <w:p>
            <w:pPr>
              <w:adjustRightInd w:val="0"/>
              <w:snapToGrid w:val="0"/>
              <w:jc w:val="center"/>
              <w:rPr>
                <w:rFonts w:ascii="Times New Roman" w:hAnsi="Times New Roman"/>
                <w:sz w:val="24"/>
                <w:szCs w:val="24"/>
              </w:rPr>
            </w:pPr>
            <w:r>
              <w:rPr>
                <w:rFonts w:ascii="Times New Roman" w:hAnsi="Times New Roman"/>
                <w:sz w:val="24"/>
                <w:szCs w:val="24"/>
              </w:rPr>
              <w:t>情况</w:t>
            </w:r>
          </w:p>
        </w:tc>
        <w:tc>
          <w:tcPr>
            <w:tcW w:w="2534" w:type="pct"/>
            <w:gridSpan w:val="5"/>
          </w:tcPr>
          <w:p>
            <w:pPr>
              <w:adjustRightInd w:val="0"/>
              <w:snapToGrid w:val="0"/>
              <w:jc w:val="both"/>
              <w:rPr>
                <w:rFonts w:ascii="Times New Roman" w:hAnsi="Times New Roman" w:cs="仿宋_GB2312"/>
                <w:i/>
                <w:iCs/>
                <w:sz w:val="24"/>
                <w:szCs w:val="24"/>
              </w:rPr>
            </w:pPr>
            <w:r>
              <w:rPr>
                <w:rFonts w:hint="eastAsia" w:ascii="Times New Roman" w:hAnsi="Times New Roman" w:cs="仿宋_GB2312"/>
                <w:i/>
                <w:iCs/>
                <w:sz w:val="24"/>
                <w:szCs w:val="24"/>
              </w:rPr>
              <w:t>(</w:t>
            </w:r>
            <w:r>
              <w:rPr>
                <w:rFonts w:hint="eastAsia" w:ascii="Times New Roman" w:hAnsi="Times New Roman" w:cs="仿宋_GB2312"/>
                <w:i/>
                <w:iCs/>
                <w:sz w:val="24"/>
                <w:szCs w:val="24"/>
                <w:lang w:eastAsia="zh-Hans"/>
              </w:rPr>
              <w:t>列出具体兼容适配情况清单，并</w:t>
            </w:r>
            <w:r>
              <w:rPr>
                <w:rFonts w:hint="eastAsia" w:ascii="Times New Roman" w:hAnsi="Times New Roman" w:cs="仿宋_GB2312"/>
                <w:i/>
                <w:iCs/>
                <w:sz w:val="24"/>
                <w:szCs w:val="24"/>
              </w:rPr>
              <w:t>提供与主流技术路线的兼容性证明，如互认证证书、产品适配性测试报告等材料，附于1-1佐证材料目录后）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4" w:hRule="atLeast"/>
          <w:jc w:val="center"/>
        </w:trPr>
        <w:tc>
          <w:tcPr>
            <w:tcW w:w="971" w:type="pct"/>
            <w:vMerge w:val="continue"/>
          </w:tcPr>
          <w:p>
            <w:pPr>
              <w:adjustRightInd w:val="0"/>
              <w:snapToGrid w:val="0"/>
              <w:jc w:val="center"/>
              <w:rPr>
                <w:rFonts w:ascii="Times New Roman" w:hAnsi="Times New Roman" w:cs="仿宋_GB2312"/>
                <w:b/>
                <w:bCs/>
                <w:sz w:val="24"/>
                <w:szCs w:val="24"/>
              </w:rPr>
            </w:pPr>
          </w:p>
        </w:tc>
        <w:tc>
          <w:tcPr>
            <w:tcW w:w="823" w:type="pct"/>
            <w:vAlign w:val="center"/>
          </w:tcPr>
          <w:p>
            <w:pPr>
              <w:adjustRightInd w:val="0"/>
              <w:snapToGrid w:val="0"/>
              <w:jc w:val="center"/>
              <w:rPr>
                <w:rFonts w:ascii="Times New Roman" w:hAnsi="Times New Roman" w:cs="仿宋_GB2312"/>
                <w:sz w:val="24"/>
                <w:szCs w:val="24"/>
              </w:rPr>
            </w:pPr>
            <w:r>
              <w:rPr>
                <w:rFonts w:hint="eastAsia" w:ascii="Times New Roman" w:hAnsi="Times New Roman" w:cs="仿宋_GB2312"/>
                <w:sz w:val="24"/>
                <w:szCs w:val="24"/>
              </w:rPr>
              <w:t>技术特点</w:t>
            </w:r>
          </w:p>
        </w:tc>
        <w:tc>
          <w:tcPr>
            <w:tcW w:w="3206" w:type="pct"/>
            <w:gridSpan w:val="8"/>
          </w:tcPr>
          <w:p>
            <w:pPr>
              <w:adjustRightInd w:val="0"/>
              <w:snapToGrid w:val="0"/>
              <w:jc w:val="both"/>
              <w:rPr>
                <w:rFonts w:ascii="Times New Roman" w:hAnsi="Times New Roman" w:cs="仿宋_GB2312"/>
                <w:sz w:val="24"/>
                <w:szCs w:val="24"/>
              </w:rPr>
            </w:pPr>
            <w:r>
              <w:rPr>
                <w:rFonts w:hint="eastAsia" w:ascii="Times New Roman" w:hAnsi="Times New Roman" w:cs="仿宋_GB2312"/>
                <w:i/>
                <w:iCs/>
                <w:sz w:val="24"/>
                <w:szCs w:val="24"/>
              </w:rPr>
              <w:t>（从功能、性能、易用性、完整性、可移植性、可靠性、扩展性、安全性等指标描述技术特点，尽可能用可量化指标描述）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4" w:hRule="atLeast"/>
          <w:jc w:val="center"/>
        </w:trPr>
        <w:tc>
          <w:tcPr>
            <w:tcW w:w="971" w:type="pct"/>
            <w:vMerge w:val="continue"/>
          </w:tcPr>
          <w:p>
            <w:pPr>
              <w:adjustRightInd w:val="0"/>
              <w:snapToGrid w:val="0"/>
              <w:jc w:val="center"/>
              <w:rPr>
                <w:rFonts w:ascii="Times New Roman" w:hAnsi="Times New Roman" w:cs="仿宋_GB2312"/>
                <w:b/>
                <w:bCs/>
                <w:sz w:val="24"/>
                <w:szCs w:val="24"/>
              </w:rPr>
            </w:pPr>
          </w:p>
        </w:tc>
        <w:tc>
          <w:tcPr>
            <w:tcW w:w="823" w:type="pct"/>
            <w:vAlign w:val="center"/>
          </w:tcPr>
          <w:p>
            <w:pPr>
              <w:adjustRightInd w:val="0"/>
              <w:snapToGrid w:val="0"/>
              <w:jc w:val="center"/>
              <w:rPr>
                <w:rFonts w:ascii="Times New Roman" w:hAnsi="Times New Roman" w:cs="仿宋_GB2312"/>
                <w:sz w:val="24"/>
                <w:szCs w:val="24"/>
              </w:rPr>
            </w:pPr>
            <w:r>
              <w:rPr>
                <w:rFonts w:hint="eastAsia" w:ascii="Times New Roman" w:hAnsi="Times New Roman" w:cs="仿宋_GB2312"/>
                <w:sz w:val="24"/>
                <w:szCs w:val="24"/>
              </w:rPr>
              <w:t>核心优势</w:t>
            </w:r>
          </w:p>
        </w:tc>
        <w:tc>
          <w:tcPr>
            <w:tcW w:w="3206" w:type="pct"/>
            <w:gridSpan w:val="8"/>
          </w:tcPr>
          <w:p>
            <w:pPr>
              <w:adjustRightInd w:val="0"/>
              <w:snapToGrid w:val="0"/>
              <w:jc w:val="both"/>
              <w:rPr>
                <w:rFonts w:ascii="Times New Roman" w:hAnsi="Times New Roman" w:cs="仿宋_GB2312"/>
                <w:i/>
                <w:iCs/>
                <w:sz w:val="24"/>
                <w:szCs w:val="24"/>
              </w:rPr>
            </w:pPr>
            <w:r>
              <w:rPr>
                <w:rFonts w:hint="eastAsia" w:ascii="Times New Roman" w:hAnsi="Times New Roman" w:cs="仿宋_GB2312"/>
                <w:i/>
                <w:iCs/>
                <w:sz w:val="24"/>
                <w:szCs w:val="24"/>
              </w:rPr>
              <w:t>（从技术特色、亮点、核心竞争力等方面阐述，尽可能用可量化指标描述）</w:t>
            </w:r>
          </w:p>
          <w:p>
            <w:pPr>
              <w:adjustRightInd w:val="0"/>
              <w:snapToGrid w:val="0"/>
              <w:jc w:val="both"/>
              <w:rPr>
                <w:rFonts w:ascii="Times New Roman" w:hAnsi="Times New Roman"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971" w:type="pct"/>
            <w:vMerge w:val="restart"/>
            <w:vAlign w:val="center"/>
          </w:tcPr>
          <w:p>
            <w:pPr>
              <w:adjustRightInd w:val="0"/>
              <w:snapToGrid w:val="0"/>
              <w:jc w:val="center"/>
              <w:rPr>
                <w:rFonts w:ascii="Times New Roman" w:hAnsi="Times New Roman" w:eastAsia="方正黑体_GBK" w:cs="仿宋_GB2312"/>
                <w:b/>
                <w:bCs/>
                <w:sz w:val="24"/>
                <w:szCs w:val="24"/>
              </w:rPr>
            </w:pPr>
            <w:r>
              <w:rPr>
                <w:rFonts w:hint="eastAsia" w:ascii="Times New Roman" w:hAnsi="Times New Roman" w:eastAsia="方正黑体_GBK" w:cs="仿宋_GB2312"/>
                <w:b/>
                <w:bCs/>
                <w:sz w:val="24"/>
                <w:szCs w:val="24"/>
              </w:rPr>
              <w:t>应用示范性</w:t>
            </w:r>
          </w:p>
        </w:tc>
        <w:tc>
          <w:tcPr>
            <w:tcW w:w="823" w:type="pct"/>
            <w:vMerge w:val="restart"/>
            <w:vAlign w:val="center"/>
          </w:tcPr>
          <w:p>
            <w:pPr>
              <w:adjustRightInd w:val="0"/>
              <w:snapToGrid w:val="0"/>
              <w:jc w:val="center"/>
              <w:rPr>
                <w:rFonts w:ascii="Times New Roman" w:hAnsi="Times New Roman" w:cs="仿宋_GB2312"/>
                <w:sz w:val="24"/>
                <w:szCs w:val="24"/>
              </w:rPr>
            </w:pPr>
            <w:r>
              <w:rPr>
                <w:rFonts w:hint="eastAsia" w:ascii="Times New Roman" w:hAnsi="Times New Roman" w:cs="仿宋_GB2312"/>
                <w:sz w:val="24"/>
                <w:szCs w:val="24"/>
              </w:rPr>
              <w:t>实施效果</w:t>
            </w:r>
          </w:p>
        </w:tc>
        <w:tc>
          <w:tcPr>
            <w:tcW w:w="1043" w:type="pct"/>
            <w:gridSpan w:val="5"/>
            <w:vAlign w:val="center"/>
          </w:tcPr>
          <w:p>
            <w:pPr>
              <w:adjustRightInd w:val="0"/>
              <w:snapToGrid w:val="0"/>
              <w:jc w:val="center"/>
              <w:rPr>
                <w:rFonts w:ascii="Times New Roman" w:hAnsi="Times New Roman" w:cs="仿宋_GB2312"/>
                <w:sz w:val="24"/>
                <w:szCs w:val="24"/>
              </w:rPr>
            </w:pPr>
            <w:r>
              <w:rPr>
                <w:rFonts w:hint="eastAsia" w:ascii="Times New Roman" w:hAnsi="Times New Roman" w:cs="仿宋_GB2312"/>
                <w:sz w:val="24"/>
                <w:szCs w:val="24"/>
                <w:lang w:eastAsia="zh-Hans"/>
              </w:rPr>
              <w:t>实际</w:t>
            </w:r>
            <w:r>
              <w:rPr>
                <w:rFonts w:hint="eastAsia" w:ascii="Times New Roman" w:hAnsi="Times New Roman" w:cs="仿宋_GB2312"/>
                <w:sz w:val="24"/>
                <w:szCs w:val="24"/>
              </w:rPr>
              <w:t>应用</w:t>
            </w:r>
          </w:p>
          <w:p>
            <w:pPr>
              <w:adjustRightInd w:val="0"/>
              <w:snapToGrid w:val="0"/>
              <w:jc w:val="center"/>
              <w:rPr>
                <w:rFonts w:ascii="Times New Roman" w:hAnsi="Times New Roman" w:cs="仿宋_GB2312"/>
                <w:sz w:val="24"/>
                <w:szCs w:val="24"/>
                <w:lang w:eastAsia="zh-Hans"/>
              </w:rPr>
            </w:pPr>
            <w:r>
              <w:rPr>
                <w:rFonts w:hint="eastAsia" w:ascii="Times New Roman" w:hAnsi="Times New Roman" w:cs="仿宋_GB2312"/>
                <w:sz w:val="24"/>
                <w:szCs w:val="24"/>
                <w:lang w:eastAsia="zh-Hans"/>
              </w:rPr>
              <w:t>项目</w:t>
            </w:r>
            <w:r>
              <w:rPr>
                <w:rFonts w:hint="eastAsia" w:ascii="Times New Roman" w:hAnsi="Times New Roman" w:cs="仿宋_GB2312"/>
                <w:sz w:val="24"/>
                <w:szCs w:val="24"/>
              </w:rPr>
              <w:t>数量（</w:t>
            </w:r>
            <w:r>
              <w:rPr>
                <w:rFonts w:hint="eastAsia" w:ascii="Times New Roman" w:hAnsi="Times New Roman" w:cs="仿宋_GB2312"/>
                <w:sz w:val="24"/>
                <w:szCs w:val="24"/>
                <w:lang w:eastAsia="zh-Hans"/>
              </w:rPr>
              <w:t>个</w:t>
            </w:r>
            <w:r>
              <w:rPr>
                <w:rFonts w:hint="eastAsia" w:ascii="Times New Roman" w:hAnsi="Times New Roman" w:cs="仿宋_GB2312"/>
                <w:sz w:val="24"/>
                <w:szCs w:val="24"/>
              </w:rPr>
              <w:t>）</w:t>
            </w:r>
          </w:p>
        </w:tc>
        <w:tc>
          <w:tcPr>
            <w:tcW w:w="522" w:type="pct"/>
            <w:vAlign w:val="center"/>
          </w:tcPr>
          <w:p>
            <w:pPr>
              <w:tabs>
                <w:tab w:val="left" w:pos="809"/>
              </w:tabs>
              <w:adjustRightInd w:val="0"/>
              <w:snapToGrid w:val="0"/>
              <w:jc w:val="left"/>
              <w:rPr>
                <w:rFonts w:ascii="Times New Roman" w:hAnsi="Times New Roman" w:cs="仿宋_GB2312"/>
                <w:sz w:val="24"/>
                <w:szCs w:val="24"/>
              </w:rPr>
            </w:pPr>
          </w:p>
        </w:tc>
        <w:tc>
          <w:tcPr>
            <w:tcW w:w="896" w:type="pct"/>
            <w:vAlign w:val="center"/>
          </w:tcPr>
          <w:p>
            <w:pPr>
              <w:tabs>
                <w:tab w:val="left" w:pos="809"/>
              </w:tabs>
              <w:adjustRightInd w:val="0"/>
              <w:snapToGrid w:val="0"/>
              <w:jc w:val="center"/>
              <w:rPr>
                <w:rFonts w:ascii="Times New Roman" w:hAnsi="Times New Roman" w:cs="仿宋_GB2312"/>
                <w:sz w:val="24"/>
                <w:szCs w:val="24"/>
                <w:lang w:eastAsia="zh-Hans"/>
              </w:rPr>
            </w:pPr>
            <w:r>
              <w:rPr>
                <w:rFonts w:hint="eastAsia" w:ascii="Times New Roman" w:hAnsi="Times New Roman" w:cs="仿宋_GB2312"/>
                <w:sz w:val="24"/>
                <w:szCs w:val="24"/>
              </w:rPr>
              <w:t>应</w:t>
            </w:r>
            <w:r>
              <w:rPr>
                <w:rFonts w:hint="eastAsia" w:ascii="Times New Roman" w:hAnsi="Times New Roman" w:cs="仿宋_GB2312"/>
                <w:sz w:val="24"/>
                <w:szCs w:val="24"/>
                <w:lang w:eastAsia="zh-Hans"/>
              </w:rPr>
              <w:t>用</w:t>
            </w:r>
            <w:r>
              <w:rPr>
                <w:rFonts w:hint="eastAsia" w:ascii="Times New Roman" w:hAnsi="Times New Roman" w:cs="仿宋_GB2312"/>
                <w:sz w:val="24"/>
                <w:szCs w:val="24"/>
              </w:rPr>
              <w:t>项目</w:t>
            </w:r>
            <w:r>
              <w:rPr>
                <w:rFonts w:hint="eastAsia" w:ascii="Times New Roman" w:hAnsi="Times New Roman" w:cs="仿宋_GB2312"/>
                <w:sz w:val="24"/>
                <w:szCs w:val="24"/>
                <w:lang w:eastAsia="zh-Hans"/>
              </w:rPr>
              <w:t>中</w:t>
            </w:r>
          </w:p>
          <w:p>
            <w:pPr>
              <w:tabs>
                <w:tab w:val="left" w:pos="809"/>
              </w:tabs>
              <w:adjustRightInd w:val="0"/>
              <w:snapToGrid w:val="0"/>
              <w:jc w:val="center"/>
              <w:rPr>
                <w:rFonts w:ascii="Times New Roman" w:hAnsi="Times New Roman" w:cs="仿宋_GB2312"/>
                <w:sz w:val="24"/>
                <w:szCs w:val="24"/>
              </w:rPr>
            </w:pPr>
            <w:r>
              <w:rPr>
                <w:rFonts w:hint="eastAsia" w:ascii="Times New Roman" w:hAnsi="Times New Roman" w:cs="仿宋_GB2312"/>
                <w:sz w:val="24"/>
                <w:szCs w:val="24"/>
              </w:rPr>
              <w:t>最大投资金额</w:t>
            </w:r>
          </w:p>
          <w:p>
            <w:pPr>
              <w:tabs>
                <w:tab w:val="left" w:pos="809"/>
              </w:tabs>
              <w:adjustRightInd w:val="0"/>
              <w:snapToGrid w:val="0"/>
              <w:jc w:val="center"/>
              <w:rPr>
                <w:rFonts w:ascii="Times New Roman" w:hAnsi="Times New Roman" w:cs="仿宋_GB2312"/>
                <w:sz w:val="24"/>
                <w:szCs w:val="24"/>
              </w:rPr>
            </w:pPr>
            <w:r>
              <w:rPr>
                <w:rFonts w:hint="eastAsia" w:ascii="Times New Roman" w:hAnsi="Times New Roman" w:cs="仿宋_GB2312"/>
                <w:sz w:val="24"/>
                <w:szCs w:val="24"/>
              </w:rPr>
              <w:t>（</w:t>
            </w:r>
            <w:r>
              <w:rPr>
                <w:rFonts w:hint="eastAsia" w:ascii="Times New Roman" w:hAnsi="Times New Roman" w:cs="仿宋_GB2312"/>
                <w:sz w:val="24"/>
                <w:szCs w:val="24"/>
                <w:lang w:eastAsia="zh-Hans"/>
              </w:rPr>
              <w:t>万元</w:t>
            </w:r>
            <w:r>
              <w:rPr>
                <w:rFonts w:hint="eastAsia" w:ascii="Times New Roman" w:hAnsi="Times New Roman" w:cs="仿宋_GB2312"/>
                <w:sz w:val="24"/>
                <w:szCs w:val="24"/>
              </w:rPr>
              <w:t>）</w:t>
            </w:r>
          </w:p>
        </w:tc>
        <w:tc>
          <w:tcPr>
            <w:tcW w:w="745" w:type="pct"/>
          </w:tcPr>
          <w:p>
            <w:pPr>
              <w:tabs>
                <w:tab w:val="left" w:pos="809"/>
              </w:tabs>
              <w:adjustRightInd w:val="0"/>
              <w:snapToGrid w:val="0"/>
              <w:jc w:val="left"/>
              <w:rPr>
                <w:rFonts w:ascii="Times New Roman" w:hAnsi="Times New Roman"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971" w:type="pct"/>
            <w:vMerge w:val="continue"/>
          </w:tcPr>
          <w:p>
            <w:pPr>
              <w:adjustRightInd w:val="0"/>
              <w:snapToGrid w:val="0"/>
              <w:jc w:val="center"/>
              <w:rPr>
                <w:rFonts w:ascii="Times New Roman" w:hAnsi="Times New Roman" w:cs="仿宋_GB2312"/>
                <w:b/>
                <w:bCs/>
                <w:sz w:val="24"/>
                <w:szCs w:val="24"/>
              </w:rPr>
            </w:pPr>
          </w:p>
        </w:tc>
        <w:tc>
          <w:tcPr>
            <w:tcW w:w="823" w:type="pct"/>
            <w:vMerge w:val="continue"/>
            <w:vAlign w:val="center"/>
          </w:tcPr>
          <w:p>
            <w:pPr>
              <w:adjustRightInd w:val="0"/>
              <w:snapToGrid w:val="0"/>
              <w:jc w:val="center"/>
              <w:rPr>
                <w:rFonts w:ascii="Times New Roman" w:hAnsi="Times New Roman" w:cs="仿宋_GB2312"/>
                <w:sz w:val="24"/>
                <w:szCs w:val="24"/>
              </w:rPr>
            </w:pPr>
          </w:p>
        </w:tc>
        <w:tc>
          <w:tcPr>
            <w:tcW w:w="1043" w:type="pct"/>
            <w:gridSpan w:val="5"/>
            <w:vAlign w:val="center"/>
          </w:tcPr>
          <w:p>
            <w:pPr>
              <w:tabs>
                <w:tab w:val="left" w:pos="809"/>
              </w:tabs>
              <w:adjustRightInd w:val="0"/>
              <w:snapToGrid w:val="0"/>
              <w:jc w:val="center"/>
              <w:rPr>
                <w:rFonts w:ascii="Times New Roman" w:hAnsi="Times New Roman" w:cs="仿宋_GB2312"/>
                <w:sz w:val="24"/>
                <w:szCs w:val="24"/>
                <w:lang w:eastAsia="zh-Hans"/>
              </w:rPr>
            </w:pPr>
            <w:r>
              <w:rPr>
                <w:rFonts w:hint="eastAsia" w:ascii="Times New Roman" w:hAnsi="Times New Roman" w:cs="仿宋_GB2312"/>
                <w:sz w:val="24"/>
                <w:szCs w:val="24"/>
              </w:rPr>
              <w:t>应用项目</w:t>
            </w:r>
            <w:r>
              <w:rPr>
                <w:rFonts w:hint="eastAsia" w:ascii="Times New Roman" w:hAnsi="Times New Roman" w:cs="仿宋_GB2312"/>
                <w:sz w:val="24"/>
                <w:szCs w:val="24"/>
                <w:lang w:eastAsia="zh-Hans"/>
              </w:rPr>
              <w:t>中</w:t>
            </w:r>
          </w:p>
          <w:p>
            <w:pPr>
              <w:tabs>
                <w:tab w:val="left" w:pos="809"/>
              </w:tabs>
              <w:adjustRightInd w:val="0"/>
              <w:snapToGrid w:val="0"/>
              <w:jc w:val="center"/>
              <w:rPr>
                <w:rFonts w:ascii="Times New Roman" w:hAnsi="Times New Roman" w:cs="仿宋_GB2312"/>
                <w:sz w:val="24"/>
                <w:szCs w:val="24"/>
              </w:rPr>
            </w:pPr>
            <w:r>
              <w:rPr>
                <w:rFonts w:hint="eastAsia" w:ascii="Times New Roman" w:hAnsi="Times New Roman" w:cs="仿宋_GB2312"/>
                <w:sz w:val="24"/>
                <w:szCs w:val="24"/>
              </w:rPr>
              <w:t>最大使用用户规模（</w:t>
            </w:r>
            <w:r>
              <w:rPr>
                <w:rFonts w:hint="eastAsia" w:ascii="Times New Roman" w:hAnsi="Times New Roman" w:cs="仿宋_GB2312"/>
                <w:sz w:val="24"/>
                <w:szCs w:val="24"/>
                <w:lang w:eastAsia="zh-Hans"/>
              </w:rPr>
              <w:t>万</w:t>
            </w:r>
            <w:r>
              <w:rPr>
                <w:rFonts w:hint="eastAsia" w:ascii="Times New Roman" w:hAnsi="Times New Roman" w:cs="仿宋_GB2312"/>
                <w:sz w:val="24"/>
                <w:szCs w:val="24"/>
              </w:rPr>
              <w:t>人）</w:t>
            </w:r>
          </w:p>
        </w:tc>
        <w:tc>
          <w:tcPr>
            <w:tcW w:w="522" w:type="pct"/>
            <w:vAlign w:val="center"/>
          </w:tcPr>
          <w:p>
            <w:pPr>
              <w:tabs>
                <w:tab w:val="left" w:pos="809"/>
              </w:tabs>
              <w:adjustRightInd w:val="0"/>
              <w:snapToGrid w:val="0"/>
              <w:jc w:val="left"/>
              <w:rPr>
                <w:rFonts w:ascii="Times New Roman" w:hAnsi="Times New Roman" w:cs="仿宋_GB2312"/>
                <w:sz w:val="24"/>
                <w:szCs w:val="24"/>
              </w:rPr>
            </w:pPr>
          </w:p>
        </w:tc>
        <w:tc>
          <w:tcPr>
            <w:tcW w:w="896" w:type="pct"/>
            <w:vAlign w:val="center"/>
          </w:tcPr>
          <w:p>
            <w:pPr>
              <w:tabs>
                <w:tab w:val="left" w:pos="809"/>
              </w:tabs>
              <w:adjustRightInd w:val="0"/>
              <w:snapToGrid w:val="0"/>
              <w:jc w:val="center"/>
              <w:rPr>
                <w:rFonts w:ascii="Times New Roman" w:hAnsi="Times New Roman" w:cs="仿宋_GB2312"/>
                <w:sz w:val="24"/>
                <w:szCs w:val="24"/>
              </w:rPr>
            </w:pPr>
            <w:r>
              <w:rPr>
                <w:rFonts w:hint="eastAsia" w:ascii="Times New Roman" w:hAnsi="Times New Roman" w:cs="仿宋_GB2312"/>
                <w:sz w:val="24"/>
                <w:szCs w:val="24"/>
                <w:lang w:eastAsia="zh-Hans"/>
              </w:rPr>
              <w:t>应用项目</w:t>
            </w:r>
            <w:r>
              <w:rPr>
                <w:rFonts w:hint="eastAsia" w:ascii="Times New Roman" w:hAnsi="Times New Roman" w:cs="仿宋_GB2312"/>
                <w:sz w:val="24"/>
                <w:szCs w:val="24"/>
              </w:rPr>
              <w:t>中</w:t>
            </w:r>
          </w:p>
          <w:p>
            <w:pPr>
              <w:tabs>
                <w:tab w:val="left" w:pos="809"/>
              </w:tabs>
              <w:adjustRightInd w:val="0"/>
              <w:snapToGrid w:val="0"/>
              <w:jc w:val="center"/>
              <w:rPr>
                <w:rFonts w:ascii="Times New Roman" w:hAnsi="Times New Roman" w:cs="仿宋_GB2312"/>
                <w:sz w:val="24"/>
                <w:szCs w:val="24"/>
              </w:rPr>
            </w:pPr>
            <w:r>
              <w:rPr>
                <w:rFonts w:hint="eastAsia" w:ascii="Times New Roman" w:hAnsi="Times New Roman" w:cs="仿宋_GB2312"/>
                <w:sz w:val="24"/>
                <w:szCs w:val="24"/>
              </w:rPr>
              <w:t>最大应用部署单位数量（个）</w:t>
            </w:r>
          </w:p>
        </w:tc>
        <w:tc>
          <w:tcPr>
            <w:tcW w:w="745" w:type="pct"/>
          </w:tcPr>
          <w:p>
            <w:pPr>
              <w:tabs>
                <w:tab w:val="left" w:pos="809"/>
              </w:tabs>
              <w:adjustRightInd w:val="0"/>
              <w:snapToGrid w:val="0"/>
              <w:jc w:val="left"/>
              <w:rPr>
                <w:rFonts w:ascii="Times New Roman" w:hAnsi="Times New Roman"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971" w:type="pct"/>
            <w:vMerge w:val="continue"/>
          </w:tcPr>
          <w:p>
            <w:pPr>
              <w:adjustRightInd w:val="0"/>
              <w:snapToGrid w:val="0"/>
              <w:jc w:val="both"/>
              <w:rPr>
                <w:rFonts w:ascii="Times New Roman" w:hAnsi="Times New Roman" w:cs="仿宋_GB2312"/>
                <w:sz w:val="24"/>
                <w:szCs w:val="24"/>
              </w:rPr>
            </w:pPr>
          </w:p>
        </w:tc>
        <w:tc>
          <w:tcPr>
            <w:tcW w:w="823" w:type="pct"/>
            <w:vMerge w:val="continue"/>
            <w:vAlign w:val="center"/>
          </w:tcPr>
          <w:p>
            <w:pPr>
              <w:adjustRightInd w:val="0"/>
              <w:snapToGrid w:val="0"/>
              <w:jc w:val="both"/>
              <w:rPr>
                <w:rFonts w:ascii="Times New Roman" w:hAnsi="Times New Roman" w:cs="仿宋_GB2312"/>
                <w:sz w:val="24"/>
                <w:szCs w:val="24"/>
              </w:rPr>
            </w:pPr>
          </w:p>
        </w:tc>
        <w:tc>
          <w:tcPr>
            <w:tcW w:w="3206" w:type="pct"/>
            <w:gridSpan w:val="8"/>
          </w:tcPr>
          <w:p>
            <w:pPr>
              <w:adjustRightInd w:val="0"/>
              <w:snapToGrid w:val="0"/>
              <w:jc w:val="both"/>
              <w:rPr>
                <w:rFonts w:ascii="Times New Roman" w:hAnsi="Times New Roman" w:cs="仿宋_GB2312"/>
                <w:i/>
                <w:iCs/>
                <w:sz w:val="24"/>
                <w:szCs w:val="24"/>
              </w:rPr>
            </w:pPr>
            <w:r>
              <w:rPr>
                <w:rFonts w:hint="eastAsia" w:ascii="Times New Roman" w:hAnsi="Times New Roman" w:cs="仿宋_GB2312"/>
                <w:i/>
                <w:iCs/>
                <w:sz w:val="24"/>
                <w:szCs w:val="24"/>
              </w:rPr>
              <w:t>（描述解决方案所应用项目中相关建设的规模数量、</w:t>
            </w:r>
            <w:r>
              <w:rPr>
                <w:rFonts w:hint="eastAsia" w:ascii="Times New Roman" w:hAnsi="Times New Roman" w:cs="仿宋_GB2312"/>
                <w:i/>
                <w:iCs/>
                <w:sz w:val="24"/>
                <w:szCs w:val="24"/>
                <w:lang w:eastAsia="zh-Hans"/>
              </w:rPr>
              <w:t>信创</w:t>
            </w:r>
            <w:r>
              <w:rPr>
                <w:rFonts w:hint="eastAsia" w:ascii="Times New Roman" w:hAnsi="Times New Roman" w:cs="仿宋_GB2312"/>
                <w:i/>
                <w:iCs/>
                <w:sz w:val="24"/>
                <w:szCs w:val="24"/>
              </w:rPr>
              <w:t>技术和</w:t>
            </w:r>
            <w:r>
              <w:rPr>
                <w:rFonts w:hint="eastAsia" w:ascii="Times New Roman" w:hAnsi="Times New Roman" w:cs="仿宋_GB2312"/>
                <w:i/>
                <w:iCs/>
                <w:sz w:val="24"/>
                <w:szCs w:val="24"/>
                <w:lang w:eastAsia="zh-Hans"/>
              </w:rPr>
              <w:t>产品</w:t>
            </w:r>
            <w:r>
              <w:rPr>
                <w:rFonts w:hint="eastAsia" w:ascii="Times New Roman" w:hAnsi="Times New Roman" w:cs="仿宋_GB2312"/>
                <w:i/>
                <w:iCs/>
                <w:sz w:val="24"/>
                <w:szCs w:val="24"/>
              </w:rPr>
              <w:t>的</w:t>
            </w:r>
            <w:r>
              <w:rPr>
                <w:rFonts w:hint="eastAsia" w:ascii="Times New Roman" w:hAnsi="Times New Roman" w:cs="仿宋_GB2312"/>
                <w:i/>
                <w:iCs/>
                <w:sz w:val="24"/>
                <w:szCs w:val="24"/>
                <w:lang w:eastAsia="zh-Hans"/>
              </w:rPr>
              <w:t>应用</w:t>
            </w:r>
            <w:r>
              <w:rPr>
                <w:rFonts w:hint="eastAsia" w:ascii="Times New Roman" w:hAnsi="Times New Roman" w:cs="仿宋_GB2312"/>
                <w:i/>
                <w:iCs/>
                <w:sz w:val="24"/>
                <w:szCs w:val="24"/>
              </w:rPr>
              <w:t>程度</w:t>
            </w:r>
            <w:r>
              <w:rPr>
                <w:rFonts w:hint="eastAsia" w:ascii="Times New Roman" w:hAnsi="Times New Roman" w:cs="仿宋_GB2312"/>
                <w:i/>
                <w:iCs/>
                <w:sz w:val="24"/>
                <w:szCs w:val="24"/>
                <w:lang w:eastAsia="zh-Hans"/>
              </w:rPr>
              <w:t>、</w:t>
            </w:r>
            <w:r>
              <w:rPr>
                <w:rFonts w:hint="eastAsia" w:ascii="Times New Roman" w:hAnsi="Times New Roman" w:cs="仿宋_GB2312"/>
                <w:i/>
                <w:iCs/>
                <w:sz w:val="24"/>
                <w:szCs w:val="24"/>
              </w:rPr>
              <w:t>覆盖范围、资金投入、实施周期、应用成效、用户满意度等，尽可能用可量化指标描述）</w:t>
            </w:r>
          </w:p>
          <w:p>
            <w:pPr>
              <w:adjustRightInd w:val="0"/>
              <w:snapToGrid w:val="0"/>
              <w:jc w:val="both"/>
              <w:rPr>
                <w:rFonts w:ascii="Times New Roman" w:hAnsi="Times New Roman"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jc w:val="center"/>
        </w:trPr>
        <w:tc>
          <w:tcPr>
            <w:tcW w:w="971" w:type="pct"/>
            <w:vMerge w:val="continue"/>
          </w:tcPr>
          <w:p>
            <w:pPr>
              <w:adjustRightInd w:val="0"/>
              <w:snapToGrid w:val="0"/>
              <w:jc w:val="both"/>
              <w:rPr>
                <w:rFonts w:ascii="Times New Roman" w:hAnsi="Times New Roman" w:cs="仿宋_GB2312"/>
                <w:sz w:val="24"/>
                <w:szCs w:val="24"/>
              </w:rPr>
            </w:pPr>
          </w:p>
        </w:tc>
        <w:tc>
          <w:tcPr>
            <w:tcW w:w="823" w:type="pct"/>
            <w:vAlign w:val="center"/>
          </w:tcPr>
          <w:p>
            <w:pPr>
              <w:pStyle w:val="5"/>
              <w:adjustRightInd w:val="0"/>
              <w:snapToGrid w:val="0"/>
              <w:ind w:firstLine="240" w:firstLineChars="100"/>
              <w:jc w:val="center"/>
              <w:rPr>
                <w:rFonts w:ascii="Times New Roman" w:hAnsi="Times New Roman"/>
              </w:rPr>
            </w:pPr>
            <w:r>
              <w:rPr>
                <w:rFonts w:hint="eastAsia" w:ascii="Times New Roman" w:hAnsi="Times New Roman" w:cs="仿宋_GB2312"/>
                <w:sz w:val="24"/>
                <w:szCs w:val="24"/>
              </w:rPr>
              <w:t>推广价值</w:t>
            </w:r>
          </w:p>
        </w:tc>
        <w:tc>
          <w:tcPr>
            <w:tcW w:w="3206" w:type="pct"/>
            <w:gridSpan w:val="8"/>
          </w:tcPr>
          <w:p>
            <w:pPr>
              <w:adjustRightInd w:val="0"/>
              <w:snapToGrid w:val="0"/>
              <w:jc w:val="both"/>
              <w:rPr>
                <w:rFonts w:ascii="Times New Roman" w:hAnsi="Times New Roman" w:cs="仿宋_GB2312"/>
                <w:i/>
                <w:iCs/>
                <w:sz w:val="24"/>
                <w:szCs w:val="24"/>
              </w:rPr>
            </w:pPr>
            <w:r>
              <w:rPr>
                <w:rFonts w:hint="eastAsia" w:ascii="Times New Roman" w:hAnsi="Times New Roman" w:cs="仿宋_GB2312"/>
                <w:i/>
                <w:iCs/>
                <w:sz w:val="24"/>
                <w:szCs w:val="24"/>
              </w:rPr>
              <w:t>（总结提炼解决方案的推广价值，描述方案在落地实践中取得的规模化应用成果、成功经验以及解决的共性问题等，能为本应用领域或其他应用领域提供参考借鉴，提供相关证明材料，附于1-1佐证材料目录后）</w:t>
            </w:r>
          </w:p>
          <w:p>
            <w:pPr>
              <w:pStyle w:val="5"/>
              <w:adjustRightInd w:val="0"/>
              <w:snapToGrid w:val="0"/>
              <w:jc w:val="both"/>
              <w:rPr>
                <w:rFonts w:ascii="Times New Roman" w:hAnsi="Times New Roman" w:cs="仿宋_GB2312"/>
                <w:i/>
                <w:iCs/>
                <w:sz w:val="24"/>
                <w:szCs w:val="24"/>
              </w:rPr>
            </w:pPr>
          </w:p>
          <w:p>
            <w:pPr>
              <w:pStyle w:val="5"/>
              <w:adjustRightInd w:val="0"/>
              <w:snapToGrid w:val="0"/>
              <w:jc w:val="both"/>
              <w:rPr>
                <w:rFonts w:ascii="Times New Roman" w:hAnsi="Times New Roman" w:cs="仿宋_GB2312"/>
                <w:i/>
                <w:iCs/>
                <w:sz w:val="24"/>
                <w:szCs w:val="24"/>
              </w:rPr>
            </w:pPr>
          </w:p>
          <w:p>
            <w:pPr>
              <w:pStyle w:val="5"/>
              <w:adjustRightInd w:val="0"/>
              <w:snapToGrid w:val="0"/>
              <w:jc w:val="both"/>
              <w:rPr>
                <w:rFonts w:ascii="Times New Roman" w:hAnsi="Times New Roman" w:cs="仿宋_GB2312"/>
                <w:i/>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8" w:hRule="atLeast"/>
          <w:jc w:val="center"/>
        </w:trPr>
        <w:tc>
          <w:tcPr>
            <w:tcW w:w="971" w:type="pct"/>
            <w:vMerge w:val="continue"/>
          </w:tcPr>
          <w:p>
            <w:pPr>
              <w:adjustRightInd w:val="0"/>
              <w:snapToGrid w:val="0"/>
              <w:jc w:val="center"/>
              <w:rPr>
                <w:rFonts w:ascii="Times New Roman" w:hAnsi="Times New Roman" w:cs="仿宋_GB2312"/>
                <w:b/>
                <w:bCs/>
                <w:sz w:val="24"/>
                <w:szCs w:val="24"/>
              </w:rPr>
            </w:pPr>
          </w:p>
        </w:tc>
        <w:tc>
          <w:tcPr>
            <w:tcW w:w="823" w:type="pct"/>
            <w:vAlign w:val="center"/>
          </w:tcPr>
          <w:p>
            <w:pPr>
              <w:adjustRightInd w:val="0"/>
              <w:snapToGrid w:val="0"/>
              <w:jc w:val="center"/>
              <w:rPr>
                <w:rFonts w:ascii="Times New Roman" w:hAnsi="Times New Roman" w:cs="仿宋_GB2312"/>
                <w:sz w:val="24"/>
                <w:szCs w:val="24"/>
              </w:rPr>
            </w:pPr>
            <w:r>
              <w:rPr>
                <w:rFonts w:hint="eastAsia" w:ascii="Times New Roman" w:hAnsi="Times New Roman" w:cs="仿宋_GB2312"/>
                <w:sz w:val="24"/>
                <w:szCs w:val="24"/>
              </w:rPr>
              <w:t>示范意义</w:t>
            </w:r>
          </w:p>
        </w:tc>
        <w:tc>
          <w:tcPr>
            <w:tcW w:w="3206" w:type="pct"/>
            <w:gridSpan w:val="8"/>
          </w:tcPr>
          <w:p>
            <w:pPr>
              <w:pStyle w:val="5"/>
              <w:adjustRightInd w:val="0"/>
              <w:snapToGrid w:val="0"/>
              <w:jc w:val="both"/>
              <w:rPr>
                <w:rFonts w:ascii="Times New Roman" w:hAnsi="Times New Roman" w:cs="仿宋_GB2312"/>
                <w:i/>
                <w:iCs/>
                <w:sz w:val="24"/>
                <w:szCs w:val="24"/>
              </w:rPr>
            </w:pPr>
            <w:r>
              <w:rPr>
                <w:rFonts w:hint="eastAsia" w:ascii="Times New Roman" w:hAnsi="Times New Roman" w:cs="仿宋_GB2312"/>
                <w:i/>
                <w:iCs/>
                <w:sz w:val="24"/>
                <w:szCs w:val="24"/>
              </w:rPr>
              <w:t>（总结提炼解决方案在落地应用中取得的重大突破和示范成果，如新技术、新应用、新模式的探索创新，全栈信创方案的落地应用以及共性应用难题的协同攻关等，并提供相关证明材料，附于1-1佐证材料目录后）</w:t>
            </w:r>
          </w:p>
          <w:p>
            <w:pPr>
              <w:pStyle w:val="5"/>
              <w:adjustRightInd w:val="0"/>
              <w:snapToGrid w:val="0"/>
              <w:jc w:val="center"/>
              <w:rPr>
                <w:rFonts w:ascii="Times New Roman" w:hAnsi="Times New Roman" w:cs="仿宋_GB2312"/>
                <w:sz w:val="24"/>
                <w:szCs w:val="24"/>
              </w:rPr>
            </w:pPr>
          </w:p>
          <w:p>
            <w:pPr>
              <w:adjustRightInd w:val="0"/>
              <w:snapToGrid w:val="0"/>
              <w:jc w:val="both"/>
              <w:rPr>
                <w:rFonts w:ascii="Times New Roman" w:hAnsi="Times New Roman"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971" w:type="pct"/>
            <w:vMerge w:val="restart"/>
            <w:vAlign w:val="center"/>
          </w:tcPr>
          <w:p>
            <w:pPr>
              <w:adjustRightInd w:val="0"/>
              <w:snapToGrid w:val="0"/>
              <w:jc w:val="center"/>
              <w:rPr>
                <w:rFonts w:ascii="Times New Roman" w:hAnsi="Times New Roman" w:eastAsia="方正黑体_GBK" w:cs="仿宋_GB2312"/>
                <w:b/>
                <w:bCs/>
                <w:sz w:val="24"/>
                <w:szCs w:val="24"/>
              </w:rPr>
            </w:pPr>
            <w:r>
              <w:rPr>
                <w:rFonts w:hint="eastAsia" w:ascii="Times New Roman" w:hAnsi="Times New Roman" w:eastAsia="方正黑体_GBK" w:cs="仿宋_GB2312"/>
                <w:b/>
                <w:bCs/>
                <w:sz w:val="24"/>
                <w:szCs w:val="24"/>
              </w:rPr>
              <w:t>产业带动性</w:t>
            </w:r>
          </w:p>
        </w:tc>
        <w:tc>
          <w:tcPr>
            <w:tcW w:w="823" w:type="pct"/>
            <w:vAlign w:val="center"/>
          </w:tcPr>
          <w:p>
            <w:pPr>
              <w:adjustRightInd w:val="0"/>
              <w:snapToGrid w:val="0"/>
              <w:jc w:val="center"/>
              <w:rPr>
                <w:rFonts w:ascii="Times New Roman" w:hAnsi="Times New Roman" w:cs="仿宋_GB2312"/>
                <w:sz w:val="24"/>
                <w:szCs w:val="24"/>
              </w:rPr>
            </w:pPr>
            <w:r>
              <w:rPr>
                <w:rFonts w:hint="eastAsia" w:ascii="Times New Roman" w:hAnsi="Times New Roman" w:cs="仿宋_GB2312"/>
                <w:sz w:val="24"/>
                <w:szCs w:val="24"/>
              </w:rPr>
              <w:t>经济效益</w:t>
            </w:r>
          </w:p>
        </w:tc>
        <w:tc>
          <w:tcPr>
            <w:tcW w:w="3206" w:type="pct"/>
            <w:gridSpan w:val="8"/>
          </w:tcPr>
          <w:p>
            <w:pPr>
              <w:adjustRightInd w:val="0"/>
              <w:snapToGrid w:val="0"/>
              <w:jc w:val="both"/>
              <w:rPr>
                <w:rFonts w:ascii="Times New Roman" w:hAnsi="Times New Roman" w:cs="仿宋_GB2312"/>
                <w:i/>
                <w:iCs/>
                <w:sz w:val="24"/>
                <w:szCs w:val="24"/>
              </w:rPr>
            </w:pPr>
            <w:r>
              <w:rPr>
                <w:rFonts w:hint="eastAsia" w:ascii="Times New Roman" w:hAnsi="Times New Roman" w:cs="仿宋_GB2312"/>
                <w:i/>
                <w:iCs/>
                <w:sz w:val="24"/>
                <w:szCs w:val="24"/>
              </w:rPr>
              <w:t>（描述解决方案为申报单位或服务用户单位带来的经济效益，以及支持相关产业经济发展的情况）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jc w:val="center"/>
        </w:trPr>
        <w:tc>
          <w:tcPr>
            <w:tcW w:w="971" w:type="pct"/>
            <w:vMerge w:val="continue"/>
          </w:tcPr>
          <w:p>
            <w:pPr>
              <w:adjustRightInd w:val="0"/>
              <w:snapToGrid w:val="0"/>
              <w:jc w:val="both"/>
              <w:rPr>
                <w:rFonts w:ascii="Times New Roman" w:hAnsi="Times New Roman"/>
              </w:rPr>
            </w:pPr>
          </w:p>
        </w:tc>
        <w:tc>
          <w:tcPr>
            <w:tcW w:w="823" w:type="pct"/>
            <w:vAlign w:val="center"/>
          </w:tcPr>
          <w:p>
            <w:pPr>
              <w:adjustRightInd w:val="0"/>
              <w:snapToGrid w:val="0"/>
              <w:jc w:val="center"/>
              <w:rPr>
                <w:rFonts w:ascii="Times New Roman" w:hAnsi="Times New Roman"/>
              </w:rPr>
            </w:pPr>
            <w:r>
              <w:rPr>
                <w:rFonts w:hint="eastAsia" w:ascii="Times New Roman" w:hAnsi="Times New Roman" w:cs="仿宋_GB2312"/>
                <w:sz w:val="24"/>
                <w:szCs w:val="24"/>
              </w:rPr>
              <w:t>社会效益</w:t>
            </w:r>
          </w:p>
        </w:tc>
        <w:tc>
          <w:tcPr>
            <w:tcW w:w="3206" w:type="pct"/>
            <w:gridSpan w:val="8"/>
          </w:tcPr>
          <w:p>
            <w:pPr>
              <w:adjustRightInd w:val="0"/>
              <w:snapToGrid w:val="0"/>
              <w:jc w:val="both"/>
              <w:rPr>
                <w:rFonts w:ascii="Times New Roman" w:hAnsi="Times New Roman" w:cs="仿宋_GB2312"/>
                <w:i/>
                <w:iCs/>
                <w:sz w:val="24"/>
                <w:szCs w:val="24"/>
              </w:rPr>
            </w:pPr>
            <w:r>
              <w:rPr>
                <w:rFonts w:hint="eastAsia" w:ascii="Times New Roman" w:hAnsi="Times New Roman" w:cs="仿宋_GB2312"/>
                <w:i/>
                <w:iCs/>
                <w:sz w:val="24"/>
                <w:szCs w:val="24"/>
              </w:rPr>
              <w:t>（描述解决方案在关键技术突破、成果转化、标准制定、生态构建等方面的推动作用，对信息化产业发展及服务社会方面的推进作用）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971" w:type="pct"/>
            <w:vAlign w:val="center"/>
          </w:tcPr>
          <w:p>
            <w:pPr>
              <w:adjustRightInd w:val="0"/>
              <w:snapToGrid w:val="0"/>
              <w:jc w:val="center"/>
              <w:rPr>
                <w:rFonts w:ascii="Times New Roman" w:hAnsi="Times New Roman" w:eastAsia="方正黑体_GBK" w:cs="仿宋_GB2312"/>
                <w:b/>
                <w:bCs/>
                <w:sz w:val="24"/>
                <w:szCs w:val="24"/>
              </w:rPr>
            </w:pPr>
            <w:r>
              <w:rPr>
                <w:rFonts w:hint="eastAsia" w:ascii="Times New Roman" w:hAnsi="Times New Roman" w:eastAsia="方正黑体_GBK" w:cs="仿宋_GB2312"/>
                <w:b/>
                <w:bCs/>
                <w:sz w:val="24"/>
                <w:szCs w:val="24"/>
              </w:rPr>
              <w:t>实施服务能力</w:t>
            </w:r>
          </w:p>
          <w:p>
            <w:pPr>
              <w:pStyle w:val="5"/>
              <w:adjustRightInd w:val="0"/>
              <w:snapToGrid w:val="0"/>
              <w:jc w:val="center"/>
              <w:rPr>
                <w:rFonts w:ascii="Times New Roman" w:hAnsi="Times New Roman" w:eastAsia="方正黑体_GBK" w:cs="黑体"/>
                <w:sz w:val="18"/>
                <w:szCs w:val="18"/>
              </w:rPr>
            </w:pPr>
            <w:r>
              <w:rPr>
                <w:rFonts w:hint="eastAsia" w:ascii="Times New Roman" w:hAnsi="Times New Roman" w:eastAsia="方正黑体_GBK" w:cs="黑体"/>
                <w:sz w:val="18"/>
                <w:szCs w:val="18"/>
              </w:rPr>
              <w:t>申报应用示范案例的主体，本部分</w:t>
            </w:r>
          </w:p>
          <w:p>
            <w:pPr>
              <w:pStyle w:val="5"/>
              <w:adjustRightInd w:val="0"/>
              <w:snapToGrid w:val="0"/>
              <w:jc w:val="center"/>
              <w:rPr>
                <w:rFonts w:ascii="Times New Roman" w:hAnsi="Times New Roman"/>
              </w:rPr>
            </w:pPr>
            <w:r>
              <w:rPr>
                <w:rFonts w:hint="eastAsia" w:ascii="Times New Roman" w:hAnsi="Times New Roman" w:eastAsia="方正黑体_GBK" w:cs="黑体"/>
                <w:sz w:val="18"/>
                <w:szCs w:val="18"/>
              </w:rPr>
              <w:t>选填</w:t>
            </w:r>
          </w:p>
        </w:tc>
        <w:tc>
          <w:tcPr>
            <w:tcW w:w="4029" w:type="pct"/>
            <w:gridSpan w:val="9"/>
          </w:tcPr>
          <w:p>
            <w:pPr>
              <w:adjustRightInd w:val="0"/>
              <w:snapToGrid w:val="0"/>
              <w:jc w:val="both"/>
              <w:rPr>
                <w:rFonts w:ascii="Times New Roman" w:hAnsi="Times New Roman" w:cs="仿宋_GB2312"/>
                <w:i/>
                <w:iCs/>
                <w:sz w:val="24"/>
                <w:szCs w:val="24"/>
              </w:rPr>
            </w:pPr>
            <w:r>
              <w:rPr>
                <w:rFonts w:hint="eastAsia" w:ascii="Times New Roman" w:hAnsi="Times New Roman" w:cs="仿宋_GB2312"/>
                <w:i/>
                <w:iCs/>
                <w:sz w:val="24"/>
                <w:szCs w:val="24"/>
              </w:rPr>
              <w:t>（从实施和综合保障等能力进行描述，可包括团队构成、负责人、资质经验，为服务对象提供的资讯、培训、技术支持、运营等服务保障措施，尽可能用量化指标描述）</w:t>
            </w:r>
          </w:p>
          <w:p>
            <w:pPr>
              <w:adjustRightInd w:val="0"/>
              <w:snapToGrid w:val="0"/>
              <w:jc w:val="center"/>
              <w:rPr>
                <w:rFonts w:ascii="Times New Roman" w:hAnsi="Times New Roman" w:cs="仿宋_GB2312"/>
                <w:i/>
                <w:iCs/>
                <w:sz w:val="24"/>
                <w:szCs w:val="24"/>
              </w:rPr>
            </w:pPr>
          </w:p>
          <w:p>
            <w:pPr>
              <w:adjustRightInd w:val="0"/>
              <w:snapToGrid w:val="0"/>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971" w:type="pct"/>
            <w:vMerge w:val="restart"/>
            <w:vAlign w:val="center"/>
          </w:tcPr>
          <w:p>
            <w:pPr>
              <w:adjustRightInd w:val="0"/>
              <w:snapToGrid w:val="0"/>
              <w:jc w:val="center"/>
              <w:rPr>
                <w:rFonts w:ascii="Times New Roman" w:hAnsi="Times New Roman" w:eastAsia="方正黑体_GBK" w:cs="仿宋_GB2312"/>
                <w:b/>
                <w:bCs/>
                <w:sz w:val="24"/>
                <w:szCs w:val="24"/>
              </w:rPr>
            </w:pPr>
            <w:r>
              <w:rPr>
                <w:rFonts w:hint="eastAsia" w:ascii="Times New Roman" w:hAnsi="Times New Roman" w:eastAsia="方正黑体_GBK" w:cs="仿宋_GB2312"/>
                <w:b/>
                <w:bCs/>
                <w:sz w:val="24"/>
                <w:szCs w:val="24"/>
              </w:rPr>
              <w:t>专利授权及获奖情况（与申报方案相关）</w:t>
            </w:r>
          </w:p>
          <w:p>
            <w:pPr>
              <w:adjustRightInd w:val="0"/>
              <w:snapToGrid w:val="0"/>
              <w:jc w:val="center"/>
              <w:rPr>
                <w:rFonts w:ascii="Times New Roman" w:hAnsi="Times New Roman" w:eastAsia="方正黑体_GBK" w:cs="黑体"/>
                <w:sz w:val="18"/>
                <w:szCs w:val="18"/>
              </w:rPr>
            </w:pPr>
            <w:r>
              <w:rPr>
                <w:rFonts w:hint="eastAsia" w:ascii="Times New Roman" w:hAnsi="Times New Roman" w:eastAsia="方正黑体_GBK" w:cs="黑体"/>
                <w:sz w:val="18"/>
                <w:szCs w:val="18"/>
              </w:rPr>
              <w:t>申报应用示范案例的主体，本部分</w:t>
            </w:r>
          </w:p>
          <w:p>
            <w:pPr>
              <w:adjustRightInd w:val="0"/>
              <w:snapToGrid w:val="0"/>
              <w:jc w:val="center"/>
              <w:rPr>
                <w:rFonts w:ascii="Times New Roman" w:hAnsi="Times New Roman" w:cs="仿宋_GB2312"/>
                <w:b/>
                <w:bCs/>
                <w:sz w:val="24"/>
                <w:szCs w:val="24"/>
              </w:rPr>
            </w:pPr>
            <w:r>
              <w:rPr>
                <w:rFonts w:hint="eastAsia" w:ascii="Times New Roman" w:hAnsi="Times New Roman" w:eastAsia="方正黑体_GBK" w:cs="黑体"/>
                <w:sz w:val="18"/>
                <w:szCs w:val="18"/>
              </w:rPr>
              <w:t>选填</w:t>
            </w:r>
          </w:p>
        </w:tc>
        <w:tc>
          <w:tcPr>
            <w:tcW w:w="823" w:type="pct"/>
            <w:vAlign w:val="center"/>
          </w:tcPr>
          <w:p>
            <w:pPr>
              <w:tabs>
                <w:tab w:val="left" w:pos="1386"/>
              </w:tabs>
              <w:adjustRightInd w:val="0"/>
              <w:snapToGrid w:val="0"/>
              <w:jc w:val="center"/>
              <w:rPr>
                <w:rFonts w:ascii="Times New Roman" w:hAnsi="Times New Roman" w:cs="仿宋_GB2312"/>
                <w:sz w:val="24"/>
                <w:szCs w:val="24"/>
              </w:rPr>
            </w:pPr>
            <w:r>
              <w:rPr>
                <w:rFonts w:hint="eastAsia" w:ascii="Times New Roman" w:hAnsi="Times New Roman" w:cs="仿宋_GB2312"/>
                <w:sz w:val="24"/>
                <w:szCs w:val="24"/>
              </w:rPr>
              <w:t>专利数量（</w:t>
            </w:r>
            <w:r>
              <w:rPr>
                <w:rFonts w:hint="eastAsia" w:ascii="Times New Roman" w:hAnsi="Times New Roman" w:cs="仿宋_GB2312"/>
                <w:sz w:val="24"/>
                <w:szCs w:val="24"/>
                <w:lang w:eastAsia="zh-Hans"/>
              </w:rPr>
              <w:t>个</w:t>
            </w:r>
            <w:r>
              <w:rPr>
                <w:rFonts w:hint="eastAsia" w:ascii="Times New Roman" w:hAnsi="Times New Roman" w:cs="仿宋_GB2312"/>
                <w:sz w:val="24"/>
                <w:szCs w:val="24"/>
              </w:rPr>
              <w:t>）</w:t>
            </w:r>
          </w:p>
        </w:tc>
        <w:tc>
          <w:tcPr>
            <w:tcW w:w="415" w:type="pct"/>
            <w:gridSpan w:val="2"/>
            <w:vAlign w:val="center"/>
          </w:tcPr>
          <w:p>
            <w:pPr>
              <w:tabs>
                <w:tab w:val="left" w:pos="1386"/>
              </w:tabs>
              <w:adjustRightInd w:val="0"/>
              <w:snapToGrid w:val="0"/>
              <w:jc w:val="center"/>
              <w:rPr>
                <w:rFonts w:ascii="Times New Roman" w:hAnsi="Times New Roman" w:cs="仿宋_GB2312"/>
                <w:sz w:val="24"/>
                <w:szCs w:val="24"/>
              </w:rPr>
            </w:pPr>
          </w:p>
        </w:tc>
        <w:tc>
          <w:tcPr>
            <w:tcW w:w="628" w:type="pct"/>
            <w:gridSpan w:val="3"/>
            <w:vAlign w:val="center"/>
          </w:tcPr>
          <w:p>
            <w:pPr>
              <w:tabs>
                <w:tab w:val="left" w:pos="1386"/>
              </w:tabs>
              <w:adjustRightInd w:val="0"/>
              <w:snapToGrid w:val="0"/>
              <w:jc w:val="center"/>
              <w:rPr>
                <w:rFonts w:ascii="Times New Roman" w:hAnsi="Times New Roman" w:cs="仿宋_GB2312"/>
                <w:sz w:val="24"/>
                <w:szCs w:val="24"/>
              </w:rPr>
            </w:pPr>
            <w:r>
              <w:rPr>
                <w:rFonts w:hint="eastAsia" w:ascii="Times New Roman" w:hAnsi="Times New Roman" w:cs="仿宋_GB2312"/>
                <w:sz w:val="24"/>
                <w:szCs w:val="24"/>
              </w:rPr>
              <w:t>知识产权数量（</w:t>
            </w:r>
            <w:r>
              <w:rPr>
                <w:rFonts w:hint="eastAsia" w:ascii="Times New Roman" w:hAnsi="Times New Roman" w:cs="仿宋_GB2312"/>
                <w:sz w:val="24"/>
                <w:szCs w:val="24"/>
                <w:lang w:eastAsia="zh-Hans"/>
              </w:rPr>
              <w:t>个</w:t>
            </w:r>
            <w:r>
              <w:rPr>
                <w:rFonts w:hint="eastAsia" w:ascii="Times New Roman" w:hAnsi="Times New Roman" w:cs="仿宋_GB2312"/>
                <w:sz w:val="24"/>
                <w:szCs w:val="24"/>
              </w:rPr>
              <w:t>）</w:t>
            </w:r>
          </w:p>
        </w:tc>
        <w:tc>
          <w:tcPr>
            <w:tcW w:w="522" w:type="pct"/>
            <w:vAlign w:val="center"/>
          </w:tcPr>
          <w:p>
            <w:pPr>
              <w:tabs>
                <w:tab w:val="left" w:pos="1386"/>
              </w:tabs>
              <w:adjustRightInd w:val="0"/>
              <w:snapToGrid w:val="0"/>
              <w:jc w:val="center"/>
              <w:rPr>
                <w:rFonts w:ascii="Times New Roman" w:hAnsi="Times New Roman" w:cs="仿宋_GB2312"/>
                <w:sz w:val="24"/>
                <w:szCs w:val="24"/>
              </w:rPr>
            </w:pPr>
          </w:p>
        </w:tc>
        <w:tc>
          <w:tcPr>
            <w:tcW w:w="896" w:type="pct"/>
            <w:vAlign w:val="center"/>
          </w:tcPr>
          <w:p>
            <w:pPr>
              <w:tabs>
                <w:tab w:val="left" w:pos="1386"/>
              </w:tabs>
              <w:adjustRightInd w:val="0"/>
              <w:snapToGrid w:val="0"/>
              <w:jc w:val="center"/>
              <w:rPr>
                <w:rFonts w:ascii="Times New Roman" w:hAnsi="Times New Roman" w:cs="仿宋_GB2312"/>
                <w:sz w:val="24"/>
                <w:szCs w:val="24"/>
              </w:rPr>
            </w:pPr>
            <w:r>
              <w:rPr>
                <w:rFonts w:hint="eastAsia" w:ascii="Times New Roman" w:hAnsi="Times New Roman" w:cs="仿宋_GB2312"/>
                <w:sz w:val="24"/>
                <w:szCs w:val="24"/>
              </w:rPr>
              <w:t>参与标准数量（</w:t>
            </w:r>
            <w:r>
              <w:rPr>
                <w:rFonts w:hint="eastAsia" w:ascii="Times New Roman" w:hAnsi="Times New Roman" w:cs="仿宋_GB2312"/>
                <w:sz w:val="24"/>
                <w:szCs w:val="24"/>
                <w:lang w:eastAsia="zh-Hans"/>
              </w:rPr>
              <w:t>个</w:t>
            </w:r>
            <w:r>
              <w:rPr>
                <w:rFonts w:hint="eastAsia" w:ascii="Times New Roman" w:hAnsi="Times New Roman" w:cs="仿宋_GB2312"/>
                <w:sz w:val="24"/>
                <w:szCs w:val="24"/>
              </w:rPr>
              <w:t>）</w:t>
            </w:r>
          </w:p>
        </w:tc>
        <w:tc>
          <w:tcPr>
            <w:tcW w:w="745" w:type="pct"/>
            <w:vAlign w:val="center"/>
          </w:tcPr>
          <w:p>
            <w:pPr>
              <w:tabs>
                <w:tab w:val="left" w:pos="1386"/>
              </w:tabs>
              <w:adjustRightInd w:val="0"/>
              <w:snapToGrid w:val="0"/>
              <w:jc w:val="center"/>
              <w:rPr>
                <w:rFonts w:ascii="Times New Roman" w:hAnsi="Times New Roman"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71" w:type="pct"/>
            <w:vMerge w:val="continue"/>
          </w:tcPr>
          <w:p>
            <w:pPr>
              <w:adjustRightInd w:val="0"/>
              <w:snapToGrid w:val="0"/>
              <w:jc w:val="both"/>
              <w:rPr>
                <w:rFonts w:ascii="Times New Roman" w:hAnsi="Times New Roman"/>
              </w:rPr>
            </w:pPr>
          </w:p>
        </w:tc>
        <w:tc>
          <w:tcPr>
            <w:tcW w:w="823" w:type="pct"/>
            <w:vAlign w:val="center"/>
          </w:tcPr>
          <w:p>
            <w:pPr>
              <w:tabs>
                <w:tab w:val="left" w:pos="1386"/>
              </w:tabs>
              <w:adjustRightInd w:val="0"/>
              <w:snapToGrid w:val="0"/>
              <w:jc w:val="center"/>
              <w:rPr>
                <w:rFonts w:ascii="Times New Roman" w:hAnsi="Times New Roman" w:cs="仿宋_GB2312"/>
                <w:sz w:val="24"/>
                <w:szCs w:val="24"/>
              </w:rPr>
            </w:pPr>
            <w:r>
              <w:rPr>
                <w:rFonts w:hint="eastAsia" w:ascii="Times New Roman" w:hAnsi="Times New Roman" w:cs="仿宋_GB2312"/>
                <w:spacing w:val="-16"/>
                <w:sz w:val="24"/>
                <w:szCs w:val="24"/>
              </w:rPr>
              <w:t>所获荣誉数量</w:t>
            </w:r>
            <w:r>
              <w:rPr>
                <w:rFonts w:hint="eastAsia" w:ascii="Times New Roman" w:hAnsi="Times New Roman" w:cs="仿宋_GB2312"/>
                <w:sz w:val="24"/>
                <w:szCs w:val="24"/>
              </w:rPr>
              <w:t>（</w:t>
            </w:r>
            <w:r>
              <w:rPr>
                <w:rFonts w:hint="eastAsia" w:ascii="Times New Roman" w:hAnsi="Times New Roman" w:cs="仿宋_GB2312"/>
                <w:sz w:val="24"/>
                <w:szCs w:val="24"/>
                <w:lang w:eastAsia="zh-Hans"/>
              </w:rPr>
              <w:t>个</w:t>
            </w:r>
            <w:r>
              <w:rPr>
                <w:rFonts w:hint="eastAsia" w:ascii="Times New Roman" w:hAnsi="Times New Roman" w:cs="仿宋_GB2312"/>
                <w:sz w:val="24"/>
                <w:szCs w:val="24"/>
              </w:rPr>
              <w:t>）</w:t>
            </w:r>
          </w:p>
        </w:tc>
        <w:tc>
          <w:tcPr>
            <w:tcW w:w="415" w:type="pct"/>
            <w:gridSpan w:val="2"/>
            <w:vAlign w:val="center"/>
          </w:tcPr>
          <w:p>
            <w:pPr>
              <w:tabs>
                <w:tab w:val="left" w:pos="1386"/>
              </w:tabs>
              <w:adjustRightInd w:val="0"/>
              <w:snapToGrid w:val="0"/>
              <w:jc w:val="center"/>
              <w:rPr>
                <w:rFonts w:ascii="Times New Roman" w:hAnsi="Times New Roman" w:cs="仿宋_GB2312"/>
                <w:sz w:val="24"/>
                <w:szCs w:val="24"/>
              </w:rPr>
            </w:pPr>
          </w:p>
        </w:tc>
        <w:tc>
          <w:tcPr>
            <w:tcW w:w="628" w:type="pct"/>
            <w:gridSpan w:val="3"/>
            <w:vAlign w:val="center"/>
          </w:tcPr>
          <w:p>
            <w:pPr>
              <w:tabs>
                <w:tab w:val="left" w:pos="1386"/>
              </w:tabs>
              <w:adjustRightInd w:val="0"/>
              <w:snapToGrid w:val="0"/>
              <w:jc w:val="center"/>
              <w:rPr>
                <w:rFonts w:ascii="Times New Roman" w:hAnsi="Times New Roman" w:cs="仿宋_GB2312"/>
                <w:sz w:val="24"/>
                <w:szCs w:val="24"/>
              </w:rPr>
            </w:pPr>
            <w:r>
              <w:rPr>
                <w:rFonts w:hint="eastAsia" w:ascii="Times New Roman" w:hAnsi="Times New Roman" w:cs="仿宋_GB2312"/>
                <w:sz w:val="24"/>
                <w:szCs w:val="24"/>
              </w:rPr>
              <w:t>其中：国家级荣誉（</w:t>
            </w:r>
            <w:r>
              <w:rPr>
                <w:rFonts w:hint="eastAsia" w:ascii="Times New Roman" w:hAnsi="Times New Roman" w:cs="仿宋_GB2312"/>
                <w:sz w:val="24"/>
                <w:szCs w:val="24"/>
                <w:lang w:eastAsia="zh-Hans"/>
              </w:rPr>
              <w:t>个</w:t>
            </w:r>
            <w:r>
              <w:rPr>
                <w:rFonts w:hint="eastAsia" w:ascii="Times New Roman" w:hAnsi="Times New Roman" w:cs="仿宋_GB2312"/>
                <w:sz w:val="24"/>
                <w:szCs w:val="24"/>
              </w:rPr>
              <w:t>）</w:t>
            </w:r>
          </w:p>
        </w:tc>
        <w:tc>
          <w:tcPr>
            <w:tcW w:w="522" w:type="pct"/>
            <w:vAlign w:val="center"/>
          </w:tcPr>
          <w:p>
            <w:pPr>
              <w:tabs>
                <w:tab w:val="left" w:pos="1386"/>
              </w:tabs>
              <w:adjustRightInd w:val="0"/>
              <w:snapToGrid w:val="0"/>
              <w:jc w:val="center"/>
              <w:rPr>
                <w:rFonts w:ascii="Times New Roman" w:hAnsi="Times New Roman" w:cs="仿宋_GB2312"/>
                <w:sz w:val="24"/>
                <w:szCs w:val="24"/>
              </w:rPr>
            </w:pPr>
          </w:p>
        </w:tc>
        <w:tc>
          <w:tcPr>
            <w:tcW w:w="896" w:type="pct"/>
            <w:vAlign w:val="center"/>
          </w:tcPr>
          <w:p>
            <w:pPr>
              <w:tabs>
                <w:tab w:val="left" w:pos="1386"/>
              </w:tabs>
              <w:adjustRightInd w:val="0"/>
              <w:snapToGrid w:val="0"/>
              <w:jc w:val="center"/>
              <w:rPr>
                <w:rFonts w:ascii="Times New Roman" w:hAnsi="Times New Roman" w:cs="仿宋_GB2312"/>
                <w:sz w:val="24"/>
                <w:szCs w:val="24"/>
              </w:rPr>
            </w:pPr>
            <w:r>
              <w:rPr>
                <w:rFonts w:hint="eastAsia" w:ascii="Times New Roman" w:hAnsi="Times New Roman" w:cs="仿宋_GB2312"/>
                <w:sz w:val="24"/>
                <w:szCs w:val="24"/>
              </w:rPr>
              <w:t>其中：省部级荣誉（</w:t>
            </w:r>
            <w:r>
              <w:rPr>
                <w:rFonts w:hint="eastAsia" w:ascii="Times New Roman" w:hAnsi="Times New Roman" w:cs="仿宋_GB2312"/>
                <w:sz w:val="24"/>
                <w:szCs w:val="24"/>
                <w:lang w:eastAsia="zh-Hans"/>
              </w:rPr>
              <w:t>个</w:t>
            </w:r>
            <w:r>
              <w:rPr>
                <w:rFonts w:hint="eastAsia" w:ascii="Times New Roman" w:hAnsi="Times New Roman" w:cs="仿宋_GB2312"/>
                <w:sz w:val="24"/>
                <w:szCs w:val="24"/>
              </w:rPr>
              <w:t>）</w:t>
            </w:r>
          </w:p>
        </w:tc>
        <w:tc>
          <w:tcPr>
            <w:tcW w:w="745" w:type="pct"/>
            <w:vAlign w:val="center"/>
          </w:tcPr>
          <w:p>
            <w:pPr>
              <w:tabs>
                <w:tab w:val="left" w:pos="1386"/>
              </w:tabs>
              <w:adjustRightInd w:val="0"/>
              <w:snapToGrid w:val="0"/>
              <w:jc w:val="center"/>
              <w:rPr>
                <w:rFonts w:ascii="Times New Roman" w:hAnsi="Times New Roman"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1" w:hRule="atLeast"/>
          <w:jc w:val="center"/>
        </w:trPr>
        <w:tc>
          <w:tcPr>
            <w:tcW w:w="971" w:type="pct"/>
            <w:vMerge w:val="continue"/>
          </w:tcPr>
          <w:p>
            <w:pPr>
              <w:adjustRightInd w:val="0"/>
              <w:snapToGrid w:val="0"/>
              <w:jc w:val="both"/>
              <w:rPr>
                <w:rFonts w:ascii="Times New Roman" w:hAnsi="Times New Roman" w:cs="仿宋_GB2312"/>
                <w:i/>
                <w:iCs/>
                <w:sz w:val="24"/>
                <w:szCs w:val="24"/>
              </w:rPr>
            </w:pPr>
          </w:p>
        </w:tc>
        <w:tc>
          <w:tcPr>
            <w:tcW w:w="4029" w:type="pct"/>
            <w:gridSpan w:val="9"/>
          </w:tcPr>
          <w:p>
            <w:pPr>
              <w:adjustRightInd w:val="0"/>
              <w:snapToGrid w:val="0"/>
              <w:jc w:val="both"/>
              <w:rPr>
                <w:rFonts w:ascii="Times New Roman" w:hAnsi="Times New Roman" w:cs="仿宋_GB2312"/>
                <w:i/>
                <w:iCs/>
                <w:sz w:val="24"/>
                <w:szCs w:val="24"/>
              </w:rPr>
            </w:pPr>
            <w:r>
              <w:rPr>
                <w:rFonts w:hint="eastAsia" w:ascii="Times New Roman" w:hAnsi="Times New Roman" w:cs="仿宋_GB2312"/>
                <w:i/>
                <w:iCs/>
                <w:sz w:val="24"/>
                <w:szCs w:val="24"/>
              </w:rPr>
              <w:t>（列出方案拥有专利权、知识产权，参与制定的国家或行业标准、国际标准以及获得荣誉情况，须提供相关证明材料，附于1-1佐证材料目录后）</w:t>
            </w:r>
          </w:p>
        </w:tc>
      </w:tr>
    </w:tbl>
    <w:p>
      <w:pPr>
        <w:rPr>
          <w:rFonts w:ascii="Times New Roman" w:hAnsi="Times New Roman"/>
        </w:rPr>
        <w:sectPr>
          <w:pgSz w:w="11906" w:h="16838"/>
          <w:pgMar w:top="1440" w:right="1531" w:bottom="1440" w:left="1531" w:header="851" w:footer="992" w:gutter="0"/>
          <w:cols w:space="425" w:num="1"/>
          <w:docGrid w:type="linesAndChars" w:linePitch="312" w:charSpace="0"/>
        </w:sectPr>
      </w:pPr>
    </w:p>
    <w:p>
      <w:pPr>
        <w:rPr>
          <w:rFonts w:ascii="Times New Roman" w:hAnsi="Times New Roman" w:eastAsia="方正黑体_GBK" w:cs="黑体"/>
          <w:sz w:val="28"/>
          <w:szCs w:val="28"/>
        </w:rPr>
      </w:pPr>
      <w:r>
        <w:rPr>
          <w:rFonts w:hint="eastAsia" w:ascii="Times New Roman" w:hAnsi="Times New Roman" w:eastAsia="方正黑体_GBK" w:cs="黑体"/>
          <w:sz w:val="28"/>
          <w:szCs w:val="28"/>
        </w:rPr>
        <w:t>附件1-1</w:t>
      </w:r>
    </w:p>
    <w:p>
      <w:pPr>
        <w:jc w:val="center"/>
        <w:rPr>
          <w:rFonts w:ascii="Times New Roman" w:hAnsi="Times New Roman" w:eastAsia="方正小标宋_GBK" w:cs="方正小标宋_GBK"/>
          <w:bCs/>
          <w:sz w:val="44"/>
          <w:szCs w:val="44"/>
        </w:rPr>
      </w:pPr>
      <w:r>
        <w:rPr>
          <w:rFonts w:hint="eastAsia" w:ascii="Times New Roman" w:hAnsi="Times New Roman" w:eastAsia="方正小标宋_GBK" w:cs="方正小标宋_GBK"/>
          <w:bCs/>
          <w:sz w:val="44"/>
          <w:szCs w:val="44"/>
        </w:rPr>
        <w:t>相关证明材料</w:t>
      </w:r>
    </w:p>
    <w:p>
      <w:pPr>
        <w:jc w:val="center"/>
        <w:rPr>
          <w:rFonts w:ascii="Times New Roman" w:hAnsi="Times New Roman" w:eastAsia="方正黑体_GBK" w:cs="黑体"/>
          <w:bCs/>
          <w:sz w:val="44"/>
          <w:szCs w:val="44"/>
        </w:rPr>
      </w:pPr>
    </w:p>
    <w:p>
      <w:pPr>
        <w:ind w:firstLine="640" w:firstLineChars="200"/>
        <w:rPr>
          <w:rFonts w:ascii="Times New Roman" w:hAnsi="Times New Roman"/>
          <w:sz w:val="32"/>
          <w:szCs w:val="32"/>
        </w:rPr>
      </w:pPr>
      <w:r>
        <w:rPr>
          <w:rFonts w:ascii="Times New Roman" w:hAnsi="Times New Roman"/>
          <w:sz w:val="32"/>
          <w:szCs w:val="32"/>
        </w:rPr>
        <w:t>1.解决方案架构图；</w:t>
      </w:r>
    </w:p>
    <w:p>
      <w:pPr>
        <w:ind w:firstLine="640" w:firstLineChars="200"/>
        <w:rPr>
          <w:rFonts w:ascii="Times New Roman" w:hAnsi="Times New Roman"/>
          <w:sz w:val="32"/>
          <w:szCs w:val="32"/>
        </w:rPr>
      </w:pPr>
      <w:r>
        <w:rPr>
          <w:rFonts w:ascii="Times New Roman" w:hAnsi="Times New Roman"/>
          <w:sz w:val="32"/>
          <w:szCs w:val="32"/>
        </w:rPr>
        <w:t>2.技术水平自主程度应提供相关资质、适配互认证证书、第三方测试机构出具的产品适配测试报告或自主可控源代码溯源报告等佐证材料；</w:t>
      </w:r>
    </w:p>
    <w:p>
      <w:pPr>
        <w:ind w:firstLine="640" w:firstLineChars="200"/>
        <w:rPr>
          <w:rFonts w:ascii="Times New Roman" w:hAnsi="Times New Roman"/>
          <w:sz w:val="32"/>
          <w:szCs w:val="32"/>
        </w:rPr>
      </w:pPr>
      <w:r>
        <w:rPr>
          <w:rFonts w:ascii="Times New Roman" w:hAnsi="Times New Roman"/>
          <w:sz w:val="32"/>
          <w:szCs w:val="32"/>
        </w:rPr>
        <w:t>3.解决方案的推广效果、可推广性证明材料，包括但不限于项目实施合同复印件（合同首页及签字页即可）、客户方出具的项目应用证明、用户单位推荐函等；</w:t>
      </w:r>
    </w:p>
    <w:p>
      <w:pPr>
        <w:ind w:firstLine="640" w:firstLineChars="200"/>
        <w:rPr>
          <w:rFonts w:ascii="Times New Roman" w:hAnsi="Times New Roman"/>
          <w:sz w:val="32"/>
          <w:szCs w:val="32"/>
        </w:rPr>
      </w:pPr>
      <w:r>
        <w:rPr>
          <w:rFonts w:ascii="Times New Roman" w:hAnsi="Times New Roman"/>
          <w:sz w:val="32"/>
          <w:szCs w:val="32"/>
        </w:rPr>
        <w:t>4.解决方案的平台架构、关键技术等获得专利、知识产权、标准及获得荣誉的相关证明材料；</w:t>
      </w:r>
    </w:p>
    <w:p>
      <w:pPr>
        <w:pStyle w:val="5"/>
        <w:ind w:firstLine="640" w:firstLineChars="200"/>
        <w:rPr>
          <w:rFonts w:ascii="Times New Roman" w:hAnsi="Times New Roman"/>
        </w:rPr>
      </w:pPr>
      <w:r>
        <w:rPr>
          <w:rFonts w:ascii="Times New Roman" w:hAnsi="Times New Roman"/>
        </w:rPr>
        <w:t>5.其他材料。</w:t>
      </w:r>
    </w:p>
    <w:p>
      <w:pPr>
        <w:jc w:val="center"/>
        <w:rPr>
          <w:rFonts w:ascii="Times New Roman" w:hAnsi="Times New Roman" w:eastAsia="方正黑体_GBK" w:cs="黑体"/>
          <w:bCs/>
          <w:sz w:val="32"/>
          <w:szCs w:val="32"/>
        </w:rPr>
      </w:pPr>
      <w:r>
        <w:rPr>
          <w:rFonts w:hint="eastAsia" w:ascii="Times New Roman" w:hAnsi="Times New Roman" w:eastAsia="方正黑体_GBK" w:cs="黑体"/>
          <w:bCs/>
          <w:sz w:val="32"/>
          <w:szCs w:val="32"/>
        </w:rPr>
        <w:t>佐证材料目录</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8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trPr>
        <w:tc>
          <w:tcPr>
            <w:tcW w:w="536" w:type="pct"/>
            <w:vAlign w:val="center"/>
          </w:tcPr>
          <w:p>
            <w:pPr>
              <w:jc w:val="center"/>
              <w:rPr>
                <w:rFonts w:ascii="Times New Roman" w:hAnsi="Times New Roman" w:eastAsia="方正黑体_GBK" w:cs="黑体"/>
                <w:sz w:val="28"/>
                <w:szCs w:val="28"/>
              </w:rPr>
            </w:pPr>
            <w:r>
              <w:rPr>
                <w:rFonts w:hint="eastAsia" w:ascii="Times New Roman" w:hAnsi="Times New Roman" w:eastAsia="方正黑体_GBK" w:cs="黑体"/>
                <w:sz w:val="28"/>
                <w:szCs w:val="28"/>
              </w:rPr>
              <w:t>序号</w:t>
            </w:r>
          </w:p>
        </w:tc>
        <w:tc>
          <w:tcPr>
            <w:tcW w:w="4464" w:type="pct"/>
            <w:vAlign w:val="center"/>
          </w:tcPr>
          <w:p>
            <w:pPr>
              <w:jc w:val="center"/>
              <w:rPr>
                <w:rFonts w:ascii="Times New Roman" w:hAnsi="Times New Roman" w:eastAsia="方正黑体_GBK" w:cs="黑体"/>
                <w:sz w:val="28"/>
                <w:szCs w:val="28"/>
              </w:rPr>
            </w:pPr>
            <w:r>
              <w:rPr>
                <w:rFonts w:hint="eastAsia" w:ascii="Times New Roman" w:hAnsi="Times New Roman" w:eastAsia="方正黑体_GBK" w:cs="黑体"/>
                <w:sz w:val="28"/>
                <w:szCs w:val="28"/>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36" w:type="pct"/>
            <w:vAlign w:val="center"/>
          </w:tcPr>
          <w:p>
            <w:pPr>
              <w:jc w:val="center"/>
              <w:rPr>
                <w:rFonts w:ascii="Times New Roman" w:hAnsi="Times New Roman"/>
                <w:sz w:val="28"/>
                <w:szCs w:val="28"/>
              </w:rPr>
            </w:pPr>
            <w:r>
              <w:rPr>
                <w:rFonts w:ascii="Times New Roman" w:hAnsi="Times New Roman"/>
                <w:sz w:val="28"/>
                <w:szCs w:val="28"/>
              </w:rPr>
              <w:t>1</w:t>
            </w:r>
          </w:p>
        </w:tc>
        <w:tc>
          <w:tcPr>
            <w:tcW w:w="4464" w:type="pct"/>
            <w:vAlign w:val="center"/>
          </w:tcPr>
          <w:p>
            <w:pPr>
              <w:jc w:val="center"/>
              <w:rPr>
                <w:rFonts w:ascii="Times New Roman" w:hAnsi="Times New Roman"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36" w:type="pct"/>
            <w:vAlign w:val="center"/>
          </w:tcPr>
          <w:p>
            <w:pPr>
              <w:jc w:val="center"/>
              <w:rPr>
                <w:rFonts w:ascii="Times New Roman" w:hAnsi="Times New Roman"/>
                <w:sz w:val="28"/>
                <w:szCs w:val="28"/>
              </w:rPr>
            </w:pPr>
            <w:r>
              <w:rPr>
                <w:rFonts w:ascii="Times New Roman" w:hAnsi="Times New Roman"/>
                <w:sz w:val="28"/>
                <w:szCs w:val="28"/>
              </w:rPr>
              <w:t>2</w:t>
            </w:r>
          </w:p>
        </w:tc>
        <w:tc>
          <w:tcPr>
            <w:tcW w:w="4464" w:type="pct"/>
            <w:vAlign w:val="center"/>
          </w:tcPr>
          <w:p>
            <w:pPr>
              <w:jc w:val="center"/>
              <w:rPr>
                <w:rFonts w:ascii="Times New Roman" w:hAnsi="Times New Roman"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36" w:type="pct"/>
            <w:vAlign w:val="center"/>
          </w:tcPr>
          <w:p>
            <w:pPr>
              <w:jc w:val="center"/>
              <w:rPr>
                <w:rFonts w:ascii="Times New Roman" w:hAnsi="Times New Roman"/>
                <w:sz w:val="28"/>
                <w:szCs w:val="28"/>
              </w:rPr>
            </w:pPr>
            <w:r>
              <w:rPr>
                <w:rFonts w:ascii="Times New Roman" w:hAnsi="Times New Roman"/>
                <w:sz w:val="28"/>
                <w:szCs w:val="28"/>
              </w:rPr>
              <w:t>3</w:t>
            </w:r>
          </w:p>
        </w:tc>
        <w:tc>
          <w:tcPr>
            <w:tcW w:w="4464" w:type="pct"/>
            <w:vAlign w:val="center"/>
          </w:tcPr>
          <w:p>
            <w:pPr>
              <w:jc w:val="center"/>
              <w:rPr>
                <w:rFonts w:ascii="Times New Roman" w:hAnsi="Times New Roman"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36" w:type="pct"/>
            <w:vAlign w:val="center"/>
          </w:tcPr>
          <w:p>
            <w:pPr>
              <w:jc w:val="center"/>
              <w:rPr>
                <w:rFonts w:ascii="Times New Roman" w:hAnsi="Times New Roman"/>
                <w:sz w:val="28"/>
                <w:szCs w:val="28"/>
              </w:rPr>
            </w:pPr>
            <w:r>
              <w:rPr>
                <w:rFonts w:ascii="Times New Roman" w:hAnsi="Times New Roman"/>
                <w:sz w:val="28"/>
                <w:szCs w:val="28"/>
              </w:rPr>
              <w:t>4</w:t>
            </w:r>
          </w:p>
        </w:tc>
        <w:tc>
          <w:tcPr>
            <w:tcW w:w="4464" w:type="pct"/>
            <w:vAlign w:val="center"/>
          </w:tcPr>
          <w:p>
            <w:pPr>
              <w:jc w:val="center"/>
              <w:rPr>
                <w:rFonts w:ascii="Times New Roman" w:hAnsi="Times New Roman"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36" w:type="pct"/>
            <w:vAlign w:val="center"/>
          </w:tcPr>
          <w:p>
            <w:pPr>
              <w:jc w:val="center"/>
              <w:rPr>
                <w:rFonts w:ascii="Times New Roman" w:hAnsi="Times New Roman"/>
                <w:sz w:val="28"/>
                <w:szCs w:val="28"/>
              </w:rPr>
            </w:pPr>
            <w:r>
              <w:rPr>
                <w:rFonts w:ascii="Times New Roman" w:hAnsi="Times New Roman"/>
                <w:sz w:val="28"/>
                <w:szCs w:val="28"/>
              </w:rPr>
              <w:t>5</w:t>
            </w:r>
          </w:p>
        </w:tc>
        <w:tc>
          <w:tcPr>
            <w:tcW w:w="4464" w:type="pct"/>
            <w:vAlign w:val="center"/>
          </w:tcPr>
          <w:p>
            <w:pPr>
              <w:jc w:val="center"/>
              <w:rPr>
                <w:rFonts w:ascii="Times New Roman" w:hAnsi="Times New Roman" w:cs="仿宋_GB2312"/>
                <w:sz w:val="28"/>
                <w:szCs w:val="28"/>
              </w:rPr>
            </w:pPr>
          </w:p>
        </w:tc>
      </w:tr>
    </w:tbl>
    <w:p>
      <w:pPr>
        <w:adjustRightInd w:val="0"/>
        <w:snapToGrid w:val="0"/>
        <w:rPr>
          <w:rFonts w:ascii="Times New Roman" w:hAnsi="Times New Roman"/>
          <w:sz w:val="28"/>
          <w:szCs w:val="28"/>
        </w:rPr>
        <w:sectPr>
          <w:pgSz w:w="11906" w:h="16838"/>
          <w:pgMar w:top="1440" w:right="1531" w:bottom="1440" w:left="1531" w:header="851" w:footer="992" w:gutter="0"/>
          <w:cols w:space="425" w:num="1"/>
          <w:docGrid w:type="linesAndChars" w:linePitch="312" w:charSpace="0"/>
        </w:sectPr>
      </w:pPr>
      <w:r>
        <w:rPr>
          <w:rFonts w:hint="eastAsia" w:ascii="Times New Roman" w:hAnsi="Times New Roman"/>
          <w:sz w:val="28"/>
          <w:szCs w:val="28"/>
        </w:rPr>
        <w:t>（说明：提供的证明材料须与解决方案直接相关，依次附于表后，所有证明材料加盖申报单位公章。申报应用示范案例的主体，选择性提供。）</w:t>
      </w:r>
    </w:p>
    <w:p>
      <w:pPr>
        <w:adjustRightInd w:val="0"/>
        <w:snapToGrid w:val="0"/>
        <w:spacing w:line="590" w:lineRule="exact"/>
        <w:rPr>
          <w:rFonts w:ascii="Times New Roman" w:hAnsi="Times New Roman" w:eastAsia="方正黑体_GBK" w:cs="黑体"/>
          <w:sz w:val="28"/>
          <w:szCs w:val="28"/>
        </w:rPr>
      </w:pPr>
      <w:r>
        <w:rPr>
          <w:rFonts w:hint="eastAsia" w:ascii="Times New Roman" w:hAnsi="Times New Roman" w:eastAsia="方正黑体_GBK" w:cs="黑体"/>
          <w:sz w:val="28"/>
          <w:szCs w:val="28"/>
        </w:rPr>
        <w:t>附件1-2</w:t>
      </w:r>
    </w:p>
    <w:p>
      <w:pPr>
        <w:adjustRightInd w:val="0"/>
        <w:snapToGrid w:val="0"/>
        <w:spacing w:line="590" w:lineRule="exact"/>
        <w:jc w:val="center"/>
        <w:rPr>
          <w:rFonts w:ascii="Times New Roman" w:hAnsi="Times New Roman" w:eastAsia="方正小标宋_GBK" w:cs="方正小标宋_GBK"/>
          <w:bCs/>
          <w:sz w:val="44"/>
          <w:szCs w:val="44"/>
        </w:rPr>
      </w:pPr>
      <w:r>
        <w:rPr>
          <w:rFonts w:hint="eastAsia" w:ascii="Times New Roman" w:hAnsi="Times New Roman" w:eastAsia="方正小标宋_GBK" w:cs="方正小标宋_GBK"/>
          <w:bCs/>
          <w:sz w:val="44"/>
          <w:szCs w:val="44"/>
        </w:rPr>
        <w:t>责任声明</w:t>
      </w:r>
    </w:p>
    <w:p>
      <w:pPr>
        <w:adjustRightInd w:val="0"/>
        <w:snapToGrid w:val="0"/>
        <w:spacing w:line="590" w:lineRule="exact"/>
        <w:jc w:val="center"/>
        <w:rPr>
          <w:rFonts w:ascii="Times New Roman" w:hAnsi="Times New Roman" w:cs="仿宋_GB2312"/>
          <w:sz w:val="28"/>
          <w:szCs w:val="28"/>
        </w:rPr>
      </w:pPr>
    </w:p>
    <w:p>
      <w:pPr>
        <w:adjustRightInd w:val="0"/>
        <w:snapToGrid w:val="0"/>
        <w:spacing w:line="590" w:lineRule="exact"/>
        <w:ind w:firstLine="672" w:firstLineChars="200"/>
        <w:jc w:val="both"/>
        <w:rPr>
          <w:rFonts w:ascii="Times New Roman" w:hAnsi="Times New Roman"/>
          <w:b/>
          <w:bCs/>
          <w:spacing w:val="8"/>
          <w:sz w:val="32"/>
          <w:szCs w:val="32"/>
        </w:rPr>
      </w:pPr>
      <w:r>
        <w:rPr>
          <w:rFonts w:ascii="Times New Roman" w:hAnsi="Times New Roman"/>
          <w:spacing w:val="8"/>
          <w:sz w:val="32"/>
          <w:szCs w:val="32"/>
        </w:rPr>
        <w:t>根据《关于开展2022年江苏省信息技术应用创新优秀解决方案（应用示范案例）征集工作的通知》要求，我单位提交了</w:t>
      </w:r>
      <w:r>
        <w:rPr>
          <w:rFonts w:hint="eastAsia" w:ascii="Times New Roman" w:hAnsi="Times New Roman"/>
          <w:spacing w:val="8"/>
          <w:sz w:val="32"/>
          <w:szCs w:val="32"/>
          <w:u w:val="single"/>
        </w:rPr>
        <w:t xml:space="preserve">                               </w:t>
      </w:r>
      <w:r>
        <w:rPr>
          <w:rFonts w:ascii="Times New Roman" w:hAnsi="Times New Roman"/>
          <w:spacing w:val="8"/>
          <w:sz w:val="32"/>
          <w:szCs w:val="32"/>
        </w:rPr>
        <w:t>解决方案（应用示范案例）的信息表。</w:t>
      </w:r>
    </w:p>
    <w:p>
      <w:pPr>
        <w:adjustRightInd w:val="0"/>
        <w:snapToGrid w:val="0"/>
        <w:spacing w:line="590" w:lineRule="exact"/>
        <w:ind w:firstLine="640" w:firstLineChars="200"/>
        <w:jc w:val="both"/>
        <w:rPr>
          <w:rFonts w:ascii="Times New Roman" w:hAnsi="Times New Roman"/>
          <w:sz w:val="32"/>
          <w:szCs w:val="32"/>
        </w:rPr>
      </w:pPr>
      <w:r>
        <w:rPr>
          <w:rFonts w:ascii="Times New Roman" w:hAnsi="Times New Roman"/>
          <w:sz w:val="32"/>
          <w:szCs w:val="32"/>
        </w:rPr>
        <w:t>现就有关情况声明如下：</w:t>
      </w:r>
    </w:p>
    <w:p>
      <w:pPr>
        <w:adjustRightInd w:val="0"/>
        <w:snapToGrid w:val="0"/>
        <w:spacing w:line="590" w:lineRule="exact"/>
        <w:ind w:firstLine="640" w:firstLineChars="200"/>
        <w:jc w:val="both"/>
        <w:rPr>
          <w:rFonts w:ascii="Times New Roman" w:hAnsi="Times New Roman"/>
          <w:sz w:val="32"/>
          <w:szCs w:val="32"/>
        </w:rPr>
      </w:pPr>
      <w:r>
        <w:rPr>
          <w:rFonts w:ascii="Times New Roman" w:hAnsi="Times New Roman"/>
          <w:sz w:val="32"/>
          <w:szCs w:val="32"/>
        </w:rPr>
        <w:t>1.我单位对提供的全部资料的真实性负责，并保证所涉及解决方案皆为自主知识产权。</w:t>
      </w:r>
    </w:p>
    <w:p>
      <w:pPr>
        <w:adjustRightInd w:val="0"/>
        <w:snapToGrid w:val="0"/>
        <w:spacing w:line="590" w:lineRule="exact"/>
        <w:ind w:firstLine="640" w:firstLineChars="200"/>
        <w:jc w:val="both"/>
        <w:rPr>
          <w:rFonts w:ascii="Times New Roman" w:hAnsi="Times New Roman"/>
          <w:sz w:val="32"/>
          <w:szCs w:val="32"/>
        </w:rPr>
      </w:pPr>
      <w:r>
        <w:rPr>
          <w:rFonts w:ascii="Times New Roman" w:hAnsi="Times New Roman"/>
          <w:sz w:val="32"/>
          <w:szCs w:val="32"/>
        </w:rPr>
        <w:t>2.我单位提交材料所涉及的解决方案内容和程序皆符合国家有关法律法规及相关产业政策要求。</w:t>
      </w:r>
    </w:p>
    <w:p>
      <w:pPr>
        <w:adjustRightInd w:val="0"/>
        <w:snapToGrid w:val="0"/>
        <w:spacing w:line="590" w:lineRule="exact"/>
        <w:ind w:firstLine="640" w:firstLineChars="200"/>
        <w:jc w:val="both"/>
        <w:rPr>
          <w:rFonts w:ascii="Times New Roman" w:hAnsi="Times New Roman"/>
          <w:sz w:val="32"/>
          <w:szCs w:val="32"/>
        </w:rPr>
      </w:pPr>
      <w:r>
        <w:rPr>
          <w:rFonts w:ascii="Times New Roman" w:hAnsi="Times New Roman"/>
          <w:sz w:val="32"/>
          <w:szCs w:val="32"/>
        </w:rPr>
        <w:t>3.我单位对所提交的解决方案内容负有保密责任，按照国家相关保密规定，所提交的方案内容未涉及国家秘密、个人信息和其他敏感信息。</w:t>
      </w:r>
    </w:p>
    <w:p>
      <w:pPr>
        <w:adjustRightInd w:val="0"/>
        <w:snapToGrid w:val="0"/>
        <w:spacing w:line="590" w:lineRule="exact"/>
        <w:ind w:firstLine="640" w:firstLineChars="200"/>
        <w:jc w:val="both"/>
        <w:rPr>
          <w:rFonts w:ascii="Times New Roman" w:hAnsi="Times New Roman"/>
          <w:sz w:val="32"/>
          <w:szCs w:val="32"/>
        </w:rPr>
      </w:pPr>
      <w:r>
        <w:rPr>
          <w:rFonts w:ascii="Times New Roman" w:hAnsi="Times New Roman"/>
          <w:sz w:val="32"/>
          <w:szCs w:val="32"/>
        </w:rPr>
        <w:t>4.所填写的相关文字和图片已经由我单位审核，确认无误。</w:t>
      </w:r>
    </w:p>
    <w:p>
      <w:pPr>
        <w:adjustRightInd w:val="0"/>
        <w:snapToGrid w:val="0"/>
        <w:spacing w:line="590" w:lineRule="exact"/>
        <w:ind w:firstLine="640" w:firstLineChars="200"/>
        <w:jc w:val="both"/>
        <w:rPr>
          <w:rFonts w:ascii="Times New Roman" w:hAnsi="Times New Roman"/>
          <w:sz w:val="32"/>
          <w:szCs w:val="32"/>
        </w:rPr>
      </w:pPr>
      <w:r>
        <w:rPr>
          <w:rFonts w:ascii="Times New Roman" w:hAnsi="Times New Roman"/>
          <w:sz w:val="32"/>
          <w:szCs w:val="32"/>
        </w:rPr>
        <w:t>我单位对违反上述声明导致的后果承担全部法律责任。</w:t>
      </w:r>
    </w:p>
    <w:p>
      <w:pPr>
        <w:adjustRightInd w:val="0"/>
        <w:snapToGrid w:val="0"/>
        <w:spacing w:line="590" w:lineRule="exact"/>
        <w:ind w:firstLine="640" w:firstLineChars="200"/>
        <w:jc w:val="both"/>
        <w:rPr>
          <w:rFonts w:ascii="Times New Roman" w:hAnsi="Times New Roman"/>
          <w:sz w:val="32"/>
          <w:szCs w:val="32"/>
        </w:rPr>
      </w:pPr>
      <w:r>
        <w:rPr>
          <w:rFonts w:ascii="Times New Roman" w:hAnsi="Times New Roman"/>
          <w:sz w:val="32"/>
          <w:szCs w:val="32"/>
        </w:rPr>
        <w:t>联系人：</w:t>
      </w:r>
    </w:p>
    <w:p>
      <w:pPr>
        <w:adjustRightInd w:val="0"/>
        <w:snapToGrid w:val="0"/>
        <w:spacing w:line="590" w:lineRule="exact"/>
        <w:ind w:firstLine="640" w:firstLineChars="200"/>
        <w:jc w:val="both"/>
        <w:rPr>
          <w:rFonts w:ascii="Times New Roman" w:hAnsi="Times New Roman"/>
          <w:sz w:val="32"/>
          <w:szCs w:val="32"/>
        </w:rPr>
      </w:pPr>
      <w:r>
        <w:rPr>
          <w:rFonts w:ascii="Times New Roman" w:hAnsi="Times New Roman"/>
          <w:sz w:val="32"/>
          <w:szCs w:val="32"/>
        </w:rPr>
        <w:t>联系电话：</w:t>
      </w:r>
    </w:p>
    <w:p>
      <w:pPr>
        <w:adjustRightInd w:val="0"/>
        <w:snapToGrid w:val="0"/>
        <w:spacing w:line="590" w:lineRule="exact"/>
        <w:ind w:firstLine="4480" w:firstLineChars="1400"/>
        <w:rPr>
          <w:rFonts w:ascii="Times New Roman" w:hAnsi="Times New Roman"/>
          <w:sz w:val="32"/>
          <w:szCs w:val="32"/>
        </w:rPr>
      </w:pPr>
      <w:r>
        <w:rPr>
          <w:rFonts w:ascii="Times New Roman" w:hAnsi="Times New Roman"/>
          <w:sz w:val="32"/>
          <w:szCs w:val="32"/>
        </w:rPr>
        <w:t>申报单位名称：</w:t>
      </w:r>
    </w:p>
    <w:p>
      <w:pPr>
        <w:adjustRightInd w:val="0"/>
        <w:snapToGrid w:val="0"/>
        <w:spacing w:line="590" w:lineRule="exact"/>
        <w:ind w:firstLine="4480" w:firstLineChars="1400"/>
        <w:rPr>
          <w:rFonts w:ascii="Times New Roman" w:hAnsi="Times New Roman" w:cs="仿宋_GB2312"/>
          <w:sz w:val="32"/>
          <w:szCs w:val="32"/>
        </w:rPr>
      </w:pPr>
      <w:r>
        <w:rPr>
          <w:rFonts w:ascii="Times New Roman" w:hAnsi="Times New Roman"/>
          <w:sz w:val="32"/>
          <w:szCs w:val="32"/>
        </w:rPr>
        <w:t xml:space="preserve">（盖单位公章） </w:t>
      </w:r>
      <w:r>
        <w:rPr>
          <w:rFonts w:hint="eastAsia" w:ascii="Times New Roman" w:hAnsi="Times New Roman" w:cs="仿宋_GB2312"/>
          <w:sz w:val="32"/>
          <w:szCs w:val="32"/>
        </w:rPr>
        <w:t xml:space="preserve">          </w:t>
      </w:r>
    </w:p>
    <w:p>
      <w:pPr>
        <w:adjustRightInd w:val="0"/>
        <w:snapToGrid w:val="0"/>
        <w:spacing w:line="590" w:lineRule="exact"/>
        <w:ind w:firstLine="640" w:firstLineChars="200"/>
        <w:jc w:val="center"/>
        <w:rPr>
          <w:rFonts w:ascii="Times New Roman" w:hAnsi="Times New Roman" w:cs="仿宋_GB2312"/>
          <w:sz w:val="32"/>
          <w:szCs w:val="32"/>
        </w:rPr>
      </w:pPr>
      <w:r>
        <w:rPr>
          <w:rFonts w:hint="eastAsia" w:ascii="Times New Roman" w:hAnsi="Times New Roman" w:cs="仿宋_GB2312"/>
          <w:sz w:val="32"/>
          <w:szCs w:val="32"/>
        </w:rPr>
        <w:t xml:space="preserve">            法定代表人：（签字）</w:t>
      </w:r>
    </w:p>
    <w:p>
      <w:pPr>
        <w:adjustRightInd w:val="0"/>
        <w:snapToGrid w:val="0"/>
        <w:spacing w:line="590" w:lineRule="exact"/>
        <w:ind w:firstLine="640" w:firstLineChars="200"/>
        <w:jc w:val="center"/>
        <w:rPr>
          <w:rFonts w:ascii="Times New Roman" w:hAnsi="Times New Roman" w:cs="仿宋_GB2312"/>
          <w:sz w:val="32"/>
          <w:szCs w:val="32"/>
        </w:rPr>
      </w:pPr>
      <w:r>
        <w:rPr>
          <w:rFonts w:hint="eastAsia" w:ascii="Times New Roman" w:hAnsi="Times New Roman" w:cs="仿宋_GB2312"/>
          <w:sz w:val="32"/>
          <w:szCs w:val="32"/>
        </w:rPr>
        <w:t xml:space="preserve">                         年     月    日</w:t>
      </w:r>
    </w:p>
    <w:p>
      <w:pPr>
        <w:rPr>
          <w:rFonts w:ascii="Times New Roman" w:hAnsi="Times New Roman"/>
        </w:rPr>
      </w:pPr>
    </w:p>
    <w:p>
      <w:pPr>
        <w:widowControl/>
        <w:autoSpaceDE/>
        <w:autoSpaceDN/>
        <w:rPr>
          <w:rFonts w:ascii="Times New Roman" w:hAnsi="Times New Roman" w:cs="Times New Roman"/>
          <w:sz w:val="32"/>
          <w:szCs w:val="32"/>
        </w:rPr>
      </w:pPr>
      <w:r>
        <w:rPr>
          <w:rFonts w:ascii="Times New Roman" w:hAnsi="Times New Roman" w:cs="Times New Roman"/>
          <w:sz w:val="32"/>
          <w:szCs w:val="32"/>
        </w:rPr>
        <w:br w:type="page"/>
      </w:r>
    </w:p>
    <w:p>
      <w:pPr>
        <w:widowControl/>
        <w:autoSpaceDE/>
        <w:autoSpaceDN/>
        <w:rPr>
          <w:rFonts w:ascii="Times New Roman" w:hAnsi="Times New Roman" w:cs="Times New Roman"/>
          <w:sz w:val="32"/>
          <w:szCs w:val="32"/>
        </w:rPr>
        <w:sectPr>
          <w:footerReference r:id="rId5" w:type="default"/>
          <w:footerReference r:id="rId6" w:type="even"/>
          <w:pgSz w:w="11906" w:h="16838"/>
          <w:pgMar w:top="1440" w:right="1531" w:bottom="1440" w:left="1531" w:header="851" w:footer="992" w:gutter="0"/>
          <w:cols w:space="425" w:num="1"/>
          <w:docGrid w:type="linesAndChars" w:linePitch="312" w:charSpace="0"/>
        </w:sectPr>
      </w:pPr>
    </w:p>
    <w:tbl>
      <w:tblPr>
        <w:tblStyle w:val="10"/>
        <w:tblW w:w="4960" w:type="pct"/>
        <w:jc w:val="center"/>
        <w:tblLayout w:type="fixed"/>
        <w:tblCellMar>
          <w:top w:w="0" w:type="dxa"/>
          <w:left w:w="108" w:type="dxa"/>
          <w:bottom w:w="0" w:type="dxa"/>
          <w:right w:w="108" w:type="dxa"/>
        </w:tblCellMar>
      </w:tblPr>
      <w:tblGrid>
        <w:gridCol w:w="416"/>
        <w:gridCol w:w="419"/>
        <w:gridCol w:w="416"/>
        <w:gridCol w:w="416"/>
        <w:gridCol w:w="630"/>
        <w:gridCol w:w="750"/>
        <w:gridCol w:w="361"/>
        <w:gridCol w:w="355"/>
        <w:gridCol w:w="425"/>
        <w:gridCol w:w="688"/>
        <w:gridCol w:w="530"/>
        <w:gridCol w:w="414"/>
        <w:gridCol w:w="414"/>
        <w:gridCol w:w="414"/>
        <w:gridCol w:w="414"/>
        <w:gridCol w:w="414"/>
        <w:gridCol w:w="414"/>
        <w:gridCol w:w="414"/>
        <w:gridCol w:w="727"/>
        <w:gridCol w:w="863"/>
        <w:gridCol w:w="583"/>
        <w:gridCol w:w="583"/>
        <w:gridCol w:w="811"/>
        <w:gridCol w:w="613"/>
        <w:gridCol w:w="613"/>
        <w:gridCol w:w="783"/>
      </w:tblGrid>
      <w:tr>
        <w:tblPrEx>
          <w:tblCellMar>
            <w:top w:w="0" w:type="dxa"/>
            <w:left w:w="108" w:type="dxa"/>
            <w:bottom w:w="0" w:type="dxa"/>
            <w:right w:w="108" w:type="dxa"/>
          </w:tblCellMar>
        </w:tblPrEx>
        <w:trPr>
          <w:trHeight w:val="501" w:hRule="atLeast"/>
          <w:jc w:val="center"/>
        </w:trPr>
        <w:tc>
          <w:tcPr>
            <w:tcW w:w="5000" w:type="pct"/>
            <w:gridSpan w:val="26"/>
            <w:tcBorders>
              <w:top w:val="nil"/>
              <w:left w:val="nil"/>
              <w:bottom w:val="nil"/>
              <w:right w:val="nil"/>
            </w:tcBorders>
            <w:shd w:val="clear" w:color="auto" w:fill="auto"/>
            <w:vAlign w:val="center"/>
          </w:tcPr>
          <w:p>
            <w:pPr>
              <w:pStyle w:val="3"/>
              <w:adjustRightInd w:val="0"/>
              <w:snapToGrid w:val="0"/>
              <w:spacing w:line="240" w:lineRule="auto"/>
              <w:ind w:firstLine="0" w:firstLineChars="0"/>
              <w:rPr>
                <w:rFonts w:ascii="Times New Roman" w:hAnsi="Times New Roman"/>
              </w:rPr>
            </w:pPr>
            <w:r>
              <w:rPr>
                <w:rFonts w:hint="eastAsia" w:ascii="Times New Roman" w:hAnsi="Times New Roman"/>
              </w:rPr>
              <w:t>附件2</w:t>
            </w:r>
          </w:p>
        </w:tc>
      </w:tr>
      <w:tr>
        <w:tblPrEx>
          <w:tblCellMar>
            <w:top w:w="0" w:type="dxa"/>
            <w:left w:w="108" w:type="dxa"/>
            <w:bottom w:w="0" w:type="dxa"/>
            <w:right w:w="108" w:type="dxa"/>
          </w:tblCellMar>
        </w:tblPrEx>
        <w:trPr>
          <w:trHeight w:val="840" w:hRule="atLeast"/>
          <w:jc w:val="center"/>
        </w:trPr>
        <w:tc>
          <w:tcPr>
            <w:tcW w:w="5000" w:type="pct"/>
            <w:gridSpan w:val="26"/>
            <w:tcBorders>
              <w:top w:val="nil"/>
              <w:left w:val="nil"/>
              <w:bottom w:val="nil"/>
              <w:right w:val="nil"/>
            </w:tcBorders>
            <w:shd w:val="clear" w:color="auto" w:fill="auto"/>
            <w:noWrap/>
            <w:vAlign w:val="center"/>
          </w:tcPr>
          <w:p>
            <w:pPr>
              <w:pStyle w:val="2"/>
              <w:adjustRightInd w:val="0"/>
              <w:snapToGrid w:val="0"/>
              <w:spacing w:before="0" w:after="0" w:line="240" w:lineRule="auto"/>
              <w:jc w:val="center"/>
            </w:pPr>
            <w:r>
              <w:rPr>
                <w:rFonts w:hint="eastAsia"/>
              </w:rPr>
              <w:t>2022年江苏省信息技术应用创新解决方案</w:t>
            </w:r>
          </w:p>
          <w:p>
            <w:pPr>
              <w:pStyle w:val="2"/>
              <w:adjustRightInd w:val="0"/>
              <w:snapToGrid w:val="0"/>
              <w:spacing w:before="0" w:after="0" w:line="240" w:lineRule="auto"/>
              <w:jc w:val="center"/>
            </w:pPr>
            <w:r>
              <w:rPr>
                <w:rFonts w:hint="eastAsia"/>
              </w:rPr>
              <w:t>(应用示范案例)信息报备表</w:t>
            </w:r>
          </w:p>
        </w:tc>
      </w:tr>
      <w:tr>
        <w:tblPrEx>
          <w:tblCellMar>
            <w:top w:w="0" w:type="dxa"/>
            <w:left w:w="108" w:type="dxa"/>
            <w:bottom w:w="0" w:type="dxa"/>
            <w:right w:w="108" w:type="dxa"/>
          </w:tblCellMar>
        </w:tblPrEx>
        <w:trPr>
          <w:trHeight w:val="660" w:hRule="atLeast"/>
          <w:jc w:val="center"/>
        </w:trPr>
        <w:tc>
          <w:tcPr>
            <w:tcW w:w="1508" w:type="pct"/>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方正黑体_GBK" w:cs="宋体"/>
                <w:b/>
                <w:bCs/>
                <w:sz w:val="15"/>
                <w:szCs w:val="24"/>
              </w:rPr>
            </w:pPr>
            <w:r>
              <w:rPr>
                <w:rFonts w:hint="eastAsia" w:ascii="Times New Roman" w:hAnsi="Times New Roman" w:eastAsia="方正黑体_GBK" w:cs="宋体"/>
                <w:b/>
                <w:bCs/>
                <w:sz w:val="15"/>
                <w:szCs w:val="24"/>
              </w:rPr>
              <w:t>基础信息</w:t>
            </w:r>
          </w:p>
        </w:tc>
        <w:tc>
          <w:tcPr>
            <w:tcW w:w="24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黑体_GBK" w:cs="宋体"/>
                <w:b/>
                <w:bCs/>
                <w:sz w:val="15"/>
                <w:szCs w:val="24"/>
              </w:rPr>
            </w:pPr>
            <w:r>
              <w:rPr>
                <w:rFonts w:hint="eastAsia" w:ascii="Times New Roman" w:hAnsi="Times New Roman" w:eastAsia="方正黑体_GBK" w:cs="宋体"/>
                <w:b/>
                <w:bCs/>
                <w:sz w:val="15"/>
                <w:szCs w:val="24"/>
              </w:rPr>
              <w:t>解决方案简介（200字内）</w:t>
            </w:r>
          </w:p>
        </w:tc>
        <w:tc>
          <w:tcPr>
            <w:tcW w:w="19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黑体_GBK" w:cs="宋体"/>
                <w:b/>
                <w:bCs/>
                <w:sz w:val="15"/>
                <w:szCs w:val="24"/>
              </w:rPr>
            </w:pPr>
            <w:r>
              <w:rPr>
                <w:rFonts w:hint="eastAsia" w:ascii="Times New Roman" w:hAnsi="Times New Roman" w:eastAsia="方正黑体_GBK" w:cs="宋体"/>
                <w:b/>
                <w:bCs/>
                <w:sz w:val="15"/>
                <w:szCs w:val="24"/>
              </w:rPr>
              <w:t>关键词</w:t>
            </w:r>
            <w:r>
              <w:rPr>
                <w:rFonts w:hint="eastAsia" w:ascii="Times New Roman" w:hAnsi="Times New Roman" w:eastAsia="方正黑体_GBK" w:cs="宋体"/>
                <w:b/>
                <w:bCs/>
                <w:sz w:val="15"/>
                <w:szCs w:val="24"/>
              </w:rPr>
              <w:br w:type="textWrapping"/>
            </w:r>
            <w:r>
              <w:rPr>
                <w:rFonts w:hint="eastAsia" w:ascii="Times New Roman" w:hAnsi="Times New Roman" w:eastAsia="方正黑体_GBK" w:cs="宋体"/>
                <w:sz w:val="15"/>
                <w:szCs w:val="16"/>
              </w:rPr>
              <w:t>（突出方案特点、亮点的关键高频词汇）</w:t>
            </w:r>
            <w:r>
              <w:rPr>
                <w:rFonts w:hint="eastAsia" w:ascii="Times New Roman" w:hAnsi="Times New Roman" w:eastAsia="方正黑体_GBK" w:cs="宋体"/>
                <w:sz w:val="15"/>
              </w:rPr>
              <w:br w:type="textWrapping"/>
            </w:r>
            <w:r>
              <w:rPr>
                <w:rFonts w:hint="eastAsia" w:ascii="Times New Roman" w:hAnsi="Times New Roman" w:eastAsia="方正黑体_GBK" w:cs="宋体"/>
                <w:sz w:val="15"/>
                <w:szCs w:val="16"/>
              </w:rPr>
              <w:t>不超五个</w:t>
            </w:r>
          </w:p>
        </w:tc>
        <w:tc>
          <w:tcPr>
            <w:tcW w:w="1305" w:type="pct"/>
            <w:gridSpan w:val="8"/>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方正黑体_GBK" w:cs="宋体"/>
                <w:b/>
                <w:bCs/>
                <w:sz w:val="15"/>
                <w:szCs w:val="24"/>
              </w:rPr>
            </w:pPr>
            <w:r>
              <w:rPr>
                <w:rFonts w:hint="eastAsia" w:ascii="Times New Roman" w:hAnsi="Times New Roman" w:eastAsia="方正黑体_GBK" w:cs="宋体"/>
                <w:b/>
                <w:bCs/>
                <w:sz w:val="15"/>
                <w:szCs w:val="24"/>
              </w:rPr>
              <w:t>应用类别</w:t>
            </w:r>
          </w:p>
        </w:tc>
        <w:tc>
          <w:tcPr>
            <w:tcW w:w="311"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方正黑体_GBK" w:cs="宋体"/>
                <w:b/>
                <w:bCs/>
                <w:sz w:val="15"/>
                <w:szCs w:val="24"/>
              </w:rPr>
            </w:pPr>
            <w:r>
              <w:rPr>
                <w:rFonts w:hint="eastAsia" w:ascii="Times New Roman" w:hAnsi="Times New Roman" w:eastAsia="方正黑体_GBK" w:cs="宋体"/>
                <w:b/>
                <w:bCs/>
                <w:sz w:val="15"/>
                <w:szCs w:val="24"/>
              </w:rPr>
              <w:t>自主程度</w:t>
            </w:r>
          </w:p>
        </w:tc>
        <w:tc>
          <w:tcPr>
            <w:tcW w:w="420" w:type="pct"/>
            <w:gridSpan w:val="2"/>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方正黑体_GBK" w:cs="宋体"/>
                <w:b/>
                <w:bCs/>
                <w:sz w:val="15"/>
                <w:szCs w:val="24"/>
              </w:rPr>
            </w:pPr>
            <w:r>
              <w:rPr>
                <w:rFonts w:hint="eastAsia" w:ascii="Times New Roman" w:hAnsi="Times New Roman" w:eastAsia="方正黑体_GBK" w:cs="宋体"/>
                <w:b/>
                <w:bCs/>
                <w:sz w:val="15"/>
                <w:szCs w:val="24"/>
              </w:rPr>
              <w:t>适配情况</w:t>
            </w:r>
          </w:p>
        </w:tc>
        <w:tc>
          <w:tcPr>
            <w:tcW w:w="1017" w:type="pct"/>
            <w:gridSpan w:val="4"/>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黑体_GBK" w:cs="宋体"/>
                <w:b/>
                <w:bCs/>
                <w:sz w:val="15"/>
                <w:szCs w:val="24"/>
              </w:rPr>
            </w:pPr>
            <w:r>
              <w:rPr>
                <w:rFonts w:hint="eastAsia" w:ascii="Times New Roman" w:hAnsi="Times New Roman" w:eastAsia="方正黑体_GBK" w:cs="宋体"/>
                <w:b/>
                <w:bCs/>
                <w:sz w:val="15"/>
                <w:szCs w:val="24"/>
              </w:rPr>
              <w:t>应用情况</w:t>
            </w:r>
            <w:r>
              <w:rPr>
                <w:rFonts w:hint="eastAsia" w:ascii="Times New Roman" w:hAnsi="Times New Roman" w:eastAsia="方正黑体_GBK" w:cs="宋体"/>
                <w:b/>
                <w:bCs/>
                <w:sz w:val="15"/>
                <w:szCs w:val="24"/>
              </w:rPr>
              <w:br w:type="textWrapping"/>
            </w:r>
            <w:r>
              <w:rPr>
                <w:rFonts w:hint="eastAsia" w:ascii="Times New Roman" w:hAnsi="Times New Roman" w:eastAsia="方正黑体_GBK" w:cs="宋体"/>
                <w:sz w:val="15"/>
                <w:szCs w:val="16"/>
              </w:rPr>
              <w:t>（申报应用示范案例的主体，本部分选择性提供）</w:t>
            </w:r>
          </w:p>
        </w:tc>
      </w:tr>
      <w:tr>
        <w:tblPrEx>
          <w:tblCellMar>
            <w:top w:w="0" w:type="dxa"/>
            <w:left w:w="108" w:type="dxa"/>
            <w:bottom w:w="0" w:type="dxa"/>
            <w:right w:w="108" w:type="dxa"/>
          </w:tblCellMar>
        </w:tblPrEx>
        <w:trPr>
          <w:trHeight w:val="1479" w:hRule="atLeast"/>
          <w:jc w:val="center"/>
        </w:trPr>
        <w:tc>
          <w:tcPr>
            <w:tcW w:w="150"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黑体_GBK" w:cs="宋体"/>
                <w:b/>
                <w:bCs/>
                <w:sz w:val="15"/>
              </w:rPr>
            </w:pPr>
            <w:r>
              <w:rPr>
                <w:rFonts w:hint="eastAsia" w:ascii="Times New Roman" w:hAnsi="Times New Roman" w:eastAsia="方正黑体_GBK" w:cs="宋体"/>
                <w:b/>
                <w:bCs/>
                <w:sz w:val="15"/>
              </w:rPr>
              <w:t>序号</w:t>
            </w:r>
          </w:p>
        </w:tc>
        <w:tc>
          <w:tcPr>
            <w:tcW w:w="151"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黑体_GBK" w:cs="宋体"/>
                <w:b/>
                <w:bCs/>
                <w:sz w:val="15"/>
              </w:rPr>
            </w:pPr>
            <w:r>
              <w:rPr>
                <w:rFonts w:hint="eastAsia" w:ascii="Times New Roman" w:hAnsi="Times New Roman" w:eastAsia="方正黑体_GBK" w:cs="宋体"/>
                <w:b/>
                <w:bCs/>
                <w:sz w:val="15"/>
              </w:rPr>
              <w:t>方案名称</w:t>
            </w:r>
          </w:p>
        </w:tc>
        <w:tc>
          <w:tcPr>
            <w:tcW w:w="150"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黑体_GBK" w:cs="宋体"/>
                <w:b/>
                <w:bCs/>
                <w:sz w:val="15"/>
              </w:rPr>
            </w:pPr>
            <w:r>
              <w:rPr>
                <w:rFonts w:hint="eastAsia" w:ascii="Times New Roman" w:hAnsi="Times New Roman" w:eastAsia="方正黑体_GBK" w:cs="宋体"/>
                <w:b/>
                <w:bCs/>
                <w:sz w:val="15"/>
              </w:rPr>
              <w:t>申报类别</w:t>
            </w:r>
          </w:p>
        </w:tc>
        <w:tc>
          <w:tcPr>
            <w:tcW w:w="150"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黑体_GBK" w:cs="宋体"/>
                <w:b/>
                <w:bCs/>
                <w:sz w:val="15"/>
              </w:rPr>
            </w:pPr>
            <w:r>
              <w:rPr>
                <w:rFonts w:hint="eastAsia" w:ascii="Times New Roman" w:hAnsi="Times New Roman" w:eastAsia="方正黑体_GBK" w:cs="宋体"/>
                <w:b/>
                <w:bCs/>
                <w:sz w:val="15"/>
              </w:rPr>
              <w:t>申报主体单位名称</w:t>
            </w:r>
          </w:p>
        </w:tc>
        <w:tc>
          <w:tcPr>
            <w:tcW w:w="227"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黑体_GBK" w:cs="宋体"/>
                <w:b/>
                <w:bCs/>
                <w:sz w:val="15"/>
              </w:rPr>
            </w:pPr>
            <w:r>
              <w:rPr>
                <w:rFonts w:hint="eastAsia" w:ascii="Times New Roman" w:hAnsi="Times New Roman" w:eastAsia="方正黑体_GBK" w:cs="宋体"/>
                <w:b/>
                <w:bCs/>
                <w:sz w:val="15"/>
              </w:rPr>
              <w:t>应用领域</w:t>
            </w:r>
            <w:r>
              <w:rPr>
                <w:rFonts w:hint="eastAsia" w:ascii="Times New Roman" w:hAnsi="Times New Roman" w:eastAsia="方正黑体_GBK" w:cs="宋体"/>
                <w:b/>
                <w:bCs/>
                <w:sz w:val="15"/>
              </w:rPr>
              <w:br w:type="textWrapping"/>
            </w:r>
            <w:r>
              <w:rPr>
                <w:rFonts w:hint="eastAsia" w:ascii="Times New Roman" w:hAnsi="Times New Roman" w:eastAsia="方正黑体_GBK" w:cs="宋体"/>
                <w:b/>
                <w:bCs/>
                <w:sz w:val="15"/>
                <w:szCs w:val="16"/>
              </w:rPr>
              <w:t>（单项）</w:t>
            </w:r>
            <w:r>
              <w:rPr>
                <w:rFonts w:hint="eastAsia" w:ascii="Times New Roman" w:hAnsi="Times New Roman" w:eastAsia="方正黑体_GBK" w:cs="宋体"/>
                <w:b/>
                <w:bCs/>
                <w:sz w:val="15"/>
              </w:rPr>
              <w:br w:type="textWrapping"/>
            </w:r>
            <w:r>
              <w:rPr>
                <w:rFonts w:hint="eastAsia" w:ascii="Times New Roman" w:hAnsi="Times New Roman" w:eastAsia="方正黑体_GBK" w:cs="宋体"/>
                <w:sz w:val="15"/>
                <w:szCs w:val="16"/>
              </w:rPr>
              <w:t>方案应用最成熟，落地案例最多、推广性最强的行业领域</w:t>
            </w:r>
          </w:p>
        </w:tc>
        <w:tc>
          <w:tcPr>
            <w:tcW w:w="270"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黑体_GBK" w:cs="宋体"/>
                <w:b/>
                <w:bCs/>
                <w:sz w:val="15"/>
              </w:rPr>
            </w:pPr>
            <w:r>
              <w:rPr>
                <w:rFonts w:hint="eastAsia" w:ascii="Times New Roman" w:hAnsi="Times New Roman" w:eastAsia="方正黑体_GBK" w:cs="宋体"/>
                <w:b/>
                <w:bCs/>
                <w:sz w:val="15"/>
              </w:rPr>
              <w:t>注册地所在省（直辖市、自治区）</w:t>
            </w:r>
          </w:p>
        </w:tc>
        <w:tc>
          <w:tcPr>
            <w:tcW w:w="130" w:type="pct"/>
            <w:tcBorders>
              <w:top w:val="nil"/>
              <w:left w:val="nil"/>
              <w:bottom w:val="single" w:color="auto" w:sz="4" w:space="0"/>
              <w:right w:val="single" w:color="auto" w:sz="4" w:space="0"/>
            </w:tcBorders>
            <w:shd w:val="clear" w:color="auto" w:fill="auto"/>
            <w:vAlign w:val="center"/>
          </w:tcPr>
          <w:p>
            <w:pPr>
              <w:widowControl/>
              <w:adjustRightInd w:val="0"/>
              <w:snapToGrid w:val="0"/>
              <w:rPr>
                <w:rFonts w:ascii="Times New Roman" w:hAnsi="Times New Roman" w:eastAsia="方正黑体_GBK" w:cs="宋体"/>
                <w:b/>
                <w:bCs/>
                <w:sz w:val="15"/>
              </w:rPr>
            </w:pPr>
            <w:r>
              <w:rPr>
                <w:rFonts w:hint="eastAsia" w:ascii="Times New Roman" w:hAnsi="Times New Roman" w:eastAsia="方正黑体_GBK" w:cs="宋体"/>
                <w:b/>
                <w:bCs/>
                <w:sz w:val="15"/>
              </w:rPr>
              <w:t>联系人</w:t>
            </w:r>
          </w:p>
        </w:tc>
        <w:tc>
          <w:tcPr>
            <w:tcW w:w="128"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黑体_GBK" w:cs="宋体"/>
                <w:b/>
                <w:bCs/>
                <w:sz w:val="15"/>
              </w:rPr>
            </w:pPr>
            <w:r>
              <w:rPr>
                <w:rFonts w:hint="eastAsia" w:ascii="Times New Roman" w:hAnsi="Times New Roman" w:eastAsia="方正黑体_GBK" w:cs="宋体"/>
                <w:b/>
                <w:bCs/>
                <w:sz w:val="15"/>
              </w:rPr>
              <w:t>联系方式</w:t>
            </w:r>
          </w:p>
        </w:tc>
        <w:tc>
          <w:tcPr>
            <w:tcW w:w="15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黑体_GBK" w:cs="宋体"/>
                <w:b/>
                <w:bCs/>
                <w:sz w:val="15"/>
              </w:rPr>
            </w:pPr>
            <w:r>
              <w:rPr>
                <w:rFonts w:hint="eastAsia" w:ascii="Times New Roman" w:hAnsi="Times New Roman" w:eastAsia="方正黑体_GBK" w:cs="宋体"/>
                <w:b/>
                <w:bCs/>
                <w:sz w:val="15"/>
              </w:rPr>
              <w:t>邮箱</w:t>
            </w:r>
          </w:p>
        </w:tc>
        <w:tc>
          <w:tcPr>
            <w:tcW w:w="248"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Times New Roman" w:hAnsi="Times New Roman" w:eastAsia="方正黑体_GBK" w:cs="宋体"/>
                <w:b/>
                <w:bCs/>
                <w:sz w:val="15"/>
                <w:szCs w:val="24"/>
              </w:rPr>
            </w:pPr>
          </w:p>
        </w:tc>
        <w:tc>
          <w:tcPr>
            <w:tcW w:w="191"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Times New Roman" w:hAnsi="Times New Roman" w:eastAsia="方正黑体_GBK" w:cs="宋体"/>
                <w:b/>
                <w:bCs/>
                <w:sz w:val="15"/>
                <w:szCs w:val="24"/>
              </w:rPr>
            </w:pPr>
          </w:p>
        </w:tc>
        <w:tc>
          <w:tcPr>
            <w:tcW w:w="149"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黑体_GBK" w:cs="宋体"/>
                <w:b/>
                <w:bCs/>
                <w:sz w:val="15"/>
              </w:rPr>
            </w:pPr>
            <w:r>
              <w:rPr>
                <w:rFonts w:hint="eastAsia" w:ascii="Times New Roman" w:hAnsi="Times New Roman" w:eastAsia="方正黑体_GBK" w:cs="宋体"/>
                <w:b/>
                <w:bCs/>
                <w:sz w:val="15"/>
              </w:rPr>
              <w:t>基础设施</w:t>
            </w:r>
          </w:p>
        </w:tc>
        <w:tc>
          <w:tcPr>
            <w:tcW w:w="149"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黑体_GBK" w:cs="宋体"/>
                <w:b/>
                <w:bCs/>
                <w:sz w:val="15"/>
              </w:rPr>
            </w:pPr>
            <w:r>
              <w:rPr>
                <w:rFonts w:hint="eastAsia" w:ascii="Times New Roman" w:hAnsi="Times New Roman" w:eastAsia="方正黑体_GBK" w:cs="宋体"/>
                <w:b/>
                <w:bCs/>
                <w:sz w:val="15"/>
              </w:rPr>
              <w:t>支撑平台</w:t>
            </w:r>
          </w:p>
        </w:tc>
        <w:tc>
          <w:tcPr>
            <w:tcW w:w="149"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黑体_GBK" w:cs="宋体"/>
                <w:b/>
                <w:bCs/>
                <w:sz w:val="15"/>
              </w:rPr>
            </w:pPr>
            <w:r>
              <w:rPr>
                <w:rFonts w:hint="eastAsia" w:ascii="Times New Roman" w:hAnsi="Times New Roman" w:eastAsia="方正黑体_GBK" w:cs="宋体"/>
                <w:b/>
                <w:bCs/>
                <w:sz w:val="15"/>
              </w:rPr>
              <w:t>信息资源</w:t>
            </w:r>
          </w:p>
        </w:tc>
        <w:tc>
          <w:tcPr>
            <w:tcW w:w="149"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黑体_GBK" w:cs="宋体"/>
                <w:b/>
                <w:bCs/>
                <w:sz w:val="15"/>
              </w:rPr>
            </w:pPr>
            <w:r>
              <w:rPr>
                <w:rFonts w:hint="eastAsia" w:ascii="Times New Roman" w:hAnsi="Times New Roman" w:eastAsia="方正黑体_GBK" w:cs="宋体"/>
                <w:b/>
                <w:bCs/>
                <w:sz w:val="15"/>
              </w:rPr>
              <w:t>业务应用</w:t>
            </w:r>
          </w:p>
        </w:tc>
        <w:tc>
          <w:tcPr>
            <w:tcW w:w="149"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黑体_GBK" w:cs="宋体"/>
                <w:b/>
                <w:bCs/>
                <w:sz w:val="15"/>
              </w:rPr>
            </w:pPr>
            <w:r>
              <w:rPr>
                <w:rFonts w:hint="eastAsia" w:ascii="Times New Roman" w:hAnsi="Times New Roman" w:eastAsia="方正黑体_GBK" w:cs="宋体"/>
                <w:b/>
                <w:bCs/>
                <w:sz w:val="15"/>
              </w:rPr>
              <w:t>安全保障</w:t>
            </w:r>
          </w:p>
        </w:tc>
        <w:tc>
          <w:tcPr>
            <w:tcW w:w="149"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黑体_GBK" w:cs="宋体"/>
                <w:b/>
                <w:bCs/>
                <w:sz w:val="15"/>
              </w:rPr>
            </w:pPr>
            <w:r>
              <w:rPr>
                <w:rFonts w:hint="eastAsia" w:ascii="Times New Roman" w:hAnsi="Times New Roman" w:eastAsia="方正黑体_GBK" w:cs="宋体"/>
                <w:b/>
                <w:bCs/>
                <w:sz w:val="15"/>
              </w:rPr>
              <w:t>运行维护</w:t>
            </w:r>
          </w:p>
        </w:tc>
        <w:tc>
          <w:tcPr>
            <w:tcW w:w="149"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黑体_GBK" w:cs="宋体"/>
                <w:b/>
                <w:bCs/>
                <w:sz w:val="15"/>
              </w:rPr>
            </w:pPr>
            <w:r>
              <w:rPr>
                <w:rFonts w:hint="eastAsia" w:ascii="Times New Roman" w:hAnsi="Times New Roman" w:eastAsia="方正黑体_GBK" w:cs="宋体"/>
                <w:b/>
                <w:bCs/>
                <w:sz w:val="15"/>
              </w:rPr>
              <w:t>终端服务</w:t>
            </w:r>
          </w:p>
        </w:tc>
        <w:tc>
          <w:tcPr>
            <w:tcW w:w="261"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黑体_GBK" w:cs="宋体"/>
                <w:b/>
                <w:bCs/>
                <w:sz w:val="15"/>
              </w:rPr>
            </w:pPr>
            <w:r>
              <w:rPr>
                <w:rFonts w:hint="eastAsia" w:ascii="Times New Roman" w:hAnsi="Times New Roman" w:eastAsia="方正黑体_GBK" w:cs="宋体"/>
                <w:b/>
                <w:bCs/>
                <w:sz w:val="15"/>
              </w:rPr>
              <w:t>其他</w:t>
            </w:r>
          </w:p>
        </w:tc>
        <w:tc>
          <w:tcPr>
            <w:tcW w:w="311"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Times New Roman" w:hAnsi="Times New Roman" w:eastAsia="方正黑体_GBK" w:cs="宋体"/>
                <w:b/>
                <w:bCs/>
                <w:sz w:val="15"/>
                <w:szCs w:val="24"/>
              </w:rPr>
            </w:pPr>
          </w:p>
        </w:tc>
        <w:tc>
          <w:tcPr>
            <w:tcW w:w="210"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黑体_GBK" w:cs="宋体"/>
                <w:b/>
                <w:bCs/>
                <w:sz w:val="15"/>
              </w:rPr>
            </w:pPr>
            <w:r>
              <w:rPr>
                <w:rFonts w:hint="eastAsia" w:ascii="Times New Roman" w:hAnsi="Times New Roman" w:eastAsia="方正黑体_GBK" w:cs="宋体"/>
                <w:b/>
                <w:bCs/>
                <w:sz w:val="15"/>
              </w:rPr>
              <w:t>CPU</w:t>
            </w:r>
          </w:p>
        </w:tc>
        <w:tc>
          <w:tcPr>
            <w:tcW w:w="210"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黑体_GBK" w:cs="宋体"/>
                <w:b/>
                <w:bCs/>
                <w:sz w:val="15"/>
              </w:rPr>
            </w:pPr>
            <w:r>
              <w:rPr>
                <w:rFonts w:hint="eastAsia" w:ascii="Times New Roman" w:hAnsi="Times New Roman" w:eastAsia="方正黑体_GBK" w:cs="宋体"/>
                <w:b/>
                <w:bCs/>
                <w:sz w:val="15"/>
              </w:rPr>
              <w:t>OS</w:t>
            </w:r>
          </w:p>
        </w:tc>
        <w:tc>
          <w:tcPr>
            <w:tcW w:w="292"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黑体_GBK" w:cs="宋体"/>
                <w:b/>
                <w:bCs/>
                <w:sz w:val="15"/>
              </w:rPr>
            </w:pPr>
            <w:r>
              <w:rPr>
                <w:rFonts w:hint="eastAsia" w:ascii="Times New Roman" w:hAnsi="Times New Roman" w:eastAsia="方正黑体_GBK" w:cs="宋体"/>
                <w:b/>
                <w:bCs/>
                <w:sz w:val="15"/>
              </w:rPr>
              <w:t>实际应用</w:t>
            </w:r>
            <w:r>
              <w:rPr>
                <w:rFonts w:hint="eastAsia" w:ascii="Times New Roman" w:hAnsi="Times New Roman" w:eastAsia="方正黑体_GBK" w:cs="宋体"/>
                <w:b/>
                <w:bCs/>
                <w:sz w:val="15"/>
              </w:rPr>
              <w:br w:type="textWrapping"/>
            </w:r>
            <w:r>
              <w:rPr>
                <w:rFonts w:hint="eastAsia" w:ascii="Times New Roman" w:hAnsi="Times New Roman" w:eastAsia="方正黑体_GBK" w:cs="宋体"/>
                <w:b/>
                <w:bCs/>
                <w:sz w:val="15"/>
              </w:rPr>
              <w:t>项目数量（个）</w:t>
            </w:r>
          </w:p>
        </w:tc>
        <w:tc>
          <w:tcPr>
            <w:tcW w:w="221"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黑体_GBK" w:cs="宋体"/>
                <w:b/>
                <w:bCs/>
                <w:sz w:val="15"/>
              </w:rPr>
            </w:pPr>
            <w:r>
              <w:rPr>
                <w:rFonts w:hint="eastAsia" w:ascii="Times New Roman" w:hAnsi="Times New Roman" w:eastAsia="方正黑体_GBK" w:cs="宋体"/>
                <w:b/>
                <w:bCs/>
                <w:sz w:val="15"/>
              </w:rPr>
              <w:t>应用项目中</w:t>
            </w:r>
            <w:r>
              <w:rPr>
                <w:rFonts w:hint="eastAsia" w:ascii="Times New Roman" w:hAnsi="Times New Roman" w:eastAsia="方正黑体_GBK" w:cs="宋体"/>
                <w:b/>
                <w:bCs/>
                <w:sz w:val="15"/>
              </w:rPr>
              <w:br w:type="textWrapping"/>
            </w:r>
            <w:r>
              <w:rPr>
                <w:rFonts w:hint="eastAsia" w:ascii="Times New Roman" w:hAnsi="Times New Roman" w:eastAsia="方正黑体_GBK" w:cs="宋体"/>
                <w:b/>
                <w:bCs/>
                <w:sz w:val="15"/>
              </w:rPr>
              <w:t>最大投资金额</w:t>
            </w:r>
            <w:r>
              <w:rPr>
                <w:rFonts w:hint="eastAsia" w:ascii="Times New Roman" w:hAnsi="Times New Roman" w:eastAsia="方正黑体_GBK" w:cs="宋体"/>
                <w:b/>
                <w:bCs/>
                <w:sz w:val="15"/>
              </w:rPr>
              <w:br w:type="textWrapping"/>
            </w:r>
            <w:r>
              <w:rPr>
                <w:rFonts w:hint="eastAsia" w:ascii="Times New Roman" w:hAnsi="Times New Roman" w:eastAsia="方正黑体_GBK" w:cs="宋体"/>
                <w:b/>
                <w:bCs/>
                <w:sz w:val="15"/>
              </w:rPr>
              <w:t>（万元）</w:t>
            </w:r>
          </w:p>
        </w:tc>
        <w:tc>
          <w:tcPr>
            <w:tcW w:w="221"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黑体_GBK" w:cs="宋体"/>
                <w:b/>
                <w:bCs/>
                <w:sz w:val="15"/>
              </w:rPr>
            </w:pPr>
            <w:r>
              <w:rPr>
                <w:rFonts w:hint="eastAsia" w:ascii="Times New Roman" w:hAnsi="Times New Roman" w:eastAsia="方正黑体_GBK" w:cs="宋体"/>
                <w:b/>
                <w:bCs/>
                <w:sz w:val="15"/>
              </w:rPr>
              <w:t>应用项目中</w:t>
            </w:r>
            <w:r>
              <w:rPr>
                <w:rFonts w:hint="eastAsia" w:ascii="Times New Roman" w:hAnsi="Times New Roman" w:eastAsia="方正黑体_GBK" w:cs="宋体"/>
                <w:b/>
                <w:bCs/>
                <w:sz w:val="15"/>
              </w:rPr>
              <w:br w:type="textWrapping"/>
            </w:r>
            <w:r>
              <w:rPr>
                <w:rFonts w:hint="eastAsia" w:ascii="Times New Roman" w:hAnsi="Times New Roman" w:eastAsia="方正黑体_GBK" w:cs="宋体"/>
                <w:b/>
                <w:bCs/>
                <w:sz w:val="15"/>
              </w:rPr>
              <w:t>最大使用用户规模（万人）</w:t>
            </w:r>
          </w:p>
        </w:tc>
        <w:tc>
          <w:tcPr>
            <w:tcW w:w="28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黑体_GBK" w:cs="宋体"/>
                <w:b/>
                <w:bCs/>
                <w:sz w:val="15"/>
              </w:rPr>
            </w:pPr>
            <w:r>
              <w:rPr>
                <w:rFonts w:hint="eastAsia" w:ascii="Times New Roman" w:hAnsi="Times New Roman" w:eastAsia="方正黑体_GBK" w:cs="宋体"/>
                <w:b/>
                <w:bCs/>
                <w:sz w:val="15"/>
              </w:rPr>
              <w:t>应用项目中</w:t>
            </w:r>
            <w:r>
              <w:rPr>
                <w:rFonts w:hint="eastAsia" w:ascii="Times New Roman" w:hAnsi="Times New Roman" w:eastAsia="方正黑体_GBK" w:cs="宋体"/>
                <w:b/>
                <w:bCs/>
                <w:sz w:val="15"/>
              </w:rPr>
              <w:br w:type="textWrapping"/>
            </w:r>
            <w:r>
              <w:rPr>
                <w:rFonts w:hint="eastAsia" w:ascii="Times New Roman" w:hAnsi="Times New Roman" w:eastAsia="方正黑体_GBK" w:cs="宋体"/>
                <w:b/>
                <w:bCs/>
                <w:sz w:val="15"/>
              </w:rPr>
              <w:t>最大应用部署单位数量（个）</w:t>
            </w:r>
          </w:p>
        </w:tc>
      </w:tr>
      <w:tr>
        <w:tblPrEx>
          <w:tblCellMar>
            <w:top w:w="0" w:type="dxa"/>
            <w:left w:w="108" w:type="dxa"/>
            <w:bottom w:w="0" w:type="dxa"/>
            <w:right w:w="108" w:type="dxa"/>
          </w:tblCellMar>
        </w:tblPrEx>
        <w:trPr>
          <w:trHeight w:val="408" w:hRule="atLeast"/>
          <w:jc w:val="center"/>
        </w:trPr>
        <w:tc>
          <w:tcPr>
            <w:tcW w:w="150"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rPr>
                <w:rFonts w:ascii="Times New Roman" w:hAnsi="Times New Roman" w:eastAsia="宋体" w:cs="宋体"/>
                <w:sz w:val="15"/>
              </w:rPr>
            </w:pPr>
            <w:r>
              <w:rPr>
                <w:rFonts w:hint="eastAsia" w:ascii="Times New Roman" w:hAnsi="Times New Roman" w:eastAsia="宋体" w:cs="宋体"/>
                <w:sz w:val="15"/>
              </w:rPr>
              <w:t>　</w:t>
            </w:r>
          </w:p>
        </w:tc>
        <w:tc>
          <w:tcPr>
            <w:tcW w:w="151" w:type="pct"/>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Times New Roman" w:hAnsi="Times New Roman" w:eastAsia="宋体" w:cs="宋体"/>
                <w:sz w:val="15"/>
              </w:rPr>
            </w:pPr>
            <w:r>
              <w:rPr>
                <w:rFonts w:hint="eastAsia" w:ascii="Times New Roman" w:hAnsi="Times New Roman" w:eastAsia="宋体" w:cs="宋体"/>
                <w:sz w:val="15"/>
              </w:rPr>
              <w:t>　</w:t>
            </w:r>
          </w:p>
        </w:tc>
        <w:tc>
          <w:tcPr>
            <w:tcW w:w="150" w:type="pct"/>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Times New Roman" w:hAnsi="Times New Roman" w:eastAsia="宋体" w:cs="宋体"/>
                <w:sz w:val="15"/>
              </w:rPr>
            </w:pPr>
            <w:r>
              <w:rPr>
                <w:rFonts w:hint="eastAsia" w:ascii="Times New Roman" w:hAnsi="Times New Roman" w:eastAsia="宋体" w:cs="宋体"/>
                <w:sz w:val="15"/>
              </w:rPr>
              <w:t>　</w:t>
            </w:r>
          </w:p>
        </w:tc>
        <w:tc>
          <w:tcPr>
            <w:tcW w:w="150" w:type="pct"/>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Times New Roman" w:hAnsi="Times New Roman" w:eastAsia="宋体" w:cs="宋体"/>
                <w:sz w:val="15"/>
              </w:rPr>
            </w:pPr>
            <w:r>
              <w:rPr>
                <w:rFonts w:hint="eastAsia" w:ascii="Times New Roman" w:hAnsi="Times New Roman" w:eastAsia="宋体" w:cs="宋体"/>
                <w:sz w:val="15"/>
              </w:rPr>
              <w:t>　</w:t>
            </w:r>
          </w:p>
        </w:tc>
        <w:tc>
          <w:tcPr>
            <w:tcW w:w="227" w:type="pct"/>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Times New Roman" w:hAnsi="Times New Roman" w:eastAsia="宋体" w:cs="宋体"/>
                <w:sz w:val="15"/>
              </w:rPr>
            </w:pPr>
            <w:r>
              <w:rPr>
                <w:rFonts w:hint="eastAsia" w:ascii="Times New Roman" w:hAnsi="Times New Roman" w:eastAsia="宋体" w:cs="宋体"/>
                <w:sz w:val="15"/>
              </w:rPr>
              <w:t>　</w:t>
            </w:r>
          </w:p>
        </w:tc>
        <w:tc>
          <w:tcPr>
            <w:tcW w:w="270" w:type="pct"/>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Times New Roman" w:hAnsi="Times New Roman" w:eastAsia="宋体" w:cs="宋体"/>
                <w:sz w:val="15"/>
              </w:rPr>
            </w:pPr>
            <w:r>
              <w:rPr>
                <w:rFonts w:hint="eastAsia" w:ascii="Times New Roman" w:hAnsi="Times New Roman" w:eastAsia="宋体" w:cs="宋体"/>
                <w:sz w:val="15"/>
              </w:rPr>
              <w:t>　</w:t>
            </w:r>
          </w:p>
        </w:tc>
        <w:tc>
          <w:tcPr>
            <w:tcW w:w="130" w:type="pct"/>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Times New Roman" w:hAnsi="Times New Roman" w:eastAsia="宋体" w:cs="宋体"/>
                <w:sz w:val="15"/>
              </w:rPr>
            </w:pPr>
            <w:r>
              <w:rPr>
                <w:rFonts w:hint="eastAsia" w:ascii="Times New Roman" w:hAnsi="Times New Roman" w:eastAsia="宋体" w:cs="宋体"/>
                <w:sz w:val="15"/>
              </w:rPr>
              <w:t>　</w:t>
            </w:r>
          </w:p>
        </w:tc>
        <w:tc>
          <w:tcPr>
            <w:tcW w:w="128" w:type="pct"/>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Times New Roman" w:hAnsi="Times New Roman" w:eastAsia="宋体" w:cs="宋体"/>
                <w:sz w:val="15"/>
              </w:rPr>
            </w:pPr>
            <w:r>
              <w:rPr>
                <w:rFonts w:hint="eastAsia" w:ascii="Times New Roman" w:hAnsi="Times New Roman" w:eastAsia="宋体" w:cs="宋体"/>
                <w:sz w:val="15"/>
              </w:rPr>
              <w:t>　</w:t>
            </w:r>
          </w:p>
        </w:tc>
        <w:tc>
          <w:tcPr>
            <w:tcW w:w="153" w:type="pct"/>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Times New Roman" w:hAnsi="Times New Roman" w:eastAsia="宋体" w:cs="宋体"/>
                <w:sz w:val="15"/>
              </w:rPr>
            </w:pPr>
            <w:r>
              <w:rPr>
                <w:rFonts w:hint="eastAsia" w:ascii="Times New Roman" w:hAnsi="Times New Roman" w:eastAsia="宋体" w:cs="宋体"/>
                <w:sz w:val="15"/>
              </w:rPr>
              <w:t>　</w:t>
            </w:r>
          </w:p>
        </w:tc>
        <w:tc>
          <w:tcPr>
            <w:tcW w:w="248" w:type="pct"/>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Times New Roman" w:hAnsi="Times New Roman" w:eastAsia="宋体" w:cs="宋体"/>
                <w:sz w:val="15"/>
              </w:rPr>
            </w:pPr>
            <w:r>
              <w:rPr>
                <w:rFonts w:hint="eastAsia" w:ascii="Times New Roman" w:hAnsi="Times New Roman" w:eastAsia="宋体" w:cs="宋体"/>
                <w:sz w:val="15"/>
              </w:rPr>
              <w:t>　</w:t>
            </w:r>
          </w:p>
        </w:tc>
        <w:tc>
          <w:tcPr>
            <w:tcW w:w="191" w:type="pct"/>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Times New Roman" w:hAnsi="Times New Roman" w:eastAsia="宋体" w:cs="宋体"/>
                <w:sz w:val="15"/>
              </w:rPr>
            </w:pPr>
            <w:r>
              <w:rPr>
                <w:rFonts w:hint="eastAsia" w:ascii="Times New Roman" w:hAnsi="Times New Roman" w:eastAsia="宋体" w:cs="宋体"/>
                <w:sz w:val="15"/>
              </w:rPr>
              <w:t>　</w:t>
            </w:r>
          </w:p>
        </w:tc>
        <w:tc>
          <w:tcPr>
            <w:tcW w:w="149" w:type="pct"/>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Times New Roman" w:hAnsi="Times New Roman" w:eastAsia="宋体" w:cs="宋体"/>
                <w:sz w:val="15"/>
              </w:rPr>
            </w:pPr>
            <w:r>
              <w:rPr>
                <w:rFonts w:hint="eastAsia" w:ascii="Times New Roman" w:hAnsi="Times New Roman" w:eastAsia="宋体" w:cs="宋体"/>
                <w:sz w:val="15"/>
              </w:rPr>
              <w:t>　</w:t>
            </w:r>
          </w:p>
        </w:tc>
        <w:tc>
          <w:tcPr>
            <w:tcW w:w="149" w:type="pct"/>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Times New Roman" w:hAnsi="Times New Roman" w:eastAsia="宋体" w:cs="宋体"/>
                <w:sz w:val="15"/>
              </w:rPr>
            </w:pPr>
            <w:r>
              <w:rPr>
                <w:rFonts w:hint="eastAsia" w:ascii="Times New Roman" w:hAnsi="Times New Roman" w:eastAsia="宋体" w:cs="宋体"/>
                <w:sz w:val="15"/>
              </w:rPr>
              <w:t>　</w:t>
            </w:r>
          </w:p>
        </w:tc>
        <w:tc>
          <w:tcPr>
            <w:tcW w:w="149" w:type="pct"/>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Times New Roman" w:hAnsi="Times New Roman" w:eastAsia="宋体" w:cs="宋体"/>
                <w:sz w:val="15"/>
              </w:rPr>
            </w:pPr>
            <w:r>
              <w:rPr>
                <w:rFonts w:hint="eastAsia" w:ascii="Times New Roman" w:hAnsi="Times New Roman" w:eastAsia="宋体" w:cs="宋体"/>
                <w:sz w:val="15"/>
              </w:rPr>
              <w:t>　</w:t>
            </w:r>
          </w:p>
        </w:tc>
        <w:tc>
          <w:tcPr>
            <w:tcW w:w="149" w:type="pct"/>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Times New Roman" w:hAnsi="Times New Roman" w:eastAsia="宋体" w:cs="宋体"/>
                <w:sz w:val="15"/>
              </w:rPr>
            </w:pPr>
            <w:r>
              <w:rPr>
                <w:rFonts w:hint="eastAsia" w:ascii="Times New Roman" w:hAnsi="Times New Roman" w:eastAsia="宋体" w:cs="宋体"/>
                <w:sz w:val="15"/>
              </w:rPr>
              <w:t>　</w:t>
            </w:r>
          </w:p>
        </w:tc>
        <w:tc>
          <w:tcPr>
            <w:tcW w:w="149" w:type="pct"/>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Times New Roman" w:hAnsi="Times New Roman" w:eastAsia="宋体" w:cs="宋体"/>
                <w:sz w:val="15"/>
              </w:rPr>
            </w:pPr>
            <w:r>
              <w:rPr>
                <w:rFonts w:hint="eastAsia" w:ascii="Times New Roman" w:hAnsi="Times New Roman" w:eastAsia="宋体" w:cs="宋体"/>
                <w:sz w:val="15"/>
              </w:rPr>
              <w:t>　</w:t>
            </w:r>
          </w:p>
        </w:tc>
        <w:tc>
          <w:tcPr>
            <w:tcW w:w="149" w:type="pct"/>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Times New Roman" w:hAnsi="Times New Roman" w:eastAsia="宋体" w:cs="宋体"/>
                <w:sz w:val="15"/>
              </w:rPr>
            </w:pPr>
            <w:r>
              <w:rPr>
                <w:rFonts w:hint="eastAsia" w:ascii="Times New Roman" w:hAnsi="Times New Roman" w:eastAsia="宋体" w:cs="宋体"/>
                <w:sz w:val="15"/>
              </w:rPr>
              <w:t>　</w:t>
            </w:r>
          </w:p>
        </w:tc>
        <w:tc>
          <w:tcPr>
            <w:tcW w:w="149" w:type="pct"/>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Times New Roman" w:hAnsi="Times New Roman" w:eastAsia="宋体" w:cs="宋体"/>
                <w:sz w:val="15"/>
              </w:rPr>
            </w:pPr>
            <w:r>
              <w:rPr>
                <w:rFonts w:hint="eastAsia" w:ascii="Times New Roman" w:hAnsi="Times New Roman" w:eastAsia="宋体" w:cs="宋体"/>
                <w:sz w:val="15"/>
              </w:rPr>
              <w:t>　</w:t>
            </w:r>
          </w:p>
        </w:tc>
        <w:tc>
          <w:tcPr>
            <w:tcW w:w="261" w:type="pct"/>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Times New Roman" w:hAnsi="Times New Roman" w:eastAsia="宋体" w:cs="宋体"/>
                <w:sz w:val="15"/>
              </w:rPr>
            </w:pPr>
            <w:r>
              <w:rPr>
                <w:rFonts w:hint="eastAsia" w:ascii="Times New Roman" w:hAnsi="Times New Roman" w:eastAsia="宋体" w:cs="宋体"/>
                <w:sz w:val="15"/>
              </w:rPr>
              <w:t>　</w:t>
            </w:r>
          </w:p>
        </w:tc>
        <w:tc>
          <w:tcPr>
            <w:tcW w:w="311" w:type="pct"/>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Times New Roman" w:hAnsi="Times New Roman" w:eastAsia="宋体" w:cs="宋体"/>
                <w:sz w:val="15"/>
              </w:rPr>
            </w:pPr>
            <w:r>
              <w:rPr>
                <w:rFonts w:hint="eastAsia" w:ascii="Times New Roman" w:hAnsi="Times New Roman" w:eastAsia="宋体" w:cs="宋体"/>
                <w:sz w:val="15"/>
              </w:rPr>
              <w:t>　</w:t>
            </w:r>
          </w:p>
        </w:tc>
        <w:tc>
          <w:tcPr>
            <w:tcW w:w="210" w:type="pct"/>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Times New Roman" w:hAnsi="Times New Roman" w:eastAsia="宋体" w:cs="宋体"/>
                <w:sz w:val="15"/>
              </w:rPr>
            </w:pPr>
            <w:r>
              <w:rPr>
                <w:rFonts w:hint="eastAsia" w:ascii="Times New Roman" w:hAnsi="Times New Roman" w:eastAsia="宋体" w:cs="宋体"/>
                <w:sz w:val="15"/>
              </w:rPr>
              <w:t>　</w:t>
            </w:r>
          </w:p>
        </w:tc>
        <w:tc>
          <w:tcPr>
            <w:tcW w:w="210" w:type="pct"/>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Times New Roman" w:hAnsi="Times New Roman" w:eastAsia="宋体" w:cs="宋体"/>
                <w:sz w:val="15"/>
              </w:rPr>
            </w:pPr>
            <w:r>
              <w:rPr>
                <w:rFonts w:hint="eastAsia" w:ascii="Times New Roman" w:hAnsi="Times New Roman" w:eastAsia="宋体" w:cs="宋体"/>
                <w:sz w:val="15"/>
              </w:rPr>
              <w:t>　</w:t>
            </w:r>
          </w:p>
        </w:tc>
        <w:tc>
          <w:tcPr>
            <w:tcW w:w="292" w:type="pct"/>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ascii="Times New Roman" w:hAnsi="Times New Roman" w:eastAsia="宋体" w:cs="宋体"/>
                <w:sz w:val="15"/>
              </w:rPr>
            </w:pPr>
            <w:r>
              <w:rPr>
                <w:rFonts w:hint="eastAsia" w:ascii="Times New Roman" w:hAnsi="Times New Roman" w:eastAsia="宋体" w:cs="宋体"/>
                <w:sz w:val="15"/>
              </w:rPr>
              <w:t>　</w:t>
            </w:r>
          </w:p>
        </w:tc>
        <w:tc>
          <w:tcPr>
            <w:tcW w:w="221"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rPr>
                <w:rFonts w:ascii="Times New Roman" w:hAnsi="Times New Roman" w:eastAsia="宋体" w:cs="宋体"/>
                <w:sz w:val="15"/>
              </w:rPr>
            </w:pPr>
          </w:p>
        </w:tc>
        <w:tc>
          <w:tcPr>
            <w:tcW w:w="221" w:type="pct"/>
            <w:tcBorders>
              <w:top w:val="single" w:color="auto" w:sz="4" w:space="0"/>
              <w:left w:val="single" w:color="auto" w:sz="4" w:space="0"/>
              <w:bottom w:val="single" w:color="auto" w:sz="4" w:space="0"/>
              <w:right w:val="nil"/>
            </w:tcBorders>
            <w:shd w:val="clear" w:color="auto" w:fill="auto"/>
            <w:noWrap/>
            <w:vAlign w:val="center"/>
          </w:tcPr>
          <w:p>
            <w:pPr>
              <w:widowControl/>
              <w:adjustRightInd w:val="0"/>
              <w:snapToGrid w:val="0"/>
              <w:rPr>
                <w:rFonts w:ascii="Times New Roman" w:hAnsi="Times New Roman" w:eastAsia="Times New Roman"/>
                <w:sz w:val="15"/>
              </w:rPr>
            </w:pPr>
          </w:p>
        </w:tc>
        <w:tc>
          <w:tcPr>
            <w:tcW w:w="28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rPr>
                <w:rFonts w:ascii="Times New Roman" w:hAnsi="Times New Roman" w:eastAsia="宋体" w:cs="宋体"/>
                <w:sz w:val="15"/>
              </w:rPr>
            </w:pPr>
            <w:r>
              <w:rPr>
                <w:rFonts w:hint="eastAsia" w:ascii="Times New Roman" w:hAnsi="Times New Roman" w:eastAsia="宋体" w:cs="宋体"/>
                <w:sz w:val="15"/>
              </w:rPr>
              <w:t>　</w:t>
            </w:r>
          </w:p>
        </w:tc>
      </w:tr>
      <w:tr>
        <w:tblPrEx>
          <w:tblCellMar>
            <w:top w:w="0" w:type="dxa"/>
            <w:left w:w="108" w:type="dxa"/>
            <w:bottom w:w="0" w:type="dxa"/>
            <w:right w:w="108" w:type="dxa"/>
          </w:tblCellMar>
        </w:tblPrEx>
        <w:trPr>
          <w:trHeight w:val="408" w:hRule="atLeast"/>
          <w:jc w:val="center"/>
        </w:trPr>
        <w:tc>
          <w:tcPr>
            <w:tcW w:w="15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rPr>
                <w:rFonts w:ascii="Times New Roman" w:hAnsi="Times New Roman" w:eastAsia="宋体" w:cs="宋体"/>
                <w:sz w:val="15"/>
              </w:rPr>
            </w:pPr>
          </w:p>
        </w:tc>
        <w:tc>
          <w:tcPr>
            <w:tcW w:w="151"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rPr>
                <w:rFonts w:ascii="Times New Roman" w:hAnsi="Times New Roman" w:eastAsia="宋体" w:cs="宋体"/>
                <w:sz w:val="15"/>
              </w:rPr>
            </w:pPr>
          </w:p>
        </w:tc>
        <w:tc>
          <w:tcPr>
            <w:tcW w:w="150"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rPr>
                <w:rFonts w:ascii="Times New Roman" w:hAnsi="Times New Roman" w:eastAsia="宋体" w:cs="宋体"/>
                <w:sz w:val="15"/>
              </w:rPr>
            </w:pPr>
          </w:p>
        </w:tc>
        <w:tc>
          <w:tcPr>
            <w:tcW w:w="150"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rPr>
                <w:rFonts w:ascii="Times New Roman" w:hAnsi="Times New Roman" w:eastAsia="宋体" w:cs="宋体"/>
                <w:sz w:val="15"/>
              </w:rPr>
            </w:pPr>
          </w:p>
        </w:tc>
        <w:tc>
          <w:tcPr>
            <w:tcW w:w="227"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rPr>
                <w:rFonts w:ascii="Times New Roman" w:hAnsi="Times New Roman" w:eastAsia="宋体" w:cs="宋体"/>
                <w:sz w:val="15"/>
              </w:rPr>
            </w:pPr>
          </w:p>
        </w:tc>
        <w:tc>
          <w:tcPr>
            <w:tcW w:w="270"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rPr>
                <w:rFonts w:ascii="Times New Roman" w:hAnsi="Times New Roman" w:eastAsia="宋体" w:cs="宋体"/>
                <w:sz w:val="15"/>
              </w:rPr>
            </w:pPr>
          </w:p>
        </w:tc>
        <w:tc>
          <w:tcPr>
            <w:tcW w:w="130"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rPr>
                <w:rFonts w:ascii="Times New Roman" w:hAnsi="Times New Roman" w:eastAsia="宋体" w:cs="宋体"/>
                <w:sz w:val="15"/>
              </w:rPr>
            </w:pPr>
          </w:p>
        </w:tc>
        <w:tc>
          <w:tcPr>
            <w:tcW w:w="128"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rPr>
                <w:rFonts w:ascii="Times New Roman" w:hAnsi="Times New Roman" w:eastAsia="宋体" w:cs="宋体"/>
                <w:sz w:val="15"/>
              </w:rPr>
            </w:pPr>
          </w:p>
        </w:tc>
        <w:tc>
          <w:tcPr>
            <w:tcW w:w="153"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rPr>
                <w:rFonts w:ascii="Times New Roman" w:hAnsi="Times New Roman" w:eastAsia="宋体" w:cs="宋体"/>
                <w:sz w:val="15"/>
              </w:rPr>
            </w:pPr>
          </w:p>
        </w:tc>
        <w:tc>
          <w:tcPr>
            <w:tcW w:w="248"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rPr>
                <w:rFonts w:ascii="Times New Roman" w:hAnsi="Times New Roman" w:eastAsia="宋体" w:cs="宋体"/>
                <w:sz w:val="15"/>
              </w:rPr>
            </w:pPr>
          </w:p>
        </w:tc>
        <w:tc>
          <w:tcPr>
            <w:tcW w:w="191"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rPr>
                <w:rFonts w:ascii="Times New Roman" w:hAnsi="Times New Roman" w:eastAsia="宋体" w:cs="宋体"/>
                <w:sz w:val="15"/>
              </w:rPr>
            </w:pPr>
          </w:p>
        </w:tc>
        <w:tc>
          <w:tcPr>
            <w:tcW w:w="149"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rPr>
                <w:rFonts w:ascii="Times New Roman" w:hAnsi="Times New Roman" w:eastAsia="宋体" w:cs="宋体"/>
                <w:sz w:val="15"/>
              </w:rPr>
            </w:pPr>
          </w:p>
        </w:tc>
        <w:tc>
          <w:tcPr>
            <w:tcW w:w="149"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rPr>
                <w:rFonts w:ascii="Times New Roman" w:hAnsi="Times New Roman" w:eastAsia="宋体" w:cs="宋体"/>
                <w:sz w:val="15"/>
              </w:rPr>
            </w:pPr>
          </w:p>
        </w:tc>
        <w:tc>
          <w:tcPr>
            <w:tcW w:w="149"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rPr>
                <w:rFonts w:ascii="Times New Roman" w:hAnsi="Times New Roman" w:eastAsia="宋体" w:cs="宋体"/>
                <w:sz w:val="15"/>
              </w:rPr>
            </w:pPr>
          </w:p>
        </w:tc>
        <w:tc>
          <w:tcPr>
            <w:tcW w:w="149"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rPr>
                <w:rFonts w:ascii="Times New Roman" w:hAnsi="Times New Roman" w:eastAsia="宋体" w:cs="宋体"/>
                <w:sz w:val="15"/>
              </w:rPr>
            </w:pPr>
          </w:p>
        </w:tc>
        <w:tc>
          <w:tcPr>
            <w:tcW w:w="149"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rPr>
                <w:rFonts w:ascii="Times New Roman" w:hAnsi="Times New Roman" w:eastAsia="宋体" w:cs="宋体"/>
                <w:sz w:val="15"/>
              </w:rPr>
            </w:pPr>
          </w:p>
        </w:tc>
        <w:tc>
          <w:tcPr>
            <w:tcW w:w="149"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rPr>
                <w:rFonts w:ascii="Times New Roman" w:hAnsi="Times New Roman" w:eastAsia="宋体" w:cs="宋体"/>
                <w:sz w:val="15"/>
              </w:rPr>
            </w:pPr>
          </w:p>
        </w:tc>
        <w:tc>
          <w:tcPr>
            <w:tcW w:w="149"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rPr>
                <w:rFonts w:ascii="Times New Roman" w:hAnsi="Times New Roman" w:eastAsia="宋体" w:cs="宋体"/>
                <w:sz w:val="15"/>
              </w:rPr>
            </w:pPr>
          </w:p>
        </w:tc>
        <w:tc>
          <w:tcPr>
            <w:tcW w:w="261"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rPr>
                <w:rFonts w:ascii="Times New Roman" w:hAnsi="Times New Roman" w:eastAsia="宋体" w:cs="宋体"/>
                <w:sz w:val="15"/>
              </w:rPr>
            </w:pPr>
          </w:p>
        </w:tc>
        <w:tc>
          <w:tcPr>
            <w:tcW w:w="311"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rPr>
                <w:rFonts w:ascii="Times New Roman" w:hAnsi="Times New Roman" w:eastAsia="宋体" w:cs="宋体"/>
                <w:sz w:val="15"/>
              </w:rPr>
            </w:pPr>
          </w:p>
        </w:tc>
        <w:tc>
          <w:tcPr>
            <w:tcW w:w="210"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rPr>
                <w:rFonts w:ascii="Times New Roman" w:hAnsi="Times New Roman" w:eastAsia="宋体" w:cs="宋体"/>
                <w:sz w:val="15"/>
              </w:rPr>
            </w:pPr>
          </w:p>
        </w:tc>
        <w:tc>
          <w:tcPr>
            <w:tcW w:w="210"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rPr>
                <w:rFonts w:ascii="Times New Roman" w:hAnsi="Times New Roman" w:eastAsia="宋体" w:cs="宋体"/>
                <w:sz w:val="15"/>
              </w:rPr>
            </w:pPr>
          </w:p>
        </w:tc>
        <w:tc>
          <w:tcPr>
            <w:tcW w:w="292"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rPr>
                <w:rFonts w:ascii="Times New Roman" w:hAnsi="Times New Roman" w:eastAsia="宋体" w:cs="宋体"/>
                <w:sz w:val="15"/>
              </w:rPr>
            </w:pPr>
          </w:p>
        </w:tc>
        <w:tc>
          <w:tcPr>
            <w:tcW w:w="221"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rPr>
                <w:rFonts w:ascii="Times New Roman" w:hAnsi="Times New Roman" w:eastAsia="宋体" w:cs="宋体"/>
                <w:sz w:val="15"/>
              </w:rPr>
            </w:pPr>
          </w:p>
        </w:tc>
        <w:tc>
          <w:tcPr>
            <w:tcW w:w="221" w:type="pct"/>
            <w:tcBorders>
              <w:top w:val="single" w:color="auto" w:sz="4" w:space="0"/>
              <w:left w:val="single" w:color="auto" w:sz="4" w:space="0"/>
              <w:bottom w:val="single" w:color="auto" w:sz="4" w:space="0"/>
              <w:right w:val="nil"/>
            </w:tcBorders>
            <w:shd w:val="clear" w:color="auto" w:fill="auto"/>
            <w:noWrap/>
            <w:vAlign w:val="center"/>
          </w:tcPr>
          <w:p>
            <w:pPr>
              <w:widowControl/>
              <w:adjustRightInd w:val="0"/>
              <w:snapToGrid w:val="0"/>
              <w:rPr>
                <w:rFonts w:ascii="Times New Roman" w:hAnsi="Times New Roman" w:eastAsia="Times New Roman"/>
                <w:sz w:val="15"/>
              </w:rPr>
            </w:pPr>
          </w:p>
        </w:tc>
        <w:tc>
          <w:tcPr>
            <w:tcW w:w="28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rPr>
                <w:rFonts w:ascii="Times New Roman" w:hAnsi="Times New Roman" w:eastAsia="宋体" w:cs="宋体"/>
                <w:sz w:val="15"/>
              </w:rPr>
            </w:pPr>
          </w:p>
        </w:tc>
      </w:tr>
      <w:tr>
        <w:tblPrEx>
          <w:tblCellMar>
            <w:top w:w="0" w:type="dxa"/>
            <w:left w:w="108" w:type="dxa"/>
            <w:bottom w:w="0" w:type="dxa"/>
            <w:right w:w="108" w:type="dxa"/>
          </w:tblCellMar>
        </w:tblPrEx>
        <w:trPr>
          <w:trHeight w:val="408" w:hRule="atLeast"/>
          <w:jc w:val="center"/>
        </w:trPr>
        <w:tc>
          <w:tcPr>
            <w:tcW w:w="5000" w:type="pct"/>
            <w:gridSpan w:val="2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rPr>
                <w:rFonts w:ascii="Times New Roman" w:hAnsi="Times New Roman" w:eastAsia="宋体" w:cs="宋体"/>
                <w:sz w:val="21"/>
              </w:rPr>
            </w:pPr>
            <w:r>
              <w:rPr>
                <w:rFonts w:hint="eastAsia" w:ascii="Times New Roman" w:hAnsi="Times New Roman" w:eastAsia="宋体" w:cs="宋体"/>
                <w:sz w:val="21"/>
              </w:rPr>
              <w:t>注：1、该表格作为评审材料的重要参考依据，请准确完整填报，并加盖单位公章。</w:t>
            </w:r>
          </w:p>
          <w:p>
            <w:pPr>
              <w:widowControl/>
              <w:adjustRightInd w:val="0"/>
              <w:snapToGrid w:val="0"/>
              <w:ind w:firstLine="420"/>
              <w:rPr>
                <w:rFonts w:ascii="Times New Roman" w:hAnsi="Times New Roman" w:eastAsia="宋体" w:cs="宋体"/>
                <w:sz w:val="15"/>
              </w:rPr>
            </w:pPr>
            <w:r>
              <w:rPr>
                <w:rFonts w:hint="eastAsia" w:ascii="Times New Roman" w:hAnsi="Times New Roman" w:eastAsia="宋体" w:cs="宋体"/>
                <w:sz w:val="21"/>
              </w:rPr>
              <w:t>2、该表格信息需与《2022年江苏省信息技术应用创新解决方案（应用示范案例）申报信息》严格保持一致；如若存在不一致情况，按虚假填报处理。</w:t>
            </w:r>
          </w:p>
        </w:tc>
      </w:tr>
    </w:tbl>
    <w:p>
      <w:pPr>
        <w:widowControl/>
        <w:autoSpaceDE/>
        <w:autoSpaceDN/>
        <w:rPr>
          <w:rFonts w:ascii="Times New Roman" w:hAnsi="Times New Roman" w:cs="Times New Roman"/>
          <w:sz w:val="32"/>
          <w:szCs w:val="32"/>
        </w:rPr>
      </w:pPr>
    </w:p>
    <w:p>
      <w:pPr>
        <w:widowControl/>
        <w:autoSpaceDE/>
        <w:autoSpaceDN/>
        <w:rPr>
          <w:rFonts w:ascii="Times New Roman" w:hAnsi="Times New Roman" w:cs="Times New Roman"/>
          <w:sz w:val="32"/>
          <w:szCs w:val="32"/>
        </w:rPr>
      </w:pPr>
      <w:r>
        <w:rPr>
          <w:rFonts w:ascii="Times New Roman" w:hAnsi="Times New Roman" w:cs="Times New Roman"/>
          <w:sz w:val="32"/>
          <w:szCs w:val="32"/>
        </w:rPr>
        <w:br w:type="page"/>
      </w:r>
    </w:p>
    <w:p>
      <w:pPr>
        <w:widowControl/>
        <w:autoSpaceDE/>
        <w:autoSpaceDN/>
        <w:rPr>
          <w:rFonts w:ascii="Times New Roman" w:hAnsi="Times New Roman" w:cs="Times New Roman"/>
          <w:sz w:val="32"/>
          <w:szCs w:val="32"/>
        </w:rPr>
        <w:sectPr>
          <w:headerReference r:id="rId9" w:type="first"/>
          <w:footerReference r:id="rId12" w:type="first"/>
          <w:headerReference r:id="rId7" w:type="default"/>
          <w:footerReference r:id="rId10" w:type="default"/>
          <w:headerReference r:id="rId8" w:type="even"/>
          <w:footerReference r:id="rId11" w:type="even"/>
          <w:pgSz w:w="16838" w:h="11906" w:orient="landscape"/>
          <w:pgMar w:top="1440" w:right="1531" w:bottom="1440" w:left="1531" w:header="851" w:footer="992" w:gutter="0"/>
          <w:cols w:space="425" w:num="1"/>
          <w:docGrid w:type="linesAndChars" w:linePitch="312" w:charSpace="0"/>
        </w:sectPr>
      </w:pPr>
    </w:p>
    <w:p>
      <w:pPr>
        <w:widowControl/>
        <w:autoSpaceDE/>
        <w:autoSpaceDN/>
        <w:rPr>
          <w:rFonts w:ascii="Times New Roman" w:hAnsi="Times New Roman" w:cs="Times New Roman"/>
          <w:sz w:val="32"/>
          <w:szCs w:val="32"/>
        </w:rPr>
      </w:pPr>
    </w:p>
    <w:p>
      <w:pPr>
        <w:widowControl/>
        <w:autoSpaceDE/>
        <w:autoSpaceDN/>
        <w:rPr>
          <w:rFonts w:ascii="Times New Roman" w:hAnsi="Times New Roman" w:cs="Times New Roman"/>
          <w:sz w:val="32"/>
          <w:szCs w:val="32"/>
        </w:rPr>
      </w:pPr>
    </w:p>
    <w:p>
      <w:pPr>
        <w:widowControl/>
        <w:autoSpaceDE/>
        <w:autoSpaceDN/>
        <w:rPr>
          <w:rFonts w:ascii="Times New Roman" w:hAnsi="Times New Roman" w:cs="Times New Roman"/>
          <w:sz w:val="32"/>
          <w:szCs w:val="32"/>
        </w:rPr>
      </w:pPr>
    </w:p>
    <w:p>
      <w:pPr>
        <w:widowControl/>
        <w:autoSpaceDE/>
        <w:autoSpaceDN/>
        <w:rPr>
          <w:rFonts w:ascii="Times New Roman" w:hAnsi="Times New Roman" w:cs="Times New Roman"/>
          <w:sz w:val="32"/>
          <w:szCs w:val="32"/>
        </w:rPr>
      </w:pPr>
    </w:p>
    <w:p>
      <w:pPr>
        <w:widowControl/>
        <w:autoSpaceDE/>
        <w:autoSpaceDN/>
        <w:rPr>
          <w:rFonts w:ascii="Times New Roman" w:hAnsi="Times New Roman" w:cs="Times New Roman"/>
          <w:sz w:val="32"/>
          <w:szCs w:val="32"/>
        </w:rPr>
      </w:pPr>
    </w:p>
    <w:p>
      <w:pPr>
        <w:widowControl/>
        <w:autoSpaceDE/>
        <w:autoSpaceDN/>
        <w:rPr>
          <w:rFonts w:ascii="Times New Roman" w:hAnsi="Times New Roman" w:cs="Times New Roman"/>
          <w:sz w:val="32"/>
          <w:szCs w:val="32"/>
        </w:rPr>
      </w:pPr>
    </w:p>
    <w:p>
      <w:pPr>
        <w:widowControl/>
        <w:autoSpaceDE/>
        <w:autoSpaceDN/>
        <w:rPr>
          <w:rFonts w:ascii="Times New Roman" w:hAnsi="Times New Roman" w:cs="Times New Roman"/>
          <w:sz w:val="32"/>
          <w:szCs w:val="32"/>
        </w:rPr>
      </w:pPr>
    </w:p>
    <w:p>
      <w:pPr>
        <w:widowControl/>
        <w:autoSpaceDE/>
        <w:autoSpaceDN/>
        <w:rPr>
          <w:rFonts w:ascii="Times New Roman" w:hAnsi="Times New Roman" w:cs="Times New Roman"/>
          <w:sz w:val="32"/>
          <w:szCs w:val="32"/>
        </w:rPr>
      </w:pPr>
    </w:p>
    <w:p>
      <w:pPr>
        <w:widowControl/>
        <w:autoSpaceDE/>
        <w:autoSpaceDN/>
        <w:rPr>
          <w:rFonts w:ascii="Times New Roman" w:hAnsi="Times New Roman" w:cs="Times New Roman"/>
          <w:sz w:val="32"/>
          <w:szCs w:val="32"/>
        </w:rPr>
      </w:pPr>
    </w:p>
    <w:p>
      <w:pPr>
        <w:widowControl/>
        <w:autoSpaceDE/>
        <w:autoSpaceDN/>
        <w:rPr>
          <w:rFonts w:ascii="Times New Roman" w:hAnsi="Times New Roman" w:cs="Times New Roman"/>
          <w:sz w:val="32"/>
          <w:szCs w:val="32"/>
        </w:rPr>
      </w:pPr>
    </w:p>
    <w:p>
      <w:pPr>
        <w:widowControl/>
        <w:autoSpaceDE/>
        <w:autoSpaceDN/>
        <w:rPr>
          <w:rFonts w:ascii="Times New Roman" w:hAnsi="Times New Roman" w:cs="Times New Roman"/>
          <w:sz w:val="32"/>
          <w:szCs w:val="32"/>
        </w:rPr>
      </w:pPr>
    </w:p>
    <w:p>
      <w:pPr>
        <w:widowControl/>
        <w:autoSpaceDE/>
        <w:autoSpaceDN/>
        <w:rPr>
          <w:rFonts w:ascii="Times New Roman" w:hAnsi="Times New Roman" w:cs="Times New Roman"/>
          <w:sz w:val="32"/>
          <w:szCs w:val="32"/>
        </w:rPr>
      </w:pPr>
    </w:p>
    <w:p>
      <w:pPr>
        <w:widowControl/>
        <w:autoSpaceDE/>
        <w:autoSpaceDN/>
        <w:rPr>
          <w:rFonts w:ascii="Times New Roman" w:hAnsi="Times New Roman" w:cs="Times New Roman"/>
          <w:sz w:val="32"/>
          <w:szCs w:val="32"/>
        </w:rPr>
      </w:pPr>
    </w:p>
    <w:p>
      <w:pPr>
        <w:widowControl/>
        <w:autoSpaceDE/>
        <w:autoSpaceDN/>
        <w:rPr>
          <w:rFonts w:ascii="Times New Roman" w:hAnsi="Times New Roman" w:cs="Times New Roman"/>
          <w:sz w:val="32"/>
          <w:szCs w:val="32"/>
        </w:rPr>
      </w:pPr>
    </w:p>
    <w:p>
      <w:pPr>
        <w:widowControl/>
        <w:autoSpaceDE/>
        <w:autoSpaceDN/>
        <w:rPr>
          <w:rFonts w:ascii="Times New Roman" w:hAnsi="Times New Roman" w:cs="Times New Roman"/>
          <w:sz w:val="32"/>
          <w:szCs w:val="32"/>
        </w:rPr>
      </w:pPr>
    </w:p>
    <w:p>
      <w:pPr>
        <w:widowControl/>
        <w:autoSpaceDE/>
        <w:autoSpaceDN/>
        <w:rPr>
          <w:rFonts w:ascii="Times New Roman" w:hAnsi="Times New Roman" w:cs="Times New Roman"/>
          <w:sz w:val="32"/>
          <w:szCs w:val="32"/>
        </w:rPr>
      </w:pPr>
    </w:p>
    <w:p>
      <w:pPr>
        <w:widowControl/>
        <w:autoSpaceDE/>
        <w:autoSpaceDN/>
        <w:rPr>
          <w:rFonts w:ascii="Times New Roman" w:hAnsi="Times New Roman" w:cs="Times New Roman"/>
          <w:sz w:val="32"/>
          <w:szCs w:val="32"/>
        </w:rPr>
      </w:pPr>
    </w:p>
    <w:p>
      <w:pPr>
        <w:widowControl/>
        <w:autoSpaceDE/>
        <w:autoSpaceDN/>
        <w:rPr>
          <w:rFonts w:ascii="Times New Roman" w:hAnsi="Times New Roman" w:cs="Times New Roman"/>
          <w:sz w:val="32"/>
          <w:szCs w:val="32"/>
        </w:rPr>
      </w:pPr>
    </w:p>
    <w:p>
      <w:pPr>
        <w:widowControl/>
        <w:autoSpaceDE/>
        <w:autoSpaceDN/>
        <w:rPr>
          <w:rFonts w:ascii="Times New Roman" w:hAnsi="Times New Roman" w:cs="Times New Roman"/>
          <w:sz w:val="32"/>
          <w:szCs w:val="32"/>
        </w:rPr>
      </w:pPr>
    </w:p>
    <w:p>
      <w:pPr>
        <w:widowControl/>
        <w:autoSpaceDE/>
        <w:autoSpaceDN/>
        <w:rPr>
          <w:rFonts w:ascii="Times New Roman" w:hAnsi="Times New Roman" w:cs="Times New Roman"/>
          <w:sz w:val="32"/>
          <w:szCs w:val="32"/>
        </w:rPr>
      </w:pPr>
    </w:p>
    <w:p>
      <w:pPr>
        <w:widowControl/>
        <w:autoSpaceDE/>
        <w:autoSpaceDN/>
        <w:rPr>
          <w:rFonts w:ascii="Times New Roman" w:hAnsi="Times New Roman" w:cs="Times New Roman"/>
          <w:sz w:val="32"/>
          <w:szCs w:val="32"/>
        </w:rPr>
      </w:pPr>
      <w:r>
        <w:rPr>
          <w:rFonts w:ascii="Times New Roman" w:hAnsi="Times New Roman" w:cs="Times New Roman"/>
          <w:sz w:val="32"/>
          <w:szCs w:val="32"/>
        </w:rPr>
        <w:br w:type="page"/>
      </w:r>
    </w:p>
    <w:p>
      <w:pPr>
        <w:widowControl/>
        <w:autoSpaceDE/>
        <w:autoSpaceDN/>
        <w:rPr>
          <w:rFonts w:ascii="Times New Roman" w:hAnsi="Times New Roman" w:cs="Times New Roman"/>
          <w:sz w:val="32"/>
          <w:szCs w:val="32"/>
        </w:rPr>
      </w:pPr>
    </w:p>
    <w:p>
      <w:pPr>
        <w:widowControl/>
        <w:autoSpaceDE/>
        <w:autoSpaceDN/>
        <w:rPr>
          <w:rFonts w:ascii="Times New Roman" w:hAnsi="Times New Roman" w:cs="Times New Roman"/>
          <w:sz w:val="32"/>
          <w:szCs w:val="32"/>
        </w:rPr>
      </w:pPr>
    </w:p>
    <w:p>
      <w:pPr>
        <w:widowControl/>
        <w:autoSpaceDE/>
        <w:autoSpaceDN/>
        <w:rPr>
          <w:rFonts w:ascii="Times New Roman" w:hAnsi="Times New Roman" w:cs="Times New Roman"/>
          <w:sz w:val="32"/>
          <w:szCs w:val="32"/>
        </w:rPr>
      </w:pPr>
    </w:p>
    <w:p>
      <w:pPr>
        <w:widowControl/>
        <w:autoSpaceDE/>
        <w:autoSpaceDN/>
        <w:rPr>
          <w:rFonts w:ascii="Times New Roman" w:hAnsi="Times New Roman" w:cs="Times New Roman"/>
          <w:sz w:val="32"/>
          <w:szCs w:val="32"/>
        </w:rPr>
      </w:pPr>
    </w:p>
    <w:p>
      <w:pPr>
        <w:widowControl/>
        <w:autoSpaceDE/>
        <w:autoSpaceDN/>
        <w:rPr>
          <w:rFonts w:ascii="Times New Roman" w:hAnsi="Times New Roman" w:cs="Times New Roman"/>
          <w:sz w:val="32"/>
          <w:szCs w:val="32"/>
        </w:rPr>
      </w:pPr>
    </w:p>
    <w:p>
      <w:pPr>
        <w:widowControl/>
        <w:autoSpaceDE/>
        <w:autoSpaceDN/>
        <w:rPr>
          <w:rFonts w:ascii="Times New Roman" w:hAnsi="Times New Roman" w:cs="Times New Roman"/>
          <w:sz w:val="32"/>
          <w:szCs w:val="32"/>
        </w:rPr>
      </w:pPr>
    </w:p>
    <w:p>
      <w:pPr>
        <w:widowControl/>
        <w:autoSpaceDE/>
        <w:autoSpaceDN/>
        <w:rPr>
          <w:rFonts w:ascii="Times New Roman" w:hAnsi="Times New Roman" w:cs="Times New Roman"/>
          <w:sz w:val="32"/>
          <w:szCs w:val="32"/>
        </w:rPr>
      </w:pPr>
    </w:p>
    <w:p>
      <w:pPr>
        <w:widowControl/>
        <w:autoSpaceDE/>
        <w:autoSpaceDN/>
        <w:rPr>
          <w:rFonts w:ascii="Times New Roman" w:hAnsi="Times New Roman" w:cs="Times New Roman"/>
          <w:sz w:val="32"/>
          <w:szCs w:val="32"/>
        </w:rPr>
      </w:pPr>
    </w:p>
    <w:p>
      <w:pPr>
        <w:widowControl/>
        <w:autoSpaceDE/>
        <w:autoSpaceDN/>
        <w:rPr>
          <w:rFonts w:ascii="Times New Roman" w:hAnsi="Times New Roman" w:cs="Times New Roman"/>
          <w:sz w:val="32"/>
          <w:szCs w:val="32"/>
        </w:rPr>
      </w:pPr>
    </w:p>
    <w:p>
      <w:pPr>
        <w:widowControl/>
        <w:autoSpaceDE/>
        <w:autoSpaceDN/>
        <w:rPr>
          <w:rFonts w:ascii="Times New Roman" w:hAnsi="Times New Roman" w:cs="Times New Roman"/>
          <w:sz w:val="32"/>
          <w:szCs w:val="32"/>
        </w:rPr>
      </w:pPr>
    </w:p>
    <w:p>
      <w:pPr>
        <w:widowControl/>
        <w:autoSpaceDE/>
        <w:autoSpaceDN/>
        <w:rPr>
          <w:rFonts w:ascii="Times New Roman" w:hAnsi="Times New Roman" w:cs="Times New Roman"/>
          <w:sz w:val="32"/>
          <w:szCs w:val="32"/>
        </w:rPr>
      </w:pPr>
    </w:p>
    <w:p>
      <w:pPr>
        <w:widowControl/>
        <w:autoSpaceDE/>
        <w:autoSpaceDN/>
        <w:rPr>
          <w:rFonts w:ascii="Times New Roman" w:hAnsi="Times New Roman" w:cs="Times New Roman"/>
          <w:sz w:val="32"/>
          <w:szCs w:val="32"/>
        </w:rPr>
      </w:pPr>
    </w:p>
    <w:p>
      <w:pPr>
        <w:widowControl/>
        <w:autoSpaceDE/>
        <w:autoSpaceDN/>
        <w:rPr>
          <w:rFonts w:ascii="Times New Roman" w:hAnsi="Times New Roman" w:cs="Times New Roman"/>
          <w:sz w:val="32"/>
          <w:szCs w:val="32"/>
        </w:rPr>
      </w:pPr>
    </w:p>
    <w:p>
      <w:pPr>
        <w:widowControl/>
        <w:autoSpaceDE/>
        <w:autoSpaceDN/>
        <w:rPr>
          <w:rFonts w:ascii="Times New Roman" w:hAnsi="Times New Roman" w:cs="Times New Roman"/>
          <w:sz w:val="32"/>
          <w:szCs w:val="32"/>
        </w:rPr>
      </w:pPr>
    </w:p>
    <w:p>
      <w:pPr>
        <w:widowControl/>
        <w:autoSpaceDE/>
        <w:autoSpaceDN/>
        <w:rPr>
          <w:rFonts w:ascii="Times New Roman" w:hAnsi="Times New Roman" w:cs="Times New Roman"/>
          <w:sz w:val="32"/>
          <w:szCs w:val="32"/>
        </w:rPr>
      </w:pPr>
    </w:p>
    <w:p>
      <w:pPr>
        <w:widowControl/>
        <w:autoSpaceDE/>
        <w:autoSpaceDN/>
        <w:rPr>
          <w:rFonts w:ascii="Times New Roman" w:hAnsi="Times New Roman" w:cs="Times New Roman"/>
          <w:sz w:val="32"/>
          <w:szCs w:val="32"/>
        </w:rPr>
      </w:pPr>
    </w:p>
    <w:p>
      <w:pPr>
        <w:widowControl/>
        <w:autoSpaceDE/>
        <w:autoSpaceDN/>
        <w:rPr>
          <w:rFonts w:ascii="Times New Roman" w:hAnsi="Times New Roman" w:cs="Times New Roman"/>
          <w:sz w:val="32"/>
          <w:szCs w:val="32"/>
        </w:rPr>
      </w:pPr>
    </w:p>
    <w:p>
      <w:pPr>
        <w:widowControl/>
        <w:autoSpaceDE/>
        <w:autoSpaceDN/>
        <w:rPr>
          <w:rFonts w:ascii="Times New Roman" w:hAnsi="Times New Roman" w:cs="Times New Roman"/>
          <w:sz w:val="32"/>
          <w:szCs w:val="32"/>
        </w:rPr>
      </w:pPr>
    </w:p>
    <w:p>
      <w:pPr>
        <w:widowControl/>
        <w:autoSpaceDE/>
        <w:autoSpaceDN/>
        <w:rPr>
          <w:rFonts w:ascii="Times New Roman" w:hAnsi="Times New Roman" w:cs="Times New Roman"/>
          <w:sz w:val="32"/>
          <w:szCs w:val="32"/>
        </w:rPr>
      </w:pPr>
    </w:p>
    <w:p>
      <w:pPr>
        <w:widowControl/>
        <w:autoSpaceDE/>
        <w:autoSpaceDN/>
        <w:rPr>
          <w:rFonts w:ascii="Times New Roman" w:hAnsi="Times New Roman" w:cs="Times New Roman"/>
          <w:sz w:val="32"/>
          <w:szCs w:val="32"/>
        </w:rPr>
      </w:pPr>
    </w:p>
    <w:p>
      <w:pPr>
        <w:widowControl/>
        <w:autoSpaceDE/>
        <w:autoSpaceDN/>
        <w:rPr>
          <w:rFonts w:ascii="Times New Roman" w:hAnsi="Times New Roman" w:cs="Times New Roman"/>
          <w:sz w:val="32"/>
          <w:szCs w:val="32"/>
        </w:rPr>
      </w:pPr>
    </w:p>
    <w:tbl>
      <w:tblPr>
        <w:tblStyle w:val="11"/>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tcPr>
          <w:p>
            <w:pPr>
              <w:adjustRightInd w:val="0"/>
              <w:snapToGrid w:val="0"/>
              <w:spacing w:before="78" w:beforeLines="25" w:after="78" w:afterLines="25"/>
              <w:jc w:val="center"/>
              <w:rPr>
                <w:rFonts w:ascii="Times New Roman" w:hAnsi="Times New Roman"/>
                <w:sz w:val="32"/>
                <w:szCs w:val="32"/>
              </w:rPr>
            </w:pPr>
            <w:r>
              <w:rPr>
                <w:rFonts w:hint="eastAsia" w:ascii="Times New Roman" w:hAnsi="Times New Roman"/>
                <w:sz w:val="32"/>
                <w:szCs w:val="32"/>
              </w:rPr>
              <w:t xml:space="preserve">江苏省工信厅办公室                                      </w:t>
            </w:r>
            <w:r>
              <w:rPr>
                <w:rFonts w:ascii="Times New Roman" w:hAnsi="Times New Roman"/>
                <w:sz w:val="32"/>
                <w:szCs w:val="32"/>
              </w:rPr>
              <w:t>20</w:t>
            </w:r>
            <w:r>
              <w:rPr>
                <w:rFonts w:hint="eastAsia" w:ascii="Times New Roman" w:hAnsi="Times New Roman"/>
                <w:sz w:val="32"/>
                <w:szCs w:val="32"/>
              </w:rPr>
              <w:t>22年8月19日印发</w:t>
            </w:r>
          </w:p>
        </w:tc>
      </w:tr>
    </w:tbl>
    <w:p>
      <w:pPr>
        <w:widowControl/>
        <w:autoSpaceDE/>
        <w:autoSpaceDN/>
        <w:adjustRightInd w:val="0"/>
        <w:snapToGrid w:val="0"/>
        <w:spacing w:line="20" w:lineRule="exact"/>
        <w:rPr>
          <w:rFonts w:ascii="Times New Roman" w:hAnsi="Times New Roman" w:cs="Times New Roman"/>
          <w:sz w:val="32"/>
          <w:szCs w:val="32"/>
        </w:rPr>
      </w:pPr>
    </w:p>
    <w:sectPr>
      <w:pgSz w:w="11906" w:h="16838"/>
      <w:pgMar w:top="1531" w:right="1440" w:bottom="153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6832292"/>
      <w:docPartObj>
        <w:docPartGallery w:val="autotext"/>
      </w:docPartObj>
    </w:sdtPr>
    <w:sdtEndPr>
      <w:rPr>
        <w:rFonts w:ascii="Times New Roman" w:hAnsi="Times New Roman" w:cs="Times New Roman"/>
        <w:sz w:val="28"/>
        <w:szCs w:val="28"/>
      </w:rPr>
    </w:sdtEndPr>
    <w:sdtContent>
      <w:p>
        <w:pPr>
          <w:pStyle w:val="7"/>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5</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0549832"/>
      <w:docPartObj>
        <w:docPartGallery w:val="autotext"/>
      </w:docPartObj>
    </w:sdtPr>
    <w:sdtEndPr>
      <w:rPr>
        <w:rFonts w:ascii="Times New Roman" w:hAnsi="Times New Roman" w:cs="Times New Roman"/>
        <w:sz w:val="28"/>
        <w:szCs w:val="28"/>
      </w:rPr>
    </w:sdtEndPr>
    <w:sdtContent>
      <w:p>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8161535"/>
      <w:docPartObj>
        <w:docPartGallery w:val="autotext"/>
      </w:docPartObj>
    </w:sdtPr>
    <w:sdtEndPr>
      <w:rPr>
        <w:rFonts w:ascii="Times New Roman" w:hAnsi="Times New Roman" w:cs="Times New Roman"/>
        <w:sz w:val="28"/>
        <w:szCs w:val="28"/>
      </w:rPr>
    </w:sdtEndPr>
    <w:sdtContent>
      <w:p>
        <w:pPr>
          <w:pStyle w:val="7"/>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pPr>
      <w:pStyle w:val="5"/>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0" distR="0" simplePos="0" relativeHeight="1024" behindDoc="1" locked="0" layoutInCell="1" allowOverlap="1">
              <wp:simplePos x="0" y="0"/>
              <wp:positionH relativeFrom="page">
                <wp:posOffset>959485</wp:posOffset>
              </wp:positionH>
              <wp:positionV relativeFrom="page">
                <wp:posOffset>9748520</wp:posOffset>
              </wp:positionV>
              <wp:extent cx="648970" cy="223520"/>
              <wp:effectExtent l="0" t="0" r="0" b="0"/>
              <wp:wrapNone/>
              <wp:docPr id="4097" name="docshape2"/>
              <wp:cNvGraphicFramePr/>
              <a:graphic xmlns:a="http://schemas.openxmlformats.org/drawingml/2006/main">
                <a:graphicData uri="http://schemas.microsoft.com/office/word/2010/wordprocessingShape">
                  <wps:wsp>
                    <wps:cNvSpPr/>
                    <wps:spPr>
                      <a:xfrm>
                        <a:off x="0" y="0"/>
                        <a:ext cx="648970" cy="223519"/>
                      </a:xfrm>
                      <a:prstGeom prst="rect">
                        <a:avLst/>
                      </a:prstGeom>
                      <a:ln>
                        <a:noFill/>
                      </a:ln>
                    </wps:spPr>
                    <wps:txbx>
                      <w:txbxContent>
                        <w:p>
                          <w:pPr>
                            <w:spacing w:line="351" w:lineRule="exact"/>
                            <w:ind w:left="20"/>
                            <w:rPr>
                              <w:rFonts w:ascii="仿宋" w:hAnsi="仿宋"/>
                              <w:sz w:val="28"/>
                            </w:rPr>
                          </w:pPr>
                          <w:r>
                            <w:rPr>
                              <w:rFonts w:ascii="仿宋" w:hAnsi="仿宋"/>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18</w:t>
                          </w:r>
                          <w:r>
                            <w:fldChar w:fldCharType="end"/>
                          </w:r>
                          <w:r>
                            <w:rPr>
                              <w:rFonts w:ascii="Times New Roman" w:hAnsi="Times New Roman"/>
                              <w:spacing w:val="71"/>
                              <w:sz w:val="28"/>
                            </w:rPr>
                            <w:t xml:space="preserve"> </w:t>
                          </w:r>
                          <w:r>
                            <w:rPr>
                              <w:rFonts w:ascii="仿宋" w:hAnsi="仿宋"/>
                              <w:sz w:val="28"/>
                            </w:rPr>
                            <w:t>—</w:t>
                          </w:r>
                        </w:p>
                      </w:txbxContent>
                    </wps:txbx>
                    <wps:bodyPr vert="horz" wrap="square" lIns="0" tIns="0" rIns="0" bIns="0" anchor="t" upright="1">
                      <a:noAutofit/>
                    </wps:bodyPr>
                  </wps:wsp>
                </a:graphicData>
              </a:graphic>
            </wp:anchor>
          </w:drawing>
        </mc:Choice>
        <mc:Fallback>
          <w:pict>
            <v:rect id="docshape2" o:spid="_x0000_s1026" o:spt="1" style="position:absolute;left:0pt;margin-left:75.55pt;margin-top:767.6pt;height:17.6pt;width:51.1pt;mso-position-horizontal-relative:page;mso-position-vertical-relative:page;z-index:-503315456;mso-width-relative:page;mso-height-relative:page;" filled="f" stroked="f" coordsize="21600,21600" o:gfxdata="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S&#10;DZzP3AAAAA0BAAAPAAAAAAAAAAEAIAAAACIAAABkcnMvZG93bnJldi54bWxQSwECFAAUAAAACACH&#10;TuJA/ivh0q4BAABOAwAADgAAAAAAAAABACAAAAArAQAAZHJzL2Uyb0RvYy54bWxQSwUGAAAAAAYA&#10;BgBZAQAASwUAAAAA&#10;">
              <v:fill on="f" focussize="0,0"/>
              <v:stroke on="f"/>
              <v:imagedata o:title=""/>
              <o:lock v:ext="edit" aspectratio="f"/>
              <v:textbox inset="0mm,0mm,0mm,0mm">
                <w:txbxContent>
                  <w:p>
                    <w:pPr>
                      <w:spacing w:line="351" w:lineRule="exact"/>
                      <w:ind w:left="20"/>
                      <w:rPr>
                        <w:rFonts w:ascii="仿宋" w:hAnsi="仿宋"/>
                        <w:sz w:val="28"/>
                      </w:rPr>
                    </w:pPr>
                    <w:r>
                      <w:rPr>
                        <w:rFonts w:ascii="仿宋" w:hAnsi="仿宋"/>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18</w:t>
                    </w:r>
                    <w:r>
                      <w:fldChar w:fldCharType="end"/>
                    </w:r>
                    <w:r>
                      <w:rPr>
                        <w:rFonts w:ascii="Times New Roman" w:hAnsi="Times New Roman"/>
                        <w:spacing w:val="71"/>
                        <w:sz w:val="28"/>
                      </w:rPr>
                      <w:t xml:space="preserve"> </w:t>
                    </w:r>
                    <w:r>
                      <w:rPr>
                        <w:rFonts w:ascii="仿宋" w:hAnsi="仿宋"/>
                        <w:sz w:val="28"/>
                      </w:rPr>
                      <w:t>—</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7677807"/>
      <w:docPartObj>
        <w:docPartGallery w:val="autotext"/>
      </w:docPartObj>
    </w:sdtPr>
    <w:sdtEndPr>
      <w:rPr>
        <w:rFonts w:ascii="Times New Roman" w:hAnsi="Times New Roman" w:cs="Times New Roman"/>
        <w:sz w:val="28"/>
        <w:szCs w:val="28"/>
      </w:rPr>
    </w:sdtEndPr>
    <w:sdtContent>
      <w:p>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20</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99CEB"/>
    <w:multiLevelType w:val="singleLevel"/>
    <w:tmpl w:val="18099CE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720"/>
  <w:evenAndOddHeaders w:val="1"/>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654"/>
    <w:rsid w:val="00002D99"/>
    <w:rsid w:val="00013164"/>
    <w:rsid w:val="00044B98"/>
    <w:rsid w:val="000F39D9"/>
    <w:rsid w:val="00182A3A"/>
    <w:rsid w:val="001D114C"/>
    <w:rsid w:val="002368E1"/>
    <w:rsid w:val="00260093"/>
    <w:rsid w:val="002633B9"/>
    <w:rsid w:val="002835AA"/>
    <w:rsid w:val="002B3796"/>
    <w:rsid w:val="003270D9"/>
    <w:rsid w:val="003472EA"/>
    <w:rsid w:val="00357176"/>
    <w:rsid w:val="003D13D6"/>
    <w:rsid w:val="003E30FD"/>
    <w:rsid w:val="00443827"/>
    <w:rsid w:val="0054357A"/>
    <w:rsid w:val="00543F7B"/>
    <w:rsid w:val="005524C1"/>
    <w:rsid w:val="00574229"/>
    <w:rsid w:val="005D74A4"/>
    <w:rsid w:val="006632EB"/>
    <w:rsid w:val="0072452D"/>
    <w:rsid w:val="0073136D"/>
    <w:rsid w:val="007A5602"/>
    <w:rsid w:val="007C6654"/>
    <w:rsid w:val="00803807"/>
    <w:rsid w:val="008A6E78"/>
    <w:rsid w:val="009606D0"/>
    <w:rsid w:val="009827B3"/>
    <w:rsid w:val="00A73D2B"/>
    <w:rsid w:val="00AA7E6B"/>
    <w:rsid w:val="00AC34F1"/>
    <w:rsid w:val="00AC7955"/>
    <w:rsid w:val="00B14CF4"/>
    <w:rsid w:val="00B52D5E"/>
    <w:rsid w:val="00B565B2"/>
    <w:rsid w:val="00C525DC"/>
    <w:rsid w:val="00CB1755"/>
    <w:rsid w:val="00D165E1"/>
    <w:rsid w:val="00DB3C45"/>
    <w:rsid w:val="00E206FB"/>
    <w:rsid w:val="00E30E08"/>
    <w:rsid w:val="00E9170D"/>
    <w:rsid w:val="00EB2D53"/>
    <w:rsid w:val="00EF45A5"/>
    <w:rsid w:val="00F455A0"/>
    <w:rsid w:val="00F5084C"/>
    <w:rsid w:val="00F5196D"/>
    <w:rsid w:val="00F94502"/>
    <w:rsid w:val="00F9511C"/>
    <w:rsid w:val="00FA2AFA"/>
    <w:rsid w:val="0EB47D36"/>
    <w:rsid w:val="D2E15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方正仿宋_GBK" w:hAnsi="方正仿宋_GBK" w:eastAsia="方正仿宋_GBK" w:cs="方正仿宋_GBK"/>
      <w:sz w:val="22"/>
      <w:szCs w:val="22"/>
      <w:lang w:val="en-US" w:eastAsia="zh-CN" w:bidi="ar-SA"/>
    </w:rPr>
  </w:style>
  <w:style w:type="paragraph" w:styleId="2">
    <w:name w:val="heading 1"/>
    <w:basedOn w:val="1"/>
    <w:next w:val="1"/>
    <w:link w:val="23"/>
    <w:qFormat/>
    <w:uiPriority w:val="0"/>
    <w:pPr>
      <w:keepNext/>
      <w:keepLines/>
      <w:autoSpaceDE/>
      <w:autoSpaceDN/>
      <w:spacing w:before="340" w:after="330" w:line="576" w:lineRule="auto"/>
      <w:jc w:val="both"/>
      <w:outlineLvl w:val="0"/>
    </w:pPr>
    <w:rPr>
      <w:rFonts w:ascii="Times New Roman" w:hAnsi="Times New Roman" w:eastAsia="宋体" w:cs="Times New Roman"/>
      <w:b/>
      <w:kern w:val="44"/>
      <w:sz w:val="44"/>
    </w:rPr>
  </w:style>
  <w:style w:type="paragraph" w:styleId="3">
    <w:name w:val="heading 2"/>
    <w:basedOn w:val="1"/>
    <w:next w:val="1"/>
    <w:link w:val="24"/>
    <w:unhideWhenUsed/>
    <w:qFormat/>
    <w:uiPriority w:val="0"/>
    <w:pPr>
      <w:keepNext/>
      <w:keepLines/>
      <w:autoSpaceDE/>
      <w:autoSpaceDN/>
      <w:spacing w:line="560" w:lineRule="exact"/>
      <w:ind w:firstLine="200" w:firstLineChars="200"/>
      <w:jc w:val="both"/>
      <w:outlineLvl w:val="1"/>
    </w:pPr>
    <w:rPr>
      <w:rFonts w:eastAsia="方正黑体_GBK" w:asciiTheme="majorHAnsi" w:hAnsiTheme="majorHAnsi" w:cstheme="majorBidi"/>
      <w:bCs/>
      <w:kern w:val="2"/>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qFormat/>
    <w:uiPriority w:val="99"/>
  </w:style>
  <w:style w:type="paragraph" w:styleId="5">
    <w:name w:val="Body Text"/>
    <w:basedOn w:val="1"/>
    <w:qFormat/>
    <w:uiPriority w:val="0"/>
    <w:rPr>
      <w:sz w:val="32"/>
      <w:szCs w:val="32"/>
    </w:rPr>
  </w:style>
  <w:style w:type="paragraph" w:styleId="6">
    <w:name w:val="Balloon Text"/>
    <w:basedOn w:val="1"/>
    <w:link w:val="17"/>
    <w:qFormat/>
    <w:uiPriority w:val="99"/>
    <w:rPr>
      <w:sz w:val="18"/>
      <w:szCs w:val="18"/>
    </w:rPr>
  </w:style>
  <w:style w:type="paragraph" w:styleId="7">
    <w:name w:val="footer"/>
    <w:basedOn w:val="1"/>
    <w:link w:val="22"/>
    <w:qFormat/>
    <w:uiPriority w:val="99"/>
    <w:pPr>
      <w:tabs>
        <w:tab w:val="center" w:pos="4153"/>
        <w:tab w:val="right" w:pos="8306"/>
      </w:tabs>
      <w:snapToGrid w:val="0"/>
    </w:pPr>
    <w:rPr>
      <w:sz w:val="18"/>
      <w:szCs w:val="18"/>
    </w:rPr>
  </w:style>
  <w:style w:type="paragraph" w:styleId="8">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0"/>
    <w:qFormat/>
    <w:uiPriority w:val="99"/>
    <w:rPr>
      <w:b/>
      <w:bCs/>
    </w:rPr>
  </w:style>
  <w:style w:type="table" w:styleId="11">
    <w:name w:val="Table Grid"/>
    <w:basedOn w:val="10"/>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99"/>
    <w:rPr>
      <w:sz w:val="21"/>
      <w:szCs w:val="21"/>
    </w:rPr>
  </w:style>
  <w:style w:type="table" w:customStyle="1" w:styleId="14">
    <w:name w:val="Table Normal"/>
    <w:qFormat/>
    <w:uiPriority w:val="2"/>
    <w:tblPr>
      <w:tblCellMar>
        <w:top w:w="0" w:type="dxa"/>
        <w:left w:w="0" w:type="dxa"/>
        <w:bottom w:w="0" w:type="dxa"/>
        <w:right w:w="0" w:type="dxa"/>
      </w:tblCellMar>
    </w:tblPr>
  </w:style>
  <w:style w:type="paragraph" w:styleId="15">
    <w:name w:val="List Paragraph"/>
    <w:basedOn w:val="1"/>
    <w:qFormat/>
    <w:uiPriority w:val="1"/>
  </w:style>
  <w:style w:type="paragraph" w:customStyle="1" w:styleId="16">
    <w:name w:val="Table Paragraph"/>
    <w:basedOn w:val="1"/>
    <w:qFormat/>
    <w:uiPriority w:val="1"/>
  </w:style>
  <w:style w:type="character" w:customStyle="1" w:styleId="17">
    <w:name w:val="批注框文本 Char"/>
    <w:basedOn w:val="12"/>
    <w:link w:val="6"/>
    <w:qFormat/>
    <w:uiPriority w:val="99"/>
    <w:rPr>
      <w:rFonts w:ascii="方正仿宋_GBK" w:hAnsi="方正仿宋_GBK" w:eastAsia="方正仿宋_GBK" w:cs="方正仿宋_GBK"/>
      <w:sz w:val="18"/>
      <w:szCs w:val="18"/>
    </w:rPr>
  </w:style>
  <w:style w:type="paragraph" w:customStyle="1" w:styleId="18">
    <w:name w:val="Revision"/>
    <w:qFormat/>
    <w:uiPriority w:val="99"/>
    <w:rPr>
      <w:rFonts w:ascii="方正仿宋_GBK" w:hAnsi="方正仿宋_GBK" w:eastAsia="方正仿宋_GBK" w:cs="方正仿宋_GBK"/>
      <w:sz w:val="22"/>
      <w:szCs w:val="22"/>
      <w:lang w:val="en-US" w:eastAsia="zh-CN" w:bidi="ar-SA"/>
    </w:rPr>
  </w:style>
  <w:style w:type="character" w:customStyle="1" w:styleId="19">
    <w:name w:val="批注文字 Char"/>
    <w:basedOn w:val="12"/>
    <w:link w:val="4"/>
    <w:qFormat/>
    <w:uiPriority w:val="99"/>
    <w:rPr>
      <w:rFonts w:ascii="方正仿宋_GBK" w:hAnsi="方正仿宋_GBK" w:eastAsia="方正仿宋_GBK" w:cs="方正仿宋_GBK"/>
      <w:sz w:val="22"/>
      <w:szCs w:val="22"/>
    </w:rPr>
  </w:style>
  <w:style w:type="character" w:customStyle="1" w:styleId="20">
    <w:name w:val="批注主题 Char"/>
    <w:basedOn w:val="19"/>
    <w:link w:val="9"/>
    <w:qFormat/>
    <w:uiPriority w:val="99"/>
    <w:rPr>
      <w:rFonts w:ascii="方正仿宋_GBK" w:hAnsi="方正仿宋_GBK" w:eastAsia="方正仿宋_GBK" w:cs="方正仿宋_GBK"/>
      <w:b/>
      <w:bCs/>
      <w:sz w:val="22"/>
      <w:szCs w:val="22"/>
    </w:rPr>
  </w:style>
  <w:style w:type="character" w:customStyle="1" w:styleId="21">
    <w:name w:val="页眉 Char"/>
    <w:basedOn w:val="12"/>
    <w:link w:val="8"/>
    <w:qFormat/>
    <w:uiPriority w:val="99"/>
    <w:rPr>
      <w:rFonts w:ascii="方正仿宋_GBK" w:hAnsi="方正仿宋_GBK" w:eastAsia="方正仿宋_GBK" w:cs="方正仿宋_GBK"/>
      <w:sz w:val="18"/>
      <w:szCs w:val="18"/>
    </w:rPr>
  </w:style>
  <w:style w:type="character" w:customStyle="1" w:styleId="22">
    <w:name w:val="页脚 Char"/>
    <w:basedOn w:val="12"/>
    <w:link w:val="7"/>
    <w:qFormat/>
    <w:uiPriority w:val="99"/>
    <w:rPr>
      <w:rFonts w:ascii="方正仿宋_GBK" w:hAnsi="方正仿宋_GBK" w:eastAsia="方正仿宋_GBK" w:cs="方正仿宋_GBK"/>
      <w:sz w:val="18"/>
      <w:szCs w:val="18"/>
    </w:rPr>
  </w:style>
  <w:style w:type="character" w:customStyle="1" w:styleId="23">
    <w:name w:val="标题 1 Char"/>
    <w:basedOn w:val="12"/>
    <w:link w:val="2"/>
    <w:qFormat/>
    <w:uiPriority w:val="0"/>
    <w:rPr>
      <w:rFonts w:ascii="Times New Roman" w:hAnsi="Times New Roman" w:cs="Times New Roman"/>
      <w:b/>
      <w:kern w:val="44"/>
      <w:sz w:val="44"/>
      <w:szCs w:val="22"/>
    </w:rPr>
  </w:style>
  <w:style w:type="character" w:customStyle="1" w:styleId="24">
    <w:name w:val="标题 2 Char"/>
    <w:basedOn w:val="12"/>
    <w:link w:val="3"/>
    <w:qFormat/>
    <w:uiPriority w:val="0"/>
    <w:rPr>
      <w:rFonts w:eastAsia="方正黑体_GBK" w:asciiTheme="majorHAnsi" w:hAnsiTheme="majorHAnsi" w:cstheme="majorBidi"/>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1153</Words>
  <Characters>6575</Characters>
  <Lines>54</Lines>
  <Paragraphs>15</Paragraphs>
  <TotalTime>110</TotalTime>
  <ScaleCrop>false</ScaleCrop>
  <LinksUpToDate>false</LinksUpToDate>
  <CharactersWithSpaces>7713</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2022-08-11T07:59:00Z</dcterms:created>
  <dc:creator>孙桂林</dc:creator>
  <cp:lastModifiedBy>泠.酒祈</cp:lastModifiedBy>
  <dcterms:modified xsi:type="dcterms:W3CDTF">2022-08-22T09:03:26Z</dcterms:modified>
  <dc:title>苏经信减负〔2017〕883号 签发人：</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Creator">
    <vt:lpwstr>WPS 文字</vt:lpwstr>
  </property>
  <property fmtid="{D5CDD505-2E9C-101B-9397-08002B2CF9AE}" pid="4" name="LastSaved">
    <vt:filetime>2022-07-27T00:00:00Z</vt:filetime>
  </property>
  <property fmtid="{D5CDD505-2E9C-101B-9397-08002B2CF9AE}" pid="5" name="KSOProductBuildVer">
    <vt:lpwstr>2052-11.1.0.9914</vt:lpwstr>
  </property>
  <property fmtid="{D5CDD505-2E9C-101B-9397-08002B2CF9AE}" pid="6" name="ICV">
    <vt:lpwstr>e3e339f8484a4f72949b2b88e343a498</vt:lpwstr>
  </property>
</Properties>
</file>