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420"/>
        <w:jc w:val="both"/>
        <w:rPr>
          <w:rFonts w:ascii="微软雅黑" w:hAnsi="微软雅黑" w:eastAsia="微软雅黑" w:cs="微软雅黑"/>
          <w:i w:val="0"/>
          <w:iCs w:val="0"/>
          <w:caps w:val="0"/>
          <w:color w:val="000000"/>
          <w:spacing w:val="13"/>
          <w:sz w:val="25"/>
          <w:szCs w:val="25"/>
        </w:rPr>
      </w:pPr>
      <w:r>
        <w:rPr>
          <w:rFonts w:hint="eastAsia" w:ascii="微软雅黑" w:hAnsi="微软雅黑" w:eastAsia="微软雅黑" w:cs="微软雅黑"/>
          <w:i w:val="0"/>
          <w:iCs w:val="0"/>
          <w:caps w:val="0"/>
          <w:color w:val="000000"/>
          <w:spacing w:val="13"/>
          <w:sz w:val="25"/>
          <w:szCs w:val="25"/>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420"/>
        <w:jc w:val="center"/>
        <w:rPr>
          <w:rFonts w:hint="eastAsia" w:ascii="微软雅黑" w:hAnsi="微软雅黑" w:eastAsia="微软雅黑" w:cs="微软雅黑"/>
          <w:i w:val="0"/>
          <w:iCs w:val="0"/>
          <w:caps w:val="0"/>
          <w:color w:val="000000"/>
          <w:spacing w:val="13"/>
          <w:sz w:val="25"/>
          <w:szCs w:val="25"/>
        </w:rPr>
      </w:pPr>
      <w:r>
        <w:rPr>
          <w:rFonts w:hint="eastAsia" w:ascii="微软雅黑" w:hAnsi="微软雅黑" w:eastAsia="微软雅黑" w:cs="微软雅黑"/>
          <w:b/>
          <w:bCs/>
          <w:i w:val="0"/>
          <w:iCs w:val="0"/>
          <w:caps w:val="0"/>
          <w:color w:val="000000"/>
          <w:spacing w:val="13"/>
          <w:sz w:val="25"/>
          <w:szCs w:val="25"/>
          <w:bdr w:val="none" w:color="auto" w:sz="0" w:space="0"/>
          <w:shd w:val="clear" w:fill="FFFFFF"/>
        </w:rPr>
        <w:t>宿迁市信用信息共享清单</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755"/>
        <w:gridCol w:w="1001"/>
        <w:gridCol w:w="1467"/>
        <w:gridCol w:w="4974"/>
        <w:gridCol w:w="4617"/>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bookmarkStart w:id="0" w:name="_GoBack"/>
            <w:r>
              <w:rPr>
                <w:rFonts w:hint="eastAsia" w:ascii="微软雅黑" w:hAnsi="微软雅黑" w:eastAsia="微软雅黑" w:cs="微软雅黑"/>
                <w:bdr w:val="none" w:color="auto" w:sz="0" w:space="0"/>
              </w:rPr>
              <w:t>序号</w:t>
            </w:r>
          </w:p>
        </w:tc>
        <w:tc>
          <w:tcPr>
            <w:tcW w:w="0" w:type="auto"/>
            <w:gridSpan w:val="2"/>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信息种类</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共享内容</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共享方式</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登记信息</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企业名称、统一社会信用代码、法定代表人、成立日期、住所、登记状态、登记机关</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宿迁市信易贷服务中台（以下简称市级平台）连通全国融资信用服务平台江苏省级节点（以下简称省级节点）共享</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经营范围、企业类型、注册资本、营业期限自、营业期限至</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市级平台连通省级节点共享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（经企业授权）</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变更信息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企业名称、统一社会信用代码、变更事项、变更前内容、变更后内容、变更日期</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所属行业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类型</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企业名称、统一社会信用代码、所属行业类型（国民经济行业分类）</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股东及出资信息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企业名称、统一社会信用代码、股东名称、股东类型、出资比例、出资额、出资方式、认缴出资额</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企业名称、统一社会信用代码、分支机构名称和统一社会信用代码、分支机构法定代表人/负责人、分支机构成立日期、分支机构住所、分支机构登记状态、分支机构登记机关</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6</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股权出质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登记</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企业名称、统一社会信用代码、登记编号、出质人、出质人证照/证件号码、出质股权数额、质权人、质权人证照/证件号码、股权出质设立登记日期、公示日期、状态</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7</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企业年报</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企业名称、统一社会信用代码、报告年度、资产总额、所有者权益合计、营业总收入、利润总额、净利润、纳税总额、负债总额、是否有对外提供担保信息、从业人数</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8</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列入经营异常名录情况</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企业名称、统一社会信用代码、是否列入经营异常名录、列入经营异常名录原因类型、列入经营异常名录日期</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市级平台连通省级节点共享</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9</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列入严重违法失信企业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名单情况</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企业名称、统一社会信用代码、列入严重违法失信企业名单原因、列入日期、作出决定机关（列入）、移出严重违法失信企业名单原因、移出日期、作出决定机关（移出）</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市级平台连通省级节点共享</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10</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登记信息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抽查信息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企业名称、统一社会信用代码、近三年抽查不合格次数</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11</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简易注销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公告信息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企业名称、统一社会信用代码、公告日期自、公告日期至、公告详情、公告机关全称</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12</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歇业公告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企业名称、统一社会信用代码、公告内容、歇业原因、申请日期、歇业开始日期、歇业截止日期、公告日期、公告机关全称</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13</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司法信息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法院判决信息（已在互联网上公开的裁判文书）</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案由、案号、原告姓名/名称、原告身份证号码（如有）/统一社会信用代码（如有）、被告姓名/名称、被告身份证号码（如有）/统一社会信用代码（如有）、判决结果、执行法院、所在地、发布日期</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市级平台连通省级节点共享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（共享裁判文书）</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市中级人民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14</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终结本次执行案件信息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案号、被执行人姓名/名称、身份证号码/统一社会信用代码、执行法院、立案时间、终结本次执行案件日期</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市级平台连通省级节点共享</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15</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破产信息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企业名称、统一社会信用代码、破产案件案号、破产类型、企业破产程序受理时间及受理法院、管理人名称/姓名、结案方式及日期</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16</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开庭信息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案号、当事人名称、当事人证件类型、当事人证件号码、诉讼地位、案由、开庭日期、受理法院</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17</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失信限制高消费信息（法定代表人、高管）</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案号、姓名、证件类型、证件号码、列入日期、执行法院、是否取消、取消日期</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18</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失信被执行人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案号、企业名称、法定代表人或者负责人姓名、身份证号码/统一社会信用代码、失信被执行人的履行情况、失信被执行人行为具体情形、执行法院、所在地、立案时间、发布时间</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物理归集</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19</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涉诉信息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案号、当事人名称、当事人证件类型、当事人证件号码、当事人请求地位、涉案专利名称、涉案专利号、涉案专利类型、处理结果、受理法院名称、结案日期</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20</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纳税信息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纳税信用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等级信息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企业名称、统一社会信用代码、评级年度、纳税信用等级</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物理归集</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21</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非正常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纳税户信息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企业名称、统一社会信用代码、是否非正常纳税户</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市级平台连通省级节点共享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（经企业授权）</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22</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欠税信息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企业名称、统一社会信用代码、当前是否欠税、欠税金额、税种</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23</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纳税信息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企业名称、统一社会信用代码、近一年增值税应纳税金额、近一年增值税实际缴税金额、近一年企业所得税应纳税金额、近一年企业所得税实际缴税金额、连续正常缴税周期(月)、最近一次正常缴税日期</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24</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住房公积金信息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住房公积金缴纳情况</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初次登记日期、缴存年月起、缴存年月止、缴存比例、缴存人数、公积金缴存总额（元）、住房补贴缴存总额（元）、近一年月均缴存人数（人）、近一年住房公积金缴存总额（元）、近一年连续正常缴纳周期（月）、最近一次正常缴费日期、征缴单位全称、征缴日期</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物理归集</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市住房公积金管理中心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25</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法人公积金欠缴信息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企业名称、统一社会信用代码、欠缴统计开始日期、欠缴统计截止日期、欠缴金额合计、是否补缴、经办机关全称、认定日期</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26</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社会保险信息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社会保险费缴纳情况</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缴费年月、险种类别、职工工资总额、单位缴费基数、参保人数、本月应缴金额合计（元）、本月实缴金额合计（元）、企业职工基本养老保险近一年月均参保人数分档、企业职工基本养老保险近一年月均单位缴费金额分档、企业职工基本养老保险最近一次正常缴费月份、经办机关全称、缴纳日期</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职工工资总额归集方式为市级平台连通省级节点共享（经企业授权）；企业职工基本养老保险近一年月均参保人数分档、企业职工基本养老保险近一年月均单位缴费金额分档、企业职工基本养老保险最近一次正常缴费月份归集方式为按有关标准计算得出；其余内容归集方式为物理归集</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市人力资源社会保障局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市医疗保障局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27</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社保欠缴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企业名称、统一社会信用代码、欠费统计开始日期、欠费统计截止日期、欠费金额合计（元）、当前是否欠费、经办机关全称、认定日期</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物理归集</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28</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劳动保障监察书面审查信息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企业名称、统一社会信用代码、年末从业人员总数、审查年度、书审结果、经办日期、经办机构全称</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市级平台连通省级节点共享</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29</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生态环境领域信息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环保信用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评价情况</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企业名称、统一社会信用代码、环保信用评价分值和等级、评价时间</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物理归集</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30</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商标和专利等知识产权信息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企业商标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企业名称、统一社会信用代码、商标名称、申请号/注册号、申请人中文姓名/名称、申请日期、国际分类、专用期开始日期、专用期结束日期</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市级平台连通省级节点共享、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物理归集</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31</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企业名称、统一社会信用代码、专利名称、专利类型、申请（专利）号、申请（专利权）人、申请（专利权）人地址、申请日期、发明（设计）人、公开（公告）号、公开（公告）日期、法律状态</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32</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法人知识产权质押信息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出质人名称、出质人统一社会信用代码、出质知识产权申请号或注册号、知识产权种类、质权人名称、质权人统一社会信用代码、质权人登记期限、状态、公示日期</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物理归集</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33</w:t>
            </w:r>
          </w:p>
        </w:tc>
        <w:tc>
          <w:tcPr>
            <w:tcW w:w="0" w:type="auto"/>
            <w:gridSpan w:val="2"/>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软件著作权信息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企业名称、统一社会信用代码、软件著作权人、软件著作全称、首次发表日期、版本号、软件著作分类、行业分类、登记号、登记日期</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市级平台连通省级节点共享</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34</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不动产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不动产登记情况</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权利人名称、权利人证件类型、权利人证件号、不动产权证书号、不动产单元号、用途、坐落、面积、使用期限、登记机构、登记时间</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数据核验（经企业授权）</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市自然资源和规划局，各县人民政府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35</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企业名下房产抵押信息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抵押人、抵押人证件类型、抵押人证件号、不动产登记证号、不动产单元号、权利类型、抵押权人、抵押权人证件类型、抵押权人证件号码、抵押登记时间</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36</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自然人不动产登记信息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姓名、证件类型、证件号码、不动产登记证号、不动产单元号、用途、坐落、面积（平方米）、使用期限、登记机构、登记时间</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37</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自然人不动产抵押信息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抵押人、抵押人证件类型、抵押人证件号、不动产登记证号、不动产单元号、权利类型、抵押权人、抵押权人证件类型、抵押权人证件号码、抵押登记时间</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38</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行政管理信息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行政相对人类别、法定代表人姓名、法定代表人证件类型、法定代表人证件号码、行政许可决定文书名称、行政许可决定文书号、行政许可类别、行政许可证书名称、行政许可编号、行政许可内容（具体共享字段由数据提供单位确定）、行政许可决定日期、行政许可有效期、行政许可状态、行政机关名称、行政机关统一社会信用代码、数据提供单位</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物理归集（法定代表人证件号码和类型在对外提供时需经企业授权）</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具有行政许可权力的各有关部门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39</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行政相对人类别、法定代表人姓名、法定代表人证件类型、法定代表人证件号码、行政处罚决定文书名称、行政处罚决定文书号、违法行为类型、违法事实、行政处罚依据、行政处罚内容、罚款金额、没收违法所得和没收财物的金额、暂扣或吊销证照名称及编号、行政处罚决定日期、行政处罚有效期、公示截止期、行政机关名称、行政机关统一社会信用代码、数据提供单位</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40</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行政强制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法定代表人姓名、法定代表人证件类型、定代表人证件号码、行政强制决定文书名称、行政强制文书号、行政强制执行理由、行政强制执行依据、行政强制执行方式、执行时间、行政机关名称、行政机关统一社会信用代码</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41</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水电气费缴纳信息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水费信息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水用户信息（户名户号）、计量开始日期、计量截止日期、使用量、计量单位、交费金额（元）、缴纳日期、缴纳水费明细、近3个月月均用水量、近6个月月均用水量、当前是否欠费</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物理归集</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市住房城乡建设局，各县（区）人民政府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42</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用水拖欠费信息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企业名称、统一社会信用代码、拖缴欠缴开始日期、拖缴欠缴截止日期、欠费金额（元）、是否补缴、认定机构、认定机构统一代码、认定日期</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43</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电费信息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电网户号、开户日期、用电类型、地区地方名（市级）、计量开始日期、计量截止日期、使用量（区间）、计量单位、交费金额（元）、缴纳日期、价值等级、风险等级、近3个月月均用电金额（元）、近6个月月均用电金额（元）、近1年月均用电金额（元）、当前是否欠费</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市级平台连通省级节点共享、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物理归集（经企业授权）</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44</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用电拖欠费信息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企业名称、统一社会信用代码、拖缴欠缴开始日期、拖缴欠缴截止日期、欠费金额（元）（区间）、是否补缴、认定机构、认定机构统一代码、认定日期</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市级平台连通省级节点共享、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物理归集（经企业授权）</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45</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燃气费信息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燃气用户信息（户名户号）、计量开始日期、计量截止日期、使用量、计量单位、交费金额（元）、缴纳日期、缴纳燃气费明细、近3个月月均燃气用量、近6个月月均燃气用量、当前是否欠费</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物理归集</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市住房城乡建设局，各县（区）人民政府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46</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用气拖欠费信息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企业名称、统一社会信用代码、拖缴欠缴开始日期、拖缴欠缴截止日期、欠费金额（元）、是否补缴、认定机构、认定机构统一代码、认定日期</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47</w:t>
            </w:r>
          </w:p>
        </w:tc>
        <w:tc>
          <w:tcPr>
            <w:tcW w:w="0" w:type="auto"/>
            <w:gridSpan w:val="2"/>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科技研发信息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企业名称、统一社会信用代码、是否属于国家级高新技术企业、获得科研支持信息（实验室建设、政府资金支持、参与标准制定、人才认证等）</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48</w:t>
            </w:r>
          </w:p>
        </w:tc>
        <w:tc>
          <w:tcPr>
            <w:tcW w:w="0" w:type="auto"/>
            <w:gridSpan w:val="2"/>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高新技术企业认定信息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企业名称、统一社会信用代码、认定证书编号、发证日期、有效期、认定机关</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49</w:t>
            </w:r>
          </w:p>
        </w:tc>
        <w:tc>
          <w:tcPr>
            <w:tcW w:w="0" w:type="auto"/>
            <w:gridSpan w:val="2"/>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新型农业经营主体信息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新型农业经营主体名称、统一社会信用代码、类别（专业大户、家庭农场、农民合作社、农业企业等）、负责人、负责人证件类型、负责人证件号码、所在地、经营内容、农村土地经营权信息、农民住房财产权信息、登记日期、登记机关</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50</w:t>
            </w:r>
          </w:p>
        </w:tc>
        <w:tc>
          <w:tcPr>
            <w:tcW w:w="0" w:type="auto"/>
            <w:gridSpan w:val="2"/>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专精特新企业认定信息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企业名称、统一社会信用代码、认定证书编号、等级、认定内容、有效起始日期、有效截止日期、认定机关、认定日期</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51</w:t>
            </w:r>
          </w:p>
        </w:tc>
        <w:tc>
          <w:tcPr>
            <w:tcW w:w="0" w:type="auto"/>
            <w:gridSpan w:val="2"/>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获得财政资金项目信息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年度、资金名称、项目名称、获得资金金额（万元）、起始日期、截止日期、项目负责人姓名、项目负责人证件类型、项目负责人证件号码、联系人、联系电话、批准机关全称、批准日期</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物理归集</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市各有关部门，各县（区）人民政府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52</w:t>
            </w:r>
          </w:p>
        </w:tc>
        <w:tc>
          <w:tcPr>
            <w:tcW w:w="0" w:type="auto"/>
            <w:gridSpan w:val="2"/>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示范信息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机构全称（中文）、统一社会信用代码、示范项目名称、认定（评定）示范日期、认定（评定）部门</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53</w:t>
            </w:r>
          </w:p>
        </w:tc>
        <w:tc>
          <w:tcPr>
            <w:tcW w:w="0" w:type="auto"/>
            <w:gridSpan w:val="2"/>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担保信息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担保人）、统一社会信用代码（担保人）、贷款银行、企业规模、被担保人、被担保人统一社会信用代码/身份证、所在行业、业务品种、新增担保额（万元）、贷款银行与受保企业贷款合同号、担保责任发生时间、担保责任解除时间、是否关联担保、反担保措施、第三方担保人、第三方担保人证件类型、第三方担保人证件号码、缴纳的单笔存出保证金（万元）、收取存入保证金（万元）、担保费收入（万元）、备注</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市地方金融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54</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信用承诺信息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信用承诺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承诺人名称、承诺人类别、承诺人代码（统一社会信用代码）、承诺类型、承诺事由、承诺内容、违诺责任、承诺作出日期、承诺有效期、承诺受理单位、承诺受理单位统一社会信用代码、公开类型、承诺书文件、备注</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市各有关部门，各县（区）人民政府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55</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信用承诺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履约践诺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情况信息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承诺人名称、承诺人类别、承诺人代码（统一社会信用代码）、承诺类型、承诺事由、承诺作出日期、承诺履行状态、未履行的承诺内容、违诺责任追究内容、履约践诺情况认定日期、履约践诺情况认定单位、履约践诺情况认定单位统一社会信用代码、公开类型、备注</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56</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严重失信惩戒名单信息</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法人严重失信惩戒名单</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企业名称、统一社会信用代码、失信名单类别、认定文号、认定依据、法定代表人、法定代表人证件类型、法定代表人证件号码、行政处理处罚或法院判决决定的主要内容、违法失信行为事实、确认严重失信日期、认定部门、认定部门统一社会信用代码、公示截止日期、备注</w:t>
            </w:r>
          </w:p>
        </w:tc>
        <w:tc>
          <w:tcPr>
            <w:tcW w:w="0" w:type="auto"/>
            <w:vMerge w:val="restart"/>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市级平台连通省级节点共享</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57</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自然人严重失信惩戒名单</w:t>
            </w:r>
          </w:p>
        </w:tc>
        <w:tc>
          <w:tcPr>
            <w:tcW w:w="0" w:type="auto"/>
            <w:shd w:val="clear"/>
            <w:tcMar>
              <w:top w:w="120" w:type="dxa"/>
              <w:left w:w="225" w:type="dxa"/>
              <w:bottom w:w="120"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姓名、证件类型、证件号码、失信名单类别、行政处理处罚或法院判决决定的主要内容、违法失信行为事实、确认严重失信日期、认定部门、认定部门统一社会信用代码、公示截止日期、备注</w:t>
            </w: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c>
          <w:tcPr>
            <w:tcW w:w="0" w:type="auto"/>
            <w:vMerge w:val="continue"/>
            <w:shd w:val="clear"/>
            <w:tcMar>
              <w:top w:w="120" w:type="dxa"/>
              <w:left w:w="225" w:type="dxa"/>
              <w:bottom w:w="120" w:type="dxa"/>
              <w:right w:w="225" w:type="dxa"/>
            </w:tcMar>
            <w:vAlign w:val="center"/>
          </w:tcPr>
          <w:p>
            <w:pPr>
              <w:rPr>
                <w:rFonts w:hint="eastAsia" w:ascii="微软雅黑" w:hAnsi="微软雅黑" w:eastAsia="微软雅黑" w:cs="微软雅黑"/>
                <w:sz w:val="24"/>
                <w:szCs w:val="24"/>
              </w:rPr>
            </w:pP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717C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2022-08-31T08:10:15Z</dcterms:created>
  <dc:creator>Administrator</dc:creator>
  <cp:lastModifiedBy>阿淼</cp:lastModifiedBy>
  <dcterms:modified xsi:type="dcterms:W3CDTF">2022-08-31T08:15:14Z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2E7895229695418D880615D1923881E7</vt:lpwstr>
  </property>
</Properties>
</file>