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2022年8月申领大学生购房补贴人员名单</w:t>
      </w:r>
    </w:p>
    <w:tbl>
      <w:tblPr>
        <w:tblW w:w="1090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85"/>
        <w:gridCol w:w="1995"/>
        <w:gridCol w:w="1470"/>
        <w:gridCol w:w="1470"/>
        <w:gridCol w:w="47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姓名</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学历</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学校类别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补贴金额</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单位全称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郭自涛</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非TOP类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江南大学（企业）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吴佳颖</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硕士研究生</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无锡市房地产市场管理和监测中心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黄荫</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硕士研究生</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SK海力士半导体（中国）有限公司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黄泽慧</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硕士研究生</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无锡市第二人民医院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黄黎</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非TOP类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美新半导体（无锡）有限公司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吴珍凤</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江南大学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邢巧瑞</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无锡药明生物技术股份有限公司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许瑾纯</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硕士研究生</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觉芯电子（无锡）有限公司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刘炎峻</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非TOP类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江南大学（企业）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陈语倢</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硕士研究生</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无锡铭晟文化旅游管理有限公司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谷澄澄</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硕士研究生</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无锡科晟投资管理有限公司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黄宏秀</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非TOP类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保诺生物科技（江苏）有限公司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汪志英</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硕士研究生</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华虹半导体（无锡）有限公司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于娇</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硕士研究生</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江森自控日立空调科技（无锡）有限公司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沈凌琪</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硕士研究生</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阿特拉斯.科普柯(无锡)压缩机有限公司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唐思</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硕士研究生</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无锡市城市重点建设项目管理中心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臧益鹏</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无锡市德科立光电子技术股份有限公司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张健</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非TOP类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无锡极电光能科技有限公司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方奕纯</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硕士研究生</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无锡旅游商贸高等职业技术学校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彭思佳</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无锡药明生物技术股份有限公司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许子洋</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大学</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阿特拉斯.科普柯(无锡)压缩机有限公司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周嘉铭</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硕士研究生</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无锡市生态环境监测监控中心（无锡市移动污染源监测中心）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赵心然</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非TOP类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无锡微电子科研中心(中国电子科技集团公司第五十八研究所)（企业）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季田恬</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无锡药明生物技术股份有限公司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陈美琳</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硕士研究生</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江苏省锡山高级中学实验学校第一小学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李文</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江南大学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何川</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非TOP类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中国石油化工股份有限公司石油勘探开发研究院无锡石油地质研究所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周宇楠</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非TOP类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蜂巢能源科技（无锡）有限公司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陈旭</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非TOP类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中国船舶科学研究中心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徐永萍</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无锡药明生物技术股份有限公司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周天逊</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大学</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无锡尚瑞汽车销售服务有限公司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党扬</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非TOP类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华虹半导体（无锡）有限公司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1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邹振兴</w:t>
            </w:r>
          </w:p>
        </w:tc>
        <w:tc>
          <w:tcPr>
            <w:tcW w:w="199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硕士研究生</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TOP类</w:t>
            </w:r>
          </w:p>
        </w:tc>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200000</w:t>
            </w:r>
          </w:p>
        </w:tc>
        <w:tc>
          <w:tcPr>
            <w:tcW w:w="4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无锡华润华晶微电子有限公司</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rPr>
      </w:pPr>
      <w:bookmarkStart w:id="0" w:name="_GoBack"/>
      <w:bookmarkEnd w:id="0"/>
      <w:r>
        <w:rPr>
          <w:rFonts w:hint="eastAsia" w:ascii="宋体" w:hAnsi="宋体" w:eastAsia="宋体" w:cs="宋体"/>
          <w:i w:val="0"/>
          <w:iCs w:val="0"/>
          <w:caps w:val="0"/>
          <w:color w:val="333333"/>
          <w:spacing w:val="0"/>
          <w:sz w:val="21"/>
          <w:szCs w:val="21"/>
          <w:bdr w:val="none" w:color="auto" w:sz="0" w:space="0"/>
          <w:shd w:val="clear" w:fill="FFFFFF"/>
        </w:rPr>
        <w:t>2022年8月申领大学生生活补贴人员名单</w:t>
      </w:r>
    </w:p>
    <w:tbl>
      <w:tblPr>
        <w:tblW w:w="999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70"/>
        <w:gridCol w:w="1785"/>
        <w:gridCol w:w="1155"/>
        <w:gridCol w:w="55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姓名</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补贴金额</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学历</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单位全称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邹仲家</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无锡村田电子有限公司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庄淳天</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本科</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江苏泰坦智慧科技有限公司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姚潘禹</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本科</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无锡开益禧半导体有限公司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黄晶</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江南大学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高润琳</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无锡市天一实验学校（全额）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丁卓心</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中国银行股份有限公司无锡分行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李丹阳</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江南大学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常晨</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江苏卓胜微电子股份有限公司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李彪</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无锡嘉睿置业有限公司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陈宇</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无锡药明生物技术股份有限公司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闫天润</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江苏资产管理有限公司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刘霖</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上海浦东发展银行股份有限公司无锡分行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李思雨</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西门子中压开关技术（无锡）有限公司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刘嘉祺</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中国银行股份有限公司无锡分行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曹蒙泽</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湖南大学无锡智能控制研究院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詹青青</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无锡卓海科技股份有限公司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吴鑫</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无锡小天鹅电器有限公司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孙知立</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无锡狄邦文理学校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李楷文</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无锡药明合联生物技术有限公司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朱晓桦</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无锡市核力创芯科技有限公司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谢卓原</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无锡普洛菲斯电子有限公司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王浚哲</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瑞银企业管理（中国）有限公司无锡分公司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张筹文</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通用电气医疗系统(中国)有限公司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沈思怡</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中国联合网络通信有限公司无锡市分公司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杨柳</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江南大学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虞文袆</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中科微至人工智能技术研发（江苏）有限公司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孙天龙</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本科</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无锡先导智能装备股份有限公司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胡红婷</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30000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无锡药明生物技术股份有限公司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张瀚之</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无锡秋雨教育科技有限公司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邹宇翔</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无锡市滨湖区蠡园街道综合服务中心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顾婧钰</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无锡药明生物技术股份有限公司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李嘉璇</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江苏银行股份有限公司无锡分行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张启筠</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纽迪希亚制药（无锡）有限公司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冯昱凯</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招商银行股份有限公司无锡分行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7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廖晓雯</w:t>
            </w:r>
          </w:p>
        </w:tc>
        <w:tc>
          <w:tcPr>
            <w:tcW w:w="178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10000</w:t>
            </w:r>
          </w:p>
        </w:tc>
        <w:tc>
          <w:tcPr>
            <w:tcW w:w="1155"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本科</w:t>
            </w:r>
          </w:p>
        </w:tc>
        <w:tc>
          <w:tcPr>
            <w:tcW w:w="558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无锡福克斯传媒有限公司</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4FA03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2022-09-05T08:04:05Z</dcterms:created>
  <dc:creator>Administrator</dc:creator>
  <cp:lastModifiedBy>阿淼</cp:lastModifiedBy>
  <dcterms:modified xsi:type="dcterms:W3CDTF">2022-09-05T08:05:12Z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C79E99F9B77F48D5AC706ECABD7F8201</vt:lpwstr>
  </property>
</Properties>
</file>