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CB" w:rsidRPr="00C431CB" w:rsidRDefault="00C431CB" w:rsidP="00C431CB">
      <w:pPr>
        <w:rPr>
          <w:rFonts w:ascii="方正仿宋_GBK" w:eastAsia="方正仿宋_GBK" w:hAnsi="仿宋" w:cs="仿宋" w:hint="eastAsia"/>
          <w:sz w:val="32"/>
          <w:szCs w:val="32"/>
        </w:rPr>
      </w:pPr>
      <w:r w:rsidRPr="00C431CB">
        <w:rPr>
          <w:rFonts w:ascii="方正仿宋_GBK" w:eastAsia="方正仿宋_GBK" w:hAnsi="仿宋" w:cs="仿宋" w:hint="eastAsia"/>
          <w:sz w:val="32"/>
          <w:szCs w:val="32"/>
        </w:rPr>
        <w:t>附件4：</w:t>
      </w:r>
    </w:p>
    <w:p w:rsidR="001F6800" w:rsidRPr="00C431CB" w:rsidRDefault="00A034FA" w:rsidP="00C431CB">
      <w:pPr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C431CB">
        <w:rPr>
          <w:rFonts w:ascii="方正小标宋_GBK" w:eastAsia="方正小标宋_GBK" w:hAnsi="仿宋" w:cs="仿宋" w:hint="eastAsia"/>
          <w:sz w:val="44"/>
          <w:szCs w:val="44"/>
        </w:rPr>
        <w:t>双创</w:t>
      </w:r>
      <w:r w:rsidR="00C431CB" w:rsidRPr="00C431CB">
        <w:rPr>
          <w:rFonts w:ascii="方正小标宋_GBK" w:eastAsia="方正小标宋_GBK" w:hAnsi="仿宋" w:cs="仿宋" w:hint="eastAsia"/>
          <w:sz w:val="44"/>
          <w:szCs w:val="44"/>
        </w:rPr>
        <w:t>示范</w:t>
      </w:r>
      <w:r w:rsidRPr="00C431CB">
        <w:rPr>
          <w:rFonts w:ascii="方正小标宋_GBK" w:eastAsia="方正小标宋_GBK" w:hAnsi="仿宋" w:cs="仿宋" w:hint="eastAsia"/>
          <w:sz w:val="44"/>
          <w:szCs w:val="44"/>
        </w:rPr>
        <w:t>基地认定申报操作手册</w:t>
      </w:r>
    </w:p>
    <w:p w:rsidR="001F6800" w:rsidRPr="00C431CB" w:rsidRDefault="001F6800">
      <w:bookmarkStart w:id="0" w:name="_GoBack"/>
      <w:bookmarkEnd w:id="0"/>
    </w:p>
    <w:p w:rsidR="001F6800" w:rsidRDefault="00A034FA">
      <w:pPr>
        <w:pStyle w:val="1"/>
        <w:keepNext w:val="0"/>
        <w:widowControl w:val="0"/>
        <w:numPr>
          <w:ilvl w:val="0"/>
          <w:numId w:val="1"/>
        </w:numPr>
        <w:adjustRightInd/>
        <w:snapToGrid/>
        <w:spacing w:before="240" w:after="120" w:line="240" w:lineRule="auto"/>
        <w:jc w:val="left"/>
        <w:rPr>
          <w:rFonts w:ascii="Arial" w:eastAsia="黑体" w:hAnsi="Arial" w:cs="Times New Roman"/>
          <w:bCs w:val="0"/>
          <w:kern w:val="2"/>
          <w:sz w:val="36"/>
          <w:szCs w:val="20"/>
        </w:rPr>
      </w:pPr>
      <w:bookmarkStart w:id="1" w:name="_Toc32526"/>
      <w:r>
        <w:rPr>
          <w:rFonts w:ascii="Arial" w:eastAsia="黑体" w:hAnsi="Arial" w:cs="Times New Roman" w:hint="eastAsia"/>
          <w:bCs w:val="0"/>
          <w:kern w:val="2"/>
          <w:sz w:val="36"/>
          <w:szCs w:val="20"/>
        </w:rPr>
        <w:t>操作步骤及说明</w:t>
      </w:r>
      <w:bookmarkEnd w:id="1"/>
    </w:p>
    <w:p w:rsidR="001F6800" w:rsidRDefault="00A034FA">
      <w:pPr>
        <w:pStyle w:val="2"/>
        <w:numPr>
          <w:ilvl w:val="1"/>
          <w:numId w:val="2"/>
        </w:numPr>
      </w:pPr>
      <w:r>
        <w:rPr>
          <w:rFonts w:hint="eastAsia"/>
        </w:rPr>
        <w:t>注册与登录</w:t>
      </w:r>
    </w:p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注册</w:t>
      </w:r>
    </w:p>
    <w:p w:rsidR="001F6800" w:rsidRDefault="00A034FA">
      <w:pPr>
        <w:spacing w:afterLines="50" w:after="12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尚未在江苏省中小企业公共服务平台注册过企业，进入平台首页http://www.smejs.cn/ ，点击页面右上角</w:t>
      </w:r>
      <w:r>
        <w:rPr>
          <w:rFonts w:ascii="华文仿宋" w:eastAsia="华文仿宋" w:hAnsi="华文仿宋" w:hint="eastAsia"/>
          <w:color w:val="FF0000"/>
          <w:sz w:val="30"/>
          <w:szCs w:val="30"/>
        </w:rPr>
        <w:t>“免费注册”</w:t>
      </w:r>
      <w:r>
        <w:rPr>
          <w:rFonts w:ascii="华文仿宋" w:eastAsia="华文仿宋" w:hAnsi="华文仿宋" w:hint="eastAsia"/>
          <w:sz w:val="30"/>
          <w:szCs w:val="30"/>
        </w:rPr>
        <w:t>按钮，进入注册页面，选择企业注册，点击</w:t>
      </w:r>
      <w:r>
        <w:rPr>
          <w:rFonts w:ascii="华文仿宋" w:eastAsia="华文仿宋" w:hAnsi="华文仿宋" w:hint="eastAsia"/>
          <w:color w:val="FF0000"/>
          <w:sz w:val="30"/>
          <w:szCs w:val="30"/>
        </w:rPr>
        <w:t>“立即注册”</w:t>
      </w:r>
      <w:r>
        <w:rPr>
          <w:rFonts w:ascii="华文仿宋" w:eastAsia="华文仿宋" w:hAnsi="华文仿宋" w:hint="eastAsia"/>
          <w:sz w:val="30"/>
          <w:szCs w:val="30"/>
        </w:rPr>
        <w:t>按钮。</w:t>
      </w:r>
    </w:p>
    <w:p w:rsidR="001F6800" w:rsidRDefault="00703A1B">
      <w:pPr>
        <w:rPr>
          <w:rFonts w:ascii="宋体" w:eastAsia="宋体" w:hAnsi="宋体" w:cs="宋体"/>
          <w:sz w:val="24"/>
          <w:szCs w:val="24"/>
        </w:rPr>
      </w:pPr>
      <w:r>
        <w:rPr>
          <w:rFonts w:ascii="华文仿宋" w:eastAsia="华文仿宋" w:hAnsi="华文仿宋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11430</wp:posOffset>
                </wp:positionV>
                <wp:extent cx="1032510" cy="438785"/>
                <wp:effectExtent l="19050" t="0" r="15240" b="94615"/>
                <wp:wrapNone/>
                <wp:docPr id="35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2510" cy="438785"/>
                          <a:chOff x="0" y="0"/>
                          <a:chExt cx="1032774" cy="438509"/>
                        </a:xfrm>
                      </wpg:grpSpPr>
                      <wps:wsp>
                        <wps:cNvPr id="32" name="箭头: 右 32"/>
                        <wps:cNvSpPr/>
                        <wps:spPr>
                          <a:xfrm rot="20259435">
                            <a:off x="0" y="262296"/>
                            <a:ext cx="619125" cy="176213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705070" y="0"/>
                            <a:ext cx="327704" cy="20085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C6BF" id="组合 35" o:spid="_x0000_s1026" style="position:absolute;left:0;text-align:left;margin-left:327.25pt;margin-top:.9pt;width:81.3pt;height:34.55pt;z-index:251660288" coordsize="10327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32" o:spid="_x0000_s1027" type="#_x0000_t13" style="position:absolute;top:2622;width:6191;height:1763;rotation:-14642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/qcMA&#10;AADbAAAADwAAAGRycy9kb3ducmV2LnhtbESPQWsCMRSE74L/IbxCL6JZFaSsRimCpQcv2qXnx+bt&#10;ZnXzsiZRt/31jSD0OMzMN8xq09tW3MiHxrGC6SQDQVw63XCtoPjajd9AhIissXVMCn4owGY9HKww&#10;1+7OB7odYy0ShEOOCkyMXS5lKA1ZDBPXESevct5iTNLXUnu8J7ht5SzLFtJiw2nBYEdbQ+X5eLUK&#10;fn205lQVVbg03X7kvz/2YWSVen3p35cgIvXxP/xsf2oF8xk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O/qcMAAADbAAAADwAAAAAAAAAAAAAAAACYAgAAZHJzL2Rv&#10;d25yZXYueG1sUEsFBgAAAAAEAAQA9QAAAIgDAAAAAA==&#10;" adj="18526" fillcolor="red" strokecolor="#264264" strokeweight="2pt"/>
                <v:rect id="矩形 34" o:spid="_x0000_s1028" style="position:absolute;left:7050;width:3277;height:2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ikcMA&#10;AADbAAAADwAAAGRycy9kb3ducmV2LnhtbESPQYvCMBSE7wv+h/CEvSyauopINYoKiuxBWNeLt2fz&#10;bIvNS0mirf9+Iwgeh5n5hpktWlOJOzlfWlYw6CcgiDOrS84VHP82vQkIH5A1VpZJwYM8LOadjxmm&#10;2jb8S/dDyEWEsE9RQRFCnUrps4IM+r6tiaN3sc5giNLlUjtsItxU8jtJxtJgyXGhwJrWBWXXw80o&#10;OG9Pbj1ZDbfh9jWO6Gv+Q/tGqc9uu5yCCNSGd/jV3mkFw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ikcMAAADbAAAADwAAAAAAAAAAAAAAAACYAgAAZHJzL2Rv&#10;d25yZXYueG1sUEsFBgAAAAAEAAQA9QAAAIgDAAAAAA==&#10;" filled="f" strokecolor="red" strokeweight="2pt"/>
              </v:group>
            </w:pict>
          </mc:Fallback>
        </mc:AlternateContent>
      </w:r>
      <w:r w:rsidR="00A034FA"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5274310" cy="781050"/>
            <wp:effectExtent l="0" t="0" r="1397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703A1B">
      <w:r>
        <w:rPr>
          <w:rFonts w:ascii="华文仿宋" w:eastAsia="华文仿宋" w:hAnsi="华文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2237740</wp:posOffset>
                </wp:positionV>
                <wp:extent cx="681990" cy="216535"/>
                <wp:effectExtent l="0" t="0" r="22860" b="12065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216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6800" w:rsidRDefault="001F6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6" style="position:absolute;margin-left:180.1pt;margin-top:176.2pt;width:53.7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" filled="f" strokecolor="red" strokeweight="2pt">
                <v:path arrowok="t"/>
                <v:textbox>
                  <w:txbxContent>
                    <w:p w:rsidR="001F6800" w:rsidRDefault="001F68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华文仿宋" w:eastAsia="华文仿宋" w:hAnsi="华文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1887855</wp:posOffset>
                </wp:positionV>
                <wp:extent cx="619125" cy="176530"/>
                <wp:effectExtent l="145098" t="0" r="154622" b="0"/>
                <wp:wrapNone/>
                <wp:docPr id="14" name="箭头: 右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90677">
                          <a:off x="0" y="0"/>
                          <a:ext cx="619125" cy="1765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F6800" w:rsidRDefault="001F6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箭头: 右 13" o:spid="_x0000_s1027" type="#_x0000_t13" style="position:absolute;margin-left:134.7pt;margin-top:148.65pt;width:48.75pt;height:13.9pt;rotation:30481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" adj="18521" fillcolor="red" strokecolor="#264264" strokeweight="2pt">
                <v:path arrowok="t"/>
                <v:textbox>
                  <w:txbxContent>
                    <w:p w:rsidR="001F6800" w:rsidRDefault="001F68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34FA">
        <w:rPr>
          <w:noProof/>
        </w:rPr>
        <w:drawing>
          <wp:inline distT="0" distB="0" distL="114300" distR="114300">
            <wp:extent cx="5266690" cy="2714625"/>
            <wp:effectExtent l="0" t="0" r="6350" b="1333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A034FA">
      <w:pPr>
        <w:spacing w:afterLines="50" w:after="12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进入注册页面，如实填写注册信息上传营业执照等，最后点击</w:t>
      </w:r>
      <w:r>
        <w:rPr>
          <w:rFonts w:ascii="华文仿宋" w:eastAsia="华文仿宋" w:hAnsi="华文仿宋" w:hint="eastAsia"/>
          <w:color w:val="FF0000"/>
          <w:sz w:val="30"/>
          <w:szCs w:val="30"/>
        </w:rPr>
        <w:t>“注册”</w:t>
      </w:r>
      <w:r>
        <w:rPr>
          <w:rFonts w:ascii="华文仿宋" w:eastAsia="华文仿宋" w:hAnsi="华文仿宋" w:hint="eastAsia"/>
          <w:sz w:val="30"/>
          <w:szCs w:val="30"/>
        </w:rPr>
        <w:t>按钮完成注册流程。</w:t>
      </w:r>
    </w:p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lastRenderedPageBreak/>
        <w:t>登录</w:t>
      </w:r>
    </w:p>
    <w:p w:rsidR="001F6800" w:rsidRDefault="00A034FA">
      <w:pPr>
        <w:spacing w:afterLines="50" w:after="12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进入平台首页http://www.smejs.cn/，点击右上角“</w:t>
      </w:r>
      <w:r>
        <w:rPr>
          <w:rFonts w:ascii="华文仿宋" w:eastAsia="华文仿宋" w:hAnsi="华文仿宋" w:hint="eastAsia"/>
          <w:color w:val="FF0000"/>
          <w:sz w:val="30"/>
          <w:szCs w:val="30"/>
        </w:rPr>
        <w:t>您好，请登录”</w:t>
      </w:r>
      <w:r>
        <w:rPr>
          <w:rFonts w:ascii="华文仿宋" w:eastAsia="华文仿宋" w:hAnsi="华文仿宋" w:hint="eastAsia"/>
          <w:sz w:val="30"/>
          <w:szCs w:val="30"/>
        </w:rPr>
        <w:t>或</w:t>
      </w:r>
      <w:r>
        <w:rPr>
          <w:rFonts w:ascii="华文仿宋" w:eastAsia="华文仿宋" w:hAnsi="华文仿宋" w:hint="eastAsia"/>
          <w:color w:val="FF0000"/>
          <w:sz w:val="30"/>
          <w:szCs w:val="30"/>
        </w:rPr>
        <w:t>“用户中心”</w:t>
      </w:r>
      <w:r>
        <w:rPr>
          <w:rFonts w:ascii="华文仿宋" w:eastAsia="华文仿宋" w:hAnsi="华文仿宋" w:hint="eastAsia"/>
          <w:sz w:val="30"/>
          <w:szCs w:val="30"/>
        </w:rPr>
        <w:t>按钮，输入用户名和密码，即可进入用户后台。</w:t>
      </w:r>
    </w:p>
    <w:p w:rsidR="001F6800" w:rsidRDefault="00703A1B">
      <w:pPr>
        <w:spacing w:afterLines="50" w:after="1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15240</wp:posOffset>
                </wp:positionV>
                <wp:extent cx="1032510" cy="438785"/>
                <wp:effectExtent l="19050" t="0" r="15240" b="94615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2510" cy="438785"/>
                          <a:chOff x="0" y="0"/>
                          <a:chExt cx="1032774" cy="438509"/>
                        </a:xfrm>
                      </wpg:grpSpPr>
                      <wps:wsp>
                        <wps:cNvPr id="37" name="箭头: 右 37"/>
                        <wps:cNvSpPr/>
                        <wps:spPr>
                          <a:xfrm rot="20259435">
                            <a:off x="0" y="262296"/>
                            <a:ext cx="619125" cy="176213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705070" y="0"/>
                            <a:ext cx="327704" cy="20085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B9EC7" id="组合 36" o:spid="_x0000_s1026" style="position:absolute;left:0;text-align:left;margin-left:298.8pt;margin-top:1.2pt;width:81.3pt;height:34.55pt;z-index:251661312" coordsize="10327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">
                <v:shape id="箭头: 右 37" o:spid="_x0000_s1027" type="#_x0000_t13" style="position:absolute;top:2622;width:6191;height:1763;rotation:-14642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cMcQA&#10;AADbAAAADwAAAGRycy9kb3ducmV2LnhtbESPQWsCMRSE70L/Q3iFXkSztmBl3awUoaUHL1rx/Ni8&#10;3axuXrZJqtv++kYQPA4z8w1TrAbbiTP50DpWMJtmIIgrp1tuFOy/3icLECEia+wck4JfCrAqH0YF&#10;5tpdeEvnXWxEgnDIUYGJsc+lDJUhi2HqeuLk1c5bjEn6RmqPlwS3nXzOsrm02HJaMNjT2lB12v1Y&#10;BX8+WnOs93X4bvvN2B8+NmFslXp6HN6WICIN8R6+tT+1gpdXuH5JP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0HDHEAAAA2wAAAA8AAAAAAAAAAAAAAAAAmAIAAGRycy9k&#10;b3ducmV2LnhtbFBLBQYAAAAABAAEAPUAAACJAwAAAAA=&#10;" adj="18526" fillcolor="red" strokecolor="#264264" strokeweight="2pt"/>
                <v:rect id="矩形 38" o:spid="_x0000_s1028" style="position:absolute;left:7050;width:3277;height:2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olMQA&#10;AADbAAAADwAAAGRycy9kb3ducmV2LnhtbESPwWrCQBCG7wXfYRnBS6mbKoikrqJCRXoQql68TbPT&#10;JJidDburiW/fOQg9Dv/838y3WPWuUXcKsfZs4H2cgSIuvK25NHA+fb7NQcWEbLHxTAYeFGG1HLws&#10;MLe+42+6H1OpBMIxRwNVSm2udSwqchjHviWW7NcHh0nGUGobsBO4a/Qky2baYc1yocKWthUV1+PN&#10;GfjZXcJ2vpnu0u11Juhr+UWHzpjRsF9/gErUp//lZ3tvDUzlWXER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KJTEAAAA2wAAAA8AAAAAAAAAAAAAAAAAmAIAAGRycy9k&#10;b3ducmV2LnhtbFBLBQYAAAAABAAEAPUAAACJAwAAAAA=&#10;" filled="f" strokecolor="red" strokeweight="2pt"/>
              </v:group>
            </w:pict>
          </mc:Fallback>
        </mc:AlternateContent>
      </w:r>
      <w:r w:rsidR="00A034FA"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5274310" cy="781050"/>
            <wp:effectExtent l="0" t="0" r="1397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pStyle w:val="2"/>
        <w:numPr>
          <w:ilvl w:val="1"/>
          <w:numId w:val="2"/>
        </w:numPr>
      </w:pPr>
      <w:r>
        <w:rPr>
          <w:rFonts w:hint="eastAsia"/>
        </w:rPr>
        <w:t>认定申报</w:t>
      </w:r>
    </w:p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进入认定申报界面</w:t>
      </w:r>
    </w:p>
    <w:p w:rsidR="001F6800" w:rsidRDefault="00A034FA">
      <w:r>
        <w:t>点击双创基地下的认定申报菜单</w:t>
      </w:r>
    </w:p>
    <w:p w:rsidR="001F6800" w:rsidRDefault="00A034FA">
      <w:r>
        <w:rPr>
          <w:rFonts w:hint="eastAsia"/>
          <w:noProof/>
        </w:rPr>
        <w:drawing>
          <wp:inline distT="0" distB="0" distL="0" distR="0">
            <wp:extent cx="5274310" cy="25520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开始申报</w:t>
      </w:r>
    </w:p>
    <w:p w:rsidR="001F6800" w:rsidRDefault="00A034FA">
      <w:r>
        <w:rPr>
          <w:rFonts w:hint="eastAsia"/>
        </w:rPr>
        <w:t>点击“开始申报”进行企业认定申报操作</w:t>
      </w:r>
    </w:p>
    <w:p w:rsidR="001F6800" w:rsidRDefault="00A034FA">
      <w:r>
        <w:rPr>
          <w:rFonts w:hint="eastAsia"/>
          <w:noProof/>
        </w:rPr>
        <w:lastRenderedPageBreak/>
        <w:drawing>
          <wp:inline distT="0" distB="0" distL="0" distR="0">
            <wp:extent cx="5274310" cy="255206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进入确认企业信息页面</w:t>
      </w:r>
    </w:p>
    <w:p w:rsidR="001F6800" w:rsidRDefault="00A034FA">
      <w:r>
        <w:rPr>
          <w:rFonts w:hint="eastAsia"/>
        </w:rPr>
        <w:t>确认完信息后，点击</w:t>
      </w:r>
      <w:r>
        <w:t>“</w:t>
      </w:r>
      <w:r>
        <w:rPr>
          <w:rFonts w:hint="eastAsia"/>
        </w:rPr>
        <w:t>下一步</w:t>
      </w:r>
      <w:r>
        <w:t>”</w:t>
      </w:r>
    </w:p>
    <w:p w:rsidR="001F6800" w:rsidRDefault="00A034FA">
      <w:r>
        <w:rPr>
          <w:noProof/>
        </w:rPr>
        <w:drawing>
          <wp:inline distT="0" distB="0" distL="0" distR="0">
            <wp:extent cx="5274310" cy="25742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进入信息填写页面</w:t>
      </w:r>
    </w:p>
    <w:p w:rsidR="001F6800" w:rsidRDefault="00A034FA">
      <w:pPr>
        <w:numPr>
          <w:ilvl w:val="0"/>
          <w:numId w:val="3"/>
        </w:numPr>
      </w:pPr>
      <w:r>
        <w:t>第一步进行</w:t>
      </w:r>
      <w:r>
        <w:rPr>
          <w:rFonts w:hint="eastAsia"/>
        </w:rPr>
        <w:t>申请表填写，填写完相关信息后点击“保存”</w:t>
      </w:r>
    </w:p>
    <w:p w:rsidR="001F6800" w:rsidRDefault="00A034FA">
      <w:r>
        <w:rPr>
          <w:rFonts w:hint="eastAsia"/>
          <w:noProof/>
        </w:rPr>
        <w:lastRenderedPageBreak/>
        <w:drawing>
          <wp:inline distT="0" distB="0" distL="0" distR="0">
            <wp:extent cx="5274310" cy="255206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第二步</w:t>
      </w:r>
      <w:r>
        <w:t>进行</w:t>
      </w:r>
      <w:r>
        <w:rPr>
          <w:rFonts w:hint="eastAsia"/>
        </w:rPr>
        <w:t>主要人员，入驻企业，服务活动信息</w:t>
      </w:r>
      <w:r>
        <w:t>填写</w:t>
      </w:r>
    </w:p>
    <w:p w:rsidR="001F6800" w:rsidRDefault="00A034FA">
      <w:r>
        <w:rPr>
          <w:rFonts w:hint="eastAsia"/>
        </w:rPr>
        <w:t>信息新增：点击“增加”→信息填写→点击“保存”</w:t>
      </w:r>
    </w:p>
    <w:p w:rsidR="001F6800" w:rsidRDefault="00A034FA">
      <w:r>
        <w:rPr>
          <w:rFonts w:hint="eastAsia"/>
          <w:noProof/>
        </w:rPr>
        <w:drawing>
          <wp:inline distT="0" distB="0" distL="0" distR="0">
            <wp:extent cx="5274310" cy="1929765"/>
            <wp:effectExtent l="19050" t="0" r="254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r>
        <w:rPr>
          <w:noProof/>
        </w:rPr>
        <w:drawing>
          <wp:inline distT="0" distB="0" distL="114300" distR="114300">
            <wp:extent cx="5266690" cy="812165"/>
            <wp:effectExtent l="0" t="0" r="6350" b="1079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A034FA">
      <w:r>
        <w:rPr>
          <w:rFonts w:hint="eastAsia"/>
        </w:rPr>
        <w:t>由本基地入驻企业扫描专用二维码，进行填写。二维码如下图</w:t>
      </w:r>
      <w:r>
        <w:rPr>
          <w:rFonts w:hint="eastAsia"/>
        </w:rPr>
        <w:t>:</w:t>
      </w:r>
    </w:p>
    <w:p w:rsidR="001F6800" w:rsidRDefault="00A034F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048000" cy="3779520"/>
            <wp:effectExtent l="0" t="0" r="0" b="0"/>
            <wp:docPr id="15" name="图片 15" descr="2022入驻企业信息信息登记表_认定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2入驻企业信息信息登记表_认定申报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r>
        <w:rPr>
          <w:rFonts w:hint="eastAsia"/>
          <w:noProof/>
        </w:rPr>
        <w:drawing>
          <wp:inline distT="0" distB="0" distL="0" distR="0">
            <wp:extent cx="5274310" cy="2800350"/>
            <wp:effectExtent l="19050" t="0" r="2540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A034FA">
      <w:r>
        <w:rPr>
          <w:rFonts w:hint="eastAsia"/>
        </w:rPr>
        <w:t>信息删除：选择列进行勾选</w:t>
      </w:r>
      <w:r>
        <w:rPr>
          <w:rFonts w:hint="eastAsia"/>
        </w:rPr>
        <w:t>/</w:t>
      </w:r>
      <w:r>
        <w:rPr>
          <w:rFonts w:hint="eastAsia"/>
        </w:rPr>
        <w:t>点击“全选”→点击“删除”→确定删除</w:t>
      </w:r>
    </w:p>
    <w:p w:rsidR="001F6800" w:rsidRDefault="00A034FA">
      <w:r>
        <w:rPr>
          <w:rFonts w:hint="eastAsia"/>
          <w:noProof/>
        </w:rPr>
        <w:lastRenderedPageBreak/>
        <w:drawing>
          <wp:inline distT="0" distB="0" distL="0" distR="0">
            <wp:extent cx="5274310" cy="188658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numPr>
          <w:ilvl w:val="0"/>
          <w:numId w:val="3"/>
        </w:numPr>
      </w:pPr>
      <w:r>
        <w:rPr>
          <w:rFonts w:hint="eastAsia"/>
        </w:rPr>
        <w:t>第三步进行相应附件上传（</w:t>
      </w:r>
      <w:r>
        <w:rPr>
          <w:rFonts w:ascii="微软雅黑" w:hAnsi="微软雅黑" w:hint="eastAsia"/>
          <w:color w:val="FF0000"/>
          <w:sz w:val="21"/>
          <w:szCs w:val="21"/>
          <w:shd w:val="clear" w:color="auto" w:fill="FCFBDA"/>
        </w:rPr>
        <w:t>上传附件类型jpg,jpeg,png,pdf,doc,docx,xls,xlsx,rar，文件最大为10M</w:t>
      </w:r>
      <w:r>
        <w:rPr>
          <w:rFonts w:hint="eastAsia"/>
        </w:rPr>
        <w:t>）</w:t>
      </w:r>
    </w:p>
    <w:p w:rsidR="001F6800" w:rsidRDefault="00A034FA">
      <w:r>
        <w:rPr>
          <w:rFonts w:hint="eastAsia"/>
        </w:rPr>
        <w:t>点击“浏览”→选择文件</w:t>
      </w:r>
    </w:p>
    <w:p w:rsidR="001F6800" w:rsidRDefault="00A034FA">
      <w:r>
        <w:rPr>
          <w:rFonts w:hint="eastAsia"/>
          <w:noProof/>
        </w:rPr>
        <w:drawing>
          <wp:inline distT="0" distB="0" distL="0" distR="0">
            <wp:extent cx="5274310" cy="344233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pStyle w:val="3"/>
        <w:widowControl w:val="0"/>
        <w:numPr>
          <w:ilvl w:val="2"/>
          <w:numId w:val="2"/>
        </w:numPr>
        <w:adjustRightInd/>
        <w:snapToGrid/>
        <w:spacing w:before="140" w:after="0" w:line="300" w:lineRule="auto"/>
        <w:jc w:val="both"/>
        <w:rPr>
          <w:rFonts w:ascii="Arial" w:eastAsia="黑体" w:hAnsi="Arial" w:cs="Times New Roman"/>
          <w:bCs w:val="0"/>
          <w:kern w:val="2"/>
          <w:sz w:val="28"/>
          <w:szCs w:val="20"/>
        </w:rPr>
      </w:pPr>
      <w:r>
        <w:rPr>
          <w:rFonts w:ascii="Arial" w:eastAsia="黑体" w:hAnsi="Arial" w:cs="Times New Roman" w:hint="eastAsia"/>
          <w:bCs w:val="0"/>
          <w:kern w:val="2"/>
          <w:sz w:val="28"/>
          <w:szCs w:val="20"/>
        </w:rPr>
        <w:t>提交申报</w:t>
      </w:r>
    </w:p>
    <w:p w:rsidR="001F6800" w:rsidRDefault="00A034FA">
      <w:r>
        <w:rPr>
          <w:rFonts w:hint="eastAsia"/>
        </w:rPr>
        <w:t>以上信息填写完成后点击“提交申请”按钮，到此完成认定申报所有操作</w:t>
      </w:r>
    </w:p>
    <w:p w:rsidR="001F6800" w:rsidRDefault="00A034FA">
      <w:r>
        <w:rPr>
          <w:rFonts w:hint="eastAsia"/>
          <w:noProof/>
        </w:rPr>
        <w:lastRenderedPageBreak/>
        <w:drawing>
          <wp:inline distT="0" distB="0" distL="0" distR="0">
            <wp:extent cx="5274310" cy="352234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00" w:rsidRDefault="001F6800"/>
    <w:p w:rsidR="001F6800" w:rsidRDefault="00A034FA">
      <w:pPr>
        <w:pStyle w:val="1"/>
        <w:keepNext w:val="0"/>
        <w:widowControl w:val="0"/>
        <w:numPr>
          <w:ilvl w:val="0"/>
          <w:numId w:val="1"/>
        </w:numPr>
        <w:adjustRightInd/>
        <w:snapToGrid/>
        <w:spacing w:before="240" w:after="120" w:line="240" w:lineRule="auto"/>
        <w:jc w:val="left"/>
        <w:rPr>
          <w:rFonts w:ascii="Arial" w:eastAsia="黑体" w:hAnsi="Arial" w:cs="Times New Roman"/>
          <w:bCs w:val="0"/>
          <w:kern w:val="2"/>
          <w:sz w:val="36"/>
          <w:szCs w:val="20"/>
        </w:rPr>
      </w:pPr>
      <w:bookmarkStart w:id="2" w:name="_Toc237"/>
      <w:r>
        <w:rPr>
          <w:rFonts w:ascii="Arial" w:eastAsia="黑体" w:hAnsi="Arial" w:cs="Times New Roman" w:hint="eastAsia"/>
          <w:bCs w:val="0"/>
          <w:kern w:val="2"/>
          <w:sz w:val="36"/>
          <w:szCs w:val="20"/>
        </w:rPr>
        <w:t>常见问题</w:t>
      </w:r>
      <w:bookmarkEnd w:id="2"/>
    </w:p>
    <w:p w:rsidR="001F6800" w:rsidRDefault="00A034FA">
      <w:pPr>
        <w:pStyle w:val="2"/>
        <w:numPr>
          <w:ilvl w:val="1"/>
          <w:numId w:val="1"/>
        </w:numPr>
      </w:pPr>
      <w:bookmarkStart w:id="3" w:name="_Toc27502"/>
      <w:r>
        <w:rPr>
          <w:rFonts w:hint="eastAsia"/>
        </w:rPr>
        <w:t>企业忘记用户名和密码</w:t>
      </w:r>
      <w:bookmarkEnd w:id="3"/>
    </w:p>
    <w:p w:rsidR="001F6800" w:rsidRDefault="00A034FA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在登录页面，点击“忘记用户名”填写信息，联系手机填写当前人的手机号；平台将处理结果发短消息至联系手机。</w:t>
      </w:r>
    </w:p>
    <w:p w:rsidR="001F6800" w:rsidRDefault="00A034F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848100" cy="3254375"/>
            <wp:effectExtent l="0" t="0" r="762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1F6800">
      <w:pPr>
        <w:jc w:val="center"/>
      </w:pPr>
    </w:p>
    <w:p w:rsidR="001F6800" w:rsidRDefault="00A034FA">
      <w:pPr>
        <w:jc w:val="center"/>
      </w:pPr>
      <w:r>
        <w:rPr>
          <w:noProof/>
        </w:rPr>
        <w:drawing>
          <wp:inline distT="0" distB="0" distL="114300" distR="114300">
            <wp:extent cx="5831840" cy="4455160"/>
            <wp:effectExtent l="0" t="0" r="5080" b="1016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A034FA">
      <w:pPr>
        <w:pStyle w:val="2"/>
        <w:numPr>
          <w:ilvl w:val="1"/>
          <w:numId w:val="1"/>
        </w:numPr>
      </w:pPr>
      <w:r>
        <w:rPr>
          <w:rFonts w:hint="eastAsia"/>
        </w:rPr>
        <w:lastRenderedPageBreak/>
        <w:t>企业注册时系统提示该企业已存在</w:t>
      </w:r>
    </w:p>
    <w:p w:rsidR="001F6800" w:rsidRDefault="00A034FA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按前条忘记用户名和密码处理。</w:t>
      </w:r>
    </w:p>
    <w:p w:rsidR="001F6800" w:rsidRDefault="00A034FA">
      <w:pPr>
        <w:pStyle w:val="2"/>
        <w:numPr>
          <w:ilvl w:val="1"/>
          <w:numId w:val="1"/>
        </w:numPr>
      </w:pPr>
      <w:r>
        <w:rPr>
          <w:rFonts w:hint="eastAsia"/>
        </w:rPr>
        <w:t>企业注册时提示用户名存在</w:t>
      </w:r>
    </w:p>
    <w:p w:rsidR="001F6800" w:rsidRDefault="00A034FA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更换用户名</w:t>
      </w:r>
    </w:p>
    <w:p w:rsidR="001F6800" w:rsidRDefault="00A034FA">
      <w:pPr>
        <w:pStyle w:val="2"/>
        <w:numPr>
          <w:ilvl w:val="1"/>
          <w:numId w:val="1"/>
        </w:numPr>
      </w:pPr>
      <w:r>
        <w:rPr>
          <w:rFonts w:hint="eastAsia"/>
        </w:rPr>
        <w:t>企业注册时无法上传营业执照</w:t>
      </w:r>
    </w:p>
    <w:p w:rsidR="001F6800" w:rsidRDefault="00A034FA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请上传图片格式的营业执照</w:t>
      </w:r>
    </w:p>
    <w:p w:rsidR="001F6800" w:rsidRDefault="001F6800">
      <w:pPr>
        <w:ind w:firstLine="420"/>
        <w:rPr>
          <w:rFonts w:ascii="仿宋" w:eastAsia="仿宋" w:hAnsi="仿宋" w:cs="仿宋"/>
          <w:sz w:val="28"/>
          <w:szCs w:val="28"/>
        </w:rPr>
      </w:pPr>
    </w:p>
    <w:p w:rsidR="001F6800" w:rsidRDefault="00A034FA">
      <w:pPr>
        <w:pStyle w:val="2"/>
        <w:numPr>
          <w:ilvl w:val="1"/>
          <w:numId w:val="1"/>
        </w:numPr>
      </w:pPr>
      <w:r>
        <w:rPr>
          <w:rFonts w:hint="eastAsia"/>
        </w:rPr>
        <w:t>企业注册时无法收到验证码</w:t>
      </w:r>
    </w:p>
    <w:p w:rsidR="001F6800" w:rsidRDefault="00A034FA">
      <w:r>
        <w:rPr>
          <w:rFonts w:ascii="仿宋" w:eastAsia="仿宋" w:hAnsi="仿宋" w:cs="仿宋" w:hint="eastAsia"/>
          <w:sz w:val="28"/>
          <w:szCs w:val="28"/>
        </w:rPr>
        <w:t>请检查页面中有无红色错误提示，若有则无法收到验证码。</w:t>
      </w:r>
    </w:p>
    <w:p w:rsidR="001F6800" w:rsidRDefault="00A034FA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在登录页面，点击“忘记用户名”填写信息，联系手机填写当前人的手机号；平台将处理结果发短消息至联系手机。</w:t>
      </w:r>
    </w:p>
    <w:p w:rsidR="001F6800" w:rsidRDefault="00A034FA">
      <w:pPr>
        <w:jc w:val="center"/>
      </w:pPr>
      <w:r>
        <w:rPr>
          <w:noProof/>
        </w:rPr>
        <w:drawing>
          <wp:inline distT="0" distB="0" distL="114300" distR="114300">
            <wp:extent cx="3848100" cy="325437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1F6800">
      <w:pPr>
        <w:jc w:val="center"/>
      </w:pPr>
    </w:p>
    <w:p w:rsidR="001F6800" w:rsidRDefault="00A034F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831840" cy="4455160"/>
            <wp:effectExtent l="0" t="0" r="5080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0" w:rsidRDefault="00A034FA">
      <w:pPr>
        <w:pStyle w:val="2"/>
        <w:numPr>
          <w:ilvl w:val="1"/>
          <w:numId w:val="1"/>
        </w:numPr>
      </w:pPr>
      <w:bookmarkStart w:id="4" w:name="_Toc6332"/>
      <w:r>
        <w:rPr>
          <w:rFonts w:hint="eastAsia"/>
        </w:rPr>
        <w:t>企业注册时系统提示该企业已存在</w:t>
      </w:r>
      <w:bookmarkEnd w:id="4"/>
    </w:p>
    <w:p w:rsidR="001F6800" w:rsidRDefault="00A034FA">
      <w:pPr>
        <w:pStyle w:val="yoDD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按前一条忘记用户名和密码处理。</w:t>
      </w:r>
    </w:p>
    <w:p w:rsidR="001F6800" w:rsidRDefault="001F6800"/>
    <w:sectPr w:rsidR="001F6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55" w:rsidRDefault="00011455">
      <w:r>
        <w:separator/>
      </w:r>
    </w:p>
  </w:endnote>
  <w:endnote w:type="continuationSeparator" w:id="0">
    <w:p w:rsidR="00011455" w:rsidRDefault="0001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55" w:rsidRDefault="00011455">
      <w:pPr>
        <w:spacing w:after="0"/>
      </w:pPr>
      <w:r>
        <w:separator/>
      </w:r>
    </w:p>
  </w:footnote>
  <w:footnote w:type="continuationSeparator" w:id="0">
    <w:p w:rsidR="00011455" w:rsidRDefault="000114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368C13"/>
    <w:multiLevelType w:val="multilevel"/>
    <w:tmpl w:val="CF368C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4B5D45C"/>
    <w:multiLevelType w:val="singleLevel"/>
    <w:tmpl w:val="E4B5D4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7D48504"/>
    <w:multiLevelType w:val="multilevel"/>
    <w:tmpl w:val="27D485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MGZkNjhjOGVkNGI3ZWQxM2U3NmY2ZDMwZWUzZmQifQ=="/>
  </w:docVars>
  <w:rsids>
    <w:rsidRoot w:val="00D31D50"/>
    <w:rsid w:val="00011455"/>
    <w:rsid w:val="00023FD1"/>
    <w:rsid w:val="00035A2D"/>
    <w:rsid w:val="00053487"/>
    <w:rsid w:val="00053C23"/>
    <w:rsid w:val="000755F0"/>
    <w:rsid w:val="00082580"/>
    <w:rsid w:val="000E694E"/>
    <w:rsid w:val="00145EE8"/>
    <w:rsid w:val="00170583"/>
    <w:rsid w:val="001A35C9"/>
    <w:rsid w:val="001A49FE"/>
    <w:rsid w:val="001B7F60"/>
    <w:rsid w:val="001D20A9"/>
    <w:rsid w:val="001F6800"/>
    <w:rsid w:val="002106D0"/>
    <w:rsid w:val="00255F4E"/>
    <w:rsid w:val="00260442"/>
    <w:rsid w:val="00290475"/>
    <w:rsid w:val="002968F9"/>
    <w:rsid w:val="002D3AA4"/>
    <w:rsid w:val="002F034E"/>
    <w:rsid w:val="00323B43"/>
    <w:rsid w:val="00353E72"/>
    <w:rsid w:val="00395125"/>
    <w:rsid w:val="003D37D8"/>
    <w:rsid w:val="003F23C1"/>
    <w:rsid w:val="00414381"/>
    <w:rsid w:val="00426133"/>
    <w:rsid w:val="004358AB"/>
    <w:rsid w:val="004706A8"/>
    <w:rsid w:val="00474CE6"/>
    <w:rsid w:val="004B1494"/>
    <w:rsid w:val="004D77CF"/>
    <w:rsid w:val="00526539"/>
    <w:rsid w:val="00597CF0"/>
    <w:rsid w:val="005B6B03"/>
    <w:rsid w:val="005C042E"/>
    <w:rsid w:val="005C26D4"/>
    <w:rsid w:val="005E44AA"/>
    <w:rsid w:val="00600B50"/>
    <w:rsid w:val="00603EC7"/>
    <w:rsid w:val="00615485"/>
    <w:rsid w:val="00674C62"/>
    <w:rsid w:val="006B602A"/>
    <w:rsid w:val="006F79E0"/>
    <w:rsid w:val="00703A1B"/>
    <w:rsid w:val="00761F3D"/>
    <w:rsid w:val="00765A82"/>
    <w:rsid w:val="00793BBB"/>
    <w:rsid w:val="007B72F8"/>
    <w:rsid w:val="007E022A"/>
    <w:rsid w:val="007F341B"/>
    <w:rsid w:val="0080398D"/>
    <w:rsid w:val="00803B51"/>
    <w:rsid w:val="00865B05"/>
    <w:rsid w:val="0087392E"/>
    <w:rsid w:val="008B7726"/>
    <w:rsid w:val="008C798C"/>
    <w:rsid w:val="008E10C5"/>
    <w:rsid w:val="00935D22"/>
    <w:rsid w:val="00980C27"/>
    <w:rsid w:val="009D0A6B"/>
    <w:rsid w:val="009D16BF"/>
    <w:rsid w:val="009D6F27"/>
    <w:rsid w:val="00A034FA"/>
    <w:rsid w:val="00A63D0C"/>
    <w:rsid w:val="00A7189F"/>
    <w:rsid w:val="00AA5885"/>
    <w:rsid w:val="00AA7206"/>
    <w:rsid w:val="00AA7A51"/>
    <w:rsid w:val="00AC6451"/>
    <w:rsid w:val="00AD3405"/>
    <w:rsid w:val="00AF0BAC"/>
    <w:rsid w:val="00AF0C0B"/>
    <w:rsid w:val="00B54D4A"/>
    <w:rsid w:val="00B93204"/>
    <w:rsid w:val="00B96D24"/>
    <w:rsid w:val="00BE775A"/>
    <w:rsid w:val="00C32220"/>
    <w:rsid w:val="00C431CB"/>
    <w:rsid w:val="00C43D41"/>
    <w:rsid w:val="00C6738D"/>
    <w:rsid w:val="00CA0BC8"/>
    <w:rsid w:val="00CA628F"/>
    <w:rsid w:val="00CD7FB2"/>
    <w:rsid w:val="00D078D8"/>
    <w:rsid w:val="00D21F1F"/>
    <w:rsid w:val="00D31D50"/>
    <w:rsid w:val="00D50BDD"/>
    <w:rsid w:val="00D63367"/>
    <w:rsid w:val="00E53A4F"/>
    <w:rsid w:val="00E87D00"/>
    <w:rsid w:val="00E971FA"/>
    <w:rsid w:val="00EB022C"/>
    <w:rsid w:val="00EC1AE6"/>
    <w:rsid w:val="00EE66C3"/>
    <w:rsid w:val="00EF3EA9"/>
    <w:rsid w:val="00F43021"/>
    <w:rsid w:val="00F63C31"/>
    <w:rsid w:val="00F70408"/>
    <w:rsid w:val="00FE6B08"/>
    <w:rsid w:val="00FF3912"/>
    <w:rsid w:val="04335B47"/>
    <w:rsid w:val="04D37861"/>
    <w:rsid w:val="0C936036"/>
    <w:rsid w:val="10134CDE"/>
    <w:rsid w:val="11787C96"/>
    <w:rsid w:val="131F23E2"/>
    <w:rsid w:val="14506B19"/>
    <w:rsid w:val="161E73BA"/>
    <w:rsid w:val="181A3069"/>
    <w:rsid w:val="1B80591D"/>
    <w:rsid w:val="1B88172B"/>
    <w:rsid w:val="1BD82632"/>
    <w:rsid w:val="261C4494"/>
    <w:rsid w:val="2A261F6E"/>
    <w:rsid w:val="32E53E60"/>
    <w:rsid w:val="35E93C67"/>
    <w:rsid w:val="36D6690A"/>
    <w:rsid w:val="38511805"/>
    <w:rsid w:val="393A4F06"/>
    <w:rsid w:val="399F0420"/>
    <w:rsid w:val="3ADD595F"/>
    <w:rsid w:val="3DA1118D"/>
    <w:rsid w:val="3DD97850"/>
    <w:rsid w:val="3E9A2DA7"/>
    <w:rsid w:val="430976F7"/>
    <w:rsid w:val="43462CEF"/>
    <w:rsid w:val="438A6A89"/>
    <w:rsid w:val="451C2ED9"/>
    <w:rsid w:val="4520443E"/>
    <w:rsid w:val="497962EB"/>
    <w:rsid w:val="4C700260"/>
    <w:rsid w:val="4E9844F5"/>
    <w:rsid w:val="4EA57CFD"/>
    <w:rsid w:val="4F8E54C1"/>
    <w:rsid w:val="52CB4BAC"/>
    <w:rsid w:val="57C049B1"/>
    <w:rsid w:val="585F790C"/>
    <w:rsid w:val="58725581"/>
    <w:rsid w:val="5C29540E"/>
    <w:rsid w:val="5CDC6C85"/>
    <w:rsid w:val="60B03BE7"/>
    <w:rsid w:val="621842B5"/>
    <w:rsid w:val="628572D5"/>
    <w:rsid w:val="62903E45"/>
    <w:rsid w:val="6696535E"/>
    <w:rsid w:val="67207643"/>
    <w:rsid w:val="6C4E2B2A"/>
    <w:rsid w:val="6D4F40E1"/>
    <w:rsid w:val="6ED30A35"/>
    <w:rsid w:val="6F8A09AF"/>
    <w:rsid w:val="70E17A95"/>
    <w:rsid w:val="71C1426B"/>
    <w:rsid w:val="78200F57"/>
    <w:rsid w:val="78515B7F"/>
    <w:rsid w:val="78747CA5"/>
    <w:rsid w:val="794E79D3"/>
    <w:rsid w:val="79E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2820A3-2883-4134-9CA8-347F2B6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1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1">
    <w:name w:val="Body Text First Indent"/>
    <w:basedOn w:val="a"/>
    <w:qFormat/>
    <w:pPr>
      <w:ind w:firstLineChars="200" w:firstLine="498"/>
    </w:pPr>
  </w:style>
  <w:style w:type="paragraph" w:styleId="30">
    <w:name w:val="toc 3"/>
    <w:basedOn w:val="a"/>
    <w:next w:val="a"/>
    <w:uiPriority w:val="39"/>
    <w:unhideWhenUsed/>
    <w:qFormat/>
    <w:pPr>
      <w:adjustRightInd/>
      <w:snapToGrid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adjustRightInd/>
      <w:snapToGrid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a6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adjustRightInd/>
      <w:snapToGrid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character" w:styleId="a7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4Char">
    <w:name w:val="标题 4 Char"/>
    <w:basedOn w:val="a2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qFormat/>
    <w:rPr>
      <w:rFonts w:ascii="Tahoma" w:hAnsi="Tahoma"/>
      <w:bCs/>
      <w:sz w:val="24"/>
      <w:szCs w:val="28"/>
    </w:rPr>
  </w:style>
  <w:style w:type="character" w:customStyle="1" w:styleId="2Char">
    <w:name w:val="标题 2 Char"/>
    <w:basedOn w:val="a2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2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Char">
    <w:name w:val="标题 Char"/>
    <w:basedOn w:val="a2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2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9">
    <w:name w:val="No Spacing"/>
    <w:uiPriority w:val="1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3Char">
    <w:name w:val="标题 3 Char"/>
    <w:basedOn w:val="a2"/>
    <w:link w:val="3"/>
    <w:uiPriority w:val="9"/>
    <w:qFormat/>
    <w:rPr>
      <w:rFonts w:ascii="Tahoma" w:hAnsi="Tahoma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adjustRightInd/>
      <w:snapToGrid/>
      <w:spacing w:before="240" w:after="0" w:line="259" w:lineRule="auto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1">
    <w:name w:val="副标题 Char"/>
    <w:basedOn w:val="a2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yoDD">
    <w:name w:val="?y??????¨¬?o????¡ì????¨¬|DD????"/>
    <w:basedOn w:val="a"/>
    <w:qFormat/>
    <w:pPr>
      <w:overflowPunct w:val="0"/>
      <w:autoSpaceDE w:val="0"/>
      <w:autoSpaceDN w:val="0"/>
      <w:spacing w:line="360" w:lineRule="auto"/>
      <w:ind w:firstLine="425"/>
      <w:textAlignment w:val="baseline"/>
    </w:pPr>
  </w:style>
  <w:style w:type="paragraph" w:styleId="aa">
    <w:name w:val="header"/>
    <w:basedOn w:val="a"/>
    <w:link w:val="Char2"/>
    <w:uiPriority w:val="99"/>
    <w:unhideWhenUsed/>
    <w:rsid w:val="00703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2"/>
    <w:link w:val="aa"/>
    <w:uiPriority w:val="99"/>
    <w:rsid w:val="00703A1B"/>
    <w:rPr>
      <w:rFonts w:ascii="Tahoma" w:eastAsia="微软雅黑" w:hAnsi="Tahoma" w:cstheme="minorBidi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703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2"/>
    <w:link w:val="ab"/>
    <w:uiPriority w:val="99"/>
    <w:rsid w:val="00703A1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6"/>
    <customShpInfo spid="_x0000_s1027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DDDBA-FF05-4F34-AD26-7ED10825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2022-09-09T06:25:00Z</dcterms:created>
  <dcterms:modified xsi:type="dcterms:W3CDTF">2022-09-09T06:29:00Z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B9F89E3633384D97A5C9038BDD827C3B</vt:lpwstr>
  </property>
</Properties>
</file>