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autoSpaceDE w:val="0"/>
        <w:autoSpaceDN w:val="0"/>
        <w:spacing w:line="560" w:lineRule="exact"/>
        <w:outlineLvl w:val="0"/>
        <w:rPr>
          <w:rFonts w:ascii="Times New Roman" w:hAnsi="Times New Roman" w:eastAsia="方正仿宋_GBK" w:cs="Times New Roman"/>
          <w:sz w:val="32"/>
          <w:szCs w:val="32"/>
        </w:rPr>
      </w:pPr>
      <w:bookmarkStart w:id="0" w:name="_GoBack"/>
      <w:bookmarkEnd w:id="0"/>
      <w:r>
        <w:rPr>
          <w:rFonts w:ascii="Times New Roman" w:hAnsi="Times New Roman" w:eastAsia="方正仿宋_GBK" w:cs="Times New Roman"/>
          <w:sz w:val="32"/>
          <w:szCs w:val="32"/>
        </w:rPr>
        <w:t>附件7</w:t>
      </w:r>
    </w:p>
    <w:p>
      <w:pPr>
        <w:spacing w:line="580" w:lineRule="exact"/>
        <w:jc w:val="center"/>
        <w:rPr>
          <w:rFonts w:ascii="方正小标宋_GBK" w:hAnsi="Times New Roman" w:eastAsia="方正小标宋_GBK" w:cs="方正小标宋简体"/>
          <w:sz w:val="44"/>
          <w:szCs w:val="44"/>
        </w:rPr>
      </w:pPr>
      <w:r>
        <w:rPr>
          <w:rFonts w:hint="eastAsia" w:ascii="方正小标宋_GBK" w:hAnsi="Times New Roman" w:eastAsia="方正小标宋_GBK" w:cs="方正小标宋简体"/>
          <w:sz w:val="44"/>
          <w:szCs w:val="44"/>
        </w:rPr>
        <w:t>需要提供的佐证材料清单</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color w:val="FF0000"/>
          <w:sz w:val="32"/>
          <w:szCs w:val="32"/>
        </w:rPr>
      </w:pP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color w:val="FF0000"/>
          <w:sz w:val="32"/>
          <w:szCs w:val="32"/>
        </w:rPr>
      </w:pPr>
      <w:r>
        <w:rPr>
          <w:rFonts w:ascii="Times New Roman" w:hAnsi="Times New Roman" w:eastAsia="方正仿宋_GBK" w:cs="Times New Roman"/>
          <w:color w:val="FF0000"/>
          <w:sz w:val="32"/>
          <w:szCs w:val="32"/>
        </w:rPr>
        <w:t>说明：佐证材料提供原则：1、企业所填数据与专精特新中小企业认定标准及评价计分相关的指标数据，均需提供相应的佐证材料，否则计零分。2、系统上传电子佐证材料佐证材料需清晰可见，格式一般为PDF。3、纸质佐证材料各地留存备查，同时做好初核，确保与系统上电子佐证传材料一致性审查工作。</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color w:val="FF0000"/>
          <w:sz w:val="32"/>
          <w:szCs w:val="32"/>
        </w:rPr>
      </w:pP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一、所有企业必备佐证材料</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1、企业营业执照；</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2、上年末缴纳社保人数证明；</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3、</w:t>
      </w:r>
      <w:r>
        <w:rPr>
          <w:rFonts w:hint="eastAsia" w:ascii="Times New Roman" w:hAnsi="Times New Roman" w:eastAsia="方正仿宋_GBK" w:cs="Times New Roman"/>
          <w:sz w:val="32"/>
          <w:szCs w:val="32"/>
          <w:lang w:val="en-US" w:eastAsia="zh-CN"/>
        </w:rPr>
        <w:t>2019、2020、2021</w:t>
      </w:r>
      <w:r>
        <w:rPr>
          <w:rFonts w:ascii="Times New Roman" w:hAnsi="Times New Roman" w:eastAsia="方正仿宋_GBK" w:cs="Times New Roman"/>
          <w:sz w:val="32"/>
          <w:szCs w:val="32"/>
        </w:rPr>
        <w:t>年度</w:t>
      </w:r>
      <w:r>
        <w:rPr>
          <w:rFonts w:hint="eastAsia" w:ascii="Times New Roman" w:hAnsi="Times New Roman" w:eastAsia="方正仿宋_GBK" w:cs="Times New Roman"/>
          <w:sz w:val="32"/>
          <w:szCs w:val="32"/>
          <w:lang w:eastAsia="zh-CN"/>
        </w:rPr>
        <w:t>完整</w:t>
      </w:r>
      <w:r>
        <w:rPr>
          <w:rFonts w:ascii="Times New Roman" w:hAnsi="Times New Roman" w:eastAsia="方正仿宋_GBK" w:cs="Times New Roman"/>
          <w:sz w:val="32"/>
          <w:szCs w:val="32"/>
        </w:rPr>
        <w:t>审计报告（审计报告信息披露完整，</w:t>
      </w:r>
      <w:r>
        <w:rPr>
          <w:rFonts w:hint="eastAsia" w:ascii="Times New Roman" w:hAnsi="Times New Roman" w:eastAsia="方正仿宋_GBK" w:cs="Times New Roman"/>
          <w:sz w:val="32"/>
          <w:szCs w:val="32"/>
          <w:lang w:eastAsia="zh-CN"/>
        </w:rPr>
        <w:t>须</w:t>
      </w:r>
      <w:r>
        <w:rPr>
          <w:rFonts w:ascii="Times New Roman" w:hAnsi="Times New Roman" w:eastAsia="方正仿宋_GBK" w:cs="Times New Roman"/>
          <w:sz w:val="32"/>
          <w:szCs w:val="32"/>
        </w:rPr>
        <w:t>包含</w:t>
      </w:r>
      <w:r>
        <w:rPr>
          <w:rFonts w:hint="eastAsia" w:ascii="Times New Roman" w:hAnsi="Times New Roman" w:eastAsia="方正仿宋_GBK" w:cs="Times New Roman"/>
          <w:sz w:val="32"/>
          <w:szCs w:val="32"/>
          <w:lang w:eastAsia="zh-CN"/>
        </w:rPr>
        <w:t>营业收入、</w:t>
      </w:r>
      <w:r>
        <w:rPr>
          <w:rFonts w:ascii="Times New Roman" w:hAnsi="Times New Roman" w:eastAsia="方正仿宋_GBK" w:cs="Times New Roman"/>
          <w:sz w:val="32"/>
          <w:szCs w:val="32"/>
        </w:rPr>
        <w:t>主营业务收入、研发费用</w:t>
      </w:r>
      <w:r>
        <w:rPr>
          <w:rFonts w:hint="eastAsia" w:ascii="Times New Roman" w:hAnsi="Times New Roman" w:eastAsia="方正仿宋_GBK" w:cs="Times New Roman"/>
          <w:sz w:val="32"/>
          <w:szCs w:val="32"/>
          <w:lang w:eastAsia="zh-CN"/>
        </w:rPr>
        <w:t>、利润、资产、负债</w:t>
      </w:r>
      <w:r>
        <w:rPr>
          <w:rFonts w:ascii="Times New Roman" w:hAnsi="Times New Roman" w:eastAsia="方正仿宋_GBK" w:cs="Times New Roman"/>
          <w:sz w:val="32"/>
          <w:szCs w:val="32"/>
        </w:rPr>
        <w:t>等专精特新中小企业评价指标</w:t>
      </w:r>
      <w:r>
        <w:rPr>
          <w:rFonts w:hint="eastAsia" w:ascii="Times New Roman" w:hAnsi="Times New Roman" w:eastAsia="方正仿宋_GBK" w:cs="Times New Roman"/>
          <w:sz w:val="32"/>
          <w:szCs w:val="32"/>
          <w:lang w:eastAsia="zh-CN"/>
        </w:rPr>
        <w:t>数据</w:t>
      </w:r>
      <w:r>
        <w:rPr>
          <w:rFonts w:ascii="Times New Roman" w:hAnsi="Times New Roman" w:eastAsia="方正仿宋_GBK" w:cs="Times New Roman"/>
          <w:sz w:val="32"/>
          <w:szCs w:val="32"/>
        </w:rPr>
        <w:t>）；</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4、数字化水平测试等级结果证明（</w:t>
      </w:r>
      <w:r>
        <w:rPr>
          <w:rFonts w:ascii="Times New Roman" w:hAnsi="Times New Roman" w:eastAsia="方正仿宋_GBK" w:cs="Times New Roman"/>
          <w:color w:val="auto"/>
          <w:sz w:val="32"/>
          <w:szCs w:val="32"/>
        </w:rPr>
        <w:t>工信部</w:t>
      </w:r>
      <w:r>
        <w:rPr>
          <w:rFonts w:hint="eastAsia" w:ascii="Times New Roman" w:hAnsi="Times New Roman" w:eastAsia="方正仿宋_GBK" w:cs="Times New Roman"/>
          <w:color w:val="auto"/>
          <w:sz w:val="32"/>
          <w:szCs w:val="32"/>
          <w:lang w:eastAsia="zh-CN"/>
        </w:rPr>
        <w:t>优质中小企业梯度培育平台自测</w:t>
      </w:r>
      <w:r>
        <w:rPr>
          <w:rFonts w:ascii="Times New Roman" w:hAnsi="Times New Roman" w:eastAsia="方正仿宋_GBK" w:cs="Times New Roman"/>
          <w:color w:val="auto"/>
          <w:sz w:val="32"/>
          <w:szCs w:val="32"/>
        </w:rPr>
        <w:t>获取，http://caii-sme.indusforce.com/#/Selftest</w:t>
      </w:r>
      <w:r>
        <w:rPr>
          <w:rFonts w:ascii="Times New Roman" w:hAnsi="Times New Roman" w:eastAsia="方正仿宋_GBK" w:cs="Times New Roman"/>
          <w:sz w:val="32"/>
          <w:szCs w:val="32"/>
        </w:rPr>
        <w:t>）。</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二、根据企业实际填报情况及评价计分所需提供</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1、营业收入总额在1000万元以下需提供近两年新增股权融资证明（包括银行到账凭证及融资报告等）；</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2、荣誉奖励：省级以上科技奖励、中华老字号、省级以上质量奖荣誉、“创客中国”中小企业创新创业大赛全国500强名单及获奖证书等与申报有关的其他佐证材料；</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3、为国内外知名大企业直接配套证明（合同、发票、供应商资质证书等）；</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4、建立质量管理体系，获得的管理体系认证证书；</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5、知识产权证书（</w:t>
      </w:r>
      <w:r>
        <w:rPr>
          <w:rFonts w:hint="eastAsia" w:ascii="Times New Roman" w:hAnsi="Times New Roman" w:eastAsia="方正仿宋_GBK" w:cs="Times New Roman"/>
          <w:sz w:val="32"/>
          <w:szCs w:val="32"/>
        </w:rPr>
        <w:t>知识产权证书、商标注册证书</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主持（参与）制修订标准等</w:t>
      </w:r>
      <w:r>
        <w:rPr>
          <w:rFonts w:hint="eastAsia" w:ascii="Times New Roman" w:hAnsi="Times New Roman" w:eastAsia="方正仿宋_GBK" w:cs="Times New Roman"/>
          <w:sz w:val="32"/>
          <w:szCs w:val="32"/>
          <w:lang w:eastAsia="zh-CN"/>
        </w:rPr>
        <w:t>。其中，</w:t>
      </w:r>
      <w:r>
        <w:rPr>
          <w:rFonts w:hint="eastAsia" w:ascii="Times New Roman" w:hAnsi="Times New Roman" w:eastAsia="方正仿宋_GBK" w:cs="Times New Roman"/>
          <w:sz w:val="32"/>
          <w:szCs w:val="32"/>
        </w:rPr>
        <w:t>拥有I类高价值知识产权</w:t>
      </w:r>
      <w:r>
        <w:rPr>
          <w:rFonts w:hint="eastAsia" w:ascii="Times New Roman" w:hAnsi="Times New Roman" w:eastAsia="方正仿宋_GBK" w:cs="Times New Roman"/>
          <w:sz w:val="32"/>
          <w:szCs w:val="32"/>
          <w:lang w:eastAsia="zh-CN"/>
        </w:rPr>
        <w:t>还需提交相应的国内外证书或参与质押融资的协议合同、中国专利奖等获奖文件</w:t>
      </w:r>
      <w:r>
        <w:rPr>
          <w:rFonts w:ascii="Times New Roman" w:hAnsi="Times New Roman" w:eastAsia="方正仿宋_GBK" w:cs="Times New Roman"/>
          <w:sz w:val="32"/>
          <w:szCs w:val="32"/>
        </w:rPr>
        <w:t>）；</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6、上年度主导产品全国细分市场占有率证明材料（可自证或由第三方权威机构出具证明，应能真实、准确、全面反映企业主导产品在所属细分领域的市场地位、国内外市场的占有率及排名，具体格式不限。第三方机构一般为省级以上行业协会、权威媒体及大型咨询机构等。）；</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7、建立研发机构及级别证明（主管部门认定文件</w:t>
      </w:r>
      <w:r>
        <w:rPr>
          <w:rFonts w:hint="eastAsia" w:ascii="Times New Roman" w:hAnsi="Times New Roman" w:eastAsia="方正仿宋_GBK" w:cs="Times New Roman"/>
          <w:sz w:val="32"/>
          <w:szCs w:val="32"/>
          <w:lang w:eastAsia="zh-CN"/>
        </w:rPr>
        <w:t>或</w:t>
      </w:r>
      <w:r>
        <w:rPr>
          <w:rFonts w:ascii="Times New Roman" w:hAnsi="Times New Roman" w:eastAsia="方正仿宋_GBK" w:cs="Times New Roman"/>
          <w:sz w:val="32"/>
          <w:szCs w:val="32"/>
        </w:rPr>
        <w:t>颁发证书）；</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9、研发人员数量证明</w:t>
      </w:r>
      <w:r>
        <w:rPr>
          <w:rFonts w:hint="eastAsia" w:ascii="Times New Roman" w:hAnsi="Times New Roman" w:eastAsia="方正仿宋_GBK" w:cs="Times New Roman"/>
          <w:sz w:val="32"/>
          <w:szCs w:val="32"/>
          <w:lang w:eastAsia="zh-CN"/>
        </w:rPr>
        <w:t>（企业研发人员是指企业直接从事研发和相关技术创新活动，以及专门从事上述活动管理和提供直接服务的人员，包括在职、兼职和临时聘用人员，兼职、临时聘用人员全年须在企业累计工作6个月以上。证明材料：研发人员花名册，包含姓名，身份证号，学历，具体工作岗位，在职、兼职和临时聘用等信息。）</w:t>
      </w:r>
      <w:r>
        <w:rPr>
          <w:rFonts w:ascii="Times New Roman" w:hAnsi="Times New Roman" w:eastAsia="方正仿宋_GBK" w:cs="Times New Roman"/>
          <w:sz w:val="32"/>
          <w:szCs w:val="32"/>
        </w:rPr>
        <w:t>；</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三、其他选填指标（非必须）</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1、产品获得发达国家或地区权威机构认证（国际标准协会行业认定）证书；</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hint="eastAsia" w:ascii="Times New Roman" w:hAnsi="Times New Roman" w:eastAsia="方正仿宋_GBK" w:cs="Times New Roman"/>
          <w:sz w:val="32"/>
          <w:szCs w:val="32"/>
          <w:lang w:eastAsia="zh-CN"/>
        </w:rPr>
      </w:pPr>
      <w:r>
        <w:rPr>
          <w:rFonts w:ascii="Times New Roman" w:hAnsi="Times New Roman" w:eastAsia="方正仿宋_GBK" w:cs="Times New Roman"/>
          <w:sz w:val="32"/>
          <w:szCs w:val="32"/>
        </w:rPr>
        <w:t>2、核心业务采用信息系统支撑情况证明</w:t>
      </w:r>
      <w:r>
        <w:rPr>
          <w:rFonts w:hint="eastAsia" w:ascii="Times New Roman" w:hAnsi="Times New Roman" w:eastAsia="方正仿宋_GBK" w:cs="Times New Roman"/>
          <w:sz w:val="32"/>
          <w:szCs w:val="32"/>
          <w:lang w:eastAsia="zh-CN"/>
        </w:rPr>
        <w:t>（运维服务协议和带有企业信息的信息化系统主要功能页面截图等）；</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hint="eastAsia" w:ascii="Times New Roman" w:hAnsi="Times New Roman" w:eastAsia="方正仿宋_GBK" w:cs="Times New Roman"/>
          <w:sz w:val="32"/>
          <w:szCs w:val="32"/>
          <w:lang w:eastAsia="zh-CN"/>
        </w:rPr>
      </w:pPr>
      <w:r>
        <w:rPr>
          <w:rFonts w:ascii="Times New Roman" w:hAnsi="Times New Roman" w:eastAsia="方正仿宋_GBK" w:cs="Times New Roman"/>
          <w:sz w:val="32"/>
          <w:szCs w:val="32"/>
        </w:rPr>
        <w:t>3、境外经营境况证明</w:t>
      </w:r>
      <w:r>
        <w:rPr>
          <w:rFonts w:hint="eastAsia" w:ascii="Times New Roman" w:hAnsi="Times New Roman" w:eastAsia="方正仿宋_GBK" w:cs="Times New Roman"/>
          <w:sz w:val="32"/>
          <w:szCs w:val="32"/>
          <w:lang w:eastAsia="zh-CN"/>
        </w:rPr>
        <w:t>；</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hint="eastAsia" w:ascii="Times New Roman" w:hAnsi="Times New Roman" w:eastAsia="方正仿宋_GBK" w:cs="Times New Roman"/>
          <w:sz w:val="32"/>
          <w:szCs w:val="32"/>
          <w:lang w:eastAsia="zh-CN"/>
        </w:rPr>
      </w:pPr>
      <w:r>
        <w:rPr>
          <w:rFonts w:ascii="Times New Roman" w:hAnsi="Times New Roman" w:eastAsia="方正仿宋_GBK" w:cs="Times New Roman"/>
          <w:sz w:val="32"/>
          <w:szCs w:val="32"/>
        </w:rPr>
        <w:t>4、企业认为其他需要提供材料</w:t>
      </w:r>
      <w:r>
        <w:rPr>
          <w:rFonts w:hint="eastAsia" w:ascii="Times New Roman" w:hAnsi="Times New Roman" w:eastAsia="方正仿宋_GBK" w:cs="Times New Roman"/>
          <w:sz w:val="32"/>
          <w:szCs w:val="32"/>
          <w:lang w:eastAsia="zh-CN"/>
        </w:rPr>
        <w:t>。</w:t>
      </w:r>
    </w:p>
    <w:p>
      <w:pPr>
        <w:pStyle w:val="9"/>
        <w:shd w:val="clear" w:color="auto" w:fill="FFFFFF"/>
        <w:overflowPunct w:val="0"/>
        <w:adjustRightInd w:val="0"/>
        <w:snapToGrid w:val="0"/>
        <w:spacing w:before="0" w:beforeAutospacing="0" w:after="0" w:afterAutospacing="0" w:line="590" w:lineRule="exact"/>
        <w:ind w:firstLine="640" w:firstLineChars="200"/>
        <w:jc w:val="both"/>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四、纸质版佐证材料装订封面（见下页）。</w:t>
      </w:r>
    </w:p>
    <w:p>
      <w:pPr>
        <w:pStyle w:val="4"/>
        <w:overflowPunct w:val="0"/>
        <w:spacing w:line="590" w:lineRule="exact"/>
        <w:rPr>
          <w:rFonts w:eastAsia="方正仿宋_GBK"/>
          <w:sz w:val="32"/>
          <w:szCs w:val="32"/>
        </w:rPr>
      </w:pPr>
    </w:p>
    <w:p>
      <w:pPr>
        <w:widowControl/>
        <w:overflowPunct w:val="0"/>
        <w:spacing w:line="590" w:lineRule="exact"/>
        <w:rPr>
          <w:rFonts w:eastAsia="方正小标宋简体" w:cs="方正小标宋简体"/>
          <w:sz w:val="52"/>
          <w:szCs w:val="52"/>
        </w:rPr>
      </w:pPr>
      <w:r>
        <w:rPr>
          <w:rFonts w:eastAsia="方正小标宋简体" w:cs="方正小标宋简体"/>
          <w:sz w:val="52"/>
          <w:szCs w:val="52"/>
        </w:rPr>
        <w:br w:type="page"/>
      </w:r>
    </w:p>
    <w:p>
      <w:pPr>
        <w:snapToGrid w:val="0"/>
        <w:jc w:val="center"/>
        <w:rPr>
          <w:rFonts w:eastAsia="方正小标宋简体" w:cs="方正小标宋简体"/>
          <w:sz w:val="52"/>
          <w:szCs w:val="52"/>
        </w:rPr>
      </w:pPr>
    </w:p>
    <w:p>
      <w:pPr>
        <w:snapToGrid w:val="0"/>
        <w:jc w:val="center"/>
        <w:rPr>
          <w:rFonts w:eastAsia="方正小标宋简体" w:cs="方正小标宋简体"/>
          <w:sz w:val="52"/>
          <w:szCs w:val="52"/>
        </w:rPr>
      </w:pPr>
    </w:p>
    <w:p>
      <w:pPr>
        <w:snapToGrid w:val="0"/>
        <w:jc w:val="center"/>
        <w:rPr>
          <w:rFonts w:eastAsia="方正小标宋简体" w:cs="方正小标宋简体"/>
          <w:sz w:val="52"/>
          <w:szCs w:val="52"/>
        </w:rPr>
      </w:pPr>
    </w:p>
    <w:p>
      <w:pPr>
        <w:snapToGrid w:val="0"/>
        <w:jc w:val="center"/>
        <w:rPr>
          <w:rFonts w:ascii="方正小标宋_GBK" w:eastAsia="方正小标宋_GBK" w:cs="方正小标宋简体"/>
          <w:bCs/>
          <w:sz w:val="56"/>
          <w:szCs w:val="56"/>
        </w:rPr>
      </w:pPr>
      <w:r>
        <w:rPr>
          <w:rFonts w:hint="eastAsia" w:ascii="方正小标宋_GBK" w:eastAsia="方正小标宋_GBK" w:cs="方正小标宋简体"/>
          <w:bCs/>
          <w:sz w:val="56"/>
          <w:szCs w:val="56"/>
        </w:rPr>
        <w:t>XX市XX年度江苏省专精特新中小企业申报书佐证材料</w:t>
      </w:r>
    </w:p>
    <w:p>
      <w:pPr>
        <w:jc w:val="center"/>
        <w:rPr>
          <w:rFonts w:eastAsia="方正小标宋简体" w:cs="方正小标宋简体"/>
          <w:sz w:val="44"/>
          <w:szCs w:val="44"/>
        </w:rPr>
      </w:pPr>
    </w:p>
    <w:p>
      <w:pPr>
        <w:jc w:val="center"/>
        <w:rPr>
          <w:rFonts w:eastAsia="仿宋_GB2312" w:cs="仿宋_GB2312"/>
          <w:sz w:val="32"/>
          <w:szCs w:val="32"/>
        </w:rPr>
      </w:pPr>
    </w:p>
    <w:p>
      <w:pPr>
        <w:jc w:val="center"/>
        <w:rPr>
          <w:rFonts w:eastAsia="仿宋_GB2312" w:cs="仿宋_GB2312"/>
          <w:sz w:val="32"/>
          <w:szCs w:val="32"/>
        </w:rPr>
      </w:pPr>
    </w:p>
    <w:p>
      <w:pPr>
        <w:jc w:val="center"/>
        <w:rPr>
          <w:rFonts w:eastAsia="仿宋_GB2312" w:cs="仿宋_GB2312"/>
          <w:sz w:val="32"/>
          <w:szCs w:val="32"/>
        </w:rPr>
      </w:pPr>
    </w:p>
    <w:p>
      <w:pPr>
        <w:jc w:val="center"/>
        <w:rPr>
          <w:rFonts w:eastAsia="仿宋_GB2312" w:cs="仿宋_GB2312"/>
          <w:sz w:val="32"/>
          <w:szCs w:val="32"/>
        </w:rPr>
      </w:pPr>
    </w:p>
    <w:p>
      <w:pPr>
        <w:jc w:val="center"/>
        <w:rPr>
          <w:rFonts w:eastAsia="仿宋_GB2312" w:cs="仿宋_GB2312"/>
          <w:sz w:val="32"/>
          <w:szCs w:val="32"/>
        </w:rPr>
      </w:pPr>
    </w:p>
    <w:p>
      <w:pPr>
        <w:jc w:val="center"/>
        <w:rPr>
          <w:rFonts w:eastAsia="仿宋_GB2312" w:cs="仿宋_GB2312"/>
          <w:sz w:val="32"/>
          <w:szCs w:val="32"/>
        </w:rPr>
      </w:pPr>
    </w:p>
    <w:p>
      <w:pPr>
        <w:tabs>
          <w:tab w:val="left" w:pos="8100"/>
        </w:tabs>
        <w:spacing w:line="720" w:lineRule="auto"/>
        <w:ind w:firstLine="320" w:firstLineChars="100"/>
        <w:rPr>
          <w:rFonts w:eastAsia="楷体_GB2312"/>
          <w:sz w:val="32"/>
          <w:szCs w:val="32"/>
          <w:u w:val="single"/>
        </w:rPr>
      </w:pPr>
      <w:r>
        <w:rPr>
          <w:rFonts w:hint="eastAsia" w:eastAsia="楷体_GB2312"/>
          <w:sz w:val="32"/>
          <w:szCs w:val="32"/>
        </w:rPr>
        <w:t>企业名称（盖章）</w:t>
      </w:r>
      <w:r>
        <w:rPr>
          <w:rFonts w:hint="eastAsia" w:eastAsia="楷体_GB2312"/>
          <w:sz w:val="32"/>
          <w:szCs w:val="32"/>
          <w:u w:val="single"/>
        </w:rPr>
        <w:t xml:space="preserve">             </w:t>
      </w:r>
      <w:r>
        <w:rPr>
          <w:rFonts w:eastAsia="楷体_GB2312"/>
          <w:sz w:val="32"/>
          <w:szCs w:val="32"/>
          <w:u w:val="single"/>
        </w:rPr>
        <w:t xml:space="preserve"> </w:t>
      </w:r>
      <w:r>
        <w:rPr>
          <w:rFonts w:hint="eastAsia" w:eastAsia="楷体_GB2312"/>
          <w:sz w:val="32"/>
          <w:szCs w:val="32"/>
          <w:u w:val="single"/>
        </w:rPr>
        <w:t xml:space="preserve">              </w:t>
      </w:r>
    </w:p>
    <w:p>
      <w:pPr>
        <w:tabs>
          <w:tab w:val="left" w:pos="8100"/>
        </w:tabs>
        <w:spacing w:line="720" w:lineRule="auto"/>
        <w:ind w:firstLine="320" w:firstLineChars="100"/>
        <w:rPr>
          <w:rFonts w:eastAsia="楷体_GB2312"/>
          <w:sz w:val="32"/>
          <w:szCs w:val="32"/>
        </w:rPr>
      </w:pPr>
      <w:r>
        <w:rPr>
          <w:rFonts w:hint="eastAsia" w:eastAsia="楷体_GB2312"/>
          <w:sz w:val="32"/>
          <w:szCs w:val="32"/>
        </w:rPr>
        <w:t xml:space="preserve">推 </w:t>
      </w:r>
      <w:r>
        <w:rPr>
          <w:rFonts w:eastAsia="楷体_GB2312"/>
          <w:sz w:val="32"/>
          <w:szCs w:val="32"/>
        </w:rPr>
        <w:t xml:space="preserve"> </w:t>
      </w:r>
      <w:r>
        <w:rPr>
          <w:rFonts w:hint="eastAsia" w:eastAsia="楷体_GB2312"/>
          <w:sz w:val="32"/>
          <w:szCs w:val="32"/>
        </w:rPr>
        <w:t xml:space="preserve">荐  时  间  </w:t>
      </w:r>
      <w:r>
        <w:rPr>
          <w:rFonts w:hint="eastAsia" w:eastAsia="楷体_GB2312"/>
          <w:sz w:val="32"/>
          <w:szCs w:val="32"/>
          <w:u w:val="single"/>
        </w:rPr>
        <w:t xml:space="preserve"> XX年</w:t>
      </w:r>
      <w:r>
        <w:rPr>
          <w:rFonts w:eastAsia="楷体_GB2312"/>
          <w:sz w:val="32"/>
          <w:szCs w:val="32"/>
          <w:u w:val="single"/>
        </w:rPr>
        <w:t>XX</w:t>
      </w:r>
      <w:r>
        <w:rPr>
          <w:rFonts w:hint="eastAsia" w:eastAsia="楷体_GB2312"/>
          <w:sz w:val="32"/>
          <w:szCs w:val="32"/>
          <w:u w:val="single"/>
        </w:rPr>
        <w:t>月</w:t>
      </w:r>
      <w:r>
        <w:rPr>
          <w:rFonts w:eastAsia="楷体_GB2312"/>
          <w:sz w:val="32"/>
          <w:szCs w:val="32"/>
          <w:u w:val="single"/>
        </w:rPr>
        <w:t>XX</w:t>
      </w:r>
      <w:r>
        <w:rPr>
          <w:rFonts w:hint="eastAsia" w:eastAsia="楷体_GB2312"/>
          <w:sz w:val="32"/>
          <w:szCs w:val="32"/>
          <w:u w:val="single"/>
        </w:rPr>
        <w:t>日</w:t>
      </w:r>
      <w:r>
        <w:rPr>
          <w:rFonts w:eastAsia="楷体_GB2312"/>
          <w:sz w:val="32"/>
          <w:szCs w:val="32"/>
          <w:u w:val="single"/>
        </w:rPr>
        <w:t>　　　　　　</w:t>
      </w:r>
    </w:p>
    <w:p>
      <w:pPr>
        <w:tabs>
          <w:tab w:val="left" w:pos="8100"/>
        </w:tabs>
        <w:spacing w:line="720" w:lineRule="auto"/>
        <w:ind w:firstLine="320" w:firstLineChars="100"/>
        <w:rPr>
          <w:rFonts w:eastAsia="楷体_GB2312"/>
          <w:sz w:val="32"/>
          <w:szCs w:val="32"/>
        </w:rPr>
      </w:pPr>
      <w:r>
        <w:rPr>
          <w:rFonts w:hint="eastAsia" w:eastAsia="楷体_GB2312"/>
          <w:sz w:val="32"/>
          <w:szCs w:val="32"/>
        </w:rPr>
        <w:t xml:space="preserve">审核单位（盖章） </w:t>
      </w:r>
      <w:r>
        <w:rPr>
          <w:rFonts w:eastAsia="楷体_GB2312"/>
          <w:sz w:val="32"/>
          <w:szCs w:val="32"/>
          <w:u w:val="single"/>
        </w:rPr>
        <w:t>XX</w:t>
      </w:r>
      <w:r>
        <w:rPr>
          <w:rFonts w:hint="eastAsia" w:eastAsia="楷体_GB2312"/>
          <w:sz w:val="32"/>
          <w:szCs w:val="32"/>
          <w:u w:val="single"/>
        </w:rPr>
        <w:t>市</w:t>
      </w:r>
      <w:r>
        <w:rPr>
          <w:rFonts w:eastAsia="楷体_GB2312"/>
          <w:sz w:val="32"/>
          <w:szCs w:val="32"/>
          <w:u w:val="single"/>
        </w:rPr>
        <w:t>工业和信息化局</w:t>
      </w:r>
      <w:r>
        <w:rPr>
          <w:rFonts w:hint="eastAsia" w:eastAsia="楷体_GB2312"/>
          <w:sz w:val="32"/>
          <w:szCs w:val="32"/>
          <w:u w:val="single"/>
        </w:rPr>
        <w:t xml:space="preserve">  </w:t>
      </w:r>
      <w:r>
        <w:rPr>
          <w:rFonts w:eastAsia="楷体_GB2312"/>
          <w:sz w:val="32"/>
          <w:szCs w:val="32"/>
          <w:u w:val="single"/>
        </w:rPr>
        <w:t xml:space="preserve">    </w:t>
      </w:r>
      <w:r>
        <w:rPr>
          <w:rFonts w:hint="eastAsia" w:eastAsia="楷体_GB2312"/>
          <w:sz w:val="32"/>
          <w:szCs w:val="32"/>
          <w:u w:val="single"/>
        </w:rPr>
        <w:t xml:space="preserve">  </w:t>
      </w:r>
    </w:p>
    <w:p>
      <w:pPr>
        <w:widowControl/>
        <w:jc w:val="left"/>
        <w:rPr>
          <w:rFonts w:ascii="方正小标宋_GBK" w:hAnsi="Times New Roman" w:eastAsia="方正小标宋_GBK" w:cs="方正小标宋简体"/>
          <w:sz w:val="36"/>
          <w:szCs w:val="36"/>
        </w:rPr>
      </w:pPr>
      <w:r>
        <w:rPr>
          <w:rFonts w:ascii="方正小标宋_GBK" w:hAnsi="Times New Roman" w:eastAsia="方正小标宋_GBK" w:cs="方正小标宋简体"/>
          <w:sz w:val="36"/>
          <w:szCs w:val="36"/>
        </w:rPr>
        <w:br w:type="page"/>
      </w:r>
    </w:p>
    <w:p>
      <w:pPr>
        <w:spacing w:line="580" w:lineRule="exact"/>
        <w:rPr>
          <w:rFonts w:ascii="方正小标宋_GBK" w:hAnsi="Times New Roman" w:eastAsia="方正小标宋_GBK" w:cs="方正小标宋简体"/>
          <w:sz w:val="36"/>
          <w:szCs w:val="36"/>
        </w:rPr>
      </w:pPr>
    </w:p>
    <w:p>
      <w:pPr>
        <w:pStyle w:val="4"/>
        <w:rPr>
          <w:rFonts w:eastAsia="黑体" w:cs="黑体"/>
          <w:sz w:val="32"/>
          <w:szCs w:val="32"/>
        </w:rPr>
      </w:pPr>
    </w:p>
    <w:p>
      <w:pPr>
        <w:pStyle w:val="5"/>
      </w:pPr>
    </w:p>
    <w:p>
      <w:pPr>
        <w:adjustRightInd w:val="0"/>
        <w:snapToGrid w:val="0"/>
        <w:jc w:val="center"/>
        <w:rPr>
          <w:rFonts w:ascii="方正小标宋_GBK" w:eastAsia="方正小标宋_GBK" w:cs="方正小标宋简体"/>
          <w:bCs/>
          <w:sz w:val="56"/>
          <w:szCs w:val="56"/>
        </w:rPr>
      </w:pPr>
      <w:r>
        <w:rPr>
          <w:rFonts w:hint="eastAsia" w:ascii="方正小标宋_GBK" w:eastAsia="方正小标宋_GBK" w:cs="方正小标宋简体"/>
          <w:bCs/>
          <w:sz w:val="56"/>
          <w:szCs w:val="56"/>
        </w:rPr>
        <w:t>XX市XX年度江苏省专精特新中小企业复核申请书佐证材料</w:t>
      </w:r>
    </w:p>
    <w:p>
      <w:pPr>
        <w:jc w:val="center"/>
        <w:rPr>
          <w:rFonts w:eastAsia="方正小标宋简体" w:cs="方正小标宋简体"/>
          <w:sz w:val="44"/>
          <w:szCs w:val="44"/>
        </w:rPr>
      </w:pPr>
    </w:p>
    <w:p>
      <w:pPr>
        <w:jc w:val="center"/>
        <w:rPr>
          <w:rFonts w:eastAsia="方正小标宋简体" w:cs="方正小标宋简体"/>
          <w:sz w:val="44"/>
          <w:szCs w:val="44"/>
        </w:rPr>
      </w:pPr>
    </w:p>
    <w:p>
      <w:pPr>
        <w:jc w:val="center"/>
        <w:rPr>
          <w:rFonts w:eastAsia="方正小标宋简体" w:cs="方正小标宋简体"/>
          <w:sz w:val="44"/>
          <w:szCs w:val="44"/>
        </w:rPr>
      </w:pPr>
    </w:p>
    <w:p>
      <w:pPr>
        <w:jc w:val="center"/>
        <w:rPr>
          <w:rFonts w:eastAsia="方正小标宋简体" w:cs="方正小标宋简体"/>
          <w:sz w:val="44"/>
          <w:szCs w:val="44"/>
        </w:rPr>
      </w:pPr>
    </w:p>
    <w:p>
      <w:pPr>
        <w:jc w:val="center"/>
        <w:rPr>
          <w:rFonts w:eastAsia="方正小标宋简体" w:cs="方正小标宋简体"/>
          <w:sz w:val="44"/>
          <w:szCs w:val="44"/>
        </w:rPr>
      </w:pPr>
    </w:p>
    <w:p>
      <w:pPr>
        <w:jc w:val="center"/>
        <w:rPr>
          <w:rFonts w:eastAsia="方正小标宋简体" w:cs="方正小标宋简体"/>
          <w:sz w:val="44"/>
          <w:szCs w:val="44"/>
        </w:rPr>
      </w:pPr>
    </w:p>
    <w:p>
      <w:pPr>
        <w:jc w:val="center"/>
        <w:rPr>
          <w:rFonts w:eastAsia="方正小标宋简体" w:cs="方正小标宋简体"/>
          <w:sz w:val="44"/>
          <w:szCs w:val="44"/>
        </w:rPr>
      </w:pPr>
    </w:p>
    <w:p>
      <w:pPr>
        <w:tabs>
          <w:tab w:val="left" w:pos="8100"/>
        </w:tabs>
        <w:spacing w:line="720" w:lineRule="auto"/>
        <w:ind w:firstLine="320" w:firstLineChars="100"/>
        <w:rPr>
          <w:rFonts w:eastAsia="楷体_GB2312"/>
          <w:sz w:val="32"/>
          <w:szCs w:val="32"/>
          <w:u w:val="single"/>
        </w:rPr>
      </w:pPr>
      <w:r>
        <w:rPr>
          <w:rFonts w:hint="eastAsia" w:eastAsia="楷体_GB2312"/>
          <w:sz w:val="32"/>
          <w:szCs w:val="32"/>
        </w:rPr>
        <w:t>企业名称（盖章）</w:t>
      </w:r>
      <w:r>
        <w:rPr>
          <w:rFonts w:hint="eastAsia" w:eastAsia="楷体_GB2312"/>
          <w:sz w:val="32"/>
          <w:szCs w:val="32"/>
          <w:u w:val="single"/>
        </w:rPr>
        <w:t xml:space="preserve">                        </w:t>
      </w:r>
      <w:r>
        <w:rPr>
          <w:rFonts w:eastAsia="楷体_GB2312"/>
          <w:sz w:val="32"/>
          <w:szCs w:val="32"/>
          <w:u w:val="single"/>
        </w:rPr>
        <w:t xml:space="preserve"> </w:t>
      </w:r>
      <w:r>
        <w:rPr>
          <w:rFonts w:hint="eastAsia" w:eastAsia="楷体_GB2312"/>
          <w:sz w:val="32"/>
          <w:szCs w:val="32"/>
          <w:u w:val="single"/>
        </w:rPr>
        <w:t xml:space="preserve">   </w:t>
      </w:r>
    </w:p>
    <w:p>
      <w:pPr>
        <w:tabs>
          <w:tab w:val="left" w:pos="8100"/>
        </w:tabs>
        <w:overflowPunct w:val="0"/>
        <w:spacing w:line="1000" w:lineRule="exact"/>
        <w:ind w:firstLine="320" w:firstLineChars="100"/>
        <w:rPr>
          <w:rFonts w:eastAsia="楷体_GB2312"/>
          <w:sz w:val="32"/>
          <w:szCs w:val="32"/>
        </w:rPr>
      </w:pPr>
      <w:r>
        <w:rPr>
          <w:rFonts w:hint="eastAsia" w:eastAsia="楷体_GB2312"/>
          <w:sz w:val="32"/>
          <w:szCs w:val="32"/>
        </w:rPr>
        <w:t xml:space="preserve">推 </w:t>
      </w:r>
      <w:r>
        <w:rPr>
          <w:rFonts w:eastAsia="楷体_GB2312"/>
          <w:sz w:val="32"/>
          <w:szCs w:val="32"/>
        </w:rPr>
        <w:t xml:space="preserve"> </w:t>
      </w:r>
      <w:r>
        <w:rPr>
          <w:rFonts w:hint="eastAsia" w:eastAsia="楷体_GB2312"/>
          <w:sz w:val="32"/>
          <w:szCs w:val="32"/>
        </w:rPr>
        <w:t xml:space="preserve">荐  时  间  </w:t>
      </w:r>
      <w:r>
        <w:rPr>
          <w:rFonts w:hint="eastAsia" w:eastAsia="楷体_GB2312"/>
          <w:sz w:val="32"/>
          <w:szCs w:val="32"/>
          <w:u w:val="single"/>
        </w:rPr>
        <w:t>XX年</w:t>
      </w:r>
      <w:r>
        <w:rPr>
          <w:rFonts w:eastAsia="楷体_GB2312"/>
          <w:sz w:val="32"/>
          <w:szCs w:val="32"/>
          <w:u w:val="single"/>
        </w:rPr>
        <w:t>XX</w:t>
      </w:r>
      <w:r>
        <w:rPr>
          <w:rFonts w:hint="eastAsia" w:eastAsia="楷体_GB2312"/>
          <w:sz w:val="32"/>
          <w:szCs w:val="32"/>
          <w:u w:val="single"/>
        </w:rPr>
        <w:t>月</w:t>
      </w:r>
      <w:r>
        <w:rPr>
          <w:rFonts w:eastAsia="楷体_GB2312"/>
          <w:sz w:val="32"/>
          <w:szCs w:val="32"/>
          <w:u w:val="single"/>
        </w:rPr>
        <w:t>XX</w:t>
      </w:r>
      <w:r>
        <w:rPr>
          <w:rFonts w:hint="eastAsia" w:eastAsia="楷体_GB2312"/>
          <w:sz w:val="32"/>
          <w:szCs w:val="32"/>
          <w:u w:val="single"/>
        </w:rPr>
        <w:t xml:space="preserve">日     </w:t>
      </w:r>
      <w:r>
        <w:rPr>
          <w:rFonts w:eastAsia="楷体_GB2312"/>
          <w:sz w:val="32"/>
          <w:szCs w:val="32"/>
          <w:u w:val="single"/>
        </w:rPr>
        <w:t xml:space="preserve">      </w:t>
      </w:r>
      <w:r>
        <w:rPr>
          <w:rFonts w:hint="eastAsia" w:eastAsia="楷体_GB2312"/>
          <w:sz w:val="32"/>
          <w:szCs w:val="32"/>
          <w:u w:val="single"/>
        </w:rPr>
        <w:t xml:space="preserve">  </w:t>
      </w:r>
    </w:p>
    <w:p>
      <w:pPr>
        <w:widowControl/>
        <w:overflowPunct w:val="0"/>
        <w:spacing w:line="1000" w:lineRule="exact"/>
        <w:ind w:firstLine="320" w:firstLineChars="100"/>
        <w:jc w:val="left"/>
        <w:rPr>
          <w:rFonts w:eastAsia="楷体_GB2312"/>
          <w:sz w:val="32"/>
          <w:szCs w:val="32"/>
        </w:rPr>
      </w:pPr>
      <w:r>
        <w:rPr>
          <w:rFonts w:hint="eastAsia" w:eastAsia="楷体_GB2312"/>
          <w:sz w:val="32"/>
          <w:szCs w:val="32"/>
        </w:rPr>
        <w:t>审核单位（盖章）</w:t>
      </w:r>
      <w:r>
        <w:rPr>
          <w:rFonts w:eastAsia="楷体_GB2312"/>
          <w:sz w:val="32"/>
          <w:szCs w:val="32"/>
          <w:u w:val="single"/>
        </w:rPr>
        <w:t>XX</w:t>
      </w:r>
      <w:r>
        <w:rPr>
          <w:rFonts w:hint="eastAsia" w:eastAsia="楷体_GB2312"/>
          <w:sz w:val="32"/>
          <w:szCs w:val="32"/>
          <w:u w:val="single"/>
        </w:rPr>
        <w:t>市</w:t>
      </w:r>
      <w:r>
        <w:rPr>
          <w:rFonts w:eastAsia="楷体_GB2312"/>
          <w:sz w:val="32"/>
          <w:szCs w:val="32"/>
          <w:u w:val="single"/>
        </w:rPr>
        <w:t>工业和信息化局</w:t>
      </w:r>
      <w:r>
        <w:rPr>
          <w:rFonts w:hint="eastAsia" w:eastAsia="楷体_GB2312"/>
          <w:sz w:val="32"/>
          <w:szCs w:val="32"/>
          <w:u w:val="single"/>
        </w:rPr>
        <w:t xml:space="preserve">  </w:t>
      </w:r>
      <w:r>
        <w:rPr>
          <w:rFonts w:eastAsia="楷体_GB2312"/>
          <w:sz w:val="32"/>
          <w:szCs w:val="32"/>
          <w:u w:val="single"/>
        </w:rPr>
        <w:t xml:space="preserve">     </w:t>
      </w:r>
      <w:r>
        <w:rPr>
          <w:rFonts w:hint="eastAsia" w:eastAsia="楷体_GB2312"/>
          <w:sz w:val="32"/>
          <w:szCs w:val="32"/>
          <w:u w:val="single"/>
        </w:rPr>
        <w:t xml:space="preserve">  </w:t>
      </w:r>
    </w:p>
    <w:p>
      <w:pPr>
        <w:widowControl/>
        <w:ind w:firstLine="320" w:firstLineChars="100"/>
        <w:jc w:val="left"/>
        <w:rPr>
          <w:rFonts w:eastAsia="楷体_GB2312"/>
          <w:sz w:val="32"/>
          <w:szCs w:val="32"/>
        </w:rPr>
      </w:pPr>
    </w:p>
    <w:p>
      <w:pPr>
        <w:widowControl/>
        <w:ind w:firstLine="320" w:firstLineChars="100"/>
        <w:jc w:val="left"/>
        <w:rPr>
          <w:rFonts w:eastAsia="楷体_GB2312"/>
          <w:sz w:val="32"/>
          <w:szCs w:val="32"/>
        </w:rPr>
      </w:pPr>
    </w:p>
    <w:sectPr>
      <w:pgSz w:w="11906" w:h="16838"/>
      <w:pgMar w:top="1814"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2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272"/>
    <w:rsid w:val="000731E6"/>
    <w:rsid w:val="00145406"/>
    <w:rsid w:val="001B7AAA"/>
    <w:rsid w:val="001C2D4C"/>
    <w:rsid w:val="001C422F"/>
    <w:rsid w:val="001D4022"/>
    <w:rsid w:val="002267E9"/>
    <w:rsid w:val="00227CBF"/>
    <w:rsid w:val="002618E2"/>
    <w:rsid w:val="00273DFE"/>
    <w:rsid w:val="002F220C"/>
    <w:rsid w:val="003031C3"/>
    <w:rsid w:val="00323349"/>
    <w:rsid w:val="003C36BE"/>
    <w:rsid w:val="00475D51"/>
    <w:rsid w:val="004D724B"/>
    <w:rsid w:val="004F6DF7"/>
    <w:rsid w:val="005808F4"/>
    <w:rsid w:val="005F5223"/>
    <w:rsid w:val="005F59DC"/>
    <w:rsid w:val="006226D5"/>
    <w:rsid w:val="0063561E"/>
    <w:rsid w:val="00657004"/>
    <w:rsid w:val="00665C5C"/>
    <w:rsid w:val="006A729A"/>
    <w:rsid w:val="00715395"/>
    <w:rsid w:val="007271B6"/>
    <w:rsid w:val="00732402"/>
    <w:rsid w:val="00751019"/>
    <w:rsid w:val="00766188"/>
    <w:rsid w:val="007B78A6"/>
    <w:rsid w:val="007D55D8"/>
    <w:rsid w:val="00867ADE"/>
    <w:rsid w:val="008B0A3F"/>
    <w:rsid w:val="0099068E"/>
    <w:rsid w:val="009A5EA3"/>
    <w:rsid w:val="009C7061"/>
    <w:rsid w:val="009D525B"/>
    <w:rsid w:val="009E7D6F"/>
    <w:rsid w:val="00A46381"/>
    <w:rsid w:val="00A64D13"/>
    <w:rsid w:val="00AA78B4"/>
    <w:rsid w:val="00AF5D37"/>
    <w:rsid w:val="00B10E97"/>
    <w:rsid w:val="00B7024F"/>
    <w:rsid w:val="00B92272"/>
    <w:rsid w:val="00BC6588"/>
    <w:rsid w:val="00C01303"/>
    <w:rsid w:val="00C023A6"/>
    <w:rsid w:val="00C712AB"/>
    <w:rsid w:val="00CB668C"/>
    <w:rsid w:val="00D15107"/>
    <w:rsid w:val="00D94270"/>
    <w:rsid w:val="00DA09B7"/>
    <w:rsid w:val="00DD228B"/>
    <w:rsid w:val="00DD333A"/>
    <w:rsid w:val="00DD488B"/>
    <w:rsid w:val="00DE397F"/>
    <w:rsid w:val="00E24565"/>
    <w:rsid w:val="00EA4F1C"/>
    <w:rsid w:val="00ED4B6C"/>
    <w:rsid w:val="00F16981"/>
    <w:rsid w:val="00F40EF2"/>
    <w:rsid w:val="00F64A30"/>
    <w:rsid w:val="00FB41D6"/>
    <w:rsid w:val="034F0219"/>
    <w:rsid w:val="03564C06"/>
    <w:rsid w:val="047B50E7"/>
    <w:rsid w:val="06646A88"/>
    <w:rsid w:val="09A1017D"/>
    <w:rsid w:val="0AB57830"/>
    <w:rsid w:val="0C603191"/>
    <w:rsid w:val="0F8D020F"/>
    <w:rsid w:val="10D23467"/>
    <w:rsid w:val="11067ACF"/>
    <w:rsid w:val="11080D80"/>
    <w:rsid w:val="131D6DAB"/>
    <w:rsid w:val="15AB431C"/>
    <w:rsid w:val="165C69F4"/>
    <w:rsid w:val="17407E6B"/>
    <w:rsid w:val="18324C3F"/>
    <w:rsid w:val="1A204AEB"/>
    <w:rsid w:val="1FB1334D"/>
    <w:rsid w:val="204C6209"/>
    <w:rsid w:val="23061C85"/>
    <w:rsid w:val="28A055DF"/>
    <w:rsid w:val="298B27D4"/>
    <w:rsid w:val="2B40120B"/>
    <w:rsid w:val="2C463031"/>
    <w:rsid w:val="2C6B022C"/>
    <w:rsid w:val="34271A4C"/>
    <w:rsid w:val="391A42E9"/>
    <w:rsid w:val="3A8A2E97"/>
    <w:rsid w:val="3DD7AD22"/>
    <w:rsid w:val="3EDE2E31"/>
    <w:rsid w:val="405354B9"/>
    <w:rsid w:val="41EA08B5"/>
    <w:rsid w:val="44EE09D0"/>
    <w:rsid w:val="455F4329"/>
    <w:rsid w:val="46526BE3"/>
    <w:rsid w:val="47124F63"/>
    <w:rsid w:val="47F30AAE"/>
    <w:rsid w:val="4BE739BB"/>
    <w:rsid w:val="4C7B2F3C"/>
    <w:rsid w:val="50051176"/>
    <w:rsid w:val="545B07F5"/>
    <w:rsid w:val="54F4481F"/>
    <w:rsid w:val="571C4C0E"/>
    <w:rsid w:val="57D10DA1"/>
    <w:rsid w:val="59B60797"/>
    <w:rsid w:val="5D55161C"/>
    <w:rsid w:val="5F191900"/>
    <w:rsid w:val="60AD375A"/>
    <w:rsid w:val="62D1432C"/>
    <w:rsid w:val="63406BDD"/>
    <w:rsid w:val="63D619DB"/>
    <w:rsid w:val="64F7689A"/>
    <w:rsid w:val="6663397A"/>
    <w:rsid w:val="68E0459C"/>
    <w:rsid w:val="6FE57E95"/>
    <w:rsid w:val="6FEE3DBD"/>
    <w:rsid w:val="706011EA"/>
    <w:rsid w:val="7AD01D59"/>
    <w:rsid w:val="7BFBC391"/>
    <w:rsid w:val="7BFE2734"/>
    <w:rsid w:val="7DE01A5F"/>
    <w:rsid w:val="7DF30332"/>
    <w:rsid w:val="7F7A36BF"/>
    <w:rsid w:val="7FDD8027"/>
    <w:rsid w:val="9AFFF23E"/>
    <w:rsid w:val="E3A00D2D"/>
    <w:rsid w:val="EF7F4190"/>
    <w:rsid w:val="F7ED9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unhideWhenUsed/>
    <w:qFormat/>
    <w:uiPriority w:val="99"/>
    <w:rPr>
      <w:rFonts w:ascii="宋体"/>
      <w:sz w:val="18"/>
      <w:szCs w:val="18"/>
    </w:rPr>
  </w:style>
  <w:style w:type="paragraph" w:styleId="3">
    <w:name w:val="annotation text"/>
    <w:basedOn w:val="1"/>
    <w:unhideWhenUsed/>
    <w:qFormat/>
    <w:uiPriority w:val="99"/>
    <w:pPr>
      <w:jc w:val="left"/>
    </w:pPr>
  </w:style>
  <w:style w:type="paragraph" w:styleId="4">
    <w:name w:val="Body Text"/>
    <w:basedOn w:val="1"/>
    <w:next w:val="5"/>
    <w:link w:val="16"/>
    <w:qFormat/>
    <w:uiPriority w:val="0"/>
    <w:rPr>
      <w:rFonts w:ascii="Times New Roman" w:hAnsi="Times New Roman" w:cs="Times New Roman"/>
      <w:szCs w:val="22"/>
    </w:rPr>
  </w:style>
  <w:style w:type="paragraph" w:styleId="5">
    <w:name w:val="Title"/>
    <w:basedOn w:val="1"/>
    <w:next w:val="1"/>
    <w:link w:val="15"/>
    <w:qFormat/>
    <w:uiPriority w:val="0"/>
    <w:pPr>
      <w:jc w:val="center"/>
      <w:outlineLvl w:val="0"/>
    </w:pPr>
    <w:rPr>
      <w:rFonts w:ascii="方正小标宋_GBK" w:hAnsi="方正小标宋_GBK" w:eastAsia="方正小标宋_GBK" w:cs="方正小标宋_GBK"/>
      <w:sz w:val="44"/>
      <w:szCs w:val="44"/>
    </w:rPr>
  </w:style>
  <w:style w:type="paragraph" w:styleId="6">
    <w:name w:val="Balloon Text"/>
    <w:basedOn w:val="1"/>
    <w:link w:val="17"/>
    <w:semiHidden/>
    <w:unhideWhenUsed/>
    <w:qFormat/>
    <w:uiPriority w:val="99"/>
    <w:rPr>
      <w:sz w:val="18"/>
      <w:szCs w:val="18"/>
    </w:rPr>
  </w:style>
  <w:style w:type="paragraph" w:styleId="7">
    <w:name w:val="footer"/>
    <w:basedOn w:val="1"/>
    <w:link w:val="12"/>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12">
    <w:name w:val="页脚 Char"/>
    <w:basedOn w:val="11"/>
    <w:link w:val="7"/>
    <w:semiHidden/>
    <w:qFormat/>
    <w:uiPriority w:val="99"/>
    <w:rPr>
      <w:rFonts w:ascii="Calibri" w:hAnsi="Calibri" w:eastAsia="宋体" w:cs="Calibri"/>
      <w:sz w:val="18"/>
      <w:szCs w:val="18"/>
    </w:rPr>
  </w:style>
  <w:style w:type="character" w:customStyle="1" w:styleId="13">
    <w:name w:val="文档结构图 Char"/>
    <w:basedOn w:val="11"/>
    <w:link w:val="2"/>
    <w:semiHidden/>
    <w:qFormat/>
    <w:uiPriority w:val="99"/>
    <w:rPr>
      <w:rFonts w:ascii="宋体" w:hAnsi="Calibri" w:eastAsia="宋体" w:cs="Calibri"/>
      <w:sz w:val="18"/>
      <w:szCs w:val="18"/>
    </w:rPr>
  </w:style>
  <w:style w:type="character" w:customStyle="1" w:styleId="14">
    <w:name w:val="页眉 Char"/>
    <w:basedOn w:val="11"/>
    <w:link w:val="8"/>
    <w:semiHidden/>
    <w:qFormat/>
    <w:uiPriority w:val="99"/>
    <w:rPr>
      <w:rFonts w:ascii="Calibri" w:hAnsi="Calibri" w:eastAsia="宋体" w:cs="Calibri"/>
      <w:sz w:val="18"/>
      <w:szCs w:val="18"/>
    </w:rPr>
  </w:style>
  <w:style w:type="character" w:customStyle="1" w:styleId="15">
    <w:name w:val="标题 Char"/>
    <w:basedOn w:val="11"/>
    <w:link w:val="5"/>
    <w:qFormat/>
    <w:uiPriority w:val="0"/>
    <w:rPr>
      <w:rFonts w:ascii="方正小标宋_GBK" w:hAnsi="方正小标宋_GBK" w:eastAsia="方正小标宋_GBK" w:cs="方正小标宋_GBK"/>
      <w:kern w:val="2"/>
      <w:sz w:val="44"/>
      <w:szCs w:val="44"/>
    </w:rPr>
  </w:style>
  <w:style w:type="character" w:customStyle="1" w:styleId="16">
    <w:name w:val="正文文本 Char"/>
    <w:basedOn w:val="11"/>
    <w:link w:val="4"/>
    <w:qFormat/>
    <w:uiPriority w:val="0"/>
    <w:rPr>
      <w:rFonts w:ascii="Times New Roman" w:hAnsi="Times New Roman"/>
      <w:kern w:val="2"/>
      <w:sz w:val="21"/>
      <w:szCs w:val="22"/>
    </w:rPr>
  </w:style>
  <w:style w:type="character" w:customStyle="1" w:styleId="17">
    <w:name w:val="批注框文本 Char"/>
    <w:basedOn w:val="11"/>
    <w:link w:val="6"/>
    <w:semiHidden/>
    <w:qFormat/>
    <w:uiPriority w:val="99"/>
    <w:rPr>
      <w:rFonts w:cs="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1139</Words>
  <Characters>1207</Characters>
  <Lines>7</Lines>
  <Paragraphs>2</Paragraphs>
  <TotalTime>7</TotalTime>
  <ScaleCrop>false</ScaleCrop>
  <LinksUpToDate>false</LinksUpToDate>
  <CharactersWithSpaces>1317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2022-09-16T10:54:00Z</dcterms:created>
  <dc:creator>巩 键</dc:creator>
  <cp:lastModifiedBy>wy</cp:lastModifiedBy>
  <cp:lastPrinted>2022-06-21T07:38:00Z</cp:lastPrinted>
  <dcterms:modified xsi:type="dcterms:W3CDTF">2022-09-27T06:42:34Z</dcterms:modified>
  <dc:title>附件2</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2F103B16058A4D5A8A83836C64C76143</vt:lpwstr>
  </property>
</Properties>
</file>