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9" w:rsidRDefault="004017E9" w:rsidP="004017E9">
      <w:pPr>
        <w:autoSpaceDE/>
        <w:autoSpaceDN/>
        <w:snapToGrid/>
        <w:spacing w:line="570" w:lineRule="exact"/>
        <w:ind w:firstLine="0"/>
        <w:rPr>
          <w:rFonts w:ascii="宋体" w:eastAsia="方正黑体_GBK" w:hAnsi="宋体"/>
          <w:b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 xml:space="preserve">附件2  </w:t>
      </w:r>
    </w:p>
    <w:p w:rsidR="004017E9" w:rsidRDefault="004017E9" w:rsidP="004017E9">
      <w:pPr>
        <w:pStyle w:val="20"/>
        <w:ind w:left="640"/>
      </w:pPr>
    </w:p>
    <w:p w:rsidR="004017E9" w:rsidRDefault="004017E9" w:rsidP="004017E9">
      <w:pPr>
        <w:autoSpaceDE/>
        <w:autoSpaceDN/>
        <w:snapToGrid/>
        <w:spacing w:line="570" w:lineRule="exact"/>
        <w:ind w:firstLine="0"/>
        <w:jc w:val="center"/>
        <w:rPr>
          <w:rFonts w:ascii="宋体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2020年</w:t>
      </w:r>
      <w:r>
        <w:rPr>
          <w:rFonts w:ascii="宋体" w:eastAsia="方正小标宋_GBK" w:hAnsi="宋体"/>
          <w:color w:val="000000"/>
          <w:sz w:val="44"/>
          <w:szCs w:val="44"/>
        </w:rPr>
        <w:t>度</w:t>
      </w:r>
      <w:proofErr w:type="gramStart"/>
      <w:r>
        <w:rPr>
          <w:rFonts w:ascii="宋体" w:eastAsia="方正小标宋_GBK" w:hAnsi="宋体"/>
          <w:color w:val="000000"/>
          <w:sz w:val="44"/>
          <w:szCs w:val="44"/>
        </w:rPr>
        <w:t>省企业</w:t>
      </w:r>
      <w:proofErr w:type="gramEnd"/>
      <w:r>
        <w:rPr>
          <w:rFonts w:ascii="宋体" w:eastAsia="方正小标宋_GBK" w:hAnsi="宋体"/>
          <w:color w:val="000000"/>
          <w:sz w:val="44"/>
          <w:szCs w:val="44"/>
        </w:rPr>
        <w:t>知识产权战略推进计划</w:t>
      </w:r>
    </w:p>
    <w:p w:rsidR="004017E9" w:rsidRDefault="004017E9" w:rsidP="004017E9">
      <w:pPr>
        <w:autoSpaceDE/>
        <w:autoSpaceDN/>
        <w:snapToGrid/>
        <w:spacing w:line="570" w:lineRule="exact"/>
        <w:ind w:firstLine="0"/>
        <w:jc w:val="center"/>
        <w:rPr>
          <w:rFonts w:ascii="宋体" w:eastAsia="方正小标宋_GBK" w:hAnsi="宋体"/>
          <w:color w:val="000000"/>
          <w:sz w:val="44"/>
          <w:szCs w:val="44"/>
        </w:rPr>
      </w:pPr>
      <w:r>
        <w:rPr>
          <w:rFonts w:ascii="宋体" w:eastAsia="方正小标宋_GBK" w:hAnsi="宋体"/>
          <w:color w:val="000000"/>
          <w:sz w:val="44"/>
          <w:szCs w:val="44"/>
        </w:rPr>
        <w:t>项目验收报告</w:t>
      </w:r>
      <w:r>
        <w:rPr>
          <w:rFonts w:ascii="宋体" w:eastAsia="方正小标宋_GBK" w:hAnsi="宋体" w:hint="eastAsia"/>
          <w:color w:val="000000"/>
          <w:sz w:val="44"/>
          <w:szCs w:val="44"/>
        </w:rPr>
        <w:t>（参考格式）</w:t>
      </w:r>
    </w:p>
    <w:p w:rsidR="004017E9" w:rsidRDefault="004017E9" w:rsidP="004017E9">
      <w:pPr>
        <w:spacing w:line="590" w:lineRule="exact"/>
        <w:ind w:firstLine="0"/>
        <w:jc w:val="center"/>
        <w:rPr>
          <w:rFonts w:ascii="宋体" w:eastAsia="方正楷体_GBK" w:hAnsi="宋体"/>
          <w:color w:val="000000"/>
        </w:rPr>
      </w:pPr>
      <w:r>
        <w:rPr>
          <w:rFonts w:ascii="宋体" w:eastAsia="方正楷体_GBK" w:hAnsi="宋体"/>
          <w:color w:val="000000"/>
        </w:rPr>
        <w:t>XX</w:t>
      </w:r>
      <w:r>
        <w:rPr>
          <w:rFonts w:ascii="宋体" w:eastAsia="方正楷体_GBK" w:hAnsi="宋体"/>
          <w:color w:val="000000"/>
        </w:rPr>
        <w:t>市知识产权局（盖章）</w:t>
      </w:r>
      <w:r>
        <w:rPr>
          <w:rFonts w:ascii="宋体" w:eastAsia="方正楷体_GBK" w:hAnsi="宋体"/>
          <w:color w:val="000000"/>
        </w:rPr>
        <w:t xml:space="preserve"> </w:t>
      </w:r>
    </w:p>
    <w:p w:rsidR="004017E9" w:rsidRDefault="004017E9" w:rsidP="004017E9">
      <w:pPr>
        <w:spacing w:line="590" w:lineRule="exact"/>
        <w:ind w:firstLine="0"/>
        <w:jc w:val="center"/>
        <w:rPr>
          <w:rFonts w:ascii="宋体" w:eastAsia="方正楷体_GBK" w:hAnsi="宋体"/>
          <w:color w:val="000000"/>
        </w:rPr>
      </w:pPr>
      <w:r>
        <w:rPr>
          <w:rFonts w:ascii="宋体" w:eastAsia="方正楷体_GBK" w:hAnsi="宋体" w:hint="eastAsia"/>
          <w:color w:val="000000"/>
        </w:rPr>
        <w:t>（</w:t>
      </w:r>
      <w:r>
        <w:rPr>
          <w:rFonts w:ascii="宋体" w:eastAsia="方正楷体_GBK" w:hAnsi="宋体"/>
          <w:color w:val="000000"/>
        </w:rPr>
        <w:t>202</w:t>
      </w:r>
      <w:r>
        <w:rPr>
          <w:rFonts w:ascii="宋体" w:eastAsia="方正楷体_GBK" w:hAnsi="宋体" w:hint="eastAsia"/>
          <w:color w:val="000000"/>
        </w:rPr>
        <w:t>2</w:t>
      </w:r>
      <w:r>
        <w:rPr>
          <w:rFonts w:ascii="宋体" w:eastAsia="方正楷体_GBK" w:hAnsi="宋体"/>
          <w:color w:val="000000"/>
        </w:rPr>
        <w:t>年</w:t>
      </w:r>
      <w:r>
        <w:rPr>
          <w:rFonts w:ascii="宋体" w:eastAsia="方正楷体_GBK" w:hAnsi="宋体" w:hint="eastAsia"/>
          <w:color w:val="000000"/>
        </w:rPr>
        <w:t>10</w:t>
      </w:r>
      <w:r>
        <w:rPr>
          <w:rFonts w:ascii="宋体" w:eastAsia="方正楷体_GBK" w:hAnsi="宋体"/>
          <w:color w:val="000000"/>
        </w:rPr>
        <w:t>月</w:t>
      </w:r>
      <w:r>
        <w:rPr>
          <w:rFonts w:ascii="宋体" w:eastAsia="方正楷体_GBK" w:hAnsi="宋体" w:hint="eastAsia"/>
          <w:color w:val="000000"/>
        </w:rPr>
        <w:t>）</w:t>
      </w:r>
    </w:p>
    <w:p w:rsidR="004017E9" w:rsidRDefault="004017E9" w:rsidP="004017E9">
      <w:pPr>
        <w:spacing w:line="590" w:lineRule="exact"/>
        <w:ind w:firstLine="0"/>
        <w:jc w:val="center"/>
        <w:rPr>
          <w:rFonts w:ascii="宋体" w:eastAsia="方正楷体_GBK" w:hAnsi="宋体"/>
          <w:color w:val="000000"/>
        </w:rPr>
      </w:pPr>
    </w:p>
    <w:p w:rsidR="004017E9" w:rsidRDefault="004017E9" w:rsidP="004017E9">
      <w:pPr>
        <w:spacing w:line="59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2020</w:t>
      </w:r>
      <w:r>
        <w:rPr>
          <w:rFonts w:ascii="宋体" w:hAnsi="宋体"/>
          <w:color w:val="000000"/>
        </w:rPr>
        <w:t>年度</w:t>
      </w:r>
      <w:proofErr w:type="gramStart"/>
      <w:r>
        <w:rPr>
          <w:rFonts w:ascii="宋体" w:hAnsi="宋体"/>
          <w:color w:val="000000"/>
        </w:rPr>
        <w:t>省企业</w:t>
      </w:r>
      <w:proofErr w:type="gramEnd"/>
      <w:r>
        <w:rPr>
          <w:rFonts w:ascii="宋体" w:hAnsi="宋体"/>
          <w:color w:val="000000"/>
        </w:rPr>
        <w:t>知识产权战略推进计划项目实施期</w:t>
      </w:r>
      <w:r>
        <w:rPr>
          <w:rFonts w:ascii="宋体" w:hAnsi="宋体" w:hint="eastAsia"/>
          <w:color w:val="000000"/>
        </w:rPr>
        <w:t>已</w:t>
      </w:r>
      <w:r>
        <w:rPr>
          <w:rFonts w:ascii="宋体" w:hAnsi="宋体"/>
          <w:color w:val="000000"/>
        </w:rPr>
        <w:t>满，根据</w:t>
      </w:r>
      <w:r>
        <w:rPr>
          <w:rFonts w:ascii="宋体" w:hAnsi="宋体" w:hint="eastAsia"/>
          <w:color w:val="000000"/>
        </w:rPr>
        <w:t>省知识产权局</w:t>
      </w:r>
      <w:r>
        <w:rPr>
          <w:rFonts w:ascii="宋体" w:hAnsi="宋体"/>
          <w:color w:val="000000"/>
        </w:rPr>
        <w:t>《</w:t>
      </w:r>
      <w:r>
        <w:rPr>
          <w:rFonts w:ascii="宋体" w:hAnsi="宋体" w:hint="eastAsia"/>
          <w:color w:val="000000"/>
        </w:rPr>
        <w:t>关于开展</w:t>
      </w:r>
      <w:r>
        <w:rPr>
          <w:rFonts w:ascii="宋体" w:hAnsi="宋体" w:hint="eastAsia"/>
          <w:color w:val="000000"/>
        </w:rPr>
        <w:t>2020</w:t>
      </w:r>
      <w:r>
        <w:rPr>
          <w:rFonts w:ascii="宋体" w:hAnsi="宋体" w:hint="eastAsia"/>
          <w:color w:val="000000"/>
        </w:rPr>
        <w:t>年度省企业知识产权战略推进计划项目验收的通知</w:t>
      </w:r>
      <w:r>
        <w:rPr>
          <w:rFonts w:ascii="宋体" w:hAnsi="宋体"/>
          <w:color w:val="000000"/>
        </w:rPr>
        <w:t>》要求，</w:t>
      </w:r>
      <w:r>
        <w:rPr>
          <w:rFonts w:ascii="宋体" w:hAnsi="宋体" w:hint="eastAsia"/>
          <w:color w:val="000000"/>
        </w:rPr>
        <w:t>受省知识产权局委托，</w:t>
      </w:r>
      <w:r>
        <w:rPr>
          <w:rFonts w:ascii="宋体" w:hAnsi="宋体"/>
          <w:color w:val="000000"/>
        </w:rPr>
        <w:t>我局</w:t>
      </w:r>
      <w:r>
        <w:rPr>
          <w:rFonts w:ascii="宋体" w:hAnsi="宋体" w:hint="eastAsia"/>
          <w:color w:val="000000"/>
        </w:rPr>
        <w:t>组织专家</w:t>
      </w:r>
      <w:r>
        <w:rPr>
          <w:rFonts w:ascii="宋体" w:hAnsi="宋体"/>
          <w:color w:val="000000"/>
        </w:rPr>
        <w:t>对</w:t>
      </w:r>
      <w:r>
        <w:rPr>
          <w:rFonts w:ascii="宋体" w:hAnsi="宋体"/>
          <w:color w:val="000000"/>
        </w:rPr>
        <w:t>XX</w:t>
      </w:r>
      <w:r>
        <w:rPr>
          <w:rFonts w:ascii="宋体" w:hAnsi="宋体" w:hint="eastAsia"/>
          <w:color w:val="000000"/>
        </w:rPr>
        <w:t>等</w:t>
      </w:r>
      <w:r>
        <w:rPr>
          <w:rFonts w:ascii="宋体" w:hAnsi="宋体"/>
          <w:color w:val="000000"/>
        </w:rPr>
        <w:t>X</w:t>
      </w:r>
      <w:proofErr w:type="gramStart"/>
      <w:r>
        <w:rPr>
          <w:rFonts w:ascii="宋体" w:hAnsi="宋体"/>
          <w:color w:val="000000"/>
        </w:rPr>
        <w:t>个</w:t>
      </w:r>
      <w:proofErr w:type="gramEnd"/>
      <w:r>
        <w:rPr>
          <w:rFonts w:ascii="宋体" w:hAnsi="宋体"/>
          <w:color w:val="000000"/>
        </w:rPr>
        <w:t>项目进行了</w:t>
      </w:r>
      <w:r>
        <w:rPr>
          <w:rFonts w:ascii="宋体" w:hAnsi="宋体" w:hint="eastAsia"/>
          <w:color w:val="000000"/>
        </w:rPr>
        <w:t>现场</w:t>
      </w:r>
      <w:r>
        <w:rPr>
          <w:rFonts w:ascii="宋体" w:hAnsi="宋体"/>
          <w:color w:val="000000"/>
        </w:rPr>
        <w:t>验收，现将有关情况报告如下</w:t>
      </w:r>
      <w:r>
        <w:rPr>
          <w:rFonts w:ascii="宋体" w:hAnsi="宋体" w:hint="eastAsia"/>
          <w:color w:val="000000"/>
        </w:rPr>
        <w:t>。</w:t>
      </w:r>
    </w:p>
    <w:p w:rsidR="004017E9" w:rsidRDefault="004017E9" w:rsidP="004017E9">
      <w:pPr>
        <w:widowControl/>
        <w:numPr>
          <w:ilvl w:val="0"/>
          <w:numId w:val="1"/>
        </w:numPr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验收组织情况</w:t>
      </w:r>
    </w:p>
    <w:p w:rsidR="004017E9" w:rsidRDefault="004017E9" w:rsidP="004017E9">
      <w:pPr>
        <w:widowControl/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......</w:t>
      </w:r>
    </w:p>
    <w:p w:rsidR="004017E9" w:rsidRDefault="004017E9" w:rsidP="004017E9">
      <w:pPr>
        <w:widowControl/>
        <w:numPr>
          <w:ilvl w:val="0"/>
          <w:numId w:val="1"/>
        </w:numPr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验收结果</w:t>
      </w:r>
    </w:p>
    <w:p w:rsidR="004017E9" w:rsidRDefault="004017E9" w:rsidP="004017E9">
      <w:pPr>
        <w:widowControl/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楷体_GBK" w:hAnsi="宋体" w:hint="eastAsia"/>
          <w:color w:val="000000"/>
          <w:szCs w:val="32"/>
        </w:rPr>
        <w:t>（请说明：项目验收通过情况；推荐评优的项目及推荐理由；未通过验收的，说明情况、原因和处理情况）</w:t>
      </w:r>
    </w:p>
    <w:p w:rsidR="004017E9" w:rsidRDefault="004017E9" w:rsidP="004017E9">
      <w:pPr>
        <w:widowControl/>
        <w:numPr>
          <w:ilvl w:val="0"/>
          <w:numId w:val="1"/>
        </w:numPr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项目实施成效及存在问题</w:t>
      </w:r>
    </w:p>
    <w:p w:rsidR="004017E9" w:rsidRDefault="004017E9" w:rsidP="004017E9">
      <w:pPr>
        <w:widowControl/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......</w:t>
      </w:r>
    </w:p>
    <w:p w:rsidR="004017E9" w:rsidRDefault="004017E9" w:rsidP="004017E9">
      <w:pPr>
        <w:widowControl/>
        <w:numPr>
          <w:ilvl w:val="0"/>
          <w:numId w:val="1"/>
        </w:numPr>
        <w:spacing w:line="520" w:lineRule="exact"/>
        <w:ind w:firstLineChars="200" w:firstLine="640"/>
        <w:jc w:val="lef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下一步工作安排</w:t>
      </w:r>
    </w:p>
    <w:p w:rsidR="004017E9" w:rsidRDefault="004017E9" w:rsidP="004017E9">
      <w:pPr>
        <w:widowControl/>
        <w:spacing w:line="520" w:lineRule="exact"/>
        <w:ind w:firstLineChars="200" w:firstLine="640"/>
        <w:jc w:val="left"/>
        <w:rPr>
          <w:rFonts w:ascii="宋体" w:eastAsia="方正黑体_GBK" w:hAnsi="宋体"/>
          <w:bCs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......</w:t>
      </w:r>
    </w:p>
    <w:p w:rsidR="004017E9" w:rsidRDefault="004017E9" w:rsidP="004017E9">
      <w:pPr>
        <w:spacing w:line="58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宋体" w:eastAsia="方正楷体_GBK" w:hAnsi="宋体" w:hint="eastAsia"/>
          <w:bCs/>
          <w:color w:val="000000"/>
          <w:szCs w:val="32"/>
        </w:rPr>
        <w:t>附件：验收专家签到表、专家评分表、专家意见表、专家评分汇总表</w:t>
      </w:r>
    </w:p>
    <w:p w:rsidR="003A2D67" w:rsidRPr="004017E9" w:rsidRDefault="003A2D67"/>
    <w:sectPr w:rsidR="003A2D67" w:rsidRPr="004017E9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525B0"/>
    <w:multiLevelType w:val="singleLevel"/>
    <w:tmpl w:val="7B5525B0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7E9"/>
    <w:rsid w:val="00366CCE"/>
    <w:rsid w:val="00395C36"/>
    <w:rsid w:val="003A2D67"/>
    <w:rsid w:val="0040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017E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0">
    <w:name w:val="heading 2"/>
    <w:basedOn w:val="a"/>
    <w:next w:val="a"/>
    <w:link w:val="2Char"/>
    <w:qFormat/>
    <w:rsid w:val="004017E9"/>
    <w:pPr>
      <w:keepNext/>
      <w:keepLines/>
      <w:spacing w:line="240" w:lineRule="auto"/>
      <w:ind w:leftChars="200" w:left="200"/>
      <w:outlineLvl w:val="1"/>
    </w:pPr>
    <w:rPr>
      <w:rFonts w:ascii="Arial" w:eastAsia="方正黑体_GBK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4017E9"/>
    <w:rPr>
      <w:rFonts w:ascii="Arial" w:eastAsia="方正黑体_GBK" w:hAnsi="Arial" w:cs="Times New Roman"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4017E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017E9"/>
    <w:rPr>
      <w:rFonts w:ascii="Calibri" w:eastAsia="方正仿宋_GBK" w:hAnsi="Calibri" w:cs="Times New Roman"/>
      <w:sz w:val="32"/>
      <w:szCs w:val="24"/>
    </w:rPr>
  </w:style>
  <w:style w:type="paragraph" w:styleId="2">
    <w:name w:val="Body Text First Indent 2"/>
    <w:basedOn w:val="a3"/>
    <w:link w:val="2Char0"/>
    <w:uiPriority w:val="99"/>
    <w:semiHidden/>
    <w:unhideWhenUsed/>
    <w:rsid w:val="004017E9"/>
    <w:pPr>
      <w:ind w:firstLineChars="200" w:firstLine="420"/>
    </w:pPr>
  </w:style>
  <w:style w:type="character" w:customStyle="1" w:styleId="2Char0">
    <w:name w:val="正文首行缩进 2 Char"/>
    <w:basedOn w:val="Char"/>
    <w:link w:val="2"/>
    <w:uiPriority w:val="99"/>
    <w:semiHidden/>
    <w:rsid w:val="0040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Win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2022-09-30T08:02:00Z</dcterms:created>
  <dcterms:modified xsi:type="dcterms:W3CDTF">2022-09-30T08:02:00Z</dcterms:modified>
</cp:coreProperties>
</file>