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  <w:bookmarkStart w:id="0" w:name="_GoBack"/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  <w:t>1</w:t>
      </w:r>
    </w:p>
    <w:p>
      <w:pPr>
        <w:spacing w:after="312" w:afterLines="100"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2022年智慧江苏重点工程项目名单</w:t>
      </w:r>
      <w:bookmarkEnd w:id="0"/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52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高速大脑——江苏高速公路“建管养服”一体化数字治理与智慧决策平台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江苏交通控股有限公司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江苏省全员核酸检测平台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江苏移动信息系统集成有限公司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南京市新一代政务云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社保卡文旅一卡通融合应用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基于BIM的建筑构件全生命周期碳排放计算平台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常州市武进区绿色建筑和建筑产业现代化推广办公室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苏州工业园区“一网通办”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“灵锡”城市服务APP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灵锡互联网（无锡）有限公司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泰兴市智慧港口建设项目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泰兴市港口集团有限公司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无锡（锡山）“双智”试点核心区项目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无锡慧网科技发展有限公司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江苏铁塔5G+智慧基站项目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中国铁塔股份有限公司江苏省分公司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徐州市智能化改造数字化转型公共赋能平台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徐州汉风数字城市发展有限公司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基于湖仓一体的钢铁制造运营生态建设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南京钢铁股份有限公司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雪浪OS工业数据智能系统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无锡雪浪数制科技有限公司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智慧交管提升工程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江苏审计一体化综合支撑平台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江苏省审计厅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江苏内河航道船舶北斗导航服务系统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江苏省交通运输厅港航事业发展中心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基于大数据的智慧货运管理平台建设及示范应用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江苏满运物流信息有限公司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苏州工业园区“经济大脑”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苏州新建元数字科技有限公司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全生命周期服务平台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江阴市行政审批局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安全生产工业互联网公共服务平台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南京安元科技有限公司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苏州工业园区疫情防控信息化平台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苏州工业园区党政办（大数据管理局）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江苏省住房和城乡建设厅综合服务平台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江苏省住房和城乡建设厅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智慧社区平台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无锡市大数据管理局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江苏省交通运输政务信息系统整合工程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江苏省交通通信信息中心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太仓市智慧交通建设项目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太仓市公安局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康尚基层智慧医疗综合服务平台建设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江苏康尚生物医疗科技有限公司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“数智东南”智慧校园建设与应用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数字孪生南水北调洪泽泵站建设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南水北调东线江苏水源有限责任公司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江苏农垦优然牧业数字牧场建设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江苏省东辛农场有限公司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基于“互联网+智能光伏”大数据服务平台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无锡英臻科技有限公司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江苏省智慧教育平台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苏州工业园区金融科技监管与创新服务平台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苏州新建元和融科技有限公司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基于5G+物联网技术的城市智能管网动态监测预警平台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苏州盛景信息科技股份有限公司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疫情防控综合保障平台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南京中新赛克科技有限责任公司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面向智慧医院的“5G+移动医疗”新模式及其应用示范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徐州矿务集团总医院（徐州医科大学第二附属医院）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宿迁城市门户APP建设项目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宿迁大数据产业发展有限公司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亚信AISware 5G Agile Network专网项目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亚信科技（南京）有限公司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江苏省生态环境智慧监管平台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江苏省生态环境监控中心（江苏省环境信息中心）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苏州市不动产登记电子档案管理系统项目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苏州市自然资源和规划局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基于大数据分析的家居业供应链云平台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江苏新格尔人居科技有限公司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南京鲲鹏昇腾人工智能计算中心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南京先进计算产业发展有限公司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无人机输变配智能巡检系统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中科方寸知微（南京）科技有限公司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连云港市应急管理信息化项目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连云港市应急管理局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沭阳县审批服务综合执法一体化平台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江苏领悟信息技术有限公司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"/>
                <w:kern w:val="0"/>
                <w:sz w:val="28"/>
                <w:szCs w:val="28"/>
              </w:rPr>
              <w:t>大禹地表水智慧监控公共服务平台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无锡大禹科技有限公司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常熟市市场监督管理局“1+1+N”数字法人项目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常熟市市场监督管理局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基于数字孪生的城市地下管网运营平台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久瓴（江苏）数字智能科技有限公司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徐州市民卡智慧出行系统平台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徐州市市民卡有限公司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基于人工智能的母胎疾病风险预测及防治云服务平台建设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江苏省妇幼卫生保健中心（江苏省人民医院妇幼分院、江苏省妇幼保健院）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V-MINE船舶智能运营平台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招商局重工（江苏）有限公司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城市道路防汛实时安全监测关键技术研究及应用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扬州城建市政工程有限公司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无锡市惠山区基层要素治理超级地图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无锡市惠山区区域治理现代化指挥中心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卓瓴数字孪生云平台（智慧园区）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江苏卓易信息科技股份有限公司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丰县数字乡村平台建设项目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丰县公共数据中心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雪浪算力中心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无锡经开雪浪小镇未来园区有限公司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淮安智慧城市建设项目（一期）事件通平台</w:t>
            </w:r>
          </w:p>
        </w:tc>
        <w:tc>
          <w:tcPr>
            <w:tcW w:w="4252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淮安市市域社会治理现代化指挥中心</w:t>
            </w:r>
          </w:p>
        </w:tc>
      </w:tr>
    </w:tbl>
    <w:p>
      <w:pPr>
        <w:spacing w:after="312" w:afterLines="100" w:line="600" w:lineRule="exact"/>
        <w:rPr>
          <w:rFonts w:ascii="Times New Roman" w:hAnsi="Times New Roman" w:eastAsia="方正黑体_GBK" w:cs="Times New Roman"/>
          <w:color w:val="000000"/>
          <w:kern w:val="0"/>
          <w:sz w:val="3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7037"/>
    <w:rsid w:val="7EB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2022-10-31T11:24:00Z</dcterms:created>
  <dc:creator>uos</dc:creator>
  <cp:lastModifiedBy>uos</cp:lastModifiedBy>
  <dcterms:modified xsi:type="dcterms:W3CDTF">2022-10-31T11:26:29Z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