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9304C" w14:textId="77777777" w:rsidR="000162C6" w:rsidRDefault="000162C6" w:rsidP="00600340">
      <w:pPr>
        <w:spacing w:beforeLines="50" w:before="156" w:line="590" w:lineRule="exact"/>
        <w:jc w:val="center"/>
        <w:rPr>
          <w:rFonts w:ascii="方正小标宋_GBK" w:eastAsia="方正小标宋_GBK" w:hAnsi="Times New Roman" w:cs="Times New Roman"/>
          <w:sz w:val="44"/>
          <w:szCs w:val="44"/>
        </w:rPr>
      </w:pPr>
      <w:r w:rsidRPr="00B30CBC">
        <w:rPr>
          <w:rFonts w:ascii="Times New Roman" w:eastAsia="方正仿宋_GBK" w:hAnsi="Times New Roman" w:cs="Times New Roman"/>
          <w:noProof/>
          <w:sz w:val="32"/>
          <w:szCs w:val="32"/>
        </w:rPr>
        <mc:AlternateContent>
          <mc:Choice Requires="wps">
            <w:drawing>
              <wp:anchor distT="45720" distB="45720" distL="114300" distR="114300" simplePos="0" relativeHeight="251659264" behindDoc="0" locked="0" layoutInCell="1" allowOverlap="1" wp14:anchorId="5A28D0E7" wp14:editId="6AE310F9">
                <wp:simplePos x="0" y="0"/>
                <wp:positionH relativeFrom="margin">
                  <wp:align>left</wp:align>
                </wp:positionH>
                <wp:positionV relativeFrom="paragraph">
                  <wp:posOffset>-389890</wp:posOffset>
                </wp:positionV>
                <wp:extent cx="1143000" cy="457200"/>
                <wp:effectExtent l="0" t="0" r="0" b="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noFill/>
                        <a:ln w="9525">
                          <a:noFill/>
                          <a:miter lim="800000"/>
                          <a:headEnd/>
                          <a:tailEnd/>
                        </a:ln>
                      </wps:spPr>
                      <wps:txbx>
                        <w:txbxContent>
                          <w:p w14:paraId="4F0B048F" w14:textId="77777777" w:rsidR="00B30CBC" w:rsidRPr="00B30CBC" w:rsidRDefault="00B30CBC">
                            <w:pPr>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附件</w:t>
                            </w:r>
                            <w:r w:rsidRPr="00B30CBC">
                              <w:rPr>
                                <w:rFonts w:ascii="Times New Roman" w:eastAsia="方正仿宋_GBK" w:hAnsi="Times New Roman" w:cs="Times New Roman"/>
                                <w:sz w:val="32"/>
                                <w:szCs w:val="32"/>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28D0E7" id="_x0000_t202" coordsize="21600,21600" o:spt="202" path="m,l,21600r21600,l21600,xe">
                <v:stroke joinstyle="miter"/>
                <v:path gradientshapeok="t" o:connecttype="rect"/>
              </v:shapetype>
              <v:shape id="文本框 2" o:spid="_x0000_s1026" type="#_x0000_t202" style="position:absolute;left:0;text-align:left;margin-left:0;margin-top:-30.7pt;width:90pt;height:3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" filled="f" stroked="f">
                <v:textbox>
                  <w:txbxContent>
                    <w:p w14:paraId="4F0B048F" w14:textId="77777777" w:rsidR="00B30CBC" w:rsidRPr="00B30CBC" w:rsidRDefault="00B30CBC">
                      <w:pPr>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附件</w:t>
                      </w:r>
                      <w:r w:rsidRPr="00B30CBC">
                        <w:rPr>
                          <w:rFonts w:ascii="Times New Roman" w:eastAsia="方正仿宋_GBK" w:hAnsi="Times New Roman" w:cs="Times New Roman"/>
                          <w:sz w:val="32"/>
                          <w:szCs w:val="32"/>
                        </w:rPr>
                        <w:t>5</w:t>
                      </w:r>
                    </w:p>
                  </w:txbxContent>
                </v:textbox>
                <w10:wrap anchorx="margin"/>
              </v:shape>
            </w:pict>
          </mc:Fallback>
        </mc:AlternateContent>
      </w:r>
    </w:p>
    <w:p w14:paraId="5CAE7F97" w14:textId="34434220" w:rsidR="000162C6" w:rsidRDefault="00B30CBC" w:rsidP="00600340">
      <w:pPr>
        <w:spacing w:beforeLines="50" w:before="156" w:line="590" w:lineRule="exact"/>
        <w:jc w:val="center"/>
        <w:rPr>
          <w:rFonts w:ascii="方正小标宋_GBK" w:eastAsia="方正小标宋_GBK" w:hAnsi="Times New Roman" w:cs="Times New Roman"/>
          <w:sz w:val="44"/>
          <w:szCs w:val="44"/>
        </w:rPr>
      </w:pPr>
      <w:r w:rsidRPr="00B30CBC">
        <w:rPr>
          <w:rFonts w:ascii="方正小标宋_GBK" w:eastAsia="方正小标宋_GBK" w:hAnsi="Times New Roman" w:cs="Times New Roman" w:hint="eastAsia"/>
          <w:sz w:val="44"/>
          <w:szCs w:val="44"/>
        </w:rPr>
        <w:t>专精特新中小企业</w:t>
      </w:r>
      <w:r w:rsidR="000F7E73">
        <w:rPr>
          <w:rFonts w:ascii="方正小标宋_GBK" w:eastAsia="方正小标宋_GBK" w:hAnsi="Times New Roman" w:cs="Times New Roman" w:hint="eastAsia"/>
          <w:sz w:val="44"/>
          <w:szCs w:val="44"/>
        </w:rPr>
        <w:t>申报</w:t>
      </w:r>
      <w:r w:rsidRPr="00B30CBC">
        <w:rPr>
          <w:rFonts w:ascii="方正小标宋_GBK" w:eastAsia="方正小标宋_GBK" w:hAnsi="Times New Roman" w:cs="Times New Roman" w:hint="eastAsia"/>
          <w:sz w:val="44"/>
          <w:szCs w:val="44"/>
        </w:rPr>
        <w:t>标准</w:t>
      </w:r>
    </w:p>
    <w:p w14:paraId="2D61B599" w14:textId="302F6140" w:rsidR="00B30CBC" w:rsidRPr="000162C6" w:rsidRDefault="00B30CBC" w:rsidP="00600340">
      <w:pPr>
        <w:spacing w:beforeLines="50" w:before="156" w:line="590" w:lineRule="exact"/>
        <w:jc w:val="center"/>
        <w:rPr>
          <w:rFonts w:ascii="方正楷体_GBK" w:eastAsia="方正楷体_GBK" w:hAnsi="Times New Roman" w:cs="Times New Roman"/>
          <w:sz w:val="36"/>
          <w:szCs w:val="36"/>
        </w:rPr>
      </w:pPr>
      <w:r w:rsidRPr="000162C6">
        <w:rPr>
          <w:rFonts w:ascii="方正楷体_GBK" w:eastAsia="方正楷体_GBK" w:hAnsi="Times New Roman" w:cs="Times New Roman" w:hint="eastAsia"/>
          <w:sz w:val="36"/>
          <w:szCs w:val="36"/>
        </w:rPr>
        <w:t>（</w:t>
      </w:r>
      <w:r w:rsidR="006838AD">
        <w:rPr>
          <w:rFonts w:ascii="方正楷体_GBK" w:eastAsia="方正楷体_GBK" w:hAnsi="Times New Roman" w:cs="Times New Roman" w:hint="eastAsia"/>
          <w:sz w:val="36"/>
          <w:szCs w:val="36"/>
        </w:rPr>
        <w:t>无锡市</w:t>
      </w:r>
      <w:r w:rsidRPr="000162C6">
        <w:rPr>
          <w:rFonts w:ascii="方正楷体_GBK" w:eastAsia="方正楷体_GBK" w:hAnsi="Times New Roman" w:cs="Times New Roman" w:hint="eastAsia"/>
          <w:sz w:val="36"/>
          <w:szCs w:val="36"/>
        </w:rPr>
        <w:t>）</w:t>
      </w:r>
    </w:p>
    <w:p w14:paraId="18807E15" w14:textId="77777777" w:rsidR="000162C6" w:rsidRDefault="000162C6" w:rsidP="00600340">
      <w:pPr>
        <w:spacing w:beforeLines="50" w:before="156" w:line="590" w:lineRule="exact"/>
        <w:ind w:firstLineChars="200" w:firstLine="640"/>
        <w:jc w:val="left"/>
        <w:rPr>
          <w:rFonts w:ascii="方正黑体_GBK" w:eastAsia="方正黑体_GBK" w:hAnsi="Times New Roman" w:cs="Times New Roman"/>
          <w:sz w:val="32"/>
          <w:szCs w:val="32"/>
        </w:rPr>
      </w:pPr>
    </w:p>
    <w:p w14:paraId="1471BAC2" w14:textId="6E15E206" w:rsidR="00B30CBC" w:rsidRPr="00B30CBC" w:rsidRDefault="00B30CBC" w:rsidP="00600340">
      <w:pPr>
        <w:spacing w:beforeLines="50" w:before="156" w:line="590" w:lineRule="exact"/>
        <w:ind w:firstLineChars="200" w:firstLine="640"/>
        <w:jc w:val="left"/>
        <w:rPr>
          <w:rFonts w:ascii="方正黑体_GBK" w:eastAsia="方正黑体_GBK" w:hAnsi="Times New Roman" w:cs="Times New Roman"/>
          <w:sz w:val="32"/>
          <w:szCs w:val="32"/>
        </w:rPr>
      </w:pPr>
      <w:r w:rsidRPr="00B30CBC">
        <w:rPr>
          <w:rFonts w:ascii="方正黑体_GBK" w:eastAsia="方正黑体_GBK" w:hAnsi="Times New Roman" w:cs="Times New Roman" w:hint="eastAsia"/>
          <w:sz w:val="32"/>
          <w:szCs w:val="32"/>
        </w:rPr>
        <w:t>一、</w:t>
      </w:r>
      <w:r w:rsidR="000F7E73">
        <w:rPr>
          <w:rFonts w:ascii="方正黑体_GBK" w:eastAsia="方正黑体_GBK" w:hAnsi="Times New Roman" w:cs="Times New Roman" w:hint="eastAsia"/>
          <w:sz w:val="32"/>
          <w:szCs w:val="32"/>
        </w:rPr>
        <w:t>申报</w:t>
      </w:r>
      <w:r w:rsidRPr="00B30CBC">
        <w:rPr>
          <w:rFonts w:ascii="方正黑体_GBK" w:eastAsia="方正黑体_GBK" w:hAnsi="Times New Roman" w:cs="Times New Roman" w:hint="eastAsia"/>
          <w:sz w:val="32"/>
          <w:szCs w:val="32"/>
        </w:rPr>
        <w:t>条件</w:t>
      </w:r>
    </w:p>
    <w:p w14:paraId="6A1650C2" w14:textId="7C7D562F" w:rsidR="00B30CBC" w:rsidRPr="00B30CBC" w:rsidRDefault="00B30CBC" w:rsidP="00B30CBC">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同时满足以下四项条件即视为满足</w:t>
      </w:r>
      <w:r w:rsidR="00600340">
        <w:rPr>
          <w:rFonts w:ascii="Times New Roman" w:eastAsia="方正仿宋_GBK" w:hAnsi="Times New Roman" w:cs="Times New Roman"/>
          <w:sz w:val="32"/>
          <w:szCs w:val="32"/>
        </w:rPr>
        <w:t>申报</w:t>
      </w:r>
      <w:r w:rsidRPr="00B30CBC">
        <w:rPr>
          <w:rFonts w:ascii="Times New Roman" w:eastAsia="方正仿宋_GBK" w:hAnsi="Times New Roman" w:cs="Times New Roman"/>
          <w:sz w:val="32"/>
          <w:szCs w:val="32"/>
        </w:rPr>
        <w:t>条件：</w:t>
      </w:r>
    </w:p>
    <w:p w14:paraId="752509BA" w14:textId="77777777" w:rsidR="00B30CBC" w:rsidRPr="00B30CBC" w:rsidRDefault="00B30CBC" w:rsidP="00B30CBC">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（一）从事特定细分市场时间达到</w:t>
      </w:r>
      <w:r w:rsidRPr="00B30CBC">
        <w:rPr>
          <w:rFonts w:ascii="Times New Roman" w:eastAsia="方正仿宋_GBK" w:hAnsi="Times New Roman" w:cs="Times New Roman"/>
          <w:sz w:val="32"/>
          <w:szCs w:val="32"/>
        </w:rPr>
        <w:t>2</w:t>
      </w:r>
      <w:r w:rsidRPr="00B30CBC">
        <w:rPr>
          <w:rFonts w:ascii="Times New Roman" w:eastAsia="方正仿宋_GBK" w:hAnsi="Times New Roman" w:cs="Times New Roman"/>
          <w:sz w:val="32"/>
          <w:szCs w:val="32"/>
        </w:rPr>
        <w:t>年以上。</w:t>
      </w:r>
    </w:p>
    <w:p w14:paraId="28F309F3" w14:textId="77777777" w:rsidR="00B30CBC" w:rsidRPr="00B30CBC" w:rsidRDefault="00B30CBC" w:rsidP="00B30CBC">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（二）上年度研发费用总额不低于</w:t>
      </w:r>
      <w:r w:rsidRPr="00B30CBC">
        <w:rPr>
          <w:rFonts w:ascii="Times New Roman" w:eastAsia="方正仿宋_GBK" w:hAnsi="Times New Roman" w:cs="Times New Roman"/>
          <w:sz w:val="32"/>
          <w:szCs w:val="32"/>
        </w:rPr>
        <w:t>100</w:t>
      </w:r>
      <w:r w:rsidRPr="00B30CBC">
        <w:rPr>
          <w:rFonts w:ascii="Times New Roman" w:eastAsia="方正仿宋_GBK" w:hAnsi="Times New Roman" w:cs="Times New Roman"/>
          <w:sz w:val="32"/>
          <w:szCs w:val="32"/>
        </w:rPr>
        <w:t>万元，且占营业收入总额比重不低于</w:t>
      </w:r>
      <w:r w:rsidRPr="00B30CBC">
        <w:rPr>
          <w:rFonts w:ascii="Times New Roman" w:eastAsia="方正仿宋_GBK" w:hAnsi="Times New Roman" w:cs="Times New Roman"/>
          <w:sz w:val="32"/>
          <w:szCs w:val="32"/>
        </w:rPr>
        <w:t>3%</w:t>
      </w:r>
      <w:r w:rsidRPr="00B30CBC">
        <w:rPr>
          <w:rFonts w:ascii="Times New Roman" w:eastAsia="方正仿宋_GBK" w:hAnsi="Times New Roman" w:cs="Times New Roman"/>
          <w:sz w:val="32"/>
          <w:szCs w:val="32"/>
        </w:rPr>
        <w:t>。</w:t>
      </w:r>
    </w:p>
    <w:p w14:paraId="0ED17FFA" w14:textId="77777777" w:rsidR="00B30CBC" w:rsidRPr="00B30CBC" w:rsidRDefault="00B30CBC" w:rsidP="00B30CBC">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（三）上年度营业收入总额在</w:t>
      </w:r>
      <w:r w:rsidRPr="00B30CBC">
        <w:rPr>
          <w:rFonts w:ascii="Times New Roman" w:eastAsia="方正仿宋_GBK" w:hAnsi="Times New Roman" w:cs="Times New Roman"/>
          <w:sz w:val="32"/>
          <w:szCs w:val="32"/>
        </w:rPr>
        <w:t>1000</w:t>
      </w:r>
      <w:r w:rsidRPr="00B30CBC">
        <w:rPr>
          <w:rFonts w:ascii="Times New Roman" w:eastAsia="方正仿宋_GBK" w:hAnsi="Times New Roman" w:cs="Times New Roman"/>
          <w:sz w:val="32"/>
          <w:szCs w:val="32"/>
        </w:rPr>
        <w:t>万元以上，或上年度营业收入总额在</w:t>
      </w:r>
      <w:r w:rsidRPr="00B30CBC">
        <w:rPr>
          <w:rFonts w:ascii="Times New Roman" w:eastAsia="方正仿宋_GBK" w:hAnsi="Times New Roman" w:cs="Times New Roman"/>
          <w:sz w:val="32"/>
          <w:szCs w:val="32"/>
        </w:rPr>
        <w:t>1000</w:t>
      </w:r>
      <w:r w:rsidRPr="00B30CBC">
        <w:rPr>
          <w:rFonts w:ascii="Times New Roman" w:eastAsia="方正仿宋_GBK" w:hAnsi="Times New Roman" w:cs="Times New Roman"/>
          <w:sz w:val="32"/>
          <w:szCs w:val="32"/>
        </w:rPr>
        <w:t>万元以下，但近</w:t>
      </w:r>
      <w:r w:rsidRPr="00B30CBC">
        <w:rPr>
          <w:rFonts w:ascii="Times New Roman" w:eastAsia="方正仿宋_GBK" w:hAnsi="Times New Roman" w:cs="Times New Roman"/>
          <w:sz w:val="32"/>
          <w:szCs w:val="32"/>
        </w:rPr>
        <w:t>2</w:t>
      </w:r>
      <w:r w:rsidRPr="00B30CBC">
        <w:rPr>
          <w:rFonts w:ascii="Times New Roman" w:eastAsia="方正仿宋_GBK" w:hAnsi="Times New Roman" w:cs="Times New Roman"/>
          <w:sz w:val="32"/>
          <w:szCs w:val="32"/>
        </w:rPr>
        <w:t>年新增股权融资总额（合格机构投资者的实缴额）达到</w:t>
      </w:r>
      <w:r w:rsidRPr="00B30CBC">
        <w:rPr>
          <w:rFonts w:ascii="Times New Roman" w:eastAsia="方正仿宋_GBK" w:hAnsi="Times New Roman" w:cs="Times New Roman"/>
          <w:sz w:val="32"/>
          <w:szCs w:val="32"/>
        </w:rPr>
        <w:t>2000</w:t>
      </w:r>
      <w:r w:rsidRPr="00B30CBC">
        <w:rPr>
          <w:rFonts w:ascii="Times New Roman" w:eastAsia="方正仿宋_GBK" w:hAnsi="Times New Roman" w:cs="Times New Roman"/>
          <w:sz w:val="32"/>
          <w:szCs w:val="32"/>
        </w:rPr>
        <w:t>万元以上。</w:t>
      </w:r>
    </w:p>
    <w:p w14:paraId="1627655A" w14:textId="77777777" w:rsidR="00B30CBC" w:rsidRPr="00B30CBC" w:rsidRDefault="00B30CBC" w:rsidP="00B30CBC">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（四）评价得分达到</w:t>
      </w:r>
      <w:r w:rsidRPr="00B30CBC">
        <w:rPr>
          <w:rFonts w:ascii="Times New Roman" w:eastAsia="方正仿宋_GBK" w:hAnsi="Times New Roman" w:cs="Times New Roman"/>
          <w:sz w:val="32"/>
          <w:szCs w:val="32"/>
        </w:rPr>
        <w:t>60</w:t>
      </w:r>
      <w:r w:rsidRPr="00B30CBC">
        <w:rPr>
          <w:rFonts w:ascii="Times New Roman" w:eastAsia="方正仿宋_GBK" w:hAnsi="Times New Roman" w:cs="Times New Roman"/>
          <w:sz w:val="32"/>
          <w:szCs w:val="32"/>
        </w:rPr>
        <w:t>分以上或满足下列条件之一：</w:t>
      </w:r>
    </w:p>
    <w:p w14:paraId="0067E4C6" w14:textId="77777777" w:rsidR="00B30CBC" w:rsidRPr="00B30CBC" w:rsidRDefault="00B30CBC" w:rsidP="00B30CBC">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1.</w:t>
      </w:r>
      <w:r w:rsidRPr="00B30CBC">
        <w:rPr>
          <w:rFonts w:ascii="Times New Roman" w:eastAsia="方正仿宋_GBK" w:hAnsi="Times New Roman" w:cs="Times New Roman"/>
          <w:sz w:val="32"/>
          <w:szCs w:val="32"/>
        </w:rPr>
        <w:t>近三年获得过省级科技奖励，并在获奖单位中排名前三；或获得国家级科技奖励，并在获奖单位中排名前五。</w:t>
      </w:r>
    </w:p>
    <w:p w14:paraId="2CC02073" w14:textId="77777777" w:rsidR="00B30CBC" w:rsidRPr="00B30CBC" w:rsidRDefault="00B30CBC" w:rsidP="00B30CBC">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2.</w:t>
      </w:r>
      <w:r w:rsidRPr="00B30CBC">
        <w:rPr>
          <w:rFonts w:ascii="Times New Roman" w:eastAsia="方正仿宋_GBK" w:hAnsi="Times New Roman" w:cs="Times New Roman"/>
          <w:sz w:val="32"/>
          <w:szCs w:val="32"/>
        </w:rPr>
        <w:t>近两年研发费用总额均值在</w:t>
      </w:r>
      <w:r w:rsidRPr="00B30CBC">
        <w:rPr>
          <w:rFonts w:ascii="Times New Roman" w:eastAsia="方正仿宋_GBK" w:hAnsi="Times New Roman" w:cs="Times New Roman"/>
          <w:sz w:val="32"/>
          <w:szCs w:val="32"/>
        </w:rPr>
        <w:t>1000</w:t>
      </w:r>
      <w:r w:rsidRPr="00B30CBC">
        <w:rPr>
          <w:rFonts w:ascii="Times New Roman" w:eastAsia="方正仿宋_GBK" w:hAnsi="Times New Roman" w:cs="Times New Roman"/>
          <w:sz w:val="32"/>
          <w:szCs w:val="32"/>
        </w:rPr>
        <w:t>万元以上。</w:t>
      </w:r>
    </w:p>
    <w:p w14:paraId="61A9AF2C" w14:textId="77777777" w:rsidR="00B30CBC" w:rsidRPr="00B30CBC" w:rsidRDefault="00B30CBC" w:rsidP="00B30CBC">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3.</w:t>
      </w:r>
      <w:r w:rsidRPr="00B30CBC">
        <w:rPr>
          <w:rFonts w:ascii="Times New Roman" w:eastAsia="方正仿宋_GBK" w:hAnsi="Times New Roman" w:cs="Times New Roman"/>
          <w:sz w:val="32"/>
          <w:szCs w:val="32"/>
        </w:rPr>
        <w:t>近两年新增股权融资总额（合格机构投资者的实缴额）</w:t>
      </w:r>
      <w:r w:rsidRPr="00B30CBC">
        <w:rPr>
          <w:rFonts w:ascii="Times New Roman" w:eastAsia="方正仿宋_GBK" w:hAnsi="Times New Roman" w:cs="Times New Roman"/>
          <w:sz w:val="32"/>
          <w:szCs w:val="32"/>
        </w:rPr>
        <w:t>6000</w:t>
      </w:r>
      <w:r w:rsidRPr="00B30CBC">
        <w:rPr>
          <w:rFonts w:ascii="Times New Roman" w:eastAsia="方正仿宋_GBK" w:hAnsi="Times New Roman" w:cs="Times New Roman"/>
          <w:sz w:val="32"/>
          <w:szCs w:val="32"/>
        </w:rPr>
        <w:t>万元以上。</w:t>
      </w:r>
    </w:p>
    <w:p w14:paraId="45B21994" w14:textId="77777777" w:rsidR="00B30CBC" w:rsidRPr="00B30CBC" w:rsidRDefault="00B30CBC" w:rsidP="00B30CBC">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4.</w:t>
      </w:r>
      <w:r w:rsidRPr="00B30CBC">
        <w:rPr>
          <w:rFonts w:ascii="Times New Roman" w:eastAsia="方正仿宋_GBK" w:hAnsi="Times New Roman" w:cs="Times New Roman"/>
          <w:sz w:val="32"/>
          <w:szCs w:val="32"/>
        </w:rPr>
        <w:t>近三年进入</w:t>
      </w:r>
      <w:r w:rsidRPr="00B30CBC">
        <w:rPr>
          <w:rFonts w:ascii="Times New Roman" w:eastAsia="方正仿宋_GBK" w:hAnsi="Times New Roman" w:cs="Times New Roman"/>
          <w:sz w:val="32"/>
          <w:szCs w:val="32"/>
        </w:rPr>
        <w:t>“</w:t>
      </w:r>
      <w:r w:rsidRPr="00B30CBC">
        <w:rPr>
          <w:rFonts w:ascii="Times New Roman" w:eastAsia="方正仿宋_GBK" w:hAnsi="Times New Roman" w:cs="Times New Roman"/>
          <w:sz w:val="32"/>
          <w:szCs w:val="32"/>
        </w:rPr>
        <w:t>创客中国</w:t>
      </w:r>
      <w:r w:rsidRPr="00B30CBC">
        <w:rPr>
          <w:rFonts w:ascii="Times New Roman" w:eastAsia="方正仿宋_GBK" w:hAnsi="Times New Roman" w:cs="Times New Roman"/>
          <w:sz w:val="32"/>
          <w:szCs w:val="32"/>
        </w:rPr>
        <w:t>”</w:t>
      </w:r>
      <w:r w:rsidRPr="00B30CBC">
        <w:rPr>
          <w:rFonts w:ascii="Times New Roman" w:eastAsia="方正仿宋_GBK" w:hAnsi="Times New Roman" w:cs="Times New Roman"/>
          <w:sz w:val="32"/>
          <w:szCs w:val="32"/>
        </w:rPr>
        <w:t>中小企业创新创业大赛全国</w:t>
      </w:r>
      <w:r w:rsidRPr="00B30CBC">
        <w:rPr>
          <w:rFonts w:ascii="Times New Roman" w:eastAsia="方正仿宋_GBK" w:hAnsi="Times New Roman" w:cs="Times New Roman"/>
          <w:sz w:val="32"/>
          <w:szCs w:val="32"/>
        </w:rPr>
        <w:t>500</w:t>
      </w:r>
      <w:r w:rsidRPr="00B30CBC">
        <w:rPr>
          <w:rFonts w:ascii="Times New Roman" w:eastAsia="方正仿宋_GBK" w:hAnsi="Times New Roman" w:cs="Times New Roman"/>
          <w:sz w:val="32"/>
          <w:szCs w:val="32"/>
        </w:rPr>
        <w:t>强企业组名单。</w:t>
      </w:r>
    </w:p>
    <w:p w14:paraId="5C8C2080" w14:textId="77777777" w:rsidR="00B30CBC" w:rsidRPr="00B30CBC" w:rsidRDefault="00B30CBC" w:rsidP="00600340">
      <w:pPr>
        <w:spacing w:line="590" w:lineRule="exact"/>
        <w:ind w:firstLineChars="200" w:firstLine="640"/>
        <w:jc w:val="left"/>
        <w:rPr>
          <w:rFonts w:ascii="方正黑体_GBK" w:eastAsia="方正黑体_GBK" w:hAnsi="Times New Roman" w:cs="Times New Roman"/>
          <w:sz w:val="32"/>
          <w:szCs w:val="32"/>
        </w:rPr>
      </w:pPr>
      <w:r w:rsidRPr="00B30CBC">
        <w:rPr>
          <w:rFonts w:ascii="方正黑体_GBK" w:eastAsia="方正黑体_GBK" w:hAnsi="Times New Roman" w:cs="Times New Roman" w:hint="eastAsia"/>
          <w:sz w:val="32"/>
          <w:szCs w:val="32"/>
        </w:rPr>
        <w:lastRenderedPageBreak/>
        <w:t>二、评价指标</w:t>
      </w:r>
    </w:p>
    <w:p w14:paraId="06C7B142"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（一）专业化指标（满分</w:t>
      </w:r>
      <w:r w:rsidRPr="00B30CBC">
        <w:rPr>
          <w:rFonts w:ascii="Times New Roman" w:eastAsia="方正仿宋_GBK" w:hAnsi="Times New Roman" w:cs="Times New Roman"/>
          <w:sz w:val="32"/>
          <w:szCs w:val="32"/>
        </w:rPr>
        <w:t>25</w:t>
      </w:r>
      <w:r w:rsidRPr="00B30CBC">
        <w:rPr>
          <w:rFonts w:ascii="Times New Roman" w:eastAsia="方正仿宋_GBK" w:hAnsi="Times New Roman" w:cs="Times New Roman"/>
          <w:sz w:val="32"/>
          <w:szCs w:val="32"/>
        </w:rPr>
        <w:t>分）</w:t>
      </w:r>
    </w:p>
    <w:p w14:paraId="35E7F3E3" w14:textId="77777777" w:rsidR="00600340"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1.</w:t>
      </w:r>
      <w:r w:rsidRPr="00B30CBC">
        <w:rPr>
          <w:rFonts w:ascii="Times New Roman" w:eastAsia="方正仿宋_GBK" w:hAnsi="Times New Roman" w:cs="Times New Roman"/>
          <w:sz w:val="32"/>
          <w:szCs w:val="32"/>
        </w:rPr>
        <w:t>上年度主营业务收入总额占营业收入总额比重（满分</w:t>
      </w:r>
      <w:r w:rsidRPr="00B30CBC">
        <w:rPr>
          <w:rFonts w:ascii="Times New Roman" w:eastAsia="方正仿宋_GBK" w:hAnsi="Times New Roman" w:cs="Times New Roman"/>
          <w:sz w:val="32"/>
          <w:szCs w:val="32"/>
        </w:rPr>
        <w:t>5</w:t>
      </w:r>
      <w:r w:rsidRPr="00B30CBC">
        <w:rPr>
          <w:rFonts w:ascii="Times New Roman" w:eastAsia="方正仿宋_GBK" w:hAnsi="Times New Roman" w:cs="Times New Roman"/>
          <w:sz w:val="32"/>
          <w:szCs w:val="32"/>
        </w:rPr>
        <w:t>分）</w:t>
      </w:r>
    </w:p>
    <w:p w14:paraId="1E842D2C"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A.80%</w:t>
      </w:r>
      <w:r w:rsidRPr="00B30CBC">
        <w:rPr>
          <w:rFonts w:ascii="Times New Roman" w:eastAsia="方正仿宋_GBK" w:hAnsi="Times New Roman" w:cs="Times New Roman"/>
          <w:sz w:val="32"/>
          <w:szCs w:val="32"/>
        </w:rPr>
        <w:t>以上（</w:t>
      </w:r>
      <w:r w:rsidRPr="00B30CBC">
        <w:rPr>
          <w:rFonts w:ascii="Times New Roman" w:eastAsia="方正仿宋_GBK" w:hAnsi="Times New Roman" w:cs="Times New Roman"/>
          <w:sz w:val="32"/>
          <w:szCs w:val="32"/>
        </w:rPr>
        <w:t>5</w:t>
      </w:r>
      <w:r w:rsidRPr="00B30CBC">
        <w:rPr>
          <w:rFonts w:ascii="Times New Roman" w:eastAsia="方正仿宋_GBK" w:hAnsi="Times New Roman" w:cs="Times New Roman"/>
          <w:sz w:val="32"/>
          <w:szCs w:val="32"/>
        </w:rPr>
        <w:t>分）</w:t>
      </w:r>
    </w:p>
    <w:p w14:paraId="4FC5C56E"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B.70%-80%</w:t>
      </w:r>
      <w:r w:rsidRPr="00B30CBC">
        <w:rPr>
          <w:rFonts w:ascii="Times New Roman" w:eastAsia="方正仿宋_GBK" w:hAnsi="Times New Roman" w:cs="Times New Roman"/>
          <w:sz w:val="32"/>
          <w:szCs w:val="32"/>
        </w:rPr>
        <w:t>（</w:t>
      </w:r>
      <w:r w:rsidRPr="00B30CBC">
        <w:rPr>
          <w:rFonts w:ascii="Times New Roman" w:eastAsia="方正仿宋_GBK" w:hAnsi="Times New Roman" w:cs="Times New Roman"/>
          <w:sz w:val="32"/>
          <w:szCs w:val="32"/>
        </w:rPr>
        <w:t>3</w:t>
      </w:r>
      <w:r w:rsidRPr="00B30CBC">
        <w:rPr>
          <w:rFonts w:ascii="Times New Roman" w:eastAsia="方正仿宋_GBK" w:hAnsi="Times New Roman" w:cs="Times New Roman"/>
          <w:sz w:val="32"/>
          <w:szCs w:val="32"/>
        </w:rPr>
        <w:t>分）</w:t>
      </w:r>
    </w:p>
    <w:p w14:paraId="7133DBA2"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C.60%-70%</w:t>
      </w:r>
      <w:r w:rsidRPr="00B30CBC">
        <w:rPr>
          <w:rFonts w:ascii="Times New Roman" w:eastAsia="方正仿宋_GBK" w:hAnsi="Times New Roman" w:cs="Times New Roman"/>
          <w:sz w:val="32"/>
          <w:szCs w:val="32"/>
        </w:rPr>
        <w:t>（</w:t>
      </w:r>
      <w:r w:rsidRPr="00B30CBC">
        <w:rPr>
          <w:rFonts w:ascii="Times New Roman" w:eastAsia="方正仿宋_GBK" w:hAnsi="Times New Roman" w:cs="Times New Roman"/>
          <w:sz w:val="32"/>
          <w:szCs w:val="32"/>
        </w:rPr>
        <w:t>1</w:t>
      </w:r>
      <w:r w:rsidRPr="00B30CBC">
        <w:rPr>
          <w:rFonts w:ascii="Times New Roman" w:eastAsia="方正仿宋_GBK" w:hAnsi="Times New Roman" w:cs="Times New Roman"/>
          <w:sz w:val="32"/>
          <w:szCs w:val="32"/>
        </w:rPr>
        <w:t>分）</w:t>
      </w:r>
    </w:p>
    <w:p w14:paraId="6D7DCB69"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D.60%</w:t>
      </w:r>
      <w:r w:rsidRPr="00B30CBC">
        <w:rPr>
          <w:rFonts w:ascii="Times New Roman" w:eastAsia="方正仿宋_GBK" w:hAnsi="Times New Roman" w:cs="Times New Roman"/>
          <w:sz w:val="32"/>
          <w:szCs w:val="32"/>
        </w:rPr>
        <w:t>以下（</w:t>
      </w:r>
      <w:r w:rsidRPr="00B30CBC">
        <w:rPr>
          <w:rFonts w:ascii="Times New Roman" w:eastAsia="方正仿宋_GBK" w:hAnsi="Times New Roman" w:cs="Times New Roman"/>
          <w:sz w:val="32"/>
          <w:szCs w:val="32"/>
        </w:rPr>
        <w:t>0</w:t>
      </w:r>
      <w:r w:rsidRPr="00B30CBC">
        <w:rPr>
          <w:rFonts w:ascii="Times New Roman" w:eastAsia="方正仿宋_GBK" w:hAnsi="Times New Roman" w:cs="Times New Roman"/>
          <w:sz w:val="32"/>
          <w:szCs w:val="32"/>
        </w:rPr>
        <w:t>分）</w:t>
      </w:r>
    </w:p>
    <w:p w14:paraId="0DF17B33"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2.</w:t>
      </w:r>
      <w:r w:rsidRPr="00B30CBC">
        <w:rPr>
          <w:rFonts w:ascii="Times New Roman" w:eastAsia="方正仿宋_GBK" w:hAnsi="Times New Roman" w:cs="Times New Roman"/>
          <w:sz w:val="32"/>
          <w:szCs w:val="32"/>
        </w:rPr>
        <w:t>近</w:t>
      </w:r>
      <w:r w:rsidRPr="00B30CBC">
        <w:rPr>
          <w:rFonts w:ascii="Times New Roman" w:eastAsia="方正仿宋_GBK" w:hAnsi="Times New Roman" w:cs="Times New Roman"/>
          <w:sz w:val="32"/>
          <w:szCs w:val="32"/>
        </w:rPr>
        <w:t>2</w:t>
      </w:r>
      <w:r w:rsidRPr="00B30CBC">
        <w:rPr>
          <w:rFonts w:ascii="Times New Roman" w:eastAsia="方正仿宋_GBK" w:hAnsi="Times New Roman" w:cs="Times New Roman"/>
          <w:sz w:val="32"/>
          <w:szCs w:val="32"/>
        </w:rPr>
        <w:t>年主营业务收入平均增长率（满分</w:t>
      </w:r>
      <w:r w:rsidRPr="00B30CBC">
        <w:rPr>
          <w:rFonts w:ascii="Times New Roman" w:eastAsia="方正仿宋_GBK" w:hAnsi="Times New Roman" w:cs="Times New Roman"/>
          <w:sz w:val="32"/>
          <w:szCs w:val="32"/>
        </w:rPr>
        <w:t>10</w:t>
      </w:r>
      <w:r w:rsidRPr="00B30CBC">
        <w:rPr>
          <w:rFonts w:ascii="Times New Roman" w:eastAsia="方正仿宋_GBK" w:hAnsi="Times New Roman" w:cs="Times New Roman"/>
          <w:sz w:val="32"/>
          <w:szCs w:val="32"/>
        </w:rPr>
        <w:t>分）</w:t>
      </w:r>
    </w:p>
    <w:p w14:paraId="04101757"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A.10%</w:t>
      </w:r>
      <w:r w:rsidRPr="00B30CBC">
        <w:rPr>
          <w:rFonts w:ascii="Times New Roman" w:eastAsia="方正仿宋_GBK" w:hAnsi="Times New Roman" w:cs="Times New Roman"/>
          <w:sz w:val="32"/>
          <w:szCs w:val="32"/>
        </w:rPr>
        <w:t>以上（</w:t>
      </w:r>
      <w:r w:rsidRPr="00B30CBC">
        <w:rPr>
          <w:rFonts w:ascii="Times New Roman" w:eastAsia="方正仿宋_GBK" w:hAnsi="Times New Roman" w:cs="Times New Roman"/>
          <w:sz w:val="32"/>
          <w:szCs w:val="32"/>
        </w:rPr>
        <w:t>10</w:t>
      </w:r>
      <w:r w:rsidRPr="00B30CBC">
        <w:rPr>
          <w:rFonts w:ascii="Times New Roman" w:eastAsia="方正仿宋_GBK" w:hAnsi="Times New Roman" w:cs="Times New Roman"/>
          <w:sz w:val="32"/>
          <w:szCs w:val="32"/>
        </w:rPr>
        <w:t>分）</w:t>
      </w:r>
    </w:p>
    <w:p w14:paraId="785C26D7"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B.8%-10%</w:t>
      </w:r>
      <w:r w:rsidRPr="00B30CBC">
        <w:rPr>
          <w:rFonts w:ascii="Times New Roman" w:eastAsia="方正仿宋_GBK" w:hAnsi="Times New Roman" w:cs="Times New Roman"/>
          <w:sz w:val="32"/>
          <w:szCs w:val="32"/>
        </w:rPr>
        <w:t>（</w:t>
      </w:r>
      <w:r w:rsidRPr="00B30CBC">
        <w:rPr>
          <w:rFonts w:ascii="Times New Roman" w:eastAsia="方正仿宋_GBK" w:hAnsi="Times New Roman" w:cs="Times New Roman"/>
          <w:sz w:val="32"/>
          <w:szCs w:val="32"/>
        </w:rPr>
        <w:t>8</w:t>
      </w:r>
      <w:r w:rsidRPr="00B30CBC">
        <w:rPr>
          <w:rFonts w:ascii="Times New Roman" w:eastAsia="方正仿宋_GBK" w:hAnsi="Times New Roman" w:cs="Times New Roman"/>
          <w:sz w:val="32"/>
          <w:szCs w:val="32"/>
        </w:rPr>
        <w:t>分）</w:t>
      </w:r>
    </w:p>
    <w:p w14:paraId="024AF5D4"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C.6%-8%</w:t>
      </w:r>
      <w:r w:rsidRPr="00B30CBC">
        <w:rPr>
          <w:rFonts w:ascii="Times New Roman" w:eastAsia="方正仿宋_GBK" w:hAnsi="Times New Roman" w:cs="Times New Roman"/>
          <w:sz w:val="32"/>
          <w:szCs w:val="32"/>
        </w:rPr>
        <w:t>（</w:t>
      </w:r>
      <w:r w:rsidRPr="00B30CBC">
        <w:rPr>
          <w:rFonts w:ascii="Times New Roman" w:eastAsia="方正仿宋_GBK" w:hAnsi="Times New Roman" w:cs="Times New Roman"/>
          <w:sz w:val="32"/>
          <w:szCs w:val="32"/>
        </w:rPr>
        <w:t>6</w:t>
      </w:r>
      <w:r w:rsidRPr="00B30CBC">
        <w:rPr>
          <w:rFonts w:ascii="Times New Roman" w:eastAsia="方正仿宋_GBK" w:hAnsi="Times New Roman" w:cs="Times New Roman"/>
          <w:sz w:val="32"/>
          <w:szCs w:val="32"/>
        </w:rPr>
        <w:t>分）</w:t>
      </w:r>
    </w:p>
    <w:p w14:paraId="10C572E7"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D.4%-6%</w:t>
      </w:r>
      <w:r w:rsidRPr="00B30CBC">
        <w:rPr>
          <w:rFonts w:ascii="Times New Roman" w:eastAsia="方正仿宋_GBK" w:hAnsi="Times New Roman" w:cs="Times New Roman"/>
          <w:sz w:val="32"/>
          <w:szCs w:val="32"/>
        </w:rPr>
        <w:t>（</w:t>
      </w:r>
      <w:r w:rsidRPr="00B30CBC">
        <w:rPr>
          <w:rFonts w:ascii="Times New Roman" w:eastAsia="方正仿宋_GBK" w:hAnsi="Times New Roman" w:cs="Times New Roman"/>
          <w:sz w:val="32"/>
          <w:szCs w:val="32"/>
        </w:rPr>
        <w:t>4</w:t>
      </w:r>
      <w:r w:rsidRPr="00B30CBC">
        <w:rPr>
          <w:rFonts w:ascii="Times New Roman" w:eastAsia="方正仿宋_GBK" w:hAnsi="Times New Roman" w:cs="Times New Roman"/>
          <w:sz w:val="32"/>
          <w:szCs w:val="32"/>
        </w:rPr>
        <w:t>分）</w:t>
      </w:r>
    </w:p>
    <w:p w14:paraId="01D5B3D5"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E.0%-4%</w:t>
      </w:r>
      <w:r w:rsidRPr="00B30CBC">
        <w:rPr>
          <w:rFonts w:ascii="Times New Roman" w:eastAsia="方正仿宋_GBK" w:hAnsi="Times New Roman" w:cs="Times New Roman"/>
          <w:sz w:val="32"/>
          <w:szCs w:val="32"/>
        </w:rPr>
        <w:t>（</w:t>
      </w:r>
      <w:r w:rsidRPr="00B30CBC">
        <w:rPr>
          <w:rFonts w:ascii="Times New Roman" w:eastAsia="方正仿宋_GBK" w:hAnsi="Times New Roman" w:cs="Times New Roman"/>
          <w:sz w:val="32"/>
          <w:szCs w:val="32"/>
        </w:rPr>
        <w:t>2</w:t>
      </w:r>
      <w:r w:rsidRPr="00B30CBC">
        <w:rPr>
          <w:rFonts w:ascii="Times New Roman" w:eastAsia="方正仿宋_GBK" w:hAnsi="Times New Roman" w:cs="Times New Roman"/>
          <w:sz w:val="32"/>
          <w:szCs w:val="32"/>
        </w:rPr>
        <w:t>分）</w:t>
      </w:r>
    </w:p>
    <w:p w14:paraId="7E60A76D"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F.0%</w:t>
      </w:r>
      <w:r w:rsidRPr="00B30CBC">
        <w:rPr>
          <w:rFonts w:ascii="Times New Roman" w:eastAsia="方正仿宋_GBK" w:hAnsi="Times New Roman" w:cs="Times New Roman"/>
          <w:sz w:val="32"/>
          <w:szCs w:val="32"/>
        </w:rPr>
        <w:t>以下（</w:t>
      </w:r>
      <w:r w:rsidRPr="00B30CBC">
        <w:rPr>
          <w:rFonts w:ascii="Times New Roman" w:eastAsia="方正仿宋_GBK" w:hAnsi="Times New Roman" w:cs="Times New Roman"/>
          <w:sz w:val="32"/>
          <w:szCs w:val="32"/>
        </w:rPr>
        <w:t>0</w:t>
      </w:r>
      <w:r w:rsidRPr="00B30CBC">
        <w:rPr>
          <w:rFonts w:ascii="Times New Roman" w:eastAsia="方正仿宋_GBK" w:hAnsi="Times New Roman" w:cs="Times New Roman"/>
          <w:sz w:val="32"/>
          <w:szCs w:val="32"/>
        </w:rPr>
        <w:t>分）</w:t>
      </w:r>
    </w:p>
    <w:p w14:paraId="5D03F184"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3.</w:t>
      </w:r>
      <w:r w:rsidRPr="00B30CBC">
        <w:rPr>
          <w:rFonts w:ascii="Times New Roman" w:eastAsia="方正仿宋_GBK" w:hAnsi="Times New Roman" w:cs="Times New Roman"/>
          <w:sz w:val="32"/>
          <w:szCs w:val="32"/>
        </w:rPr>
        <w:t>从事特定细分市场年限（满分</w:t>
      </w:r>
      <w:r w:rsidRPr="00B30CBC">
        <w:rPr>
          <w:rFonts w:ascii="Times New Roman" w:eastAsia="方正仿宋_GBK" w:hAnsi="Times New Roman" w:cs="Times New Roman"/>
          <w:sz w:val="32"/>
          <w:szCs w:val="32"/>
        </w:rPr>
        <w:t>5</w:t>
      </w:r>
      <w:r w:rsidRPr="00B30CBC">
        <w:rPr>
          <w:rFonts w:ascii="Times New Roman" w:eastAsia="方正仿宋_GBK" w:hAnsi="Times New Roman" w:cs="Times New Roman"/>
          <w:sz w:val="32"/>
          <w:szCs w:val="32"/>
        </w:rPr>
        <w:t>分）</w:t>
      </w:r>
    </w:p>
    <w:p w14:paraId="7B553B87"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每满</w:t>
      </w:r>
      <w:r w:rsidRPr="00B30CBC">
        <w:rPr>
          <w:rFonts w:ascii="Times New Roman" w:eastAsia="方正仿宋_GBK" w:hAnsi="Times New Roman" w:cs="Times New Roman"/>
          <w:sz w:val="32"/>
          <w:szCs w:val="32"/>
        </w:rPr>
        <w:t>2</w:t>
      </w:r>
      <w:r w:rsidRPr="00B30CBC">
        <w:rPr>
          <w:rFonts w:ascii="Times New Roman" w:eastAsia="方正仿宋_GBK" w:hAnsi="Times New Roman" w:cs="Times New Roman"/>
          <w:sz w:val="32"/>
          <w:szCs w:val="32"/>
        </w:rPr>
        <w:t>年得</w:t>
      </w:r>
      <w:r w:rsidRPr="00B30CBC">
        <w:rPr>
          <w:rFonts w:ascii="Times New Roman" w:eastAsia="方正仿宋_GBK" w:hAnsi="Times New Roman" w:cs="Times New Roman"/>
          <w:sz w:val="32"/>
          <w:szCs w:val="32"/>
        </w:rPr>
        <w:t>1</w:t>
      </w:r>
      <w:r w:rsidRPr="00B30CBC">
        <w:rPr>
          <w:rFonts w:ascii="Times New Roman" w:eastAsia="方正仿宋_GBK" w:hAnsi="Times New Roman" w:cs="Times New Roman"/>
          <w:sz w:val="32"/>
          <w:szCs w:val="32"/>
        </w:rPr>
        <w:t>分，最高不超过</w:t>
      </w:r>
      <w:r w:rsidRPr="00B30CBC">
        <w:rPr>
          <w:rFonts w:ascii="Times New Roman" w:eastAsia="方正仿宋_GBK" w:hAnsi="Times New Roman" w:cs="Times New Roman"/>
          <w:sz w:val="32"/>
          <w:szCs w:val="32"/>
        </w:rPr>
        <w:t>5</w:t>
      </w:r>
      <w:r w:rsidRPr="00B30CBC">
        <w:rPr>
          <w:rFonts w:ascii="Times New Roman" w:eastAsia="方正仿宋_GBK" w:hAnsi="Times New Roman" w:cs="Times New Roman"/>
          <w:sz w:val="32"/>
          <w:szCs w:val="32"/>
        </w:rPr>
        <w:t>分。</w:t>
      </w:r>
    </w:p>
    <w:p w14:paraId="0FD99D70"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4.</w:t>
      </w:r>
      <w:r w:rsidRPr="00B30CBC">
        <w:rPr>
          <w:rFonts w:ascii="Times New Roman" w:eastAsia="方正仿宋_GBK" w:hAnsi="Times New Roman" w:cs="Times New Roman"/>
          <w:sz w:val="32"/>
          <w:szCs w:val="32"/>
        </w:rPr>
        <w:t>主导产品所属领域情况（满分</w:t>
      </w:r>
      <w:r w:rsidRPr="00B30CBC">
        <w:rPr>
          <w:rFonts w:ascii="Times New Roman" w:eastAsia="方正仿宋_GBK" w:hAnsi="Times New Roman" w:cs="Times New Roman"/>
          <w:sz w:val="32"/>
          <w:szCs w:val="32"/>
        </w:rPr>
        <w:t>5</w:t>
      </w:r>
      <w:r w:rsidRPr="00B30CBC">
        <w:rPr>
          <w:rFonts w:ascii="Times New Roman" w:eastAsia="方正仿宋_GBK" w:hAnsi="Times New Roman" w:cs="Times New Roman"/>
          <w:sz w:val="32"/>
          <w:szCs w:val="32"/>
        </w:rPr>
        <w:t>分）</w:t>
      </w:r>
    </w:p>
    <w:p w14:paraId="2A797AAD"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A.</w:t>
      </w:r>
      <w:r w:rsidRPr="00B30CBC">
        <w:rPr>
          <w:rFonts w:ascii="Times New Roman" w:eastAsia="方正仿宋_GBK" w:hAnsi="Times New Roman" w:cs="Times New Roman"/>
          <w:sz w:val="32"/>
          <w:szCs w:val="32"/>
        </w:rPr>
        <w:t>在产业链供应链关键环节及关键领域</w:t>
      </w:r>
      <w:r w:rsidRPr="00B30CBC">
        <w:rPr>
          <w:rFonts w:ascii="Times New Roman" w:eastAsia="方正仿宋_GBK" w:hAnsi="Times New Roman" w:cs="Times New Roman"/>
          <w:sz w:val="32"/>
          <w:szCs w:val="32"/>
        </w:rPr>
        <w:t>“</w:t>
      </w:r>
      <w:r w:rsidRPr="00B30CBC">
        <w:rPr>
          <w:rFonts w:ascii="Times New Roman" w:eastAsia="方正仿宋_GBK" w:hAnsi="Times New Roman" w:cs="Times New Roman"/>
          <w:sz w:val="32"/>
          <w:szCs w:val="32"/>
        </w:rPr>
        <w:t>补短板</w:t>
      </w:r>
      <w:r w:rsidRPr="00B30CBC">
        <w:rPr>
          <w:rFonts w:ascii="Times New Roman" w:eastAsia="方正仿宋_GBK" w:hAnsi="Times New Roman" w:cs="Times New Roman"/>
          <w:sz w:val="32"/>
          <w:szCs w:val="32"/>
        </w:rPr>
        <w:t>”“</w:t>
      </w:r>
      <w:r w:rsidRPr="00B30CBC">
        <w:rPr>
          <w:rFonts w:ascii="Times New Roman" w:eastAsia="方正仿宋_GBK" w:hAnsi="Times New Roman" w:cs="Times New Roman"/>
          <w:sz w:val="32"/>
          <w:szCs w:val="32"/>
        </w:rPr>
        <w:t>锻长板</w:t>
      </w:r>
      <w:r w:rsidRPr="00B30CBC">
        <w:rPr>
          <w:rFonts w:ascii="Times New Roman" w:eastAsia="方正仿宋_GBK" w:hAnsi="Times New Roman" w:cs="Times New Roman"/>
          <w:sz w:val="32"/>
          <w:szCs w:val="32"/>
        </w:rPr>
        <w:t>”“</w:t>
      </w:r>
      <w:r w:rsidRPr="00B30CBC">
        <w:rPr>
          <w:rFonts w:ascii="Times New Roman" w:eastAsia="方正仿宋_GBK" w:hAnsi="Times New Roman" w:cs="Times New Roman"/>
          <w:sz w:val="32"/>
          <w:szCs w:val="32"/>
        </w:rPr>
        <w:t>填空白</w:t>
      </w:r>
      <w:r w:rsidRPr="00B30CBC">
        <w:rPr>
          <w:rFonts w:ascii="Times New Roman" w:eastAsia="方正仿宋_GBK" w:hAnsi="Times New Roman" w:cs="Times New Roman"/>
          <w:sz w:val="32"/>
          <w:szCs w:val="32"/>
        </w:rPr>
        <w:t>”</w:t>
      </w:r>
      <w:r w:rsidRPr="00B30CBC">
        <w:rPr>
          <w:rFonts w:ascii="Times New Roman" w:eastAsia="方正仿宋_GBK" w:hAnsi="Times New Roman" w:cs="Times New Roman"/>
          <w:sz w:val="32"/>
          <w:szCs w:val="32"/>
        </w:rPr>
        <w:t>取得实际成效（</w:t>
      </w:r>
      <w:r w:rsidRPr="00B30CBC">
        <w:rPr>
          <w:rFonts w:ascii="Times New Roman" w:eastAsia="方正仿宋_GBK" w:hAnsi="Times New Roman" w:cs="Times New Roman"/>
          <w:sz w:val="32"/>
          <w:szCs w:val="32"/>
        </w:rPr>
        <w:t>5</w:t>
      </w:r>
      <w:r w:rsidRPr="00B30CBC">
        <w:rPr>
          <w:rFonts w:ascii="Times New Roman" w:eastAsia="方正仿宋_GBK" w:hAnsi="Times New Roman" w:cs="Times New Roman"/>
          <w:sz w:val="32"/>
          <w:szCs w:val="32"/>
        </w:rPr>
        <w:t>分）</w:t>
      </w:r>
    </w:p>
    <w:p w14:paraId="1164000A"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B.</w:t>
      </w:r>
      <w:r w:rsidRPr="00B30CBC">
        <w:rPr>
          <w:rFonts w:ascii="Times New Roman" w:eastAsia="方正仿宋_GBK" w:hAnsi="Times New Roman" w:cs="Times New Roman"/>
          <w:sz w:val="32"/>
          <w:szCs w:val="32"/>
        </w:rPr>
        <w:t>属于工业</w:t>
      </w:r>
      <w:r w:rsidRPr="00B30CBC">
        <w:rPr>
          <w:rFonts w:ascii="Times New Roman" w:eastAsia="方正仿宋_GBK" w:hAnsi="Times New Roman" w:cs="Times New Roman"/>
          <w:sz w:val="32"/>
          <w:szCs w:val="32"/>
        </w:rPr>
        <w:t>“</w:t>
      </w:r>
      <w:r w:rsidRPr="00B30CBC">
        <w:rPr>
          <w:rFonts w:ascii="Times New Roman" w:eastAsia="方正仿宋_GBK" w:hAnsi="Times New Roman" w:cs="Times New Roman"/>
          <w:sz w:val="32"/>
          <w:szCs w:val="32"/>
        </w:rPr>
        <w:t>六基</w:t>
      </w:r>
      <w:r w:rsidRPr="00B30CBC">
        <w:rPr>
          <w:rFonts w:ascii="Times New Roman" w:eastAsia="方正仿宋_GBK" w:hAnsi="Times New Roman" w:cs="Times New Roman"/>
          <w:sz w:val="32"/>
          <w:szCs w:val="32"/>
        </w:rPr>
        <w:t>”</w:t>
      </w:r>
      <w:r w:rsidRPr="00B30CBC">
        <w:rPr>
          <w:rFonts w:ascii="Times New Roman" w:eastAsia="方正仿宋_GBK" w:hAnsi="Times New Roman" w:cs="Times New Roman"/>
          <w:sz w:val="32"/>
          <w:szCs w:val="32"/>
        </w:rPr>
        <w:t>领域、中华老字号名录或企业主导产品服务关键产业链重点龙头企业（</w:t>
      </w:r>
      <w:r w:rsidRPr="00B30CBC">
        <w:rPr>
          <w:rFonts w:ascii="Times New Roman" w:eastAsia="方正仿宋_GBK" w:hAnsi="Times New Roman" w:cs="Times New Roman"/>
          <w:sz w:val="32"/>
          <w:szCs w:val="32"/>
        </w:rPr>
        <w:t>3</w:t>
      </w:r>
      <w:r w:rsidRPr="00B30CBC">
        <w:rPr>
          <w:rFonts w:ascii="Times New Roman" w:eastAsia="方正仿宋_GBK" w:hAnsi="Times New Roman" w:cs="Times New Roman"/>
          <w:sz w:val="32"/>
          <w:szCs w:val="32"/>
        </w:rPr>
        <w:t>分）</w:t>
      </w:r>
    </w:p>
    <w:p w14:paraId="44623428"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lastRenderedPageBreak/>
        <w:t>C.</w:t>
      </w:r>
      <w:r w:rsidRPr="00B30CBC">
        <w:rPr>
          <w:rFonts w:ascii="Times New Roman" w:eastAsia="方正仿宋_GBK" w:hAnsi="Times New Roman" w:cs="Times New Roman"/>
          <w:sz w:val="32"/>
          <w:szCs w:val="32"/>
        </w:rPr>
        <w:t>不属于以上情况（</w:t>
      </w:r>
      <w:r w:rsidRPr="00B30CBC">
        <w:rPr>
          <w:rFonts w:ascii="Times New Roman" w:eastAsia="方正仿宋_GBK" w:hAnsi="Times New Roman" w:cs="Times New Roman"/>
          <w:sz w:val="32"/>
          <w:szCs w:val="32"/>
        </w:rPr>
        <w:t>0</w:t>
      </w:r>
      <w:r w:rsidRPr="00B30CBC">
        <w:rPr>
          <w:rFonts w:ascii="Times New Roman" w:eastAsia="方正仿宋_GBK" w:hAnsi="Times New Roman" w:cs="Times New Roman"/>
          <w:sz w:val="32"/>
          <w:szCs w:val="32"/>
        </w:rPr>
        <w:t>分）</w:t>
      </w:r>
    </w:p>
    <w:p w14:paraId="0677C909"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（二）精细化指标（满分</w:t>
      </w:r>
      <w:r w:rsidRPr="00B30CBC">
        <w:rPr>
          <w:rFonts w:ascii="Times New Roman" w:eastAsia="方正仿宋_GBK" w:hAnsi="Times New Roman" w:cs="Times New Roman"/>
          <w:sz w:val="32"/>
          <w:szCs w:val="32"/>
        </w:rPr>
        <w:t>25</w:t>
      </w:r>
      <w:r w:rsidRPr="00B30CBC">
        <w:rPr>
          <w:rFonts w:ascii="Times New Roman" w:eastAsia="方正仿宋_GBK" w:hAnsi="Times New Roman" w:cs="Times New Roman"/>
          <w:sz w:val="32"/>
          <w:szCs w:val="32"/>
        </w:rPr>
        <w:t>分）</w:t>
      </w:r>
    </w:p>
    <w:p w14:paraId="3C682454"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5.</w:t>
      </w:r>
      <w:r w:rsidRPr="00B30CBC">
        <w:rPr>
          <w:rFonts w:ascii="Times New Roman" w:eastAsia="方正仿宋_GBK" w:hAnsi="Times New Roman" w:cs="Times New Roman"/>
          <w:sz w:val="32"/>
          <w:szCs w:val="32"/>
        </w:rPr>
        <w:t>数字化水平（满分</w:t>
      </w:r>
      <w:r w:rsidRPr="00B30CBC">
        <w:rPr>
          <w:rFonts w:ascii="Times New Roman" w:eastAsia="方正仿宋_GBK" w:hAnsi="Times New Roman" w:cs="Times New Roman"/>
          <w:sz w:val="32"/>
          <w:szCs w:val="32"/>
        </w:rPr>
        <w:t>5</w:t>
      </w:r>
      <w:r w:rsidRPr="00B30CBC">
        <w:rPr>
          <w:rFonts w:ascii="Times New Roman" w:eastAsia="方正仿宋_GBK" w:hAnsi="Times New Roman" w:cs="Times New Roman"/>
          <w:sz w:val="32"/>
          <w:szCs w:val="32"/>
        </w:rPr>
        <w:t>分）</w:t>
      </w:r>
    </w:p>
    <w:p w14:paraId="02467DFD"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A.</w:t>
      </w:r>
      <w:r w:rsidRPr="00B30CBC">
        <w:rPr>
          <w:rFonts w:ascii="Times New Roman" w:eastAsia="方正仿宋_GBK" w:hAnsi="Times New Roman" w:cs="Times New Roman"/>
          <w:sz w:val="32"/>
          <w:szCs w:val="32"/>
        </w:rPr>
        <w:t>三级以上（</w:t>
      </w:r>
      <w:r w:rsidRPr="00B30CBC">
        <w:rPr>
          <w:rFonts w:ascii="Times New Roman" w:eastAsia="方正仿宋_GBK" w:hAnsi="Times New Roman" w:cs="Times New Roman"/>
          <w:sz w:val="32"/>
          <w:szCs w:val="32"/>
        </w:rPr>
        <w:t>5</w:t>
      </w:r>
      <w:r w:rsidRPr="00B30CBC">
        <w:rPr>
          <w:rFonts w:ascii="Times New Roman" w:eastAsia="方正仿宋_GBK" w:hAnsi="Times New Roman" w:cs="Times New Roman"/>
          <w:sz w:val="32"/>
          <w:szCs w:val="32"/>
        </w:rPr>
        <w:t>分）</w:t>
      </w:r>
    </w:p>
    <w:p w14:paraId="655C13B9"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B.</w:t>
      </w:r>
      <w:r w:rsidRPr="00B30CBC">
        <w:rPr>
          <w:rFonts w:ascii="Times New Roman" w:eastAsia="方正仿宋_GBK" w:hAnsi="Times New Roman" w:cs="Times New Roman"/>
          <w:sz w:val="32"/>
          <w:szCs w:val="32"/>
        </w:rPr>
        <w:t>二级（</w:t>
      </w:r>
      <w:r w:rsidRPr="00B30CBC">
        <w:rPr>
          <w:rFonts w:ascii="Times New Roman" w:eastAsia="方正仿宋_GBK" w:hAnsi="Times New Roman" w:cs="Times New Roman"/>
          <w:sz w:val="32"/>
          <w:szCs w:val="32"/>
        </w:rPr>
        <w:t>3</w:t>
      </w:r>
      <w:r w:rsidRPr="00B30CBC">
        <w:rPr>
          <w:rFonts w:ascii="Times New Roman" w:eastAsia="方正仿宋_GBK" w:hAnsi="Times New Roman" w:cs="Times New Roman"/>
          <w:sz w:val="32"/>
          <w:szCs w:val="32"/>
        </w:rPr>
        <w:t>分）</w:t>
      </w:r>
    </w:p>
    <w:p w14:paraId="186D7E9F"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C.</w:t>
      </w:r>
      <w:r w:rsidRPr="00B30CBC">
        <w:rPr>
          <w:rFonts w:ascii="Times New Roman" w:eastAsia="方正仿宋_GBK" w:hAnsi="Times New Roman" w:cs="Times New Roman"/>
          <w:sz w:val="32"/>
          <w:szCs w:val="32"/>
        </w:rPr>
        <w:t>一级（</w:t>
      </w:r>
      <w:r w:rsidRPr="00B30CBC">
        <w:rPr>
          <w:rFonts w:ascii="Times New Roman" w:eastAsia="方正仿宋_GBK" w:hAnsi="Times New Roman" w:cs="Times New Roman"/>
          <w:sz w:val="32"/>
          <w:szCs w:val="32"/>
        </w:rPr>
        <w:t>0</w:t>
      </w:r>
      <w:r w:rsidRPr="00B30CBC">
        <w:rPr>
          <w:rFonts w:ascii="Times New Roman" w:eastAsia="方正仿宋_GBK" w:hAnsi="Times New Roman" w:cs="Times New Roman"/>
          <w:sz w:val="32"/>
          <w:szCs w:val="32"/>
        </w:rPr>
        <w:t>分）</w:t>
      </w:r>
    </w:p>
    <w:p w14:paraId="3B9F5F25"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6.</w:t>
      </w:r>
      <w:r w:rsidRPr="00B30CBC">
        <w:rPr>
          <w:rFonts w:ascii="Times New Roman" w:eastAsia="方正仿宋_GBK" w:hAnsi="Times New Roman" w:cs="Times New Roman"/>
          <w:sz w:val="32"/>
          <w:szCs w:val="32"/>
        </w:rPr>
        <w:t>质量管理水平（每满足一项加</w:t>
      </w:r>
      <w:r w:rsidRPr="00B30CBC">
        <w:rPr>
          <w:rFonts w:ascii="Times New Roman" w:eastAsia="方正仿宋_GBK" w:hAnsi="Times New Roman" w:cs="Times New Roman"/>
          <w:sz w:val="32"/>
          <w:szCs w:val="32"/>
        </w:rPr>
        <w:t>3</w:t>
      </w:r>
      <w:r w:rsidRPr="00B30CBC">
        <w:rPr>
          <w:rFonts w:ascii="Times New Roman" w:eastAsia="方正仿宋_GBK" w:hAnsi="Times New Roman" w:cs="Times New Roman"/>
          <w:sz w:val="32"/>
          <w:szCs w:val="32"/>
        </w:rPr>
        <w:t>分，最高不超过</w:t>
      </w:r>
      <w:r w:rsidRPr="00B30CBC">
        <w:rPr>
          <w:rFonts w:ascii="Times New Roman" w:eastAsia="方正仿宋_GBK" w:hAnsi="Times New Roman" w:cs="Times New Roman"/>
          <w:sz w:val="32"/>
          <w:szCs w:val="32"/>
        </w:rPr>
        <w:t>5</w:t>
      </w:r>
      <w:r w:rsidRPr="00B30CBC">
        <w:rPr>
          <w:rFonts w:ascii="Times New Roman" w:eastAsia="方正仿宋_GBK" w:hAnsi="Times New Roman" w:cs="Times New Roman"/>
          <w:sz w:val="32"/>
          <w:szCs w:val="32"/>
        </w:rPr>
        <w:t>分）</w:t>
      </w:r>
    </w:p>
    <w:p w14:paraId="6C11EFEC"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A.</w:t>
      </w:r>
      <w:r w:rsidRPr="00B30CBC">
        <w:rPr>
          <w:rFonts w:ascii="Times New Roman" w:eastAsia="方正仿宋_GBK" w:hAnsi="Times New Roman" w:cs="Times New Roman"/>
          <w:sz w:val="32"/>
          <w:szCs w:val="32"/>
        </w:rPr>
        <w:t>获得省级以上质量奖荣誉</w:t>
      </w:r>
    </w:p>
    <w:p w14:paraId="072E16A4"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B.</w:t>
      </w:r>
      <w:r w:rsidRPr="00B30CBC">
        <w:rPr>
          <w:rFonts w:ascii="Times New Roman" w:eastAsia="方正仿宋_GBK" w:hAnsi="Times New Roman" w:cs="Times New Roman"/>
          <w:sz w:val="32"/>
          <w:szCs w:val="32"/>
        </w:rPr>
        <w:t>建立质量管理体系，获得</w:t>
      </w:r>
      <w:r w:rsidRPr="00B30CBC">
        <w:rPr>
          <w:rFonts w:ascii="Times New Roman" w:eastAsia="方正仿宋_GBK" w:hAnsi="Times New Roman" w:cs="Times New Roman"/>
          <w:sz w:val="32"/>
          <w:szCs w:val="32"/>
        </w:rPr>
        <w:t>ISO9001</w:t>
      </w:r>
      <w:r w:rsidRPr="00B30CBC">
        <w:rPr>
          <w:rFonts w:ascii="Times New Roman" w:eastAsia="方正仿宋_GBK" w:hAnsi="Times New Roman" w:cs="Times New Roman"/>
          <w:sz w:val="32"/>
          <w:szCs w:val="32"/>
        </w:rPr>
        <w:t>等质量管理体系认证证书</w:t>
      </w:r>
    </w:p>
    <w:p w14:paraId="0E274642"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C.</w:t>
      </w:r>
      <w:r w:rsidRPr="00B30CBC">
        <w:rPr>
          <w:rFonts w:ascii="Times New Roman" w:eastAsia="方正仿宋_GBK" w:hAnsi="Times New Roman" w:cs="Times New Roman"/>
          <w:sz w:val="32"/>
          <w:szCs w:val="32"/>
        </w:rPr>
        <w:t>拥有自主品牌</w:t>
      </w:r>
    </w:p>
    <w:p w14:paraId="13BEF9B1"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D.</w:t>
      </w:r>
      <w:r w:rsidRPr="00B30CBC">
        <w:rPr>
          <w:rFonts w:ascii="Times New Roman" w:eastAsia="方正仿宋_GBK" w:hAnsi="Times New Roman" w:cs="Times New Roman"/>
          <w:sz w:val="32"/>
          <w:szCs w:val="32"/>
        </w:rPr>
        <w:t>参与制修订标准</w:t>
      </w:r>
    </w:p>
    <w:p w14:paraId="207DB91E"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7.</w:t>
      </w:r>
      <w:r w:rsidRPr="00B30CBC">
        <w:rPr>
          <w:rFonts w:ascii="Times New Roman" w:eastAsia="方正仿宋_GBK" w:hAnsi="Times New Roman" w:cs="Times New Roman"/>
          <w:sz w:val="32"/>
          <w:szCs w:val="32"/>
        </w:rPr>
        <w:t>上年度净利润率（满分</w:t>
      </w:r>
      <w:r w:rsidRPr="00B30CBC">
        <w:rPr>
          <w:rFonts w:ascii="Times New Roman" w:eastAsia="方正仿宋_GBK" w:hAnsi="Times New Roman" w:cs="Times New Roman"/>
          <w:sz w:val="32"/>
          <w:szCs w:val="32"/>
        </w:rPr>
        <w:t>10</w:t>
      </w:r>
      <w:r w:rsidRPr="00B30CBC">
        <w:rPr>
          <w:rFonts w:ascii="Times New Roman" w:eastAsia="方正仿宋_GBK" w:hAnsi="Times New Roman" w:cs="Times New Roman"/>
          <w:sz w:val="32"/>
          <w:szCs w:val="32"/>
        </w:rPr>
        <w:t>分）</w:t>
      </w:r>
    </w:p>
    <w:p w14:paraId="1233881F"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A.10%</w:t>
      </w:r>
      <w:r w:rsidRPr="00B30CBC">
        <w:rPr>
          <w:rFonts w:ascii="Times New Roman" w:eastAsia="方正仿宋_GBK" w:hAnsi="Times New Roman" w:cs="Times New Roman"/>
          <w:sz w:val="32"/>
          <w:szCs w:val="32"/>
        </w:rPr>
        <w:t>以上（</w:t>
      </w:r>
      <w:r w:rsidRPr="00B30CBC">
        <w:rPr>
          <w:rFonts w:ascii="Times New Roman" w:eastAsia="方正仿宋_GBK" w:hAnsi="Times New Roman" w:cs="Times New Roman"/>
          <w:sz w:val="32"/>
          <w:szCs w:val="32"/>
        </w:rPr>
        <w:t>10</w:t>
      </w:r>
      <w:r w:rsidRPr="00B30CBC">
        <w:rPr>
          <w:rFonts w:ascii="Times New Roman" w:eastAsia="方正仿宋_GBK" w:hAnsi="Times New Roman" w:cs="Times New Roman"/>
          <w:sz w:val="32"/>
          <w:szCs w:val="32"/>
        </w:rPr>
        <w:t>分）</w:t>
      </w:r>
    </w:p>
    <w:p w14:paraId="5DF9C708"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B.8%-10%</w:t>
      </w:r>
      <w:r w:rsidRPr="00B30CBC">
        <w:rPr>
          <w:rFonts w:ascii="Times New Roman" w:eastAsia="方正仿宋_GBK" w:hAnsi="Times New Roman" w:cs="Times New Roman"/>
          <w:sz w:val="32"/>
          <w:szCs w:val="32"/>
        </w:rPr>
        <w:t>（</w:t>
      </w:r>
      <w:r w:rsidRPr="00B30CBC">
        <w:rPr>
          <w:rFonts w:ascii="Times New Roman" w:eastAsia="方正仿宋_GBK" w:hAnsi="Times New Roman" w:cs="Times New Roman"/>
          <w:sz w:val="32"/>
          <w:szCs w:val="32"/>
        </w:rPr>
        <w:t>8</w:t>
      </w:r>
      <w:r w:rsidRPr="00B30CBC">
        <w:rPr>
          <w:rFonts w:ascii="Times New Roman" w:eastAsia="方正仿宋_GBK" w:hAnsi="Times New Roman" w:cs="Times New Roman"/>
          <w:sz w:val="32"/>
          <w:szCs w:val="32"/>
        </w:rPr>
        <w:t>分）</w:t>
      </w:r>
    </w:p>
    <w:p w14:paraId="52555978"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C.6%-8%</w:t>
      </w:r>
      <w:r w:rsidRPr="00B30CBC">
        <w:rPr>
          <w:rFonts w:ascii="Times New Roman" w:eastAsia="方正仿宋_GBK" w:hAnsi="Times New Roman" w:cs="Times New Roman"/>
          <w:sz w:val="32"/>
          <w:szCs w:val="32"/>
        </w:rPr>
        <w:t>（</w:t>
      </w:r>
      <w:r w:rsidRPr="00B30CBC">
        <w:rPr>
          <w:rFonts w:ascii="Times New Roman" w:eastAsia="方正仿宋_GBK" w:hAnsi="Times New Roman" w:cs="Times New Roman"/>
          <w:sz w:val="32"/>
          <w:szCs w:val="32"/>
        </w:rPr>
        <w:t>6</w:t>
      </w:r>
      <w:r w:rsidRPr="00B30CBC">
        <w:rPr>
          <w:rFonts w:ascii="Times New Roman" w:eastAsia="方正仿宋_GBK" w:hAnsi="Times New Roman" w:cs="Times New Roman"/>
          <w:sz w:val="32"/>
          <w:szCs w:val="32"/>
        </w:rPr>
        <w:t>分）</w:t>
      </w:r>
    </w:p>
    <w:p w14:paraId="2F562916"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D.4%-6%</w:t>
      </w:r>
      <w:r w:rsidRPr="00B30CBC">
        <w:rPr>
          <w:rFonts w:ascii="Times New Roman" w:eastAsia="方正仿宋_GBK" w:hAnsi="Times New Roman" w:cs="Times New Roman"/>
          <w:sz w:val="32"/>
          <w:szCs w:val="32"/>
        </w:rPr>
        <w:t>（</w:t>
      </w:r>
      <w:r w:rsidRPr="00B30CBC">
        <w:rPr>
          <w:rFonts w:ascii="Times New Roman" w:eastAsia="方正仿宋_GBK" w:hAnsi="Times New Roman" w:cs="Times New Roman"/>
          <w:sz w:val="32"/>
          <w:szCs w:val="32"/>
        </w:rPr>
        <w:t>4</w:t>
      </w:r>
      <w:r w:rsidRPr="00B30CBC">
        <w:rPr>
          <w:rFonts w:ascii="Times New Roman" w:eastAsia="方正仿宋_GBK" w:hAnsi="Times New Roman" w:cs="Times New Roman"/>
          <w:sz w:val="32"/>
          <w:szCs w:val="32"/>
        </w:rPr>
        <w:t>分）</w:t>
      </w:r>
    </w:p>
    <w:p w14:paraId="1772F854"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E.2%-4%</w:t>
      </w:r>
      <w:r w:rsidRPr="00B30CBC">
        <w:rPr>
          <w:rFonts w:ascii="Times New Roman" w:eastAsia="方正仿宋_GBK" w:hAnsi="Times New Roman" w:cs="Times New Roman"/>
          <w:sz w:val="32"/>
          <w:szCs w:val="32"/>
        </w:rPr>
        <w:t>（</w:t>
      </w:r>
      <w:r w:rsidRPr="00B30CBC">
        <w:rPr>
          <w:rFonts w:ascii="Times New Roman" w:eastAsia="方正仿宋_GBK" w:hAnsi="Times New Roman" w:cs="Times New Roman"/>
          <w:sz w:val="32"/>
          <w:szCs w:val="32"/>
        </w:rPr>
        <w:t>2</w:t>
      </w:r>
      <w:r w:rsidRPr="00B30CBC">
        <w:rPr>
          <w:rFonts w:ascii="Times New Roman" w:eastAsia="方正仿宋_GBK" w:hAnsi="Times New Roman" w:cs="Times New Roman"/>
          <w:sz w:val="32"/>
          <w:szCs w:val="32"/>
        </w:rPr>
        <w:t>分）</w:t>
      </w:r>
    </w:p>
    <w:p w14:paraId="30AD5EFF"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F.2%</w:t>
      </w:r>
      <w:r w:rsidRPr="00B30CBC">
        <w:rPr>
          <w:rFonts w:ascii="Times New Roman" w:eastAsia="方正仿宋_GBK" w:hAnsi="Times New Roman" w:cs="Times New Roman"/>
          <w:sz w:val="32"/>
          <w:szCs w:val="32"/>
        </w:rPr>
        <w:t>以下（</w:t>
      </w:r>
      <w:r w:rsidRPr="00B30CBC">
        <w:rPr>
          <w:rFonts w:ascii="Times New Roman" w:eastAsia="方正仿宋_GBK" w:hAnsi="Times New Roman" w:cs="Times New Roman"/>
          <w:sz w:val="32"/>
          <w:szCs w:val="32"/>
        </w:rPr>
        <w:t>0</w:t>
      </w:r>
      <w:r w:rsidRPr="00B30CBC">
        <w:rPr>
          <w:rFonts w:ascii="Times New Roman" w:eastAsia="方正仿宋_GBK" w:hAnsi="Times New Roman" w:cs="Times New Roman"/>
          <w:sz w:val="32"/>
          <w:szCs w:val="32"/>
        </w:rPr>
        <w:t>分）</w:t>
      </w:r>
    </w:p>
    <w:p w14:paraId="0622241F"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8.</w:t>
      </w:r>
      <w:r w:rsidRPr="00B30CBC">
        <w:rPr>
          <w:rFonts w:ascii="Times New Roman" w:eastAsia="方正仿宋_GBK" w:hAnsi="Times New Roman" w:cs="Times New Roman"/>
          <w:sz w:val="32"/>
          <w:szCs w:val="32"/>
        </w:rPr>
        <w:t>上年度资产负债率（满分</w:t>
      </w:r>
      <w:r w:rsidRPr="00B30CBC">
        <w:rPr>
          <w:rFonts w:ascii="Times New Roman" w:eastAsia="方正仿宋_GBK" w:hAnsi="Times New Roman" w:cs="Times New Roman"/>
          <w:sz w:val="32"/>
          <w:szCs w:val="32"/>
        </w:rPr>
        <w:t>5</w:t>
      </w:r>
      <w:r w:rsidRPr="00B30CBC">
        <w:rPr>
          <w:rFonts w:ascii="Times New Roman" w:eastAsia="方正仿宋_GBK" w:hAnsi="Times New Roman" w:cs="Times New Roman"/>
          <w:sz w:val="32"/>
          <w:szCs w:val="32"/>
        </w:rPr>
        <w:t>分）</w:t>
      </w:r>
    </w:p>
    <w:p w14:paraId="66D077AD"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A.50%</w:t>
      </w:r>
      <w:r w:rsidRPr="00B30CBC">
        <w:rPr>
          <w:rFonts w:ascii="Times New Roman" w:eastAsia="方正仿宋_GBK" w:hAnsi="Times New Roman" w:cs="Times New Roman"/>
          <w:sz w:val="32"/>
          <w:szCs w:val="32"/>
        </w:rPr>
        <w:t>以下（</w:t>
      </w:r>
      <w:r w:rsidRPr="00B30CBC">
        <w:rPr>
          <w:rFonts w:ascii="Times New Roman" w:eastAsia="方正仿宋_GBK" w:hAnsi="Times New Roman" w:cs="Times New Roman"/>
          <w:sz w:val="32"/>
          <w:szCs w:val="32"/>
        </w:rPr>
        <w:t>5</w:t>
      </w:r>
      <w:r w:rsidRPr="00B30CBC">
        <w:rPr>
          <w:rFonts w:ascii="Times New Roman" w:eastAsia="方正仿宋_GBK" w:hAnsi="Times New Roman" w:cs="Times New Roman"/>
          <w:sz w:val="32"/>
          <w:szCs w:val="32"/>
        </w:rPr>
        <w:t>分）</w:t>
      </w:r>
    </w:p>
    <w:p w14:paraId="668C0D73"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B.50%-60%</w:t>
      </w:r>
      <w:r w:rsidRPr="00B30CBC">
        <w:rPr>
          <w:rFonts w:ascii="Times New Roman" w:eastAsia="方正仿宋_GBK" w:hAnsi="Times New Roman" w:cs="Times New Roman"/>
          <w:sz w:val="32"/>
          <w:szCs w:val="32"/>
        </w:rPr>
        <w:t>（</w:t>
      </w:r>
      <w:r w:rsidRPr="00B30CBC">
        <w:rPr>
          <w:rFonts w:ascii="Times New Roman" w:eastAsia="方正仿宋_GBK" w:hAnsi="Times New Roman" w:cs="Times New Roman"/>
          <w:sz w:val="32"/>
          <w:szCs w:val="32"/>
        </w:rPr>
        <w:t>3</w:t>
      </w:r>
      <w:r w:rsidRPr="00B30CBC">
        <w:rPr>
          <w:rFonts w:ascii="Times New Roman" w:eastAsia="方正仿宋_GBK" w:hAnsi="Times New Roman" w:cs="Times New Roman"/>
          <w:sz w:val="32"/>
          <w:szCs w:val="32"/>
        </w:rPr>
        <w:t>分）</w:t>
      </w:r>
    </w:p>
    <w:p w14:paraId="25ECDA4F"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lastRenderedPageBreak/>
        <w:t>C.60%-70%</w:t>
      </w:r>
      <w:r w:rsidRPr="00B30CBC">
        <w:rPr>
          <w:rFonts w:ascii="Times New Roman" w:eastAsia="方正仿宋_GBK" w:hAnsi="Times New Roman" w:cs="Times New Roman"/>
          <w:sz w:val="32"/>
          <w:szCs w:val="32"/>
        </w:rPr>
        <w:t>（</w:t>
      </w:r>
      <w:r w:rsidRPr="00B30CBC">
        <w:rPr>
          <w:rFonts w:ascii="Times New Roman" w:eastAsia="方正仿宋_GBK" w:hAnsi="Times New Roman" w:cs="Times New Roman"/>
          <w:sz w:val="32"/>
          <w:szCs w:val="32"/>
        </w:rPr>
        <w:t>1</w:t>
      </w:r>
      <w:r w:rsidRPr="00B30CBC">
        <w:rPr>
          <w:rFonts w:ascii="Times New Roman" w:eastAsia="方正仿宋_GBK" w:hAnsi="Times New Roman" w:cs="Times New Roman"/>
          <w:sz w:val="32"/>
          <w:szCs w:val="32"/>
        </w:rPr>
        <w:t>分）</w:t>
      </w:r>
    </w:p>
    <w:p w14:paraId="0A7FC0E6"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D.70%</w:t>
      </w:r>
      <w:r w:rsidRPr="00B30CBC">
        <w:rPr>
          <w:rFonts w:ascii="Times New Roman" w:eastAsia="方正仿宋_GBK" w:hAnsi="Times New Roman" w:cs="Times New Roman"/>
          <w:sz w:val="32"/>
          <w:szCs w:val="32"/>
        </w:rPr>
        <w:t>以上（</w:t>
      </w:r>
      <w:r w:rsidRPr="00B30CBC">
        <w:rPr>
          <w:rFonts w:ascii="Times New Roman" w:eastAsia="方正仿宋_GBK" w:hAnsi="Times New Roman" w:cs="Times New Roman"/>
          <w:sz w:val="32"/>
          <w:szCs w:val="32"/>
        </w:rPr>
        <w:t>0</w:t>
      </w:r>
      <w:r w:rsidRPr="00B30CBC">
        <w:rPr>
          <w:rFonts w:ascii="Times New Roman" w:eastAsia="方正仿宋_GBK" w:hAnsi="Times New Roman" w:cs="Times New Roman"/>
          <w:sz w:val="32"/>
          <w:szCs w:val="32"/>
        </w:rPr>
        <w:t>分）</w:t>
      </w:r>
    </w:p>
    <w:p w14:paraId="6217F3DF" w14:textId="77777777" w:rsidR="00600340"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（三）特色化指标（满分</w:t>
      </w:r>
      <w:r w:rsidRPr="00B30CBC">
        <w:rPr>
          <w:rFonts w:ascii="Times New Roman" w:eastAsia="方正仿宋_GBK" w:hAnsi="Times New Roman" w:cs="Times New Roman"/>
          <w:sz w:val="32"/>
          <w:szCs w:val="32"/>
        </w:rPr>
        <w:t>15</w:t>
      </w:r>
      <w:r w:rsidRPr="00B30CBC">
        <w:rPr>
          <w:rFonts w:ascii="Times New Roman" w:eastAsia="方正仿宋_GBK" w:hAnsi="Times New Roman" w:cs="Times New Roman"/>
          <w:sz w:val="32"/>
          <w:szCs w:val="32"/>
        </w:rPr>
        <w:t>分）</w:t>
      </w:r>
    </w:p>
    <w:p w14:paraId="4BF39451" w14:textId="77777777" w:rsidR="00381322" w:rsidRPr="00A70FA4" w:rsidRDefault="00381322" w:rsidP="00381322">
      <w:pPr>
        <w:overflowPunct w:val="0"/>
        <w:spacing w:line="590" w:lineRule="exact"/>
        <w:ind w:firstLine="643"/>
        <w:rPr>
          <w:rFonts w:ascii="Times New Roman" w:eastAsia="方正仿宋_GBK" w:hAnsi="Times New Roman"/>
          <w:b/>
          <w:sz w:val="32"/>
          <w:szCs w:val="32"/>
        </w:rPr>
      </w:pPr>
      <w:r w:rsidRPr="00A70FA4">
        <w:rPr>
          <w:rFonts w:ascii="Times New Roman" w:eastAsia="方正仿宋_GBK" w:hAnsi="Times New Roman"/>
          <w:b/>
          <w:sz w:val="32"/>
          <w:szCs w:val="32"/>
        </w:rPr>
        <w:t>9</w:t>
      </w:r>
      <w:r w:rsidR="000D66C1">
        <w:rPr>
          <w:rFonts w:ascii="Times New Roman" w:eastAsia="方正仿宋_GBK" w:hAnsi="Times New Roman"/>
          <w:b/>
          <w:sz w:val="32"/>
          <w:szCs w:val="32"/>
        </w:rPr>
        <w:t>.</w:t>
      </w:r>
      <w:r w:rsidRPr="00A70FA4">
        <w:rPr>
          <w:rFonts w:ascii="Times New Roman" w:eastAsia="方正仿宋_GBK" w:hAnsi="Times New Roman"/>
          <w:b/>
          <w:sz w:val="32"/>
          <w:szCs w:val="32"/>
        </w:rPr>
        <w:t>技术和产品有自身独特优势，主导产品在细分市场占有率和排名（满分</w:t>
      </w:r>
      <w:r>
        <w:rPr>
          <w:rFonts w:ascii="Times New Roman" w:eastAsia="方正仿宋_GBK" w:hAnsi="Times New Roman"/>
          <w:b/>
          <w:sz w:val="32"/>
          <w:szCs w:val="32"/>
        </w:rPr>
        <w:t>6</w:t>
      </w:r>
      <w:r w:rsidRPr="00A70FA4">
        <w:rPr>
          <w:rFonts w:ascii="Times New Roman" w:eastAsia="方正仿宋_GBK" w:hAnsi="Times New Roman"/>
          <w:b/>
          <w:sz w:val="32"/>
          <w:szCs w:val="32"/>
        </w:rPr>
        <w:t>分）</w:t>
      </w:r>
    </w:p>
    <w:p w14:paraId="5A8DCD41" w14:textId="77777777" w:rsidR="00381322" w:rsidRPr="00A70FA4" w:rsidRDefault="00381322" w:rsidP="00381322">
      <w:pPr>
        <w:overflowPunct w:val="0"/>
        <w:spacing w:line="590" w:lineRule="exact"/>
        <w:ind w:firstLine="640"/>
        <w:rPr>
          <w:rFonts w:ascii="Times New Roman" w:eastAsia="方正仿宋_GBK" w:hAnsi="Times New Roman"/>
          <w:sz w:val="32"/>
          <w:szCs w:val="32"/>
        </w:rPr>
      </w:pPr>
      <w:r w:rsidRPr="00A70FA4">
        <w:rPr>
          <w:rFonts w:ascii="Times New Roman" w:eastAsia="方正仿宋_GBK" w:hAnsi="Times New Roman"/>
          <w:sz w:val="32"/>
          <w:szCs w:val="32"/>
        </w:rPr>
        <w:t>A.</w:t>
      </w:r>
      <w:r w:rsidRPr="00A70FA4">
        <w:rPr>
          <w:rFonts w:ascii="Times New Roman" w:eastAsia="方正仿宋_GBK" w:hAnsi="Times New Roman"/>
          <w:sz w:val="32"/>
          <w:szCs w:val="32"/>
        </w:rPr>
        <w:t>全国细分市场占有率</w:t>
      </w:r>
      <w:r w:rsidRPr="00A70FA4">
        <w:rPr>
          <w:rFonts w:ascii="Times New Roman" w:eastAsia="方正仿宋_GBK" w:hAnsi="Times New Roman"/>
          <w:sz w:val="32"/>
          <w:szCs w:val="32"/>
        </w:rPr>
        <w:t>10%</w:t>
      </w:r>
      <w:r w:rsidRPr="00A70FA4">
        <w:rPr>
          <w:rFonts w:ascii="Times New Roman" w:eastAsia="方正仿宋_GBK" w:hAnsi="Times New Roman"/>
          <w:sz w:val="32"/>
          <w:szCs w:val="32"/>
        </w:rPr>
        <w:t>以上（</w:t>
      </w:r>
      <w:r>
        <w:rPr>
          <w:rFonts w:ascii="Times New Roman" w:eastAsia="方正仿宋_GBK" w:hAnsi="Times New Roman"/>
          <w:sz w:val="32"/>
          <w:szCs w:val="32"/>
        </w:rPr>
        <w:t>6</w:t>
      </w:r>
      <w:r w:rsidRPr="00A70FA4">
        <w:rPr>
          <w:rFonts w:ascii="Times New Roman" w:eastAsia="方正仿宋_GBK" w:hAnsi="Times New Roman"/>
          <w:sz w:val="32"/>
          <w:szCs w:val="32"/>
        </w:rPr>
        <w:t>分）</w:t>
      </w:r>
    </w:p>
    <w:p w14:paraId="0D080AB0" w14:textId="77777777" w:rsidR="00381322" w:rsidRPr="00A70FA4" w:rsidRDefault="00381322" w:rsidP="00381322">
      <w:pPr>
        <w:overflowPunct w:val="0"/>
        <w:spacing w:line="590" w:lineRule="exact"/>
        <w:ind w:firstLine="640"/>
        <w:rPr>
          <w:rFonts w:ascii="Times New Roman" w:eastAsia="方正仿宋_GBK" w:hAnsi="Times New Roman"/>
          <w:sz w:val="32"/>
          <w:szCs w:val="32"/>
        </w:rPr>
      </w:pPr>
      <w:r w:rsidRPr="00A70FA4">
        <w:rPr>
          <w:rFonts w:ascii="Times New Roman" w:eastAsia="方正仿宋_GBK" w:hAnsi="Times New Roman" w:hint="eastAsia"/>
          <w:sz w:val="32"/>
          <w:szCs w:val="32"/>
        </w:rPr>
        <w:t>B</w:t>
      </w:r>
      <w:r w:rsidRPr="00A70FA4">
        <w:rPr>
          <w:rFonts w:ascii="Times New Roman" w:eastAsia="方正仿宋_GBK" w:hAnsi="Times New Roman"/>
          <w:sz w:val="32"/>
          <w:szCs w:val="32"/>
        </w:rPr>
        <w:t>.</w:t>
      </w:r>
      <w:r w:rsidRPr="00A70FA4">
        <w:rPr>
          <w:rFonts w:ascii="Times New Roman" w:eastAsia="方正仿宋_GBK" w:hAnsi="Times New Roman"/>
          <w:sz w:val="32"/>
          <w:szCs w:val="32"/>
        </w:rPr>
        <w:t>全国细分市场占有率</w:t>
      </w:r>
      <w:r w:rsidRPr="00A70FA4">
        <w:rPr>
          <w:rFonts w:ascii="Times New Roman" w:eastAsia="方正仿宋_GBK" w:hAnsi="Times New Roman"/>
          <w:sz w:val="32"/>
          <w:szCs w:val="32"/>
        </w:rPr>
        <w:t>5%</w:t>
      </w:r>
      <w:r w:rsidRPr="00A70FA4">
        <w:rPr>
          <w:rFonts w:ascii="Times New Roman" w:eastAsia="方正仿宋_GBK" w:hAnsi="Times New Roman"/>
          <w:sz w:val="32"/>
          <w:szCs w:val="32"/>
        </w:rPr>
        <w:t>－</w:t>
      </w:r>
      <w:r w:rsidRPr="00A70FA4">
        <w:rPr>
          <w:rFonts w:ascii="Times New Roman" w:eastAsia="方正仿宋_GBK" w:hAnsi="Times New Roman"/>
          <w:sz w:val="32"/>
          <w:szCs w:val="32"/>
        </w:rPr>
        <w:t>10%</w:t>
      </w:r>
      <w:r w:rsidRPr="00A70FA4">
        <w:rPr>
          <w:rFonts w:ascii="Times New Roman" w:eastAsia="方正仿宋_GBK" w:hAnsi="Times New Roman"/>
          <w:sz w:val="32"/>
          <w:szCs w:val="32"/>
        </w:rPr>
        <w:t>或排名前十名或进入龙头企业供应链体系（</w:t>
      </w:r>
      <w:r>
        <w:rPr>
          <w:rFonts w:ascii="Times New Roman" w:eastAsia="方正仿宋_GBK" w:hAnsi="Times New Roman"/>
          <w:sz w:val="32"/>
          <w:szCs w:val="32"/>
        </w:rPr>
        <w:t>4</w:t>
      </w:r>
      <w:r w:rsidRPr="00A70FA4">
        <w:rPr>
          <w:rFonts w:ascii="Times New Roman" w:eastAsia="方正仿宋_GBK" w:hAnsi="Times New Roman"/>
          <w:sz w:val="32"/>
          <w:szCs w:val="32"/>
        </w:rPr>
        <w:t>分）</w:t>
      </w:r>
    </w:p>
    <w:p w14:paraId="088EADC6" w14:textId="77777777" w:rsidR="00381322" w:rsidRPr="00A70FA4" w:rsidRDefault="00381322" w:rsidP="00381322">
      <w:pPr>
        <w:overflowPunct w:val="0"/>
        <w:spacing w:line="590" w:lineRule="exact"/>
        <w:ind w:firstLine="640"/>
        <w:rPr>
          <w:rFonts w:ascii="Times New Roman" w:eastAsia="方正仿宋_GBK" w:hAnsi="Times New Roman"/>
          <w:sz w:val="32"/>
          <w:szCs w:val="32"/>
        </w:rPr>
      </w:pPr>
      <w:r w:rsidRPr="00A70FA4">
        <w:rPr>
          <w:rFonts w:ascii="Times New Roman" w:eastAsia="方正仿宋_GBK" w:hAnsi="Times New Roman" w:hint="eastAsia"/>
          <w:sz w:val="32"/>
          <w:szCs w:val="32"/>
        </w:rPr>
        <w:t>C</w:t>
      </w:r>
      <w:r w:rsidRPr="00A70FA4">
        <w:rPr>
          <w:rFonts w:ascii="Times New Roman" w:eastAsia="方正仿宋_GBK" w:hAnsi="Times New Roman"/>
          <w:sz w:val="32"/>
          <w:szCs w:val="32"/>
        </w:rPr>
        <w:t>.</w:t>
      </w:r>
      <w:r w:rsidRPr="00A70FA4">
        <w:rPr>
          <w:rFonts w:ascii="Times New Roman" w:eastAsia="方正仿宋_GBK" w:hAnsi="Times New Roman"/>
          <w:sz w:val="32"/>
          <w:szCs w:val="32"/>
        </w:rPr>
        <w:t>全省细分市场占有率排名前三名（</w:t>
      </w:r>
      <w:r>
        <w:rPr>
          <w:rFonts w:ascii="Times New Roman" w:eastAsia="方正仿宋_GBK" w:hAnsi="Times New Roman"/>
          <w:sz w:val="32"/>
          <w:szCs w:val="32"/>
        </w:rPr>
        <w:t>2</w:t>
      </w:r>
      <w:r w:rsidRPr="00A70FA4">
        <w:rPr>
          <w:rFonts w:ascii="Times New Roman" w:eastAsia="方正仿宋_GBK" w:hAnsi="Times New Roman"/>
          <w:sz w:val="32"/>
          <w:szCs w:val="32"/>
        </w:rPr>
        <w:t>分）</w:t>
      </w:r>
    </w:p>
    <w:p w14:paraId="64AD425E" w14:textId="77777777" w:rsidR="00381322" w:rsidRPr="00A70FA4" w:rsidRDefault="00381322" w:rsidP="00381322">
      <w:pPr>
        <w:overflowPunct w:val="0"/>
        <w:spacing w:line="590" w:lineRule="exact"/>
        <w:ind w:firstLine="640"/>
        <w:rPr>
          <w:rFonts w:ascii="Times New Roman" w:eastAsia="方正仿宋_GBK" w:hAnsi="Times New Roman"/>
          <w:sz w:val="32"/>
          <w:szCs w:val="32"/>
        </w:rPr>
      </w:pPr>
      <w:r w:rsidRPr="00A70FA4">
        <w:rPr>
          <w:rFonts w:ascii="Times New Roman" w:eastAsia="方正仿宋_GBK" w:hAnsi="Times New Roman" w:hint="eastAsia"/>
          <w:sz w:val="32"/>
          <w:szCs w:val="32"/>
        </w:rPr>
        <w:t>D</w:t>
      </w:r>
      <w:r w:rsidRPr="00A70FA4">
        <w:rPr>
          <w:rFonts w:ascii="Times New Roman" w:eastAsia="方正仿宋_GBK" w:hAnsi="Times New Roman"/>
          <w:sz w:val="32"/>
          <w:szCs w:val="32"/>
        </w:rPr>
        <w:t>.</w:t>
      </w:r>
      <w:r>
        <w:rPr>
          <w:rFonts w:ascii="Times New Roman" w:eastAsia="方正仿宋_GBK" w:hAnsi="Times New Roman"/>
          <w:sz w:val="32"/>
          <w:szCs w:val="32"/>
        </w:rPr>
        <w:t>不属于上述情况</w:t>
      </w:r>
      <w:r w:rsidRPr="00A70FA4">
        <w:rPr>
          <w:rFonts w:ascii="Times New Roman" w:eastAsia="方正仿宋_GBK" w:hAnsi="Times New Roman"/>
          <w:sz w:val="32"/>
          <w:szCs w:val="32"/>
        </w:rPr>
        <w:t>（</w:t>
      </w:r>
      <w:r w:rsidRPr="00A70FA4">
        <w:rPr>
          <w:rFonts w:ascii="Times New Roman" w:eastAsia="方正仿宋_GBK" w:hAnsi="Times New Roman"/>
          <w:sz w:val="32"/>
          <w:szCs w:val="32"/>
        </w:rPr>
        <w:t>0</w:t>
      </w:r>
      <w:r w:rsidRPr="00A70FA4">
        <w:rPr>
          <w:rFonts w:ascii="Times New Roman" w:eastAsia="方正仿宋_GBK" w:hAnsi="Times New Roman"/>
          <w:sz w:val="32"/>
          <w:szCs w:val="32"/>
        </w:rPr>
        <w:t>分）</w:t>
      </w:r>
    </w:p>
    <w:p w14:paraId="65D80E40" w14:textId="77777777" w:rsidR="00381322" w:rsidRPr="00A70FA4" w:rsidRDefault="00381322" w:rsidP="00381322">
      <w:pPr>
        <w:overflowPunct w:val="0"/>
        <w:spacing w:line="590" w:lineRule="exact"/>
        <w:ind w:firstLine="643"/>
        <w:rPr>
          <w:rFonts w:ascii="Times New Roman" w:eastAsia="方正仿宋_GBK" w:hAnsi="Times New Roman"/>
          <w:b/>
          <w:sz w:val="32"/>
          <w:szCs w:val="32"/>
        </w:rPr>
      </w:pPr>
      <w:r w:rsidRPr="00A70FA4">
        <w:rPr>
          <w:rFonts w:ascii="Times New Roman" w:eastAsia="方正仿宋_GBK" w:hAnsi="Times New Roman"/>
          <w:b/>
          <w:sz w:val="32"/>
          <w:szCs w:val="32"/>
        </w:rPr>
        <w:t>10</w:t>
      </w:r>
      <w:r w:rsidR="000D66C1">
        <w:rPr>
          <w:rFonts w:ascii="Times New Roman" w:eastAsia="方正仿宋_GBK" w:hAnsi="Times New Roman"/>
          <w:b/>
          <w:sz w:val="32"/>
          <w:szCs w:val="32"/>
        </w:rPr>
        <w:t>.</w:t>
      </w:r>
      <w:r w:rsidRPr="00A70FA4">
        <w:rPr>
          <w:rFonts w:ascii="Times New Roman" w:eastAsia="方正仿宋_GBK" w:hAnsi="Times New Roman"/>
          <w:b/>
          <w:sz w:val="32"/>
          <w:szCs w:val="32"/>
        </w:rPr>
        <w:t>企业和产品所属</w:t>
      </w:r>
      <w:r w:rsidRPr="00A70FA4">
        <w:rPr>
          <w:rFonts w:ascii="Times New Roman" w:eastAsia="方正仿宋_GBK" w:hAnsi="Times New Roman" w:hint="eastAsia"/>
          <w:b/>
          <w:sz w:val="32"/>
          <w:szCs w:val="32"/>
        </w:rPr>
        <w:t>产业领域竞争优势</w:t>
      </w:r>
      <w:r w:rsidRPr="00A70FA4">
        <w:rPr>
          <w:rFonts w:ascii="Times New Roman" w:eastAsia="方正仿宋_GBK" w:hAnsi="Times New Roman"/>
          <w:b/>
          <w:sz w:val="32"/>
          <w:szCs w:val="32"/>
        </w:rPr>
        <w:t>（每满足一项</w:t>
      </w:r>
      <w:r>
        <w:rPr>
          <w:rFonts w:ascii="Times New Roman" w:eastAsia="方正仿宋_GBK" w:hAnsi="Times New Roman"/>
          <w:b/>
          <w:sz w:val="32"/>
          <w:szCs w:val="32"/>
        </w:rPr>
        <w:t>按级别</w:t>
      </w:r>
      <w:r w:rsidRPr="00A70FA4">
        <w:rPr>
          <w:rFonts w:ascii="Times New Roman" w:eastAsia="方正仿宋_GBK" w:hAnsi="Times New Roman"/>
          <w:b/>
          <w:sz w:val="32"/>
          <w:szCs w:val="32"/>
        </w:rPr>
        <w:t>加分，满分</w:t>
      </w:r>
      <w:r>
        <w:rPr>
          <w:rFonts w:ascii="Times New Roman" w:eastAsia="方正仿宋_GBK" w:hAnsi="Times New Roman"/>
          <w:b/>
          <w:sz w:val="32"/>
          <w:szCs w:val="32"/>
        </w:rPr>
        <w:t>9</w:t>
      </w:r>
      <w:r w:rsidRPr="00A70FA4">
        <w:rPr>
          <w:rFonts w:ascii="Times New Roman" w:eastAsia="方正仿宋_GBK" w:hAnsi="Times New Roman"/>
          <w:b/>
          <w:sz w:val="32"/>
          <w:szCs w:val="32"/>
        </w:rPr>
        <w:t>分）</w:t>
      </w:r>
    </w:p>
    <w:p w14:paraId="2CA7A1FD" w14:textId="77777777" w:rsidR="00381322" w:rsidRPr="00A70FA4" w:rsidRDefault="00381322" w:rsidP="00381322">
      <w:pPr>
        <w:overflowPunct w:val="0"/>
        <w:spacing w:line="590" w:lineRule="exact"/>
        <w:ind w:firstLine="640"/>
        <w:rPr>
          <w:rFonts w:ascii="Times New Roman" w:eastAsia="方正仿宋_GBK" w:hAnsi="Times New Roman"/>
          <w:sz w:val="32"/>
          <w:szCs w:val="32"/>
        </w:rPr>
      </w:pPr>
      <w:r w:rsidRPr="00A70FA4">
        <w:rPr>
          <w:rFonts w:ascii="Times New Roman" w:eastAsia="方正仿宋_GBK" w:hAnsi="Times New Roman"/>
          <w:sz w:val="32"/>
          <w:szCs w:val="32"/>
        </w:rPr>
        <w:t>A.</w:t>
      </w:r>
      <w:r w:rsidRPr="00A70FA4">
        <w:rPr>
          <w:rFonts w:ascii="Times New Roman" w:eastAsia="方正仿宋_GBK" w:hAnsi="Times New Roman" w:hint="eastAsia"/>
          <w:sz w:val="32"/>
          <w:szCs w:val="32"/>
        </w:rPr>
        <w:t>符合制造强国战略十大重点产业领域或网络强国建设的信息基础设施、关键核心技术、网络安全、数据安全领域</w:t>
      </w:r>
      <w:r>
        <w:rPr>
          <w:rFonts w:ascii="Times New Roman" w:eastAsia="方正仿宋_GBK" w:hAnsi="Times New Roman" w:hint="eastAsia"/>
          <w:sz w:val="32"/>
          <w:szCs w:val="32"/>
        </w:rPr>
        <w:t>（</w:t>
      </w:r>
      <w:r>
        <w:rPr>
          <w:rFonts w:ascii="Times New Roman" w:eastAsia="方正仿宋_GBK" w:hAnsi="Times New Roman" w:hint="eastAsia"/>
          <w:sz w:val="32"/>
          <w:szCs w:val="32"/>
        </w:rPr>
        <w:t>3</w:t>
      </w:r>
      <w:r>
        <w:rPr>
          <w:rFonts w:ascii="Times New Roman" w:eastAsia="方正仿宋_GBK" w:hAnsi="Times New Roman" w:hint="eastAsia"/>
          <w:sz w:val="32"/>
          <w:szCs w:val="32"/>
        </w:rPr>
        <w:t>分）</w:t>
      </w:r>
    </w:p>
    <w:p w14:paraId="35FE409A" w14:textId="77777777" w:rsidR="00381322" w:rsidRPr="00A70FA4" w:rsidRDefault="00381322" w:rsidP="00381322">
      <w:pPr>
        <w:overflowPunct w:val="0"/>
        <w:spacing w:line="590" w:lineRule="exact"/>
        <w:ind w:firstLine="640"/>
        <w:rPr>
          <w:rFonts w:ascii="Times New Roman" w:eastAsia="方正仿宋_GBK" w:hAnsi="Times New Roman"/>
          <w:sz w:val="32"/>
          <w:szCs w:val="32"/>
        </w:rPr>
      </w:pPr>
      <w:r w:rsidRPr="00A70FA4">
        <w:rPr>
          <w:rFonts w:ascii="Times New Roman" w:eastAsia="方正仿宋_GBK" w:hAnsi="Times New Roman"/>
          <w:sz w:val="32"/>
          <w:szCs w:val="32"/>
        </w:rPr>
        <w:t>B.</w:t>
      </w:r>
      <w:r>
        <w:rPr>
          <w:rFonts w:ascii="Times New Roman" w:eastAsia="方正仿宋_GBK" w:hAnsi="Times New Roman"/>
          <w:sz w:val="32"/>
          <w:szCs w:val="32"/>
        </w:rPr>
        <w:t>分布在国家级先进制造业集群或</w:t>
      </w:r>
      <w:r w:rsidRPr="00A70FA4">
        <w:rPr>
          <w:rFonts w:ascii="Times New Roman" w:eastAsia="方正仿宋_GBK" w:hAnsi="Times New Roman"/>
          <w:vanish/>
          <w:sz w:val="32"/>
          <w:szCs w:val="32"/>
        </w:rPr>
        <w:t>颁布分布分布</w:t>
      </w:r>
      <w:r w:rsidRPr="00A70FA4">
        <w:rPr>
          <w:rFonts w:ascii="Times New Roman" w:eastAsia="方正仿宋_GBK" w:hAnsi="Times New Roman"/>
          <w:sz w:val="32"/>
          <w:szCs w:val="32"/>
        </w:rPr>
        <w:t>省</w:t>
      </w:r>
      <w:r w:rsidRPr="00A70FA4">
        <w:rPr>
          <w:rFonts w:ascii="Times New Roman" w:eastAsia="方正仿宋_GBK" w:hAnsi="Times New Roman"/>
          <w:sz w:val="32"/>
          <w:szCs w:val="32"/>
        </w:rPr>
        <w:t>16</w:t>
      </w:r>
      <w:r w:rsidRPr="00A70FA4">
        <w:rPr>
          <w:rFonts w:ascii="Times New Roman" w:eastAsia="方正仿宋_GBK" w:hAnsi="Times New Roman"/>
          <w:sz w:val="32"/>
          <w:szCs w:val="32"/>
        </w:rPr>
        <w:t>个先进制造业集群</w:t>
      </w:r>
      <w:r>
        <w:rPr>
          <w:rFonts w:ascii="Times New Roman" w:eastAsia="方正仿宋_GBK" w:hAnsi="Times New Roman"/>
          <w:sz w:val="32"/>
          <w:szCs w:val="32"/>
        </w:rPr>
        <w:t>；其中，国家级</w:t>
      </w:r>
      <w:r>
        <w:rPr>
          <w:rFonts w:ascii="Times New Roman" w:eastAsia="方正仿宋_GBK" w:hAnsi="Times New Roman"/>
          <w:sz w:val="32"/>
          <w:szCs w:val="32"/>
        </w:rPr>
        <w:t>3</w:t>
      </w:r>
      <w:r>
        <w:rPr>
          <w:rFonts w:ascii="Times New Roman" w:eastAsia="方正仿宋_GBK" w:hAnsi="Times New Roman"/>
          <w:sz w:val="32"/>
          <w:szCs w:val="32"/>
        </w:rPr>
        <w:t>分，省级</w:t>
      </w:r>
      <w:r>
        <w:rPr>
          <w:rFonts w:ascii="Times New Roman" w:eastAsia="方正仿宋_GBK" w:hAnsi="Times New Roman"/>
          <w:sz w:val="32"/>
          <w:szCs w:val="32"/>
        </w:rPr>
        <w:t>2</w:t>
      </w:r>
      <w:r>
        <w:rPr>
          <w:rFonts w:ascii="Times New Roman" w:eastAsia="方正仿宋_GBK" w:hAnsi="Times New Roman"/>
          <w:sz w:val="32"/>
          <w:szCs w:val="32"/>
        </w:rPr>
        <w:t>分。（按最高级别加分，最高得</w:t>
      </w:r>
      <w:r>
        <w:rPr>
          <w:rFonts w:ascii="Times New Roman" w:eastAsia="方正仿宋_GBK" w:hAnsi="Times New Roman"/>
          <w:sz w:val="32"/>
          <w:szCs w:val="32"/>
        </w:rPr>
        <w:t>3</w:t>
      </w:r>
      <w:r>
        <w:rPr>
          <w:rFonts w:ascii="Times New Roman" w:eastAsia="方正仿宋_GBK" w:hAnsi="Times New Roman"/>
          <w:sz w:val="32"/>
          <w:szCs w:val="32"/>
        </w:rPr>
        <w:t>分）</w:t>
      </w:r>
    </w:p>
    <w:p w14:paraId="760117AD" w14:textId="77777777" w:rsidR="00381322" w:rsidRPr="00A70FA4" w:rsidRDefault="00381322" w:rsidP="00381322">
      <w:pPr>
        <w:overflowPunct w:val="0"/>
        <w:spacing w:line="590" w:lineRule="exact"/>
        <w:ind w:firstLine="640"/>
        <w:rPr>
          <w:rFonts w:ascii="Times New Roman" w:eastAsia="方正仿宋_GBK" w:hAnsi="Times New Roman"/>
          <w:sz w:val="32"/>
          <w:szCs w:val="32"/>
        </w:rPr>
      </w:pPr>
      <w:r w:rsidRPr="00A70FA4">
        <w:rPr>
          <w:rFonts w:ascii="Times New Roman" w:eastAsia="方正仿宋_GBK" w:hAnsi="Times New Roman"/>
          <w:sz w:val="32"/>
          <w:szCs w:val="32"/>
        </w:rPr>
        <w:t>C</w:t>
      </w:r>
      <w:r w:rsidRPr="00A70FA4">
        <w:rPr>
          <w:rFonts w:ascii="Times New Roman" w:eastAsia="方正仿宋_GBK" w:hAnsi="Times New Roman" w:hint="eastAsia"/>
          <w:sz w:val="32"/>
          <w:szCs w:val="32"/>
        </w:rPr>
        <w:t>.</w:t>
      </w:r>
      <w:r w:rsidRPr="00A70FA4">
        <w:rPr>
          <w:rFonts w:ascii="Times New Roman" w:eastAsia="方正仿宋_GBK" w:hAnsi="Times New Roman" w:hint="eastAsia"/>
          <w:sz w:val="32"/>
          <w:szCs w:val="32"/>
        </w:rPr>
        <w:t>分布在江苏省</w:t>
      </w:r>
      <w:r>
        <w:rPr>
          <w:rFonts w:ascii="Times New Roman" w:eastAsia="方正仿宋_GBK" w:hAnsi="Times New Roman" w:hint="eastAsia"/>
          <w:sz w:val="32"/>
          <w:szCs w:val="32"/>
        </w:rPr>
        <w:t>“</w:t>
      </w:r>
      <w:r>
        <w:rPr>
          <w:rFonts w:ascii="Times New Roman" w:eastAsia="方正仿宋_GBK" w:hAnsi="Times New Roman" w:hint="eastAsia"/>
          <w:sz w:val="32"/>
          <w:szCs w:val="32"/>
        </w:rPr>
        <w:t>531</w:t>
      </w:r>
      <w:r>
        <w:rPr>
          <w:rFonts w:ascii="Times New Roman" w:eastAsia="方正仿宋_GBK" w:hAnsi="Times New Roman" w:hint="eastAsia"/>
          <w:sz w:val="32"/>
          <w:szCs w:val="32"/>
        </w:rPr>
        <w:t>”</w:t>
      </w:r>
      <w:r w:rsidRPr="00A70FA4">
        <w:rPr>
          <w:rFonts w:ascii="Times New Roman" w:eastAsia="方正仿宋_GBK" w:hAnsi="Times New Roman" w:hint="eastAsia"/>
          <w:sz w:val="32"/>
          <w:szCs w:val="32"/>
        </w:rPr>
        <w:t>重点产业链</w:t>
      </w:r>
      <w:r>
        <w:rPr>
          <w:rFonts w:ascii="Times New Roman" w:eastAsia="方正仿宋_GBK" w:hAnsi="Times New Roman" w:hint="eastAsia"/>
          <w:sz w:val="32"/>
          <w:szCs w:val="32"/>
        </w:rPr>
        <w:t>；其中卓越提升产业链</w:t>
      </w:r>
      <w:r>
        <w:rPr>
          <w:rFonts w:ascii="Times New Roman" w:eastAsia="方正仿宋_GBK" w:hAnsi="Times New Roman" w:hint="eastAsia"/>
          <w:sz w:val="32"/>
          <w:szCs w:val="32"/>
        </w:rPr>
        <w:t>3</w:t>
      </w:r>
      <w:r>
        <w:rPr>
          <w:rFonts w:ascii="Times New Roman" w:eastAsia="方正仿宋_GBK" w:hAnsi="Times New Roman" w:hint="eastAsia"/>
          <w:sz w:val="32"/>
          <w:szCs w:val="32"/>
        </w:rPr>
        <w:t>分、优势产业链</w:t>
      </w:r>
      <w:r>
        <w:rPr>
          <w:rFonts w:ascii="Times New Roman" w:eastAsia="方正仿宋_GBK" w:hAnsi="Times New Roman" w:hint="eastAsia"/>
          <w:sz w:val="32"/>
          <w:szCs w:val="32"/>
        </w:rPr>
        <w:t>2</w:t>
      </w:r>
      <w:r>
        <w:rPr>
          <w:rFonts w:ascii="Times New Roman" w:eastAsia="方正仿宋_GBK" w:hAnsi="Times New Roman" w:hint="eastAsia"/>
          <w:sz w:val="32"/>
          <w:szCs w:val="32"/>
        </w:rPr>
        <w:t>分、重点产业链</w:t>
      </w:r>
      <w:r>
        <w:rPr>
          <w:rFonts w:ascii="Times New Roman" w:eastAsia="方正仿宋_GBK" w:hAnsi="Times New Roman" w:hint="eastAsia"/>
          <w:sz w:val="32"/>
          <w:szCs w:val="32"/>
        </w:rPr>
        <w:t>1</w:t>
      </w:r>
      <w:r>
        <w:rPr>
          <w:rFonts w:ascii="Times New Roman" w:eastAsia="方正仿宋_GBK" w:hAnsi="Times New Roman" w:hint="eastAsia"/>
          <w:sz w:val="32"/>
          <w:szCs w:val="32"/>
        </w:rPr>
        <w:t>分。（按最高级别加分，最高得</w:t>
      </w:r>
      <w:r>
        <w:rPr>
          <w:rFonts w:ascii="Times New Roman" w:eastAsia="方正仿宋_GBK" w:hAnsi="Times New Roman" w:hint="eastAsia"/>
          <w:sz w:val="32"/>
          <w:szCs w:val="32"/>
        </w:rPr>
        <w:t>3</w:t>
      </w:r>
      <w:r>
        <w:rPr>
          <w:rFonts w:ascii="Times New Roman" w:eastAsia="方正仿宋_GBK" w:hAnsi="Times New Roman" w:hint="eastAsia"/>
          <w:sz w:val="32"/>
          <w:szCs w:val="32"/>
        </w:rPr>
        <w:t>分）</w:t>
      </w:r>
    </w:p>
    <w:p w14:paraId="22F64FD8" w14:textId="77777777" w:rsidR="00B30CBC" w:rsidRPr="00B30CBC" w:rsidRDefault="00B30CBC" w:rsidP="00600340">
      <w:pPr>
        <w:spacing w:line="590" w:lineRule="exact"/>
        <w:ind w:firstLineChars="200" w:firstLine="640"/>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（四）创新能力指标（满分</w:t>
      </w:r>
      <w:r w:rsidRPr="00B30CBC">
        <w:rPr>
          <w:rFonts w:ascii="Times New Roman" w:eastAsia="方正仿宋_GBK" w:hAnsi="Times New Roman" w:cs="Times New Roman"/>
          <w:sz w:val="32"/>
          <w:szCs w:val="32"/>
        </w:rPr>
        <w:t>35</w:t>
      </w:r>
      <w:r w:rsidRPr="00B30CBC">
        <w:rPr>
          <w:rFonts w:ascii="Times New Roman" w:eastAsia="方正仿宋_GBK" w:hAnsi="Times New Roman" w:cs="Times New Roman"/>
          <w:sz w:val="32"/>
          <w:szCs w:val="32"/>
        </w:rPr>
        <w:t>分）</w:t>
      </w:r>
    </w:p>
    <w:p w14:paraId="5E61DF05"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1</w:t>
      </w:r>
      <w:r w:rsidR="00075A73">
        <w:rPr>
          <w:rFonts w:ascii="Times New Roman" w:eastAsia="方正仿宋_GBK" w:hAnsi="Times New Roman" w:cs="Times New Roman"/>
          <w:sz w:val="32"/>
          <w:szCs w:val="32"/>
        </w:rPr>
        <w:t>1</w:t>
      </w:r>
      <w:r w:rsidRPr="00B30CBC">
        <w:rPr>
          <w:rFonts w:ascii="Times New Roman" w:eastAsia="方正仿宋_GBK" w:hAnsi="Times New Roman" w:cs="Times New Roman"/>
          <w:sz w:val="32"/>
          <w:szCs w:val="32"/>
        </w:rPr>
        <w:t>.</w:t>
      </w:r>
      <w:r w:rsidRPr="00B30CBC">
        <w:rPr>
          <w:rFonts w:ascii="Times New Roman" w:eastAsia="方正仿宋_GBK" w:hAnsi="Times New Roman" w:cs="Times New Roman"/>
          <w:sz w:val="32"/>
          <w:szCs w:val="32"/>
        </w:rPr>
        <w:t>与企业主导产品相关的有效知识产权数量（满分</w:t>
      </w:r>
      <w:r w:rsidRPr="00B30CBC">
        <w:rPr>
          <w:rFonts w:ascii="Times New Roman" w:eastAsia="方正仿宋_GBK" w:hAnsi="Times New Roman" w:cs="Times New Roman"/>
          <w:sz w:val="32"/>
          <w:szCs w:val="32"/>
        </w:rPr>
        <w:t>10</w:t>
      </w:r>
      <w:r w:rsidRPr="00B30CBC">
        <w:rPr>
          <w:rFonts w:ascii="Times New Roman" w:eastAsia="方正仿宋_GBK" w:hAnsi="Times New Roman" w:cs="Times New Roman"/>
          <w:sz w:val="32"/>
          <w:szCs w:val="32"/>
        </w:rPr>
        <w:lastRenderedPageBreak/>
        <w:t>分）</w:t>
      </w:r>
    </w:p>
    <w:p w14:paraId="6BB59C94"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A.</w:t>
      </w:r>
      <w:r w:rsidRPr="00B30CBC">
        <w:rPr>
          <w:rFonts w:ascii="宋体" w:eastAsia="宋体" w:hAnsi="宋体" w:cs="宋体" w:hint="eastAsia"/>
          <w:sz w:val="32"/>
          <w:szCs w:val="32"/>
        </w:rPr>
        <w:t>Ⅰ</w:t>
      </w:r>
      <w:r w:rsidRPr="00B30CBC">
        <w:rPr>
          <w:rFonts w:ascii="Times New Roman" w:eastAsia="方正仿宋_GBK" w:hAnsi="Times New Roman" w:cs="Times New Roman"/>
          <w:sz w:val="32"/>
          <w:szCs w:val="32"/>
        </w:rPr>
        <w:t>类高价值知识产权</w:t>
      </w:r>
      <w:r w:rsidRPr="00B30CBC">
        <w:rPr>
          <w:rFonts w:ascii="Times New Roman" w:eastAsia="方正仿宋_GBK" w:hAnsi="Times New Roman" w:cs="Times New Roman"/>
          <w:sz w:val="32"/>
          <w:szCs w:val="32"/>
        </w:rPr>
        <w:t>1</w:t>
      </w:r>
      <w:r w:rsidRPr="00B30CBC">
        <w:rPr>
          <w:rFonts w:ascii="Times New Roman" w:eastAsia="方正仿宋_GBK" w:hAnsi="Times New Roman" w:cs="Times New Roman"/>
          <w:sz w:val="32"/>
          <w:szCs w:val="32"/>
        </w:rPr>
        <w:t>项以上（</w:t>
      </w:r>
      <w:r w:rsidRPr="00B30CBC">
        <w:rPr>
          <w:rFonts w:ascii="Times New Roman" w:eastAsia="方正仿宋_GBK" w:hAnsi="Times New Roman" w:cs="Times New Roman"/>
          <w:sz w:val="32"/>
          <w:szCs w:val="32"/>
        </w:rPr>
        <w:t>10</w:t>
      </w:r>
      <w:r w:rsidRPr="00B30CBC">
        <w:rPr>
          <w:rFonts w:ascii="Times New Roman" w:eastAsia="方正仿宋_GBK" w:hAnsi="Times New Roman" w:cs="Times New Roman"/>
          <w:sz w:val="32"/>
          <w:szCs w:val="32"/>
        </w:rPr>
        <w:t>分）</w:t>
      </w:r>
    </w:p>
    <w:p w14:paraId="3144CAD5"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B.</w:t>
      </w:r>
      <w:r w:rsidRPr="00B30CBC">
        <w:rPr>
          <w:rFonts w:ascii="Times New Roman" w:eastAsia="方正仿宋_GBK" w:hAnsi="Times New Roman" w:cs="Times New Roman"/>
          <w:sz w:val="32"/>
          <w:szCs w:val="32"/>
        </w:rPr>
        <w:t>自主研发</w:t>
      </w:r>
      <w:r w:rsidRPr="00B30CBC">
        <w:rPr>
          <w:rFonts w:ascii="宋体" w:eastAsia="宋体" w:hAnsi="宋体" w:cs="宋体" w:hint="eastAsia"/>
          <w:sz w:val="32"/>
          <w:szCs w:val="32"/>
        </w:rPr>
        <w:t>Ⅰ</w:t>
      </w:r>
      <w:r w:rsidRPr="00B30CBC">
        <w:rPr>
          <w:rFonts w:ascii="Times New Roman" w:eastAsia="方正仿宋_GBK" w:hAnsi="Times New Roman" w:cs="Times New Roman"/>
          <w:sz w:val="32"/>
          <w:szCs w:val="32"/>
        </w:rPr>
        <w:t>类知识产权</w:t>
      </w:r>
      <w:r w:rsidRPr="00B30CBC">
        <w:rPr>
          <w:rFonts w:ascii="Times New Roman" w:eastAsia="方正仿宋_GBK" w:hAnsi="Times New Roman" w:cs="Times New Roman"/>
          <w:sz w:val="32"/>
          <w:szCs w:val="32"/>
        </w:rPr>
        <w:t>1</w:t>
      </w:r>
      <w:r w:rsidRPr="00B30CBC">
        <w:rPr>
          <w:rFonts w:ascii="Times New Roman" w:eastAsia="方正仿宋_GBK" w:hAnsi="Times New Roman" w:cs="Times New Roman"/>
          <w:sz w:val="32"/>
          <w:szCs w:val="32"/>
        </w:rPr>
        <w:t>项以上（</w:t>
      </w:r>
      <w:r w:rsidRPr="00B30CBC">
        <w:rPr>
          <w:rFonts w:ascii="Times New Roman" w:eastAsia="方正仿宋_GBK" w:hAnsi="Times New Roman" w:cs="Times New Roman"/>
          <w:sz w:val="32"/>
          <w:szCs w:val="32"/>
        </w:rPr>
        <w:t>8</w:t>
      </w:r>
      <w:r w:rsidRPr="00B30CBC">
        <w:rPr>
          <w:rFonts w:ascii="Times New Roman" w:eastAsia="方正仿宋_GBK" w:hAnsi="Times New Roman" w:cs="Times New Roman"/>
          <w:sz w:val="32"/>
          <w:szCs w:val="32"/>
        </w:rPr>
        <w:t>分）</w:t>
      </w:r>
    </w:p>
    <w:p w14:paraId="37262AF7"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C.</w:t>
      </w:r>
      <w:r w:rsidRPr="00B30CBC">
        <w:rPr>
          <w:rFonts w:ascii="宋体" w:eastAsia="宋体" w:hAnsi="宋体" w:cs="宋体" w:hint="eastAsia"/>
          <w:sz w:val="32"/>
          <w:szCs w:val="32"/>
        </w:rPr>
        <w:t>Ⅰ</w:t>
      </w:r>
      <w:r w:rsidRPr="00B30CBC">
        <w:rPr>
          <w:rFonts w:ascii="Times New Roman" w:eastAsia="方正仿宋_GBK" w:hAnsi="Times New Roman" w:cs="Times New Roman"/>
          <w:sz w:val="32"/>
          <w:szCs w:val="32"/>
        </w:rPr>
        <w:t>类知识产权</w:t>
      </w:r>
      <w:r w:rsidRPr="00B30CBC">
        <w:rPr>
          <w:rFonts w:ascii="Times New Roman" w:eastAsia="方正仿宋_GBK" w:hAnsi="Times New Roman" w:cs="Times New Roman"/>
          <w:sz w:val="32"/>
          <w:szCs w:val="32"/>
        </w:rPr>
        <w:t>1</w:t>
      </w:r>
      <w:r w:rsidRPr="00B30CBC">
        <w:rPr>
          <w:rFonts w:ascii="Times New Roman" w:eastAsia="方正仿宋_GBK" w:hAnsi="Times New Roman" w:cs="Times New Roman"/>
          <w:sz w:val="32"/>
          <w:szCs w:val="32"/>
        </w:rPr>
        <w:t>项以上（</w:t>
      </w:r>
      <w:r w:rsidRPr="00B30CBC">
        <w:rPr>
          <w:rFonts w:ascii="Times New Roman" w:eastAsia="方正仿宋_GBK" w:hAnsi="Times New Roman" w:cs="Times New Roman"/>
          <w:sz w:val="32"/>
          <w:szCs w:val="32"/>
        </w:rPr>
        <w:t>6</w:t>
      </w:r>
      <w:r w:rsidRPr="00B30CBC">
        <w:rPr>
          <w:rFonts w:ascii="Times New Roman" w:eastAsia="方正仿宋_GBK" w:hAnsi="Times New Roman" w:cs="Times New Roman"/>
          <w:sz w:val="32"/>
          <w:szCs w:val="32"/>
        </w:rPr>
        <w:t>分）</w:t>
      </w:r>
    </w:p>
    <w:p w14:paraId="4E4B1A8C"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D.</w:t>
      </w:r>
      <w:r w:rsidRPr="00B30CBC">
        <w:rPr>
          <w:rFonts w:ascii="宋体" w:eastAsia="宋体" w:hAnsi="宋体" w:cs="宋体" w:hint="eastAsia"/>
          <w:sz w:val="32"/>
          <w:szCs w:val="32"/>
        </w:rPr>
        <w:t>Ⅱ</w:t>
      </w:r>
      <w:r w:rsidRPr="00B30CBC">
        <w:rPr>
          <w:rFonts w:ascii="Times New Roman" w:eastAsia="方正仿宋_GBK" w:hAnsi="Times New Roman" w:cs="Times New Roman"/>
          <w:sz w:val="32"/>
          <w:szCs w:val="32"/>
        </w:rPr>
        <w:t>类知识产权</w:t>
      </w:r>
      <w:r w:rsidRPr="00B30CBC">
        <w:rPr>
          <w:rFonts w:ascii="Times New Roman" w:eastAsia="方正仿宋_GBK" w:hAnsi="Times New Roman" w:cs="Times New Roman"/>
          <w:sz w:val="32"/>
          <w:szCs w:val="32"/>
        </w:rPr>
        <w:t>1</w:t>
      </w:r>
      <w:r w:rsidRPr="00B30CBC">
        <w:rPr>
          <w:rFonts w:ascii="Times New Roman" w:eastAsia="方正仿宋_GBK" w:hAnsi="Times New Roman" w:cs="Times New Roman"/>
          <w:sz w:val="32"/>
          <w:szCs w:val="32"/>
        </w:rPr>
        <w:t>项以上（</w:t>
      </w:r>
      <w:r w:rsidRPr="00B30CBC">
        <w:rPr>
          <w:rFonts w:ascii="Times New Roman" w:eastAsia="方正仿宋_GBK" w:hAnsi="Times New Roman" w:cs="Times New Roman"/>
          <w:sz w:val="32"/>
          <w:szCs w:val="32"/>
        </w:rPr>
        <w:t>2</w:t>
      </w:r>
      <w:r w:rsidRPr="00B30CBC">
        <w:rPr>
          <w:rFonts w:ascii="Times New Roman" w:eastAsia="方正仿宋_GBK" w:hAnsi="Times New Roman" w:cs="Times New Roman"/>
          <w:sz w:val="32"/>
          <w:szCs w:val="32"/>
        </w:rPr>
        <w:t>分）</w:t>
      </w:r>
    </w:p>
    <w:p w14:paraId="32465E60"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E.</w:t>
      </w:r>
      <w:r w:rsidRPr="00B30CBC">
        <w:rPr>
          <w:rFonts w:ascii="Times New Roman" w:eastAsia="方正仿宋_GBK" w:hAnsi="Times New Roman" w:cs="Times New Roman"/>
          <w:sz w:val="32"/>
          <w:szCs w:val="32"/>
        </w:rPr>
        <w:t>无（</w:t>
      </w:r>
      <w:r w:rsidRPr="00B30CBC">
        <w:rPr>
          <w:rFonts w:ascii="Times New Roman" w:eastAsia="方正仿宋_GBK" w:hAnsi="Times New Roman" w:cs="Times New Roman"/>
          <w:sz w:val="32"/>
          <w:szCs w:val="32"/>
        </w:rPr>
        <w:t>0</w:t>
      </w:r>
      <w:r w:rsidRPr="00B30CBC">
        <w:rPr>
          <w:rFonts w:ascii="Times New Roman" w:eastAsia="方正仿宋_GBK" w:hAnsi="Times New Roman" w:cs="Times New Roman"/>
          <w:sz w:val="32"/>
          <w:szCs w:val="32"/>
        </w:rPr>
        <w:t>分）</w:t>
      </w:r>
    </w:p>
    <w:p w14:paraId="509F69D5"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1</w:t>
      </w:r>
      <w:r w:rsidR="00075A73">
        <w:rPr>
          <w:rFonts w:ascii="Times New Roman" w:eastAsia="方正仿宋_GBK" w:hAnsi="Times New Roman" w:cs="Times New Roman"/>
          <w:sz w:val="32"/>
          <w:szCs w:val="32"/>
        </w:rPr>
        <w:t>2</w:t>
      </w:r>
      <w:r w:rsidRPr="00B30CBC">
        <w:rPr>
          <w:rFonts w:ascii="Times New Roman" w:eastAsia="方正仿宋_GBK" w:hAnsi="Times New Roman" w:cs="Times New Roman"/>
          <w:sz w:val="32"/>
          <w:szCs w:val="32"/>
        </w:rPr>
        <w:t>.</w:t>
      </w:r>
      <w:r w:rsidRPr="00B30CBC">
        <w:rPr>
          <w:rFonts w:ascii="Times New Roman" w:eastAsia="方正仿宋_GBK" w:hAnsi="Times New Roman" w:cs="Times New Roman"/>
          <w:sz w:val="32"/>
          <w:szCs w:val="32"/>
        </w:rPr>
        <w:t>上年度研发费用投入（满分</w:t>
      </w:r>
      <w:r w:rsidRPr="00B30CBC">
        <w:rPr>
          <w:rFonts w:ascii="Times New Roman" w:eastAsia="方正仿宋_GBK" w:hAnsi="Times New Roman" w:cs="Times New Roman"/>
          <w:sz w:val="32"/>
          <w:szCs w:val="32"/>
        </w:rPr>
        <w:t>10</w:t>
      </w:r>
      <w:r w:rsidRPr="00B30CBC">
        <w:rPr>
          <w:rFonts w:ascii="Times New Roman" w:eastAsia="方正仿宋_GBK" w:hAnsi="Times New Roman" w:cs="Times New Roman"/>
          <w:sz w:val="32"/>
          <w:szCs w:val="32"/>
        </w:rPr>
        <w:t>分）</w:t>
      </w:r>
    </w:p>
    <w:p w14:paraId="0EABEBDF"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A.</w:t>
      </w:r>
      <w:r w:rsidRPr="00B30CBC">
        <w:rPr>
          <w:rFonts w:ascii="Times New Roman" w:eastAsia="方正仿宋_GBK" w:hAnsi="Times New Roman" w:cs="Times New Roman"/>
          <w:sz w:val="32"/>
          <w:szCs w:val="32"/>
        </w:rPr>
        <w:t>研发费用总额</w:t>
      </w:r>
      <w:r w:rsidRPr="00B30CBC">
        <w:rPr>
          <w:rFonts w:ascii="Times New Roman" w:eastAsia="方正仿宋_GBK" w:hAnsi="Times New Roman" w:cs="Times New Roman"/>
          <w:sz w:val="32"/>
          <w:szCs w:val="32"/>
        </w:rPr>
        <w:t>500</w:t>
      </w:r>
      <w:r w:rsidRPr="00B30CBC">
        <w:rPr>
          <w:rFonts w:ascii="Times New Roman" w:eastAsia="方正仿宋_GBK" w:hAnsi="Times New Roman" w:cs="Times New Roman"/>
          <w:sz w:val="32"/>
          <w:szCs w:val="32"/>
        </w:rPr>
        <w:t>万元以上或研发费用总额占营业收入总额比重在</w:t>
      </w:r>
      <w:r w:rsidRPr="00B30CBC">
        <w:rPr>
          <w:rFonts w:ascii="Times New Roman" w:eastAsia="方正仿宋_GBK" w:hAnsi="Times New Roman" w:cs="Times New Roman"/>
          <w:sz w:val="32"/>
          <w:szCs w:val="32"/>
        </w:rPr>
        <w:t>10%</w:t>
      </w:r>
      <w:r w:rsidRPr="00B30CBC">
        <w:rPr>
          <w:rFonts w:ascii="Times New Roman" w:eastAsia="方正仿宋_GBK" w:hAnsi="Times New Roman" w:cs="Times New Roman"/>
          <w:sz w:val="32"/>
          <w:szCs w:val="32"/>
        </w:rPr>
        <w:t>以上（</w:t>
      </w:r>
      <w:r w:rsidRPr="00B30CBC">
        <w:rPr>
          <w:rFonts w:ascii="Times New Roman" w:eastAsia="方正仿宋_GBK" w:hAnsi="Times New Roman" w:cs="Times New Roman"/>
          <w:sz w:val="32"/>
          <w:szCs w:val="32"/>
        </w:rPr>
        <w:t>10</w:t>
      </w:r>
      <w:r w:rsidRPr="00B30CBC">
        <w:rPr>
          <w:rFonts w:ascii="Times New Roman" w:eastAsia="方正仿宋_GBK" w:hAnsi="Times New Roman" w:cs="Times New Roman"/>
          <w:sz w:val="32"/>
          <w:szCs w:val="32"/>
        </w:rPr>
        <w:t>分）</w:t>
      </w:r>
    </w:p>
    <w:p w14:paraId="7484752B"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B.</w:t>
      </w:r>
      <w:r w:rsidRPr="00B30CBC">
        <w:rPr>
          <w:rFonts w:ascii="Times New Roman" w:eastAsia="方正仿宋_GBK" w:hAnsi="Times New Roman" w:cs="Times New Roman"/>
          <w:sz w:val="32"/>
          <w:szCs w:val="32"/>
        </w:rPr>
        <w:t>研发费用总额</w:t>
      </w:r>
      <w:r w:rsidRPr="00B30CBC">
        <w:rPr>
          <w:rFonts w:ascii="Times New Roman" w:eastAsia="方正仿宋_GBK" w:hAnsi="Times New Roman" w:cs="Times New Roman"/>
          <w:sz w:val="32"/>
          <w:szCs w:val="32"/>
        </w:rPr>
        <w:t>400-500</w:t>
      </w:r>
      <w:r w:rsidRPr="00B30CBC">
        <w:rPr>
          <w:rFonts w:ascii="Times New Roman" w:eastAsia="方正仿宋_GBK" w:hAnsi="Times New Roman" w:cs="Times New Roman"/>
          <w:sz w:val="32"/>
          <w:szCs w:val="32"/>
        </w:rPr>
        <w:t>万元或研发费用总额占营业收入总额比重在</w:t>
      </w:r>
      <w:r w:rsidRPr="00B30CBC">
        <w:rPr>
          <w:rFonts w:ascii="Times New Roman" w:eastAsia="方正仿宋_GBK" w:hAnsi="Times New Roman" w:cs="Times New Roman"/>
          <w:sz w:val="32"/>
          <w:szCs w:val="32"/>
        </w:rPr>
        <w:t>8%-10%</w:t>
      </w:r>
      <w:r w:rsidRPr="00B30CBC">
        <w:rPr>
          <w:rFonts w:ascii="Times New Roman" w:eastAsia="方正仿宋_GBK" w:hAnsi="Times New Roman" w:cs="Times New Roman"/>
          <w:sz w:val="32"/>
          <w:szCs w:val="32"/>
        </w:rPr>
        <w:t>（</w:t>
      </w:r>
      <w:r w:rsidRPr="00B30CBC">
        <w:rPr>
          <w:rFonts w:ascii="Times New Roman" w:eastAsia="方正仿宋_GBK" w:hAnsi="Times New Roman" w:cs="Times New Roman"/>
          <w:sz w:val="32"/>
          <w:szCs w:val="32"/>
        </w:rPr>
        <w:t>8</w:t>
      </w:r>
      <w:r w:rsidRPr="00B30CBC">
        <w:rPr>
          <w:rFonts w:ascii="Times New Roman" w:eastAsia="方正仿宋_GBK" w:hAnsi="Times New Roman" w:cs="Times New Roman"/>
          <w:sz w:val="32"/>
          <w:szCs w:val="32"/>
        </w:rPr>
        <w:t>分）</w:t>
      </w:r>
    </w:p>
    <w:p w14:paraId="188FE471"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C.</w:t>
      </w:r>
      <w:r w:rsidRPr="00B30CBC">
        <w:rPr>
          <w:rFonts w:ascii="Times New Roman" w:eastAsia="方正仿宋_GBK" w:hAnsi="Times New Roman" w:cs="Times New Roman"/>
          <w:sz w:val="32"/>
          <w:szCs w:val="32"/>
        </w:rPr>
        <w:t>研发费用总额</w:t>
      </w:r>
      <w:r w:rsidRPr="00B30CBC">
        <w:rPr>
          <w:rFonts w:ascii="Times New Roman" w:eastAsia="方正仿宋_GBK" w:hAnsi="Times New Roman" w:cs="Times New Roman"/>
          <w:sz w:val="32"/>
          <w:szCs w:val="32"/>
        </w:rPr>
        <w:t>300-400</w:t>
      </w:r>
      <w:r w:rsidRPr="00B30CBC">
        <w:rPr>
          <w:rFonts w:ascii="Times New Roman" w:eastAsia="方正仿宋_GBK" w:hAnsi="Times New Roman" w:cs="Times New Roman"/>
          <w:sz w:val="32"/>
          <w:szCs w:val="32"/>
        </w:rPr>
        <w:t>万元或研发费用总额占营业收入总额比重在</w:t>
      </w:r>
      <w:r w:rsidRPr="00B30CBC">
        <w:rPr>
          <w:rFonts w:ascii="Times New Roman" w:eastAsia="方正仿宋_GBK" w:hAnsi="Times New Roman" w:cs="Times New Roman"/>
          <w:sz w:val="32"/>
          <w:szCs w:val="32"/>
        </w:rPr>
        <w:t>6%-8%</w:t>
      </w:r>
      <w:r w:rsidRPr="00B30CBC">
        <w:rPr>
          <w:rFonts w:ascii="Times New Roman" w:eastAsia="方正仿宋_GBK" w:hAnsi="Times New Roman" w:cs="Times New Roman"/>
          <w:sz w:val="32"/>
          <w:szCs w:val="32"/>
        </w:rPr>
        <w:t>（</w:t>
      </w:r>
      <w:r w:rsidRPr="00B30CBC">
        <w:rPr>
          <w:rFonts w:ascii="Times New Roman" w:eastAsia="方正仿宋_GBK" w:hAnsi="Times New Roman" w:cs="Times New Roman"/>
          <w:sz w:val="32"/>
          <w:szCs w:val="32"/>
        </w:rPr>
        <w:t>6</w:t>
      </w:r>
      <w:r w:rsidRPr="00B30CBC">
        <w:rPr>
          <w:rFonts w:ascii="Times New Roman" w:eastAsia="方正仿宋_GBK" w:hAnsi="Times New Roman" w:cs="Times New Roman"/>
          <w:sz w:val="32"/>
          <w:szCs w:val="32"/>
        </w:rPr>
        <w:t>分）</w:t>
      </w:r>
    </w:p>
    <w:p w14:paraId="633B733A"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D.</w:t>
      </w:r>
      <w:r w:rsidRPr="00B30CBC">
        <w:rPr>
          <w:rFonts w:ascii="Times New Roman" w:eastAsia="方正仿宋_GBK" w:hAnsi="Times New Roman" w:cs="Times New Roman"/>
          <w:sz w:val="32"/>
          <w:szCs w:val="32"/>
        </w:rPr>
        <w:t>研发费用总额</w:t>
      </w:r>
      <w:r w:rsidRPr="00B30CBC">
        <w:rPr>
          <w:rFonts w:ascii="Times New Roman" w:eastAsia="方正仿宋_GBK" w:hAnsi="Times New Roman" w:cs="Times New Roman"/>
          <w:sz w:val="32"/>
          <w:szCs w:val="32"/>
        </w:rPr>
        <w:t>200-300</w:t>
      </w:r>
      <w:r w:rsidRPr="00B30CBC">
        <w:rPr>
          <w:rFonts w:ascii="Times New Roman" w:eastAsia="方正仿宋_GBK" w:hAnsi="Times New Roman" w:cs="Times New Roman"/>
          <w:sz w:val="32"/>
          <w:szCs w:val="32"/>
        </w:rPr>
        <w:t>万元或研发费用总额占营业收入总额比重在</w:t>
      </w:r>
      <w:r w:rsidRPr="00B30CBC">
        <w:rPr>
          <w:rFonts w:ascii="Times New Roman" w:eastAsia="方正仿宋_GBK" w:hAnsi="Times New Roman" w:cs="Times New Roman"/>
          <w:sz w:val="32"/>
          <w:szCs w:val="32"/>
        </w:rPr>
        <w:t>4%-6%</w:t>
      </w:r>
      <w:r w:rsidRPr="00B30CBC">
        <w:rPr>
          <w:rFonts w:ascii="Times New Roman" w:eastAsia="方正仿宋_GBK" w:hAnsi="Times New Roman" w:cs="Times New Roman"/>
          <w:sz w:val="32"/>
          <w:szCs w:val="32"/>
        </w:rPr>
        <w:t>（</w:t>
      </w:r>
      <w:r w:rsidRPr="00B30CBC">
        <w:rPr>
          <w:rFonts w:ascii="Times New Roman" w:eastAsia="方正仿宋_GBK" w:hAnsi="Times New Roman" w:cs="Times New Roman"/>
          <w:sz w:val="32"/>
          <w:szCs w:val="32"/>
        </w:rPr>
        <w:t>4</w:t>
      </w:r>
      <w:r w:rsidRPr="00B30CBC">
        <w:rPr>
          <w:rFonts w:ascii="Times New Roman" w:eastAsia="方正仿宋_GBK" w:hAnsi="Times New Roman" w:cs="Times New Roman"/>
          <w:sz w:val="32"/>
          <w:szCs w:val="32"/>
        </w:rPr>
        <w:t>分）</w:t>
      </w:r>
    </w:p>
    <w:p w14:paraId="7AC07067"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E.</w:t>
      </w:r>
      <w:r w:rsidRPr="00B30CBC">
        <w:rPr>
          <w:rFonts w:ascii="Times New Roman" w:eastAsia="方正仿宋_GBK" w:hAnsi="Times New Roman" w:cs="Times New Roman"/>
          <w:sz w:val="32"/>
          <w:szCs w:val="32"/>
        </w:rPr>
        <w:t>研发费用总额</w:t>
      </w:r>
      <w:r w:rsidRPr="00B30CBC">
        <w:rPr>
          <w:rFonts w:ascii="Times New Roman" w:eastAsia="方正仿宋_GBK" w:hAnsi="Times New Roman" w:cs="Times New Roman"/>
          <w:sz w:val="32"/>
          <w:szCs w:val="32"/>
        </w:rPr>
        <w:t>100-200</w:t>
      </w:r>
      <w:r w:rsidRPr="00B30CBC">
        <w:rPr>
          <w:rFonts w:ascii="Times New Roman" w:eastAsia="方正仿宋_GBK" w:hAnsi="Times New Roman" w:cs="Times New Roman"/>
          <w:sz w:val="32"/>
          <w:szCs w:val="32"/>
        </w:rPr>
        <w:t>万元或研发费用总额占营业收入总额比重在</w:t>
      </w:r>
      <w:r w:rsidRPr="00B30CBC">
        <w:rPr>
          <w:rFonts w:ascii="Times New Roman" w:eastAsia="方正仿宋_GBK" w:hAnsi="Times New Roman" w:cs="Times New Roman"/>
          <w:sz w:val="32"/>
          <w:szCs w:val="32"/>
        </w:rPr>
        <w:t>3%-4%</w:t>
      </w:r>
      <w:r w:rsidRPr="00B30CBC">
        <w:rPr>
          <w:rFonts w:ascii="Times New Roman" w:eastAsia="方正仿宋_GBK" w:hAnsi="Times New Roman" w:cs="Times New Roman"/>
          <w:sz w:val="32"/>
          <w:szCs w:val="32"/>
        </w:rPr>
        <w:t>（</w:t>
      </w:r>
      <w:r w:rsidRPr="00B30CBC">
        <w:rPr>
          <w:rFonts w:ascii="Times New Roman" w:eastAsia="方正仿宋_GBK" w:hAnsi="Times New Roman" w:cs="Times New Roman"/>
          <w:sz w:val="32"/>
          <w:szCs w:val="32"/>
        </w:rPr>
        <w:t>2</w:t>
      </w:r>
      <w:r w:rsidRPr="00B30CBC">
        <w:rPr>
          <w:rFonts w:ascii="Times New Roman" w:eastAsia="方正仿宋_GBK" w:hAnsi="Times New Roman" w:cs="Times New Roman"/>
          <w:sz w:val="32"/>
          <w:szCs w:val="32"/>
        </w:rPr>
        <w:t>分）</w:t>
      </w:r>
    </w:p>
    <w:p w14:paraId="43A514AE"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F.</w:t>
      </w:r>
      <w:r w:rsidRPr="00B30CBC">
        <w:rPr>
          <w:rFonts w:ascii="Times New Roman" w:eastAsia="方正仿宋_GBK" w:hAnsi="Times New Roman" w:cs="Times New Roman"/>
          <w:sz w:val="32"/>
          <w:szCs w:val="32"/>
        </w:rPr>
        <w:t>不属于以上情况（</w:t>
      </w:r>
      <w:r w:rsidRPr="00B30CBC">
        <w:rPr>
          <w:rFonts w:ascii="Times New Roman" w:eastAsia="方正仿宋_GBK" w:hAnsi="Times New Roman" w:cs="Times New Roman"/>
          <w:sz w:val="32"/>
          <w:szCs w:val="32"/>
        </w:rPr>
        <w:t>0</w:t>
      </w:r>
      <w:r w:rsidRPr="00B30CBC">
        <w:rPr>
          <w:rFonts w:ascii="Times New Roman" w:eastAsia="方正仿宋_GBK" w:hAnsi="Times New Roman" w:cs="Times New Roman"/>
          <w:sz w:val="32"/>
          <w:szCs w:val="32"/>
        </w:rPr>
        <w:t>分）</w:t>
      </w:r>
    </w:p>
    <w:p w14:paraId="2F173B64"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1</w:t>
      </w:r>
      <w:r w:rsidR="00075A73">
        <w:rPr>
          <w:rFonts w:ascii="Times New Roman" w:eastAsia="方正仿宋_GBK" w:hAnsi="Times New Roman" w:cs="Times New Roman"/>
          <w:sz w:val="32"/>
          <w:szCs w:val="32"/>
        </w:rPr>
        <w:t>3</w:t>
      </w:r>
      <w:r w:rsidRPr="00B30CBC">
        <w:rPr>
          <w:rFonts w:ascii="Times New Roman" w:eastAsia="方正仿宋_GBK" w:hAnsi="Times New Roman" w:cs="Times New Roman"/>
          <w:sz w:val="32"/>
          <w:szCs w:val="32"/>
        </w:rPr>
        <w:t>.</w:t>
      </w:r>
      <w:r w:rsidRPr="00B30CBC">
        <w:rPr>
          <w:rFonts w:ascii="Times New Roman" w:eastAsia="方正仿宋_GBK" w:hAnsi="Times New Roman" w:cs="Times New Roman"/>
          <w:sz w:val="32"/>
          <w:szCs w:val="32"/>
        </w:rPr>
        <w:t>上年度研发人员占比（满分</w:t>
      </w:r>
      <w:r w:rsidRPr="00B30CBC">
        <w:rPr>
          <w:rFonts w:ascii="Times New Roman" w:eastAsia="方正仿宋_GBK" w:hAnsi="Times New Roman" w:cs="Times New Roman"/>
          <w:sz w:val="32"/>
          <w:szCs w:val="32"/>
        </w:rPr>
        <w:t>5</w:t>
      </w:r>
      <w:r w:rsidRPr="00B30CBC">
        <w:rPr>
          <w:rFonts w:ascii="Times New Roman" w:eastAsia="方正仿宋_GBK" w:hAnsi="Times New Roman" w:cs="Times New Roman"/>
          <w:sz w:val="32"/>
          <w:szCs w:val="32"/>
        </w:rPr>
        <w:t>分）</w:t>
      </w:r>
    </w:p>
    <w:p w14:paraId="294E3F8D"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A.20%</w:t>
      </w:r>
      <w:r w:rsidRPr="00B30CBC">
        <w:rPr>
          <w:rFonts w:ascii="Times New Roman" w:eastAsia="方正仿宋_GBK" w:hAnsi="Times New Roman" w:cs="Times New Roman"/>
          <w:sz w:val="32"/>
          <w:szCs w:val="32"/>
        </w:rPr>
        <w:t>以上（</w:t>
      </w:r>
      <w:r w:rsidRPr="00B30CBC">
        <w:rPr>
          <w:rFonts w:ascii="Times New Roman" w:eastAsia="方正仿宋_GBK" w:hAnsi="Times New Roman" w:cs="Times New Roman"/>
          <w:sz w:val="32"/>
          <w:szCs w:val="32"/>
        </w:rPr>
        <w:t>5</w:t>
      </w:r>
      <w:r w:rsidRPr="00B30CBC">
        <w:rPr>
          <w:rFonts w:ascii="Times New Roman" w:eastAsia="方正仿宋_GBK" w:hAnsi="Times New Roman" w:cs="Times New Roman"/>
          <w:sz w:val="32"/>
          <w:szCs w:val="32"/>
        </w:rPr>
        <w:t>分）</w:t>
      </w:r>
    </w:p>
    <w:p w14:paraId="39E8BDFE"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B.10%-20%</w:t>
      </w:r>
      <w:r w:rsidRPr="00B30CBC">
        <w:rPr>
          <w:rFonts w:ascii="Times New Roman" w:eastAsia="方正仿宋_GBK" w:hAnsi="Times New Roman" w:cs="Times New Roman"/>
          <w:sz w:val="32"/>
          <w:szCs w:val="32"/>
        </w:rPr>
        <w:t>（</w:t>
      </w:r>
      <w:r w:rsidRPr="00B30CBC">
        <w:rPr>
          <w:rFonts w:ascii="Times New Roman" w:eastAsia="方正仿宋_GBK" w:hAnsi="Times New Roman" w:cs="Times New Roman"/>
          <w:sz w:val="32"/>
          <w:szCs w:val="32"/>
        </w:rPr>
        <w:t>3</w:t>
      </w:r>
      <w:r w:rsidRPr="00B30CBC">
        <w:rPr>
          <w:rFonts w:ascii="Times New Roman" w:eastAsia="方正仿宋_GBK" w:hAnsi="Times New Roman" w:cs="Times New Roman"/>
          <w:sz w:val="32"/>
          <w:szCs w:val="32"/>
        </w:rPr>
        <w:t>分）</w:t>
      </w:r>
    </w:p>
    <w:p w14:paraId="30CD94D6"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C.5%-10%</w:t>
      </w:r>
      <w:r w:rsidRPr="00B30CBC">
        <w:rPr>
          <w:rFonts w:ascii="Times New Roman" w:eastAsia="方正仿宋_GBK" w:hAnsi="Times New Roman" w:cs="Times New Roman"/>
          <w:sz w:val="32"/>
          <w:szCs w:val="32"/>
        </w:rPr>
        <w:t>（</w:t>
      </w:r>
      <w:r w:rsidRPr="00B30CBC">
        <w:rPr>
          <w:rFonts w:ascii="Times New Roman" w:eastAsia="方正仿宋_GBK" w:hAnsi="Times New Roman" w:cs="Times New Roman"/>
          <w:sz w:val="32"/>
          <w:szCs w:val="32"/>
        </w:rPr>
        <w:t>1</w:t>
      </w:r>
      <w:r w:rsidRPr="00B30CBC">
        <w:rPr>
          <w:rFonts w:ascii="Times New Roman" w:eastAsia="方正仿宋_GBK" w:hAnsi="Times New Roman" w:cs="Times New Roman"/>
          <w:sz w:val="32"/>
          <w:szCs w:val="32"/>
        </w:rPr>
        <w:t>分）</w:t>
      </w:r>
    </w:p>
    <w:p w14:paraId="59D3AE3B"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lastRenderedPageBreak/>
        <w:t>D.5%</w:t>
      </w:r>
      <w:r w:rsidRPr="00B30CBC">
        <w:rPr>
          <w:rFonts w:ascii="Times New Roman" w:eastAsia="方正仿宋_GBK" w:hAnsi="Times New Roman" w:cs="Times New Roman"/>
          <w:sz w:val="32"/>
          <w:szCs w:val="32"/>
        </w:rPr>
        <w:t>以下（</w:t>
      </w:r>
      <w:r w:rsidRPr="00B30CBC">
        <w:rPr>
          <w:rFonts w:ascii="Times New Roman" w:eastAsia="方正仿宋_GBK" w:hAnsi="Times New Roman" w:cs="Times New Roman"/>
          <w:sz w:val="32"/>
          <w:szCs w:val="32"/>
        </w:rPr>
        <w:t>0</w:t>
      </w:r>
      <w:r w:rsidRPr="00B30CBC">
        <w:rPr>
          <w:rFonts w:ascii="Times New Roman" w:eastAsia="方正仿宋_GBK" w:hAnsi="Times New Roman" w:cs="Times New Roman"/>
          <w:sz w:val="32"/>
          <w:szCs w:val="32"/>
        </w:rPr>
        <w:t>分）</w:t>
      </w:r>
    </w:p>
    <w:p w14:paraId="28CFFB21"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1</w:t>
      </w:r>
      <w:r w:rsidR="00DB12D8">
        <w:rPr>
          <w:rFonts w:ascii="Times New Roman" w:eastAsia="方正仿宋_GBK" w:hAnsi="Times New Roman" w:cs="Times New Roman"/>
          <w:sz w:val="32"/>
          <w:szCs w:val="32"/>
        </w:rPr>
        <w:t>4</w:t>
      </w:r>
      <w:r w:rsidRPr="00B30CBC">
        <w:rPr>
          <w:rFonts w:ascii="Times New Roman" w:eastAsia="方正仿宋_GBK" w:hAnsi="Times New Roman" w:cs="Times New Roman"/>
          <w:sz w:val="32"/>
          <w:szCs w:val="32"/>
        </w:rPr>
        <w:t>.</w:t>
      </w:r>
      <w:r w:rsidRPr="00B30CBC">
        <w:rPr>
          <w:rFonts w:ascii="Times New Roman" w:eastAsia="方正仿宋_GBK" w:hAnsi="Times New Roman" w:cs="Times New Roman"/>
          <w:sz w:val="32"/>
          <w:szCs w:val="32"/>
        </w:rPr>
        <w:t>建立研发机构级别（满分</w:t>
      </w:r>
      <w:r w:rsidRPr="00B30CBC">
        <w:rPr>
          <w:rFonts w:ascii="Times New Roman" w:eastAsia="方正仿宋_GBK" w:hAnsi="Times New Roman" w:cs="Times New Roman"/>
          <w:sz w:val="32"/>
          <w:szCs w:val="32"/>
        </w:rPr>
        <w:t>10</w:t>
      </w:r>
      <w:r w:rsidRPr="00B30CBC">
        <w:rPr>
          <w:rFonts w:ascii="Times New Roman" w:eastAsia="方正仿宋_GBK" w:hAnsi="Times New Roman" w:cs="Times New Roman"/>
          <w:sz w:val="32"/>
          <w:szCs w:val="32"/>
        </w:rPr>
        <w:t>分）</w:t>
      </w:r>
    </w:p>
    <w:p w14:paraId="4DE1F7D4"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A.</w:t>
      </w:r>
      <w:r w:rsidRPr="00B30CBC">
        <w:rPr>
          <w:rFonts w:ascii="Times New Roman" w:eastAsia="方正仿宋_GBK" w:hAnsi="Times New Roman" w:cs="Times New Roman"/>
          <w:sz w:val="32"/>
          <w:szCs w:val="32"/>
        </w:rPr>
        <w:t>国家级（</w:t>
      </w:r>
      <w:r w:rsidRPr="00B30CBC">
        <w:rPr>
          <w:rFonts w:ascii="Times New Roman" w:eastAsia="方正仿宋_GBK" w:hAnsi="Times New Roman" w:cs="Times New Roman"/>
          <w:sz w:val="32"/>
          <w:szCs w:val="32"/>
        </w:rPr>
        <w:t>10</w:t>
      </w:r>
      <w:r w:rsidRPr="00B30CBC">
        <w:rPr>
          <w:rFonts w:ascii="Times New Roman" w:eastAsia="方正仿宋_GBK" w:hAnsi="Times New Roman" w:cs="Times New Roman"/>
          <w:sz w:val="32"/>
          <w:szCs w:val="32"/>
        </w:rPr>
        <w:t>分）</w:t>
      </w:r>
    </w:p>
    <w:p w14:paraId="70ED6DDC"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B.</w:t>
      </w:r>
      <w:r w:rsidRPr="00B30CBC">
        <w:rPr>
          <w:rFonts w:ascii="Times New Roman" w:eastAsia="方正仿宋_GBK" w:hAnsi="Times New Roman" w:cs="Times New Roman"/>
          <w:sz w:val="32"/>
          <w:szCs w:val="32"/>
        </w:rPr>
        <w:t>省级（</w:t>
      </w:r>
      <w:r w:rsidRPr="00B30CBC">
        <w:rPr>
          <w:rFonts w:ascii="Times New Roman" w:eastAsia="方正仿宋_GBK" w:hAnsi="Times New Roman" w:cs="Times New Roman"/>
          <w:sz w:val="32"/>
          <w:szCs w:val="32"/>
        </w:rPr>
        <w:t>8</w:t>
      </w:r>
      <w:r w:rsidRPr="00B30CBC">
        <w:rPr>
          <w:rFonts w:ascii="Times New Roman" w:eastAsia="方正仿宋_GBK" w:hAnsi="Times New Roman" w:cs="Times New Roman"/>
          <w:sz w:val="32"/>
          <w:szCs w:val="32"/>
        </w:rPr>
        <w:t>分）</w:t>
      </w:r>
    </w:p>
    <w:p w14:paraId="5F9C75B3"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C.</w:t>
      </w:r>
      <w:r w:rsidRPr="00B30CBC">
        <w:rPr>
          <w:rFonts w:ascii="Times New Roman" w:eastAsia="方正仿宋_GBK" w:hAnsi="Times New Roman" w:cs="Times New Roman"/>
          <w:sz w:val="32"/>
          <w:szCs w:val="32"/>
        </w:rPr>
        <w:t>市级（</w:t>
      </w:r>
      <w:r w:rsidRPr="00B30CBC">
        <w:rPr>
          <w:rFonts w:ascii="Times New Roman" w:eastAsia="方正仿宋_GBK" w:hAnsi="Times New Roman" w:cs="Times New Roman"/>
          <w:sz w:val="32"/>
          <w:szCs w:val="32"/>
        </w:rPr>
        <w:t>4</w:t>
      </w:r>
      <w:r w:rsidRPr="00B30CBC">
        <w:rPr>
          <w:rFonts w:ascii="Times New Roman" w:eastAsia="方正仿宋_GBK" w:hAnsi="Times New Roman" w:cs="Times New Roman"/>
          <w:sz w:val="32"/>
          <w:szCs w:val="32"/>
        </w:rPr>
        <w:t>分）</w:t>
      </w:r>
    </w:p>
    <w:p w14:paraId="105C39B5" w14:textId="77777777" w:rsidR="00B30CBC"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D.</w:t>
      </w:r>
      <w:r w:rsidRPr="00B30CBC">
        <w:rPr>
          <w:rFonts w:ascii="Times New Roman" w:eastAsia="方正仿宋_GBK" w:hAnsi="Times New Roman" w:cs="Times New Roman"/>
          <w:sz w:val="32"/>
          <w:szCs w:val="32"/>
        </w:rPr>
        <w:t>市级以下（</w:t>
      </w:r>
      <w:r w:rsidRPr="00B30CBC">
        <w:rPr>
          <w:rFonts w:ascii="Times New Roman" w:eastAsia="方正仿宋_GBK" w:hAnsi="Times New Roman" w:cs="Times New Roman"/>
          <w:sz w:val="32"/>
          <w:szCs w:val="32"/>
        </w:rPr>
        <w:t>2</w:t>
      </w:r>
      <w:r w:rsidRPr="00B30CBC">
        <w:rPr>
          <w:rFonts w:ascii="Times New Roman" w:eastAsia="方正仿宋_GBK" w:hAnsi="Times New Roman" w:cs="Times New Roman"/>
          <w:sz w:val="32"/>
          <w:szCs w:val="32"/>
        </w:rPr>
        <w:t>分）</w:t>
      </w:r>
    </w:p>
    <w:p w14:paraId="3D1E9AE3" w14:textId="77777777" w:rsidR="00504072" w:rsidRPr="00B30CBC" w:rsidRDefault="00B30CBC" w:rsidP="00600340">
      <w:pPr>
        <w:spacing w:line="590" w:lineRule="exact"/>
        <w:ind w:firstLineChars="200" w:firstLine="640"/>
        <w:jc w:val="left"/>
        <w:rPr>
          <w:rFonts w:ascii="Times New Roman" w:eastAsia="方正仿宋_GBK" w:hAnsi="Times New Roman" w:cs="Times New Roman"/>
          <w:sz w:val="32"/>
          <w:szCs w:val="32"/>
        </w:rPr>
      </w:pPr>
      <w:r w:rsidRPr="00B30CBC">
        <w:rPr>
          <w:rFonts w:ascii="Times New Roman" w:eastAsia="方正仿宋_GBK" w:hAnsi="Times New Roman" w:cs="Times New Roman"/>
          <w:sz w:val="32"/>
          <w:szCs w:val="32"/>
        </w:rPr>
        <w:t>E.</w:t>
      </w:r>
      <w:r w:rsidRPr="00B30CBC">
        <w:rPr>
          <w:rFonts w:ascii="Times New Roman" w:eastAsia="方正仿宋_GBK" w:hAnsi="Times New Roman" w:cs="Times New Roman"/>
          <w:sz w:val="32"/>
          <w:szCs w:val="32"/>
        </w:rPr>
        <w:t>未建立研发机构（</w:t>
      </w:r>
      <w:r w:rsidRPr="00B30CBC">
        <w:rPr>
          <w:rFonts w:ascii="Times New Roman" w:eastAsia="方正仿宋_GBK" w:hAnsi="Times New Roman" w:cs="Times New Roman"/>
          <w:sz w:val="32"/>
          <w:szCs w:val="32"/>
        </w:rPr>
        <w:t>0</w:t>
      </w:r>
      <w:r w:rsidRPr="00B30CBC">
        <w:rPr>
          <w:rFonts w:ascii="Times New Roman" w:eastAsia="方正仿宋_GBK" w:hAnsi="Times New Roman" w:cs="Times New Roman"/>
          <w:sz w:val="32"/>
          <w:szCs w:val="32"/>
        </w:rPr>
        <w:t>分）</w:t>
      </w:r>
    </w:p>
    <w:sectPr w:rsidR="00504072" w:rsidRPr="00B30CBC" w:rsidSect="00600340">
      <w:footerReference w:type="default" r:id="rId6"/>
      <w:pgSz w:w="11906" w:h="16838"/>
      <w:pgMar w:top="1814"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A882F" w14:textId="77777777" w:rsidR="00DD14AB" w:rsidRDefault="00DD14AB" w:rsidP="00A4565D">
      <w:r>
        <w:separator/>
      </w:r>
    </w:p>
  </w:endnote>
  <w:endnote w:type="continuationSeparator" w:id="0">
    <w:p w14:paraId="20B3E767" w14:textId="77777777" w:rsidR="00DD14AB" w:rsidRDefault="00DD14AB" w:rsidP="00A45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auto"/>
    <w:pitch w:val="variable"/>
    <w:sig w:usb0="A00002BF" w:usb1="38CF7CFA" w:usb2="00082016" w:usb3="00000000" w:csb0="00040001" w:csb1="00000000"/>
  </w:font>
  <w:font w:name="方正小标宋_GBK">
    <w:panose1 w:val="03000509000000000000"/>
    <w:charset w:val="86"/>
    <w:family w:val="auto"/>
    <w:pitch w:val="variable"/>
    <w:sig w:usb0="A00002BF" w:usb1="38CF7CFA" w:usb2="00082016" w:usb3="00000000" w:csb0="00040001" w:csb1="00000000"/>
  </w:font>
  <w:font w:name="方正楷体_GBK">
    <w:panose1 w:val="03000509000000000000"/>
    <w:charset w:val="86"/>
    <w:family w:val="auto"/>
    <w:pitch w:val="variable"/>
    <w:sig w:usb0="A00002BF" w:usb1="38CF7CFA" w:usb2="00082016" w:usb3="00000000" w:csb0="00040001" w:csb1="00000000"/>
  </w:font>
  <w:font w:name="方正黑体_GBK">
    <w:panose1 w:val="03000509000000000000"/>
    <w:charset w:val="86"/>
    <w:family w:val="auto"/>
    <w:pitch w:val="variable"/>
    <w:sig w:usb0="A00002BF" w:usb1="38CF7CFA" w:usb2="00082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39E1" w14:textId="77777777" w:rsidR="00600340" w:rsidRDefault="00600340" w:rsidP="00600340">
    <w:pPr>
      <w:pStyle w:val="a5"/>
      <w:jc w:val="center"/>
    </w:pPr>
    <w:r w:rsidRPr="00600340">
      <w:rPr>
        <w:rFonts w:ascii="Times New Roman" w:hAnsi="Times New Roman" w:cs="Times New Roman"/>
        <w:sz w:val="28"/>
        <w:szCs w:val="28"/>
      </w:rPr>
      <w:t xml:space="preserve">— </w:t>
    </w:r>
    <w:sdt>
      <w:sdtPr>
        <w:rPr>
          <w:rFonts w:ascii="Times New Roman" w:hAnsi="Times New Roman" w:cs="Times New Roman"/>
          <w:sz w:val="28"/>
          <w:szCs w:val="28"/>
        </w:rPr>
        <w:id w:val="-809473589"/>
        <w:docPartObj>
          <w:docPartGallery w:val="Page Numbers (Bottom of Page)"/>
          <w:docPartUnique/>
        </w:docPartObj>
      </w:sdtPr>
      <w:sdtEndPr>
        <w:rPr>
          <w:rFonts w:asciiTheme="minorHAnsi" w:hAnsiTheme="minorHAnsi" w:cstheme="minorBidi"/>
          <w:sz w:val="18"/>
          <w:szCs w:val="18"/>
        </w:rPr>
      </w:sdtEndPr>
      <w:sdtContent>
        <w:r w:rsidRPr="00600340">
          <w:rPr>
            <w:rFonts w:ascii="Times New Roman" w:hAnsi="Times New Roman" w:cs="Times New Roman"/>
            <w:sz w:val="28"/>
            <w:szCs w:val="28"/>
          </w:rPr>
          <w:fldChar w:fldCharType="begin"/>
        </w:r>
        <w:r w:rsidRPr="00600340">
          <w:rPr>
            <w:rFonts w:ascii="Times New Roman" w:hAnsi="Times New Roman" w:cs="Times New Roman"/>
            <w:sz w:val="28"/>
            <w:szCs w:val="28"/>
          </w:rPr>
          <w:instrText>PAGE   \* MERGEFORMAT</w:instrText>
        </w:r>
        <w:r w:rsidRPr="00600340">
          <w:rPr>
            <w:rFonts w:ascii="Times New Roman" w:hAnsi="Times New Roman" w:cs="Times New Roman"/>
            <w:sz w:val="28"/>
            <w:szCs w:val="28"/>
          </w:rPr>
          <w:fldChar w:fldCharType="separate"/>
        </w:r>
        <w:r w:rsidR="000F7E73" w:rsidRPr="000F7E73">
          <w:rPr>
            <w:rFonts w:ascii="Times New Roman" w:hAnsi="Times New Roman" w:cs="Times New Roman"/>
            <w:noProof/>
            <w:sz w:val="28"/>
            <w:szCs w:val="28"/>
            <w:lang w:val="zh-CN"/>
          </w:rPr>
          <w:t>1</w:t>
        </w:r>
        <w:r w:rsidRPr="00600340">
          <w:rPr>
            <w:rFonts w:ascii="Times New Roman" w:hAnsi="Times New Roman" w:cs="Times New Roman"/>
            <w:sz w:val="28"/>
            <w:szCs w:val="28"/>
          </w:rPr>
          <w:fldChar w:fldCharType="end"/>
        </w:r>
        <w:r w:rsidRPr="00600340">
          <w:rPr>
            <w:rFonts w:ascii="Times New Roman" w:hAnsi="Times New Roman" w:cs="Times New Roman"/>
            <w:sz w:val="28"/>
            <w:szCs w:val="28"/>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A8CA8" w14:textId="77777777" w:rsidR="00DD14AB" w:rsidRDefault="00DD14AB" w:rsidP="00A4565D">
      <w:r>
        <w:separator/>
      </w:r>
    </w:p>
  </w:footnote>
  <w:footnote w:type="continuationSeparator" w:id="0">
    <w:p w14:paraId="473CBA10" w14:textId="77777777" w:rsidR="00DD14AB" w:rsidRDefault="00DD14AB" w:rsidP="00A45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CBC"/>
    <w:rsid w:val="00012958"/>
    <w:rsid w:val="000162C6"/>
    <w:rsid w:val="00075A73"/>
    <w:rsid w:val="000D66C1"/>
    <w:rsid w:val="000F7E73"/>
    <w:rsid w:val="00252502"/>
    <w:rsid w:val="00381322"/>
    <w:rsid w:val="00431ECC"/>
    <w:rsid w:val="004C436D"/>
    <w:rsid w:val="00504072"/>
    <w:rsid w:val="00507C8D"/>
    <w:rsid w:val="00600340"/>
    <w:rsid w:val="00622C74"/>
    <w:rsid w:val="006838AD"/>
    <w:rsid w:val="006B40CA"/>
    <w:rsid w:val="00933A28"/>
    <w:rsid w:val="00A4565D"/>
    <w:rsid w:val="00B30CBC"/>
    <w:rsid w:val="00DB12D8"/>
    <w:rsid w:val="00DD14AB"/>
    <w:rsid w:val="00EE5076"/>
    <w:rsid w:val="00EF0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F56F3"/>
  <w15:chartTrackingRefBased/>
  <w15:docId w15:val="{6ECDECC9-6A60-4ED3-AF09-D301F019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C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565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4565D"/>
    <w:rPr>
      <w:sz w:val="18"/>
      <w:szCs w:val="18"/>
    </w:rPr>
  </w:style>
  <w:style w:type="paragraph" w:styleId="a5">
    <w:name w:val="footer"/>
    <w:basedOn w:val="a"/>
    <w:link w:val="a6"/>
    <w:uiPriority w:val="99"/>
    <w:unhideWhenUsed/>
    <w:rsid w:val="00A4565D"/>
    <w:pPr>
      <w:tabs>
        <w:tab w:val="center" w:pos="4153"/>
        <w:tab w:val="right" w:pos="8306"/>
      </w:tabs>
      <w:snapToGrid w:val="0"/>
      <w:jc w:val="left"/>
    </w:pPr>
    <w:rPr>
      <w:sz w:val="18"/>
      <w:szCs w:val="18"/>
    </w:rPr>
  </w:style>
  <w:style w:type="character" w:customStyle="1" w:styleId="a6">
    <w:name w:val="页脚 字符"/>
    <w:basedOn w:val="a0"/>
    <w:link w:val="a5"/>
    <w:uiPriority w:val="99"/>
    <w:rsid w:val="00A456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287</Words>
  <Characters>1636</Characters>
  <Application>Microsoft Office Word</Application>
  <DocSecurity>0</DocSecurity>
  <Lines>13</Lines>
  <Paragraphs>3</Paragraphs>
  <ScaleCrop>false</ScaleCrop>
  <Company>Microsoft</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吕 薇佳</cp:lastModifiedBy>
  <cp:revision>11</cp:revision>
  <dcterms:created xsi:type="dcterms:W3CDTF">2022-09-15T10:50:00Z</dcterms:created>
  <dcterms:modified xsi:type="dcterms:W3CDTF">2022-11-03T02:04:00Z</dcterms:modified>
</cp:coreProperties>
</file>