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年度高校校友会促进创新创业</w:t>
      </w: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绩效奖励</w:t>
      </w:r>
      <w:r>
        <w:rPr>
          <w:rFonts w:hint="eastAsia" w:ascii="Times New Roman" w:hAnsi="Times New Roman" w:eastAsia="方正小标宋_GBK" w:cs="Times New Roman"/>
          <w:sz w:val="44"/>
          <w:szCs w:val="44"/>
          <w:lang w:val="en-US" w:eastAsia="zh-CN"/>
        </w:rPr>
        <w:t>名单</w:t>
      </w:r>
      <w:r>
        <w:rPr>
          <w:rFonts w:hint="default" w:ascii="Times New Roman" w:hAnsi="Times New Roman" w:eastAsia="方正小标宋_GBK" w:cs="Times New Roman"/>
          <w:sz w:val="44"/>
          <w:szCs w:val="44"/>
          <w:lang w:val="en-US" w:eastAsia="zh-CN"/>
        </w:rPr>
        <w:t>的公示</w:t>
      </w:r>
    </w:p>
    <w:p>
      <w:pPr>
        <w:jc w:val="left"/>
        <w:rPr>
          <w:rFonts w:hint="default" w:ascii="Times New Roman" w:hAnsi="Times New Roman" w:eastAsia="方正仿宋_GBK" w:cs="Times New Roman"/>
          <w:sz w:val="32"/>
          <w:szCs w:val="32"/>
          <w:lang w:val="en-US" w:eastAsia="zh-CN"/>
        </w:rPr>
      </w:pPr>
    </w:p>
    <w:p>
      <w:p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根据《市科技局关于开展高校校友会促进创新创业绩效奖励申报工作的通知》（宁科通〔2022〕85号）工作安排，</w:t>
      </w:r>
      <w:r>
        <w:rPr>
          <w:rFonts w:hint="eastAsia" w:ascii="Times New Roman" w:hAnsi="Times New Roman" w:eastAsia="方正仿宋_GBK" w:cs="Times New Roman"/>
          <w:sz w:val="32"/>
          <w:szCs w:val="32"/>
          <w:lang w:val="en-US" w:eastAsia="zh-CN"/>
        </w:rPr>
        <w:t>经专家评审，</w:t>
      </w:r>
      <w:r>
        <w:rPr>
          <w:rFonts w:hint="default" w:ascii="Times New Roman" w:hAnsi="Times New Roman" w:eastAsia="方正仿宋_GBK" w:cs="Times New Roman"/>
          <w:sz w:val="32"/>
          <w:szCs w:val="32"/>
          <w:lang w:val="en-US" w:eastAsia="zh-CN"/>
        </w:rPr>
        <w:t>现将2022年度高校校友会促进创新创业绩效奖励</w:t>
      </w:r>
      <w:r>
        <w:rPr>
          <w:rFonts w:hint="eastAsia" w:ascii="Times New Roman" w:hAnsi="Times New Roman" w:eastAsia="方正仿宋_GBK" w:cs="Times New Roman"/>
          <w:sz w:val="32"/>
          <w:szCs w:val="32"/>
          <w:lang w:val="en-US" w:eastAsia="zh-CN"/>
        </w:rPr>
        <w:t>名单</w:t>
      </w:r>
      <w:r>
        <w:rPr>
          <w:rFonts w:hint="default" w:ascii="Times New Roman" w:hAnsi="Times New Roman" w:eastAsia="方正仿宋_GBK" w:cs="Times New Roman"/>
          <w:sz w:val="32"/>
          <w:szCs w:val="32"/>
          <w:lang w:val="en-US" w:eastAsia="zh-CN"/>
        </w:rPr>
        <w:t>予以公示，公示时间为2022年11月14日至11月18日。</w:t>
      </w:r>
      <w:r>
        <w:rPr>
          <w:rFonts w:hint="eastAsia" w:ascii="Times New Roman" w:hAnsi="Times New Roman" w:eastAsia="方正仿宋_GBK" w:cs="Times New Roman"/>
          <w:sz w:val="32"/>
          <w:szCs w:val="32"/>
          <w:lang w:val="en-US" w:eastAsia="zh-CN"/>
        </w:rPr>
        <w:t>公示期内</w:t>
      </w:r>
      <w:r>
        <w:rPr>
          <w:rFonts w:hint="default" w:ascii="Times New Roman" w:hAnsi="Times New Roman" w:eastAsia="方正仿宋_GBK" w:cs="Times New Roman"/>
          <w:sz w:val="32"/>
          <w:szCs w:val="32"/>
          <w:lang w:val="en-US" w:eastAsia="zh-CN"/>
        </w:rPr>
        <w:t>如有异议，请向我局书面反映，以单位名义反映情况的材料</w:t>
      </w:r>
      <w:r>
        <w:rPr>
          <w:rFonts w:hint="eastAsia"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lang w:val="en-US" w:eastAsia="zh-CN"/>
        </w:rPr>
        <w:t>加盖单位公章，以个人名义反映情况的材料需具实名并附联系方式。</w:t>
      </w:r>
      <w:bookmarkStart w:id="0" w:name="_GoBack"/>
      <w:bookmarkEnd w:id="0"/>
    </w:p>
    <w:p>
      <w:pPr>
        <w:ind w:firstLine="640" w:firstLineChars="200"/>
        <w:jc w:val="left"/>
        <w:rPr>
          <w:rFonts w:hint="default" w:ascii="Times New Roman" w:hAnsi="Times New Roman" w:eastAsia="方正仿宋_GBK" w:cs="Times New Roman"/>
          <w:sz w:val="32"/>
          <w:szCs w:val="32"/>
          <w:lang w:val="en-US" w:eastAsia="zh-CN"/>
        </w:rPr>
      </w:pPr>
    </w:p>
    <w:p>
      <w:p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联系方式：025-6878638</w:t>
      </w:r>
      <w:r>
        <w:rPr>
          <w:rFonts w:hint="eastAsia" w:ascii="Times New Roman" w:hAnsi="Times New Roman" w:eastAsia="方正仿宋_GBK" w:cs="Times New Roman"/>
          <w:sz w:val="32"/>
          <w:szCs w:val="32"/>
          <w:lang w:val="en-US" w:eastAsia="zh-CN"/>
        </w:rPr>
        <w:t>3</w:t>
      </w:r>
    </w:p>
    <w:p>
      <w:p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监督电话：025-68786228</w:t>
      </w:r>
    </w:p>
    <w:p>
      <w:pPr>
        <w:ind w:firstLine="640" w:firstLineChars="200"/>
        <w:jc w:val="left"/>
        <w:rPr>
          <w:rFonts w:hint="default" w:ascii="Times New Roman" w:hAnsi="Times New Roman" w:eastAsia="方正仿宋_GBK" w:cs="Times New Roman"/>
          <w:sz w:val="32"/>
          <w:szCs w:val="32"/>
          <w:lang w:val="en-US" w:eastAsia="zh-CN"/>
        </w:rPr>
      </w:pPr>
    </w:p>
    <w:p>
      <w:pPr>
        <w:ind w:firstLine="640" w:firstLineChars="200"/>
        <w:jc w:val="lef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val="en-US" w:eastAsia="zh-CN"/>
        </w:rPr>
        <w:t>附件：2022年度高校校友会促进创新创业</w:t>
      </w:r>
      <w:r>
        <w:rPr>
          <w:rFonts w:hint="eastAsia" w:ascii="Times New Roman" w:hAnsi="Times New Roman" w:eastAsia="方正仿宋_GBK" w:cs="Times New Roman"/>
          <w:sz w:val="32"/>
          <w:szCs w:val="32"/>
          <w:lang w:val="en-US" w:eastAsia="zh-CN"/>
        </w:rPr>
        <w:t>绩效奖励名单</w:t>
      </w:r>
    </w:p>
    <w:p>
      <w:pPr>
        <w:jc w:val="left"/>
        <w:rPr>
          <w:rFonts w:hint="default" w:ascii="Times New Roman" w:hAnsi="Times New Roman" w:eastAsia="方正仿宋_GBK" w:cs="Times New Roman"/>
          <w:sz w:val="32"/>
          <w:szCs w:val="32"/>
          <w:lang w:val="en-US" w:eastAsia="zh-CN"/>
        </w:rPr>
      </w:pPr>
    </w:p>
    <w:p>
      <w:pPr>
        <w:jc w:val="left"/>
        <w:rPr>
          <w:rFonts w:hint="default" w:ascii="Times New Roman" w:hAnsi="Times New Roman" w:eastAsia="方正仿宋_GBK" w:cs="Times New Roman"/>
          <w:sz w:val="32"/>
          <w:szCs w:val="32"/>
          <w:lang w:val="en-US" w:eastAsia="zh-CN"/>
        </w:rPr>
      </w:pPr>
    </w:p>
    <w:p>
      <w:pPr>
        <w:jc w:val="left"/>
        <w:rPr>
          <w:rFonts w:hint="default" w:ascii="Times New Roman" w:hAnsi="Times New Roman" w:eastAsia="方正仿宋_GBK" w:cs="Times New Roman"/>
          <w:sz w:val="32"/>
          <w:szCs w:val="32"/>
          <w:lang w:val="en-US" w:eastAsia="zh-CN"/>
        </w:rPr>
      </w:pPr>
    </w:p>
    <w:p>
      <w:pPr>
        <w:wordWrap w:val="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南京市科技局  </w:t>
      </w:r>
    </w:p>
    <w:p>
      <w:pPr>
        <w:jc w:val="right"/>
        <w:rPr>
          <w:rFonts w:hint="default" w:ascii="Times New Roman" w:hAnsi="Times New Roman" w:eastAsia="方正仿宋_GBK"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sz w:val="32"/>
          <w:szCs w:val="32"/>
          <w:lang w:val="en-US" w:eastAsia="zh-CN"/>
        </w:rPr>
        <w:t>2022年11月14日</w:t>
      </w:r>
    </w:p>
    <w:p>
      <w:pPr>
        <w:keepNext w:val="0"/>
        <w:keepLines w:val="0"/>
        <w:pageBreakBefore w:val="0"/>
        <w:kinsoku/>
        <w:wordWrap/>
        <w:overflowPunct/>
        <w:topLinePunct w:val="0"/>
        <w:autoSpaceDE/>
        <w:autoSpaceDN/>
        <w:bidi w:val="0"/>
        <w:adjustRightInd/>
        <w:snapToGrid/>
        <w:spacing w:line="6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kinsoku/>
        <w:wordWrap/>
        <w:overflowPunct/>
        <w:topLinePunct w:val="0"/>
        <w:autoSpaceDE/>
        <w:autoSpaceDN/>
        <w:bidi w:val="0"/>
        <w:adjustRightInd/>
        <w:snapToGrid/>
        <w:spacing w:line="600" w:lineRule="exact"/>
        <w:jc w:val="center"/>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2022年度高校校友会促进创新创业</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绩效奖励名单</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（排名不分先后）</w:t>
      </w:r>
    </w:p>
    <w:tbl>
      <w:tblPr>
        <w:tblStyle w:val="3"/>
        <w:tblpPr w:leftFromText="180" w:rightFromText="180" w:vertAnchor="text" w:tblpX="-463" w:tblpY="1"/>
        <w:tblOverlap w:val="never"/>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610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项目名称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default" w:ascii="Times New Roman" w:hAnsi="Times New Roman" w:eastAsia="方正黑体_GBK" w:cs="Times New Roman"/>
                <w:i w:val="0"/>
                <w:iCs w:val="0"/>
                <w:color w:val="000000"/>
                <w:kern w:val="0"/>
                <w:sz w:val="28"/>
                <w:szCs w:val="28"/>
                <w:u w:val="none"/>
                <w:lang w:val="en-US" w:eastAsia="zh-CN" w:bidi="ar"/>
              </w:rPr>
              <w:t>主管部门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kern w:val="0"/>
                <w:sz w:val="28"/>
                <w:szCs w:val="28"/>
                <w:u w:val="none"/>
                <w:lang w:val="en-US" w:eastAsia="zh-CN" w:bidi="ar"/>
              </w:rPr>
            </w:pPr>
            <w:r>
              <w:rPr>
                <w:rFonts w:hint="eastAsia" w:ascii="Times New Roman" w:hAnsi="Times New Roman" w:eastAsia="方正黑体_GBK" w:cs="Times New Roman"/>
                <w:i w:val="0"/>
                <w:iCs w:val="0"/>
                <w:color w:val="000000"/>
                <w:kern w:val="0"/>
                <w:sz w:val="28"/>
                <w:szCs w:val="28"/>
                <w:u w:val="none"/>
                <w:lang w:val="en-US" w:eastAsia="zh-CN" w:bidi="ar"/>
              </w:rPr>
              <w:t>（区、园区）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南京工程学院校友会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江宁区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南京南邮信息产业技术研究院有限公司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南京经济技术开发区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南京一八九六科创服务有限公司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雨花台区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南京安元科技有限公司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江北新区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南京理工科技园股份有限公司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秦淮区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6</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江苏东大骏达科技发展有限公司</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kern w:val="2"/>
                <w:sz w:val="32"/>
                <w:szCs w:val="32"/>
                <w:u w:val="none"/>
                <w:lang w:val="en-US" w:eastAsia="zh-CN" w:bidi="ar-SA"/>
              </w:rPr>
            </w:pPr>
            <w:r>
              <w:rPr>
                <w:rFonts w:hint="eastAsia" w:ascii="方正仿宋_GBK" w:hAnsi="方正仿宋_GBK" w:eastAsia="方正仿宋_GBK" w:cs="方正仿宋_GBK"/>
                <w:i w:val="0"/>
                <w:iCs w:val="0"/>
                <w:color w:val="000000"/>
                <w:kern w:val="0"/>
                <w:sz w:val="32"/>
                <w:szCs w:val="32"/>
                <w:u w:val="none"/>
                <w:lang w:val="en-US" w:eastAsia="zh-CN" w:bidi="ar"/>
              </w:rPr>
              <w:t>麒麟科创园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清华大学南京校友会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南京财经大学校友会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中国药科大学校友会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鼓楼区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exac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32"/>
                <w:szCs w:val="32"/>
                <w:u w:val="none"/>
                <w:lang w:val="en-US" w:eastAsia="zh-CN" w:bidi="ar-SA"/>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i w:val="0"/>
                <w:iCs w:val="0"/>
                <w:color w:val="000000"/>
                <w:kern w:val="0"/>
                <w:sz w:val="32"/>
                <w:szCs w:val="32"/>
                <w:u w:val="none"/>
                <w:lang w:val="en-US" w:eastAsia="zh-CN" w:bidi="ar"/>
              </w:rPr>
              <w:t>北京大学南京校友会</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江宁经济技术开发区</w:t>
            </w:r>
          </w:p>
        </w:tc>
      </w:tr>
    </w:tbl>
    <w:p>
      <w:pPr>
        <w:jc w:val="left"/>
        <w:rPr>
          <w:rFonts w:hint="eastAsia" w:ascii="方正黑体_GBK" w:hAnsi="方正黑体_GBK" w:eastAsia="方正黑体_GBK" w:cs="方正黑体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TFmYjkwZDgyZDI5ZjlhMzQwZmVmY2E3YzYyNDIifQ=="/>
  </w:docVars>
  <w:rsids>
    <w:rsidRoot w:val="3BBD5BAE"/>
    <w:rsid w:val="03AF33C7"/>
    <w:rsid w:val="07D01B5E"/>
    <w:rsid w:val="0831084F"/>
    <w:rsid w:val="13696E95"/>
    <w:rsid w:val="1752433D"/>
    <w:rsid w:val="27B801ED"/>
    <w:rsid w:val="2C6C37C8"/>
    <w:rsid w:val="2EA119DB"/>
    <w:rsid w:val="30000983"/>
    <w:rsid w:val="32004C6A"/>
    <w:rsid w:val="35376515"/>
    <w:rsid w:val="3BBD5BAE"/>
    <w:rsid w:val="57325016"/>
    <w:rsid w:val="6A1A0276"/>
    <w:rsid w:val="7A1A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tLeast"/>
      <w:jc w:val="center"/>
      <w:outlineLvl w:val="1"/>
    </w:pPr>
    <w:rPr>
      <w:rFonts w:asciiTheme="minorHAnsi" w:hAnsiTheme="minorHAnsi" w:eastAsiaTheme="minorEastAsia"/>
      <w:b/>
      <w:bCs/>
      <w:kern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499</Characters>
  <Lines>0</Lines>
  <Paragraphs>0</Paragraphs>
  <TotalTime>7</TotalTime>
  <ScaleCrop>false</ScaleCrop>
  <LinksUpToDate>false</LinksUpToDate>
  <CharactersWithSpaces>501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2022-11-14T02:01:00Z</dcterms:created>
  <dc:creator>Dairy</dc:creator>
  <cp:lastModifiedBy>Dairy</cp:lastModifiedBy>
  <dcterms:modified xsi:type="dcterms:W3CDTF">2022-11-14T03:06:48Z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B5DE43118C76407EB9EDB69543B386F5</vt:lpwstr>
  </property>
</Properties>
</file>