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40" w:lineRule="exact"/>
        <w:ind w:left="5040" w:right="799" w:firstLine="420"/>
        <w:jc w:val="left"/>
        <w:rPr>
          <w:rFonts w:ascii="Times New Roman" w:hAnsi="Times New Roman" w:eastAsia="方正黑体_GBK" w:cs="Times New Roman"/>
          <w:sz w:val="32"/>
          <w:szCs w:val="32"/>
        </w:rPr>
      </w:pPr>
      <w:bookmarkStart w:id="3" w:name="_GoBack"/>
      <w:bookmarkEnd w:id="3"/>
    </w:p>
    <w:p>
      <w:pPr>
        <w:spacing w:line="560" w:lineRule="exact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spacing w:line="3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480" w:lineRule="exact"/>
        <w:jc w:val="center"/>
        <w:rPr>
          <w:rFonts w:ascii="Microsoft JhengHei" w:hAnsi="Microsoft JhengHei" w:eastAsia="Microsoft JhengHei" w:cs="Arial"/>
          <w:b/>
          <w:bCs/>
          <w:szCs w:val="20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“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第十二届亚洲知识产权营商论坛</w:t>
      </w:r>
      <w:r>
        <w:rPr>
          <w:rFonts w:ascii="Times New Roman" w:hAnsi="Times New Roman" w:eastAsia="方正小标宋_GBK" w:cs="Times New Roman"/>
          <w:sz w:val="44"/>
          <w:szCs w:val="44"/>
        </w:rPr>
        <w:t>”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活动议程</w:t>
      </w:r>
      <w:r>
        <w:rPr>
          <w:rFonts w:ascii="Times New Roman" w:hAnsi="Times New Roman" w:eastAsia="方正小标宋_GBK" w:cs="Times New Roman"/>
          <w:sz w:val="44"/>
          <w:szCs w:val="44"/>
        </w:rPr>
        <w:br w:type="textWrapping"/>
      </w:r>
      <w:r>
        <w:rPr>
          <w:rFonts w:ascii="Microsoft JhengHei" w:hAnsi="Microsoft JhengHei" w:eastAsia="宋体" w:cs="Arial"/>
          <w:b/>
          <w:bCs/>
          <w:szCs w:val="20"/>
        </w:rPr>
        <w:t>202</w:t>
      </w:r>
      <w:r>
        <w:rPr>
          <w:rFonts w:hint="eastAsia" w:ascii="Microsoft JhengHei" w:hAnsi="Microsoft JhengHei" w:eastAsia="宋体" w:cs="Arial"/>
          <w:b/>
          <w:bCs/>
          <w:szCs w:val="20"/>
        </w:rPr>
        <w:t>2年</w:t>
      </w:r>
      <w:r>
        <w:rPr>
          <w:rFonts w:ascii="Microsoft JhengHei" w:hAnsi="Microsoft JhengHei" w:eastAsia="宋体" w:cs="Arial"/>
          <w:b/>
          <w:bCs/>
          <w:szCs w:val="20"/>
        </w:rPr>
        <w:t>12</w:t>
      </w:r>
      <w:r>
        <w:rPr>
          <w:rFonts w:hint="eastAsia" w:ascii="Microsoft JhengHei" w:hAnsi="Microsoft JhengHei" w:eastAsia="宋体" w:cs="Arial"/>
          <w:b/>
          <w:bCs/>
          <w:szCs w:val="20"/>
        </w:rPr>
        <w:t>月1</w:t>
      </w:r>
      <w:r>
        <w:rPr>
          <w:rFonts w:ascii="Microsoft JhengHei" w:hAnsi="Microsoft JhengHei" w:eastAsia="宋体" w:cs="Arial"/>
          <w:b/>
          <w:bCs/>
          <w:szCs w:val="20"/>
        </w:rPr>
        <w:t>-</w:t>
      </w:r>
      <w:r>
        <w:rPr>
          <w:rFonts w:hint="eastAsia" w:ascii="Microsoft JhengHei" w:hAnsi="Microsoft JhengHei" w:eastAsia="宋体" w:cs="Arial"/>
          <w:b/>
          <w:bCs/>
          <w:szCs w:val="20"/>
        </w:rPr>
        <w:t>2日</w:t>
      </w:r>
    </w:p>
    <w:p>
      <w:pPr>
        <w:spacing w:line="220" w:lineRule="exact"/>
        <w:jc w:val="center"/>
        <w:rPr>
          <w:rFonts w:ascii="Microsoft JhengHei" w:hAnsi="Microsoft JhengHei" w:eastAsia="Microsoft JhengHei" w:cs="Arial"/>
          <w:b/>
          <w:bCs/>
          <w:color w:val="FFFFFF"/>
          <w:sz w:val="18"/>
          <w:szCs w:val="18"/>
        </w:rPr>
      </w:pPr>
    </w:p>
    <w:tbl>
      <w:tblPr>
        <w:tblStyle w:val="9"/>
        <w:tblW w:w="10418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81"/>
        <w:gridCol w:w="2330"/>
        <w:gridCol w:w="2976"/>
        <w:gridCol w:w="191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" w:hRule="atLeast"/>
          <w:jc w:val="center"/>
        </w:trPr>
        <w:tc>
          <w:tcPr>
            <w:tcW w:w="10418" w:type="dxa"/>
            <w:gridSpan w:val="5"/>
            <w:shd w:val="clear" w:color="auto" w:fill="7E7E7E" w:themeFill="background1" w:themeFillShade="7F"/>
          </w:tcPr>
          <w:p>
            <w:pPr>
              <w:tabs>
                <w:tab w:val="left" w:pos="2625"/>
                <w:tab w:val="center" w:pos="5420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bookmarkStart w:id="0" w:name="_Hlk50654744"/>
            <w:r>
              <w:rPr>
                <w:rFonts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2022</w:t>
            </w:r>
            <w:r>
              <w:rPr>
                <w:rFonts w:hint="eastAsia"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年</w:t>
            </w:r>
            <w:r>
              <w:rPr>
                <w:rFonts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12</w:t>
            </w:r>
            <w:r>
              <w:rPr>
                <w:rFonts w:hint="eastAsia"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月</w:t>
            </w:r>
            <w:r>
              <w:rPr>
                <w:rFonts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日</w:t>
            </w:r>
            <w:r>
              <w:rPr>
                <w:rFonts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 (</w:t>
            </w:r>
            <w:r>
              <w:rPr>
                <w:rFonts w:hint="eastAsia"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星期四</w:t>
            </w:r>
            <w:r>
              <w:rPr>
                <w:rFonts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) – </w:t>
            </w:r>
            <w:r>
              <w:rPr>
                <w:rFonts w:hint="eastAsia"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第</w:t>
            </w:r>
            <w:r>
              <w:rPr>
                <w:rFonts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日</w:t>
            </w:r>
            <w:r>
              <w:rPr>
                <w:rFonts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 (</w:t>
            </w:r>
            <w:r>
              <w:rPr>
                <w:rFonts w:hint="eastAsia"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线</w:t>
            </w:r>
            <w:r>
              <w:rPr>
                <w:rFonts w:hint="eastAsia" w:cs="Arial" w:asciiTheme="minorEastAsia" w:hAnsiTheme="minorEastAs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上</w:t>
            </w:r>
            <w:r>
              <w:rPr>
                <w:rFonts w:hint="eastAsia"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线下同步进行</w:t>
            </w:r>
            <w:r>
              <w:rPr>
                <w:rFonts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</w:tr>
      <w:bookmarkEnd w:id="0"/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413" w:type="dxa"/>
            <w:tcBorders>
              <w:top w:val="nil"/>
              <w:bottom w:val="dotted" w:color="auto" w:sz="4" w:space="0"/>
            </w:tcBorders>
            <w:shd w:val="clear" w:color="auto" w:fill="auto"/>
          </w:tcPr>
          <w:p>
            <w:pPr>
              <w:spacing w:line="220" w:lineRule="exact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08:30–09:30</w:t>
            </w:r>
          </w:p>
          <w:p>
            <w:pPr>
              <w:spacing w:line="220" w:lineRule="exact"/>
              <w:rPr>
                <w:rFonts w:ascii="Arial" w:hAnsi="Arial" w:eastAsia="宋体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展览厅</w:t>
            </w:r>
            <w:r>
              <w:rPr>
                <w:rFonts w:ascii="Arial" w:hAnsi="Arial" w:eastAsia="等线" w:cs="Arial"/>
                <w:sz w:val="20"/>
                <w:szCs w:val="20"/>
              </w:rPr>
              <w:t xml:space="preserve"> 5F-G</w:t>
            </w:r>
          </w:p>
        </w:tc>
        <w:tc>
          <w:tcPr>
            <w:tcW w:w="9005" w:type="dxa"/>
            <w:gridSpan w:val="4"/>
            <w:tcBorders>
              <w:top w:val="nil"/>
              <w:bottom w:val="dotted" w:color="auto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登记及交流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1413" w:type="dxa"/>
            <w:tcBorders>
              <w:top w:val="nil"/>
              <w:bottom w:val="dotted" w:color="auto" w:sz="4" w:space="0"/>
            </w:tcBorders>
            <w:shd w:val="clear" w:color="auto" w:fill="auto"/>
          </w:tcPr>
          <w:p>
            <w:pPr>
              <w:spacing w:line="220" w:lineRule="exact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09:30–09:45</w:t>
            </w:r>
          </w:p>
          <w:p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主论坛</w:t>
            </w:r>
          </w:p>
        </w:tc>
        <w:tc>
          <w:tcPr>
            <w:tcW w:w="9005" w:type="dxa"/>
            <w:gridSpan w:val="4"/>
            <w:tcBorders>
              <w:top w:val="nil"/>
              <w:bottom w:val="dotted" w:color="auto" w:sz="4" w:space="0"/>
            </w:tcBorders>
            <w:shd w:val="clear" w:color="auto" w:fill="auto"/>
          </w:tcPr>
          <w:p>
            <w:pPr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</w:rPr>
              <w:t>开幕式</w:t>
            </w:r>
          </w:p>
          <w:p>
            <w:pPr>
              <w:rPr>
                <w:rFonts w:ascii="Arial" w:hAnsi="Arial" w:eastAsia="等线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  <w:u w:val="single"/>
              </w:rPr>
              <w:t>欢迎辞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382" w:hanging="382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方舜文</w:t>
            </w:r>
            <w:r>
              <w:rPr>
                <w:rFonts w:ascii="Arial" w:hAnsi="Arial" w:eastAsia="等线" w:cs="Arial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eastAsia="等线" w:cs="Arial"/>
                <w:sz w:val="20"/>
                <w:szCs w:val="20"/>
              </w:rPr>
              <w:t>香港贸易发展局总裁</w:t>
            </w:r>
          </w:p>
          <w:p>
            <w:pPr>
              <w:spacing w:line="220" w:lineRule="exact"/>
              <w:rPr>
                <w:rFonts w:ascii="Arial" w:hAnsi="Arial" w:eastAsia="等线" w:cs="Arial"/>
                <w:sz w:val="20"/>
                <w:szCs w:val="20"/>
              </w:rPr>
            </w:pPr>
          </w:p>
          <w:p>
            <w:pPr>
              <w:rPr>
                <w:rFonts w:ascii="Arial" w:hAnsi="Arial" w:eastAsia="等线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  <w:u w:val="single"/>
              </w:rPr>
              <w:t>开幕辞</w:t>
            </w:r>
          </w:p>
          <w:p>
            <w:pPr>
              <w:numPr>
                <w:ilvl w:val="0"/>
                <w:numId w:val="1"/>
              </w:numPr>
              <w:spacing w:line="220" w:lineRule="exact"/>
              <w:rPr>
                <w:rFonts w:ascii="Arial" w:hAnsi="Arial" w:eastAsia="等线" w:cs="Arial"/>
                <w:sz w:val="20"/>
                <w:szCs w:val="20"/>
              </w:rPr>
            </w:pPr>
            <w:bookmarkStart w:id="1" w:name="OLE_LINK2"/>
            <w:bookmarkStart w:id="2" w:name="OLE_LINK1"/>
            <w:r>
              <w:rPr>
                <w:rFonts w:hint="eastAsia" w:ascii="Arial" w:hAnsi="Arial" w:eastAsia="等线" w:cs="Arial"/>
                <w:sz w:val="20"/>
                <w:szCs w:val="20"/>
              </w:rPr>
              <w:t>李家超</w:t>
            </w:r>
            <w:r>
              <w:rPr>
                <w:rFonts w:ascii="Arial" w:hAnsi="Arial" w:eastAsia="等线" w:cs="Arial"/>
                <w:sz w:val="20"/>
                <w:szCs w:val="20"/>
              </w:rPr>
              <w:t xml:space="preserve">, </w:t>
            </w:r>
            <w:r>
              <w:rPr>
                <w:rFonts w:hint="eastAsia" w:ascii="Arial" w:hAnsi="Arial" w:eastAsia="等线" w:cs="Arial"/>
                <w:sz w:val="20"/>
                <w:szCs w:val="20"/>
              </w:rPr>
              <w:t>大紫荆勋贤</w:t>
            </w:r>
            <w:r>
              <w:rPr>
                <w:rFonts w:ascii="Arial" w:hAnsi="Arial" w:eastAsia="等线" w:cs="Arial"/>
                <w:sz w:val="20"/>
                <w:szCs w:val="20"/>
              </w:rPr>
              <w:t>, SBS, PDSM, PMSM</w:t>
            </w:r>
          </w:p>
          <w:bookmarkEnd w:id="1"/>
          <w:bookmarkEnd w:id="2"/>
          <w:p>
            <w:pPr>
              <w:spacing w:line="220" w:lineRule="exact"/>
              <w:ind w:left="360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中华人民共和国香港特别行政区行政长官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382" w:hanging="382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申长雨（待定）</w:t>
            </w:r>
          </w:p>
          <w:p>
            <w:pPr>
              <w:spacing w:line="240" w:lineRule="exact"/>
              <w:ind w:left="382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中华人民共和国国家知识产权局局长</w:t>
            </w:r>
          </w:p>
          <w:p>
            <w:pPr>
              <w:spacing w:line="220" w:lineRule="exact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9" w:hRule="atLeast"/>
          <w:jc w:val="center"/>
        </w:trPr>
        <w:tc>
          <w:tcPr>
            <w:tcW w:w="1413" w:type="dxa"/>
            <w:tcBorders>
              <w:top w:val="nil"/>
              <w:bottom w:val="dotted" w:color="auto" w:sz="4" w:space="0"/>
            </w:tcBorders>
            <w:shd w:val="clear" w:color="auto" w:fill="auto"/>
          </w:tcPr>
          <w:p>
            <w:pPr>
              <w:spacing w:line="22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sz w:val="20"/>
                <w:szCs w:val="20"/>
              </w:rPr>
              <w:t>09:45–10:45</w:t>
            </w:r>
          </w:p>
          <w:p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sz w:val="20"/>
                <w:szCs w:val="20"/>
              </w:rPr>
              <w:t>主论坛</w:t>
            </w:r>
          </w:p>
        </w:tc>
        <w:tc>
          <w:tcPr>
            <w:tcW w:w="9005" w:type="dxa"/>
            <w:gridSpan w:val="4"/>
            <w:tcBorders>
              <w:top w:val="nil"/>
              <w:bottom w:val="dotted" w:color="auto" w:sz="4" w:space="0"/>
            </w:tcBorders>
            <w:shd w:val="clear" w:color="auto" w:fill="auto"/>
          </w:tcPr>
          <w:p>
            <w:pPr>
              <w:rPr>
                <w:rFonts w:ascii="Arial" w:hAnsi="Arial" w:eastAsia="宋体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</w:rPr>
              <w:t>政策对话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382" w:hanging="382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邓鸿森</w:t>
            </w:r>
            <w:r>
              <w:rPr>
                <w:rFonts w:ascii="Arial" w:hAnsi="Arial" w:eastAsia="等线" w:cs="Arial"/>
                <w:sz w:val="20"/>
                <w:szCs w:val="20"/>
              </w:rPr>
              <w:t xml:space="preserve"> </w:t>
            </w:r>
          </w:p>
          <w:p>
            <w:pPr>
              <w:spacing w:line="240" w:lineRule="exact"/>
              <w:ind w:left="382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世界知识产权组织总干事</w:t>
            </w:r>
          </w:p>
          <w:p>
            <w:pPr>
              <w:numPr>
                <w:ilvl w:val="0"/>
                <w:numId w:val="2"/>
              </w:numPr>
              <w:spacing w:line="220" w:lineRule="exact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Antony Taubman</w:t>
            </w:r>
          </w:p>
          <w:p>
            <w:pPr>
              <w:spacing w:line="220" w:lineRule="exact"/>
              <w:ind w:left="360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世界贸易组织知识产权部总监</w:t>
            </w:r>
          </w:p>
          <w:p>
            <w:pPr>
              <w:numPr>
                <w:ilvl w:val="0"/>
                <w:numId w:val="1"/>
              </w:numPr>
              <w:spacing w:line="220" w:lineRule="exact"/>
              <w:ind w:left="382" w:hanging="382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Attorney Rowel S. Barba</w:t>
            </w:r>
          </w:p>
          <w:p>
            <w:pPr>
              <w:spacing w:line="220" w:lineRule="exact"/>
              <w:ind w:left="3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东盟知识产权合作工作组主席</w:t>
            </w:r>
          </w:p>
          <w:p>
            <w:pPr>
              <w:spacing w:line="220" w:lineRule="exact"/>
              <w:ind w:left="3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菲律宾知识产权局总干事</w:t>
            </w:r>
          </w:p>
          <w:p>
            <w:pPr>
              <w:numPr>
                <w:ilvl w:val="0"/>
                <w:numId w:val="1"/>
              </w:numPr>
              <w:spacing w:line="220" w:lineRule="exact"/>
              <w:ind w:left="382" w:hanging="382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Dr Kyo-sook Choi, SC, JP</w:t>
            </w:r>
          </w:p>
          <w:p>
            <w:pPr>
              <w:spacing w:line="220" w:lineRule="exact"/>
              <w:ind w:left="382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亚太区经济合作组织</w:t>
            </w:r>
            <w:r>
              <w:rPr>
                <w:rFonts w:ascii="Arial" w:hAnsi="Arial" w:eastAsia="等线" w:cs="Arial"/>
                <w:sz w:val="20"/>
                <w:szCs w:val="20"/>
              </w:rPr>
              <w:t>(APEC)</w:t>
            </w:r>
            <w:r>
              <w:rPr>
                <w:rFonts w:eastAsia="等线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等线" w:cs="Arial"/>
                <w:sz w:val="20"/>
                <w:szCs w:val="20"/>
              </w:rPr>
              <w:t>知识产权专家小组主席</w:t>
            </w:r>
          </w:p>
          <w:p>
            <w:pPr>
              <w:numPr>
                <w:ilvl w:val="0"/>
                <w:numId w:val="1"/>
              </w:numPr>
              <w:spacing w:line="220" w:lineRule="exact"/>
              <w:ind w:left="382" w:hanging="382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António Campinos</w:t>
            </w:r>
          </w:p>
          <w:p>
            <w:pPr>
              <w:spacing w:line="220" w:lineRule="exact"/>
              <w:ind w:left="382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欧洲专利局局长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  <w:jc w:val="center"/>
        </w:trPr>
        <w:tc>
          <w:tcPr>
            <w:tcW w:w="1413" w:type="dxa"/>
            <w:tcBorders>
              <w:top w:val="nil"/>
              <w:bottom w:val="dotted" w:color="auto" w:sz="4" w:space="0"/>
            </w:tcBorders>
            <w:shd w:val="clear" w:color="auto" w:fill="auto"/>
          </w:tcPr>
          <w:p>
            <w:pPr>
              <w:spacing w:line="220" w:lineRule="exact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10:45–11:05</w:t>
            </w:r>
          </w:p>
          <w:p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展览厅</w:t>
            </w:r>
            <w:r>
              <w:rPr>
                <w:rFonts w:ascii="Arial" w:hAnsi="Arial" w:eastAsia="等线" w:cs="Arial"/>
                <w:sz w:val="20"/>
                <w:szCs w:val="20"/>
              </w:rPr>
              <w:t xml:space="preserve"> 5F-G</w:t>
            </w:r>
          </w:p>
        </w:tc>
        <w:tc>
          <w:tcPr>
            <w:tcW w:w="1781" w:type="dxa"/>
            <w:tcBorders>
              <w:top w:val="nil"/>
              <w:bottom w:val="dotted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eastAsia="宋体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iCs/>
                <w:sz w:val="20"/>
                <w:szCs w:val="20"/>
              </w:rPr>
              <w:t>茶歇</w:t>
            </w:r>
          </w:p>
        </w:tc>
        <w:tc>
          <w:tcPr>
            <w:tcW w:w="7224" w:type="dxa"/>
            <w:gridSpan w:val="3"/>
            <w:tcBorders>
              <w:top w:val="nil"/>
              <w:bottom w:val="dotted" w:color="auto" w:sz="4" w:space="0"/>
            </w:tcBorders>
            <w:shd w:val="clear" w:color="auto" w:fill="auto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hAnsi="Arial" w:eastAsia="宋体"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sz w:val="20"/>
                <w:szCs w:val="20"/>
              </w:rPr>
              <w:t>10:45 – 12:00</w:t>
            </w:r>
          </w:p>
          <w:p>
            <w:pPr>
              <w:jc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</w:rPr>
              <w:t>大湾区跨境合作及商机</w:t>
            </w:r>
          </w:p>
          <w:p>
            <w:pPr>
              <w:jc w:val="center"/>
              <w:rPr>
                <w:rFonts w:ascii="Arial" w:hAnsi="Arial" w:eastAsia="等线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eastAsia="等线" w:cs="Arial"/>
                <w:i/>
                <w:iCs/>
                <w:sz w:val="20"/>
                <w:szCs w:val="20"/>
              </w:rPr>
              <w:t>(</w:t>
            </w:r>
            <w:r>
              <w:rPr>
                <w:rFonts w:hint="eastAsia" w:ascii="Arial" w:hAnsi="Arial" w:eastAsia="等线" w:cs="Arial"/>
                <w:i/>
                <w:iCs/>
                <w:sz w:val="20"/>
                <w:szCs w:val="20"/>
              </w:rPr>
              <w:t>与广东省市场监督管理局</w:t>
            </w:r>
            <w:r>
              <w:rPr>
                <w:rFonts w:ascii="Arial" w:hAnsi="Arial" w:eastAsia="等线" w:cs="Arial"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hint="eastAsia" w:ascii="Arial" w:hAnsi="Arial" w:eastAsia="等线" w:cs="Arial"/>
                <w:i/>
                <w:iCs/>
                <w:sz w:val="20"/>
                <w:szCs w:val="20"/>
              </w:rPr>
              <w:t>知识产权局</w:t>
            </w:r>
            <w:r>
              <w:rPr>
                <w:rFonts w:ascii="Arial" w:hAnsi="Arial" w:eastAsia="等线" w:cs="Arial"/>
                <w:i/>
                <w:iCs/>
                <w:sz w:val="20"/>
                <w:szCs w:val="20"/>
              </w:rPr>
              <w:t>)</w:t>
            </w:r>
            <w:r>
              <w:rPr>
                <w:rFonts w:hint="eastAsia" w:ascii="Arial" w:hAnsi="Arial" w:eastAsia="等线" w:cs="Arial"/>
                <w:i/>
                <w:iCs/>
                <w:sz w:val="20"/>
                <w:szCs w:val="20"/>
              </w:rPr>
              <w:t>合办</w:t>
            </w:r>
            <w:r>
              <w:rPr>
                <w:rFonts w:ascii="Arial" w:hAnsi="Arial" w:eastAsia="等线" w:cs="Arial"/>
                <w:i/>
                <w:iCs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i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cs="Arial" w:asciiTheme="minorEastAsia" w:hAnsiTheme="minorEastAsia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eastAsia="等线" w:cs="Arial" w:asciiTheme="minorEastAsia" w:hAnsiTheme="minorEastAsia"/>
                <w:b/>
                <w:bCs/>
                <w:iCs/>
                <w:sz w:val="20"/>
                <w:szCs w:val="20"/>
                <w:u w:val="single"/>
              </w:rPr>
              <w:t>(</w:t>
            </w:r>
            <w:r>
              <w:rPr>
                <w:rFonts w:hint="eastAsia" w:eastAsia="等线" w:cs="Arial" w:asciiTheme="minorEastAsia" w:hAnsiTheme="minorEastAsia"/>
                <w:b/>
                <w:bCs/>
                <w:iCs/>
                <w:sz w:val="20"/>
                <w:szCs w:val="20"/>
                <w:u w:val="single"/>
              </w:rPr>
              <w:t>只于线上进行</w:t>
            </w:r>
            <w:r>
              <w:rPr>
                <w:rFonts w:eastAsia="等线" w:cs="Arial" w:asciiTheme="minorEastAsia" w:hAnsiTheme="minorEastAsia"/>
                <w:b/>
                <w:bCs/>
                <w:iCs/>
                <w:sz w:val="20"/>
                <w:szCs w:val="20"/>
                <w:u w:val="single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i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i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>
            <w:pPr>
              <w:spacing w:line="220" w:lineRule="exact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11:05 –11:55</w:t>
            </w:r>
          </w:p>
          <w:p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主论坛</w:t>
            </w:r>
          </w:p>
        </w:tc>
        <w:tc>
          <w:tcPr>
            <w:tcW w:w="9005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</w:rPr>
              <w:t>主题演讲</w:t>
            </w:r>
            <w:r>
              <w:rPr>
                <w:rFonts w:ascii="Arial" w:hAnsi="Arial" w:eastAsia="等线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</w:rPr>
              <w:t>推动未来：专利领域的新趋势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eastAsia="等线" w:cs="Arial"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spacing w:line="220" w:lineRule="exact"/>
              <w:ind w:left="382" w:hanging="382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 xml:space="preserve">Brett Alten </w:t>
            </w:r>
          </w:p>
          <w:p>
            <w:pPr>
              <w:spacing w:line="220" w:lineRule="exact"/>
              <w:ind w:left="382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Senior Vice President, Deputy General Counsel and Chief IP Counsel, Hewlett Packard Enterprise</w:t>
            </w:r>
          </w:p>
          <w:p>
            <w:pPr>
              <w:numPr>
                <w:ilvl w:val="0"/>
                <w:numId w:val="1"/>
              </w:numPr>
              <w:spacing w:line="220" w:lineRule="exact"/>
              <w:ind w:left="382" w:hanging="382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伊东正树</w:t>
            </w:r>
          </w:p>
          <w:p>
            <w:pPr>
              <w:spacing w:line="220" w:lineRule="exact"/>
              <w:ind w:left="382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丰田自动织机</w:t>
            </w:r>
            <w:r>
              <w:rPr>
                <w:rFonts w:ascii="Arial" w:hAnsi="Arial" w:eastAsia="等线" w:cs="Arial"/>
                <w:sz w:val="20"/>
                <w:szCs w:val="20"/>
              </w:rPr>
              <w:t xml:space="preserve"> (Toyota Industries Corporation) </w:t>
            </w:r>
            <w:r>
              <w:rPr>
                <w:rFonts w:hint="eastAsia" w:ascii="Arial" w:hAnsi="Arial" w:eastAsia="等线" w:cs="Arial"/>
                <w:sz w:val="20"/>
                <w:szCs w:val="20"/>
              </w:rPr>
              <w:t>知识产权部总经理</w:t>
            </w:r>
          </w:p>
          <w:p>
            <w:pPr>
              <w:numPr>
                <w:ilvl w:val="0"/>
                <w:numId w:val="1"/>
              </w:numPr>
              <w:spacing w:line="220" w:lineRule="exact"/>
              <w:ind w:left="382" w:hanging="382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丁宇</w:t>
            </w:r>
          </w:p>
          <w:p>
            <w:pPr>
              <w:spacing w:line="220" w:lineRule="exact"/>
              <w:ind w:left="382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ABB</w:t>
            </w:r>
            <w:r>
              <w:rPr>
                <w:rFonts w:hint="eastAsia" w:ascii="Arial" w:hAnsi="Arial" w:eastAsia="等线" w:cs="Arial"/>
                <w:sz w:val="20"/>
                <w:szCs w:val="20"/>
              </w:rPr>
              <w:t>集团亚太中东和非洲地区知识产权副总裁</w:t>
            </w:r>
          </w:p>
          <w:p>
            <w:pPr>
              <w:spacing w:line="220" w:lineRule="exact"/>
              <w:ind w:left="382"/>
              <w:rPr>
                <w:rFonts w:ascii="Arial" w:hAnsi="Arial" w:cs="Arial"/>
                <w:sz w:val="20"/>
                <w:szCs w:val="20"/>
                <w:shd w:val="pct10" w:color="auto" w:fill="FFFFFF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  <w:jc w:val="center"/>
        </w:trPr>
        <w:tc>
          <w:tcPr>
            <w:tcW w:w="141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spacing w:line="220" w:lineRule="exact"/>
              <w:rPr>
                <w:rFonts w:ascii="Arial" w:hAnsi="Arial" w:eastAsia="宋体" w:cs="Arial"/>
                <w:bCs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sz w:val="20"/>
                <w:szCs w:val="20"/>
              </w:rPr>
              <w:t>11:55-12:45</w:t>
            </w:r>
          </w:p>
          <w:p>
            <w:pPr>
              <w:spacing w:line="220" w:lineRule="exact"/>
              <w:rPr>
                <w:rFonts w:ascii="Arial" w:hAnsi="Arial" w:eastAsia="宋体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sz w:val="20"/>
                <w:szCs w:val="20"/>
              </w:rPr>
              <w:t>主论坛</w:t>
            </w:r>
          </w:p>
        </w:tc>
        <w:tc>
          <w:tcPr>
            <w:tcW w:w="9005" w:type="dxa"/>
            <w:gridSpan w:val="4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Arial" w:hAnsi="Arial" w:eastAsia="宋体" w:cs="Arial"/>
                <w:b/>
                <w:color w:val="C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color w:val="C00000"/>
                <w:sz w:val="20"/>
                <w:szCs w:val="20"/>
              </w:rPr>
              <w:t>环球科技峰会</w:t>
            </w:r>
          </w:p>
          <w:p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</w:rPr>
              <w:t>主持</w:t>
            </w:r>
          </w:p>
          <w:p>
            <w:pPr>
              <w:pStyle w:val="19"/>
              <w:numPr>
                <w:ilvl w:val="0"/>
                <w:numId w:val="3"/>
              </w:numPr>
              <w:spacing w:line="280" w:lineRule="exact"/>
              <w:ind w:firstLine="400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姚庆良博士</w:t>
            </w:r>
          </w:p>
          <w:p>
            <w:pPr>
              <w:pStyle w:val="19"/>
              <w:spacing w:line="280" w:lineRule="exact"/>
              <w:ind w:left="360" w:firstLine="400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香港科技园公司再工业化高级总监</w:t>
            </w:r>
          </w:p>
          <w:p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</w:rPr>
              <w:t>演讲嘉宾</w:t>
            </w:r>
          </w:p>
          <w:p>
            <w:pPr>
              <w:numPr>
                <w:ilvl w:val="0"/>
                <w:numId w:val="1"/>
              </w:numPr>
              <w:spacing w:line="22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施忠伟教授</w:t>
            </w:r>
            <w:r>
              <w:rPr>
                <w:rFonts w:ascii="Arial" w:hAnsi="Arial" w:cs="Arial"/>
                <w:sz w:val="20"/>
                <w:szCs w:val="20"/>
              </w:rPr>
              <w:br w:type="textWrapping"/>
            </w:r>
            <w:r>
              <w:rPr>
                <w:rFonts w:ascii="Arial" w:hAnsi="Arial" w:eastAsia="等线" w:cs="Arial"/>
                <w:sz w:val="20"/>
                <w:szCs w:val="20"/>
              </w:rPr>
              <w:t>Global Head and Chief Solution Architect, NVIDIA AI Technology Center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220" w:lineRule="exact"/>
              <w:ind w:left="403" w:hanging="4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谷德权博士</w:t>
            </w:r>
            <w:r>
              <w:rPr>
                <w:rFonts w:ascii="Arial" w:hAnsi="Arial" w:cs="Arial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eastAsia="等线" w:cs="Arial"/>
                <w:sz w:val="20"/>
                <w:szCs w:val="20"/>
              </w:rPr>
              <w:t>香港应用科技研究院信息物理系统总监</w:t>
            </w:r>
          </w:p>
          <w:p>
            <w:pPr>
              <w:numPr>
                <w:ilvl w:val="0"/>
                <w:numId w:val="1"/>
              </w:numPr>
              <w:spacing w:line="220" w:lineRule="exact"/>
              <w:ind w:left="403" w:hanging="4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廖世乐博士工程师</w:t>
            </w:r>
          </w:p>
          <w:p>
            <w:pPr>
              <w:spacing w:line="220" w:lineRule="exact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等线" w:cs="Arial"/>
                <w:bCs/>
                <w:sz w:val="20"/>
                <w:szCs w:val="20"/>
              </w:rPr>
              <w:t>Deputy Executive Director, Vocational Training Council (VTC)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>
            <w:pPr>
              <w:spacing w:line="220" w:lineRule="exact"/>
              <w:ind w:left="404"/>
              <w:rPr>
                <w:rFonts w:ascii="Arial" w:hAnsi="Arial" w:eastAsia="宋体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" w:hRule="atLeast"/>
          <w:jc w:val="center"/>
        </w:trPr>
        <w:tc>
          <w:tcPr>
            <w:tcW w:w="141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spacing w:line="220" w:lineRule="exact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13:00– 14:30</w:t>
            </w:r>
          </w:p>
          <w:p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S226-S227</w:t>
            </w:r>
          </w:p>
        </w:tc>
        <w:tc>
          <w:tcPr>
            <w:tcW w:w="9005" w:type="dxa"/>
            <w:gridSpan w:val="4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Arial" w:hAnsi="Arial" w:eastAsia="宋体" w:cs="Arial"/>
                <w:bCs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bCs/>
                <w:sz w:val="20"/>
                <w:szCs w:val="20"/>
              </w:rPr>
              <w:t>Inspo Talk</w:t>
            </w: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</w:rPr>
              <w:t>圆桌会议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1413" w:type="dxa"/>
            <w:vMerge w:val="restart"/>
            <w:shd w:val="clear" w:color="auto" w:fill="auto"/>
          </w:tcPr>
          <w:p>
            <w:pPr>
              <w:spacing w:line="240" w:lineRule="exact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14:30– 16:00</w:t>
            </w:r>
          </w:p>
          <w:p>
            <w:pPr>
              <w:spacing w:line="240" w:lineRule="exact"/>
              <w:rPr>
                <w:rFonts w:ascii="Arial" w:hAnsi="Arial" w:eastAsia="宋体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展览厅</w:t>
            </w:r>
            <w:r>
              <w:rPr>
                <w:rFonts w:ascii="Arial" w:hAnsi="Arial" w:eastAsia="等线" w:cs="Arial"/>
                <w:sz w:val="20"/>
                <w:szCs w:val="20"/>
              </w:rPr>
              <w:t xml:space="preserve"> 5F-G</w:t>
            </w:r>
          </w:p>
          <w:p>
            <w:pPr>
              <w:spacing w:line="240" w:lineRule="exact"/>
              <w:rPr>
                <w:rFonts w:ascii="Arial" w:hAnsi="Arial" w:eastAsia="宋体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dotted" w:color="auto" w:sz="4" w:space="0"/>
            </w:tcBorders>
            <w:shd w:val="clear" w:color="auto" w:fill="auto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hAnsi="Arial" w:eastAsia="宋体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</w:rPr>
              <w:t>知识产权和争议解决的新领域：元宇宙、非同质代币、大湾区</w:t>
            </w:r>
          </w:p>
          <w:p>
            <w:pPr>
              <w:spacing w:line="240" w:lineRule="exact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i/>
                <w:iCs/>
                <w:sz w:val="20"/>
                <w:szCs w:val="20"/>
              </w:rPr>
              <w:t>（与香港特别行政区律政司合办）</w:t>
            </w:r>
          </w:p>
          <w:p>
            <w:pPr>
              <w:spacing w:line="240" w:lineRule="exact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sz w:val="20"/>
                <w:szCs w:val="20"/>
              </w:rPr>
              <w:t>欢迎辞</w:t>
            </w:r>
          </w:p>
          <w:p>
            <w:pPr>
              <w:numPr>
                <w:ilvl w:val="0"/>
                <w:numId w:val="1"/>
              </w:numPr>
              <w:spacing w:line="220" w:lineRule="exact"/>
              <w:ind w:left="404" w:hanging="4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律政司副司长张国钧先生</w:t>
            </w:r>
            <w:r>
              <w:rPr>
                <w:rFonts w:ascii="Arial" w:hAnsi="Arial" w:eastAsia="等线" w:cs="Arial"/>
                <w:bCs/>
                <w:sz w:val="20"/>
                <w:szCs w:val="20"/>
              </w:rPr>
              <w:t>, SBS, JP</w:t>
            </w:r>
          </w:p>
          <w:p>
            <w:pPr>
              <w:pStyle w:val="19"/>
              <w:numPr>
                <w:ilvl w:val="0"/>
                <w:numId w:val="1"/>
              </w:numPr>
              <w:spacing w:line="220" w:lineRule="exact"/>
              <w:ind w:left="403" w:firstLine="400"/>
              <w:rPr>
                <w:rFonts w:ascii="Arial" w:hAnsi="Arial" w:eastAsia="宋体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香港特别行政区律政司副司长</w:t>
            </w:r>
          </w:p>
          <w:p>
            <w:pPr>
              <w:spacing w:line="220" w:lineRule="exact"/>
              <w:rPr>
                <w:rFonts w:ascii="Arial" w:hAnsi="Arial" w:eastAsia="宋体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</w:rPr>
              <w:t>主持</w:t>
            </w:r>
          </w:p>
          <w:p>
            <w:pPr>
              <w:numPr>
                <w:ilvl w:val="0"/>
                <w:numId w:val="1"/>
              </w:numPr>
              <w:spacing w:line="220" w:lineRule="exact"/>
              <w:ind w:left="404" w:hanging="404"/>
              <w:rPr>
                <w:rFonts w:ascii="Arial" w:hAnsi="Arial" w:eastAsia="等线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黎雅明先生</w:t>
            </w:r>
            <w:r>
              <w:rPr>
                <w:rFonts w:ascii="Arial" w:hAnsi="Arial" w:eastAsia="等线" w:cs="Arial"/>
                <w:bCs/>
                <w:sz w:val="20"/>
                <w:szCs w:val="20"/>
              </w:rPr>
              <w:t xml:space="preserve"> </w:t>
            </w:r>
          </w:p>
          <w:p>
            <w:pPr>
              <w:spacing w:line="220" w:lineRule="exact"/>
              <w:ind w:left="404"/>
              <w:rPr>
                <w:rFonts w:ascii="Arial" w:hAnsi="Arial" w:eastAsia="等线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香港律师会副会长、香港律师会创新科技委员会主席</w:t>
            </w:r>
            <w:r>
              <w:rPr>
                <w:rFonts w:ascii="Arial" w:hAnsi="Arial" w:eastAsia="等线" w:cs="Arial"/>
                <w:bCs/>
                <w:sz w:val="20"/>
                <w:szCs w:val="20"/>
              </w:rPr>
              <w:t xml:space="preserve"> </w:t>
            </w:r>
          </w:p>
          <w:p>
            <w:pPr>
              <w:spacing w:line="220" w:lineRule="exact"/>
              <w:ind w:left="404"/>
              <w:rPr>
                <w:rFonts w:ascii="Arial" w:hAnsi="Arial" w:eastAsia="宋体" w:cs="Arial"/>
                <w:bCs/>
                <w:sz w:val="20"/>
                <w:szCs w:val="20"/>
              </w:rPr>
            </w:pPr>
          </w:p>
          <w:p>
            <w:pPr>
              <w:spacing w:line="220" w:lineRule="exact"/>
              <w:rPr>
                <w:rFonts w:ascii="Arial" w:hAnsi="Arial" w:eastAsia="宋体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</w:rPr>
              <w:t>演讲嘉宾</w:t>
            </w:r>
          </w:p>
          <w:p>
            <w:pPr>
              <w:spacing w:line="220" w:lineRule="exact"/>
              <w:rPr>
                <w:rFonts w:ascii="Arial" w:hAnsi="Arial" w:eastAsia="宋体"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sz w:val="20"/>
                <w:szCs w:val="20"/>
              </w:rPr>
              <w:t>Blockchain, Non-fungible tokens and Intellectual Property</w:t>
            </w:r>
          </w:p>
          <w:p>
            <w:pPr>
              <w:numPr>
                <w:ilvl w:val="0"/>
                <w:numId w:val="1"/>
              </w:numPr>
              <w:spacing w:line="220" w:lineRule="exact"/>
              <w:ind w:left="404" w:hanging="4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朱乔华先生</w:t>
            </w:r>
          </w:p>
          <w:p>
            <w:pPr>
              <w:spacing w:line="220" w:lineRule="exact"/>
              <w:ind w:left="4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等线" w:cs="Arial"/>
                <w:bCs/>
                <w:sz w:val="20"/>
                <w:szCs w:val="20"/>
              </w:rPr>
              <w:t>Coinllectibles</w:t>
            </w: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™集团风险总监</w:t>
            </w:r>
          </w:p>
          <w:p>
            <w:pPr>
              <w:spacing w:line="220" w:lineRule="exact"/>
              <w:ind w:left="404"/>
              <w:rPr>
                <w:rFonts w:ascii="Arial" w:hAnsi="Arial" w:cs="Arial"/>
                <w:bCs/>
                <w:sz w:val="20"/>
                <w:szCs w:val="20"/>
              </w:rPr>
            </w:pPr>
          </w:p>
          <w:p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sz w:val="20"/>
                <w:szCs w:val="20"/>
              </w:rPr>
              <w:t>Metaverse and the Greater Bay Area – Navigating the legal challenges and maximizing the businesses opportunities</w:t>
            </w:r>
          </w:p>
          <w:p>
            <w:pPr>
              <w:numPr>
                <w:ilvl w:val="0"/>
                <w:numId w:val="1"/>
              </w:numPr>
              <w:spacing w:line="220" w:lineRule="exact"/>
              <w:ind w:left="404" w:hanging="4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何秀仪律师</w:t>
            </w:r>
          </w:p>
          <w:p>
            <w:pPr>
              <w:spacing w:line="220" w:lineRule="exact"/>
              <w:ind w:left="4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高伟绅律师行合伙人</w:t>
            </w:r>
          </w:p>
          <w:p>
            <w:pPr>
              <w:spacing w:line="220" w:lineRule="exact"/>
              <w:ind w:left="404"/>
              <w:rPr>
                <w:rFonts w:ascii="Arial" w:hAnsi="Arial" w:cs="Arial"/>
                <w:bCs/>
                <w:sz w:val="20"/>
                <w:szCs w:val="20"/>
              </w:rPr>
            </w:pPr>
          </w:p>
          <w:p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sz w:val="20"/>
                <w:szCs w:val="20"/>
              </w:rPr>
              <w:t>Resolving intellectual property disputes – What works?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spacing w:line="220" w:lineRule="exact"/>
              <w:ind w:left="404" w:hanging="4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凌振威先生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>
            <w:pPr>
              <w:spacing w:line="220" w:lineRule="exact"/>
              <w:ind w:left="4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德辅大律师事务所大律师</w:t>
            </w:r>
          </w:p>
          <w:p>
            <w:pPr>
              <w:spacing w:line="220" w:lineRule="exact"/>
              <w:ind w:left="4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香港大律师公会调解委员会主席</w:t>
            </w:r>
          </w:p>
          <w:p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</w:rPr>
              <w:t>结语</w:t>
            </w:r>
          </w:p>
          <w:p>
            <w:pPr>
              <w:numPr>
                <w:ilvl w:val="0"/>
                <w:numId w:val="1"/>
              </w:numPr>
              <w:spacing w:line="220" w:lineRule="exact"/>
              <w:ind w:left="404" w:hanging="404"/>
              <w:rPr>
                <w:rFonts w:ascii="Arial" w:hAnsi="Arial" w:eastAsia="等线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黎雅明先生</w:t>
            </w:r>
            <w:r>
              <w:rPr>
                <w:rFonts w:ascii="Arial" w:hAnsi="Arial" w:eastAsia="等线" w:cs="Arial"/>
                <w:bCs/>
                <w:sz w:val="20"/>
                <w:szCs w:val="20"/>
              </w:rPr>
              <w:t xml:space="preserve"> </w:t>
            </w:r>
          </w:p>
          <w:p>
            <w:pPr>
              <w:spacing w:line="220" w:lineRule="exact"/>
              <w:ind w:left="404"/>
              <w:rPr>
                <w:rFonts w:ascii="Arial" w:hAnsi="Arial" w:eastAsia="等线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香港律师会副会长、香港律师会创新科技委员会主席</w:t>
            </w:r>
          </w:p>
          <w:p>
            <w:pPr>
              <w:spacing w:line="220" w:lineRule="exact"/>
              <w:ind w:left="404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sz w:val="20"/>
                <w:szCs w:val="20"/>
              </w:rPr>
              <w:t>创科营商廊</w:t>
            </w:r>
            <w:r>
              <w:rPr>
                <w:rFonts w:ascii="Arial" w:hAnsi="Arial" w:eastAsia="等线" w:cs="Arial"/>
                <w:b/>
                <w:sz w:val="20"/>
                <w:szCs w:val="20"/>
              </w:rPr>
              <w:t xml:space="preserve"> Open Stage</w:t>
            </w:r>
          </w:p>
        </w:tc>
        <w:tc>
          <w:tcPr>
            <w:tcW w:w="1918" w:type="dxa"/>
            <w:vMerge w:val="restart"/>
            <w:shd w:val="clear" w:color="auto" w:fill="auto"/>
          </w:tcPr>
          <w:p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sz w:val="20"/>
                <w:szCs w:val="20"/>
              </w:rPr>
              <w:t>知识产权管理人员</w:t>
            </w:r>
          </w:p>
          <w:p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sz w:val="20"/>
                <w:szCs w:val="20"/>
              </w:rPr>
              <w:t>培训课程</w:t>
            </w:r>
          </w:p>
          <w:p>
            <w:pPr>
              <w:spacing w:line="240" w:lineRule="exact"/>
              <w:jc w:val="center"/>
              <w:rPr>
                <w:rFonts w:ascii="Arial" w:hAnsi="Arial" w:eastAsia="等线" w:cs="Arial"/>
                <w:i/>
                <w:sz w:val="20"/>
                <w:szCs w:val="20"/>
              </w:rPr>
            </w:pPr>
            <w:r>
              <w:rPr>
                <w:rFonts w:ascii="Arial" w:hAnsi="Arial" w:eastAsia="等线" w:cs="Arial"/>
                <w:i/>
                <w:sz w:val="20"/>
                <w:szCs w:val="20"/>
              </w:rPr>
              <w:t>(</w:t>
            </w:r>
            <w:r>
              <w:rPr>
                <w:rFonts w:hint="eastAsia" w:ascii="Arial" w:hAnsi="Arial" w:eastAsia="等线" w:cs="Arial"/>
                <w:i/>
                <w:sz w:val="20"/>
                <w:szCs w:val="20"/>
              </w:rPr>
              <w:t>与香港特别行政区政府知识产权署合办</w:t>
            </w:r>
            <w:r>
              <w:rPr>
                <w:rFonts w:ascii="Arial" w:hAnsi="Arial" w:eastAsia="等线" w:cs="Arial"/>
                <w:i/>
                <w:sz w:val="20"/>
                <w:szCs w:val="20"/>
              </w:rPr>
              <w:t>)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eastAsia="等线" w:cs="Arial"/>
                <w:bCs/>
                <w:sz w:val="20"/>
                <w:szCs w:val="20"/>
              </w:rPr>
            </w:pPr>
            <w:r>
              <w:rPr>
                <w:rFonts w:ascii="Arial" w:hAnsi="Arial" w:eastAsia="等线" w:cs="Arial"/>
                <w:bCs/>
                <w:sz w:val="20"/>
                <w:szCs w:val="20"/>
              </w:rPr>
              <w:t>14:30-15:45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eastAsia="等线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</w:rPr>
              <w:t>知识产权基本概念</w:t>
            </w:r>
          </w:p>
          <w:p>
            <w:pPr>
              <w:pStyle w:val="19"/>
              <w:widowControl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spacing w:after="200" w:line="276" w:lineRule="auto"/>
              <w:ind w:firstLineChars="0"/>
              <w:contextualSpacing/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eastAsia="等线" w:cs="Arial"/>
                <w:bCs/>
                <w:color w:val="000000"/>
                <w:sz w:val="20"/>
                <w:szCs w:val="20"/>
                <w:shd w:val="clear" w:color="auto" w:fill="FFFFFF"/>
              </w:rPr>
              <w:t>汤达熙律师</w:t>
            </w:r>
          </w:p>
          <w:p>
            <w:pPr>
              <w:pStyle w:val="19"/>
              <w:tabs>
                <w:tab w:val="center" w:pos="4153"/>
                <w:tab w:val="right" w:pos="8306"/>
              </w:tabs>
              <w:snapToGrid w:val="0"/>
              <w:ind w:left="360" w:firstLine="0" w:firstLineChars="0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eastAsia="等线" w:cs="Arial"/>
                <w:bCs/>
                <w:color w:val="000000"/>
                <w:sz w:val="20"/>
                <w:szCs w:val="20"/>
                <w:shd w:val="clear" w:color="auto" w:fill="FFFFFF"/>
              </w:rPr>
              <w:t>香港版权审裁处</w:t>
            </w:r>
          </w:p>
          <w:p>
            <w:pPr>
              <w:spacing w:line="240" w:lineRule="exact"/>
              <w:ind w:firstLine="400" w:firstLineChars="200"/>
              <w:rPr>
                <w:rFonts w:ascii="Arial" w:hAnsi="Arial" w:eastAsia="等线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eastAsia="等线" w:cs="Arial"/>
                <w:bCs/>
                <w:color w:val="000000"/>
                <w:sz w:val="20"/>
                <w:szCs w:val="20"/>
                <w:shd w:val="clear" w:color="auto" w:fill="FFFFFF"/>
              </w:rPr>
              <w:t>前副主席</w:t>
            </w:r>
          </w:p>
          <w:p>
            <w:pPr>
              <w:spacing w:line="240" w:lineRule="exact"/>
              <w:rPr>
                <w:rFonts w:ascii="Arial" w:hAnsi="Arial" w:eastAsia="等线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shd w:val="clear" w:color="auto" w:fill="FFFFFF"/>
              </w:rPr>
              <w:t>16:00-17:30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sz w:val="20"/>
                <w:szCs w:val="20"/>
              </w:rPr>
              <w:t>电子商贸的知识产权</w:t>
            </w:r>
          </w:p>
          <w:p>
            <w:pPr>
              <w:pStyle w:val="19"/>
              <w:numPr>
                <w:ilvl w:val="0"/>
                <w:numId w:val="5"/>
              </w:numPr>
              <w:ind w:left="2" w:leftChars="-26" w:hanging="56" w:hangingChars="28"/>
              <w:rPr>
                <w:rFonts w:ascii="Arial" w:hAnsi="Arial" w:eastAsia="等线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eastAsia="等线" w:cs="Arial"/>
                <w:color w:val="000000"/>
                <w:sz w:val="20"/>
                <w:szCs w:val="20"/>
                <w:shd w:val="clear" w:color="auto" w:fill="FFFFFF"/>
              </w:rPr>
              <w:t>刘耀慈律师</w:t>
            </w:r>
          </w:p>
          <w:p>
            <w:pPr>
              <w:pStyle w:val="19"/>
              <w:tabs>
                <w:tab w:val="center" w:pos="4153"/>
                <w:tab w:val="right" w:pos="8306"/>
              </w:tabs>
              <w:snapToGrid w:val="0"/>
              <w:ind w:left="360" w:firstLine="0" w:firstLineChars="0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eastAsia="等线" w:cs="Arial"/>
                <w:bCs/>
                <w:color w:val="000000"/>
                <w:sz w:val="20"/>
                <w:szCs w:val="20"/>
                <w:shd w:val="clear" w:color="auto" w:fill="FFFFFF"/>
              </w:rPr>
              <w:t>香港国际仲裁中心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19" w:firstLineChars="210"/>
              <w:rPr>
                <w:rFonts w:ascii="Arial" w:hAnsi="Arial" w:eastAsia="等线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eastAsia="等线" w:cs="Arial"/>
                <w:bCs/>
                <w:color w:val="000000"/>
                <w:sz w:val="20"/>
                <w:szCs w:val="20"/>
                <w:shd w:val="clear" w:color="auto" w:fill="FFFFFF"/>
              </w:rPr>
              <w:t>域名专家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3" w:hRule="atLeast"/>
          <w:jc w:val="center"/>
        </w:trPr>
        <w:tc>
          <w:tcPr>
            <w:tcW w:w="1413" w:type="dxa"/>
            <w:vMerge w:val="continue"/>
            <w:shd w:val="clear" w:color="auto" w:fill="auto"/>
          </w:tcPr>
          <w:p>
            <w:pPr>
              <w:spacing w:line="240" w:lineRule="exact"/>
              <w:rPr>
                <w:rFonts w:ascii="Arial" w:hAnsi="Arial" w:eastAsia="宋体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 w:val="continue"/>
            <w:shd w:val="clear" w:color="auto" w:fill="auto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eastAsia="宋体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eastAsia="宋体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14:00 -15:00</w:t>
            </w:r>
            <w:r>
              <w:rPr>
                <w:rFonts w:ascii="Arial" w:hAnsi="Arial" w:eastAsia="宋体" w:cs="Arial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b/>
                <w:sz w:val="20"/>
                <w:szCs w:val="20"/>
              </w:rPr>
              <w:t xml:space="preserve">IPHatch </w:t>
            </w:r>
            <w:r>
              <w:rPr>
                <w:rFonts w:hint="eastAsia" w:ascii="Arial" w:hAnsi="Arial" w:eastAsia="宋体" w:cs="Arial"/>
                <w:b/>
                <w:sz w:val="20"/>
                <w:szCs w:val="20"/>
              </w:rPr>
              <w:t>香港比赛</w:t>
            </w:r>
            <w:r>
              <w:rPr>
                <w:rFonts w:ascii="Arial" w:hAnsi="Arial" w:eastAsia="宋体" w:cs="Arial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i/>
                <w:iCs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i/>
                <w:iCs/>
                <w:sz w:val="20"/>
                <w:szCs w:val="20"/>
              </w:rPr>
              <w:t>与</w:t>
            </w:r>
            <w:r>
              <w:rPr>
                <w:rFonts w:ascii="Arial" w:hAnsi="Arial" w:eastAsia="宋体" w:cs="Arial"/>
                <w:i/>
                <w:iCs/>
                <w:sz w:val="20"/>
                <w:szCs w:val="20"/>
              </w:rPr>
              <w:t>Piece Future</w:t>
            </w:r>
            <w:r>
              <w:rPr>
                <w:rFonts w:hint="eastAsia" w:ascii="Arial" w:hAnsi="Arial" w:eastAsia="宋体" w:cs="Arial"/>
                <w:i/>
                <w:iCs/>
                <w:sz w:val="20"/>
                <w:szCs w:val="20"/>
              </w:rPr>
              <w:t>合办</w:t>
            </w:r>
            <w:r>
              <w:rPr>
                <w:rFonts w:ascii="Arial" w:hAnsi="Arial" w:eastAsia="宋体" w:cs="Arial"/>
                <w:i/>
                <w:iCs/>
                <w:sz w:val="20"/>
                <w:szCs w:val="20"/>
              </w:rPr>
              <w:t>)</w:t>
            </w:r>
          </w:p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918" w:type="dxa"/>
            <w:vMerge w:val="continue"/>
            <w:shd w:val="clear" w:color="auto" w:fill="auto"/>
          </w:tcPr>
          <w:p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413" w:type="dxa"/>
            <w:vMerge w:val="continue"/>
            <w:shd w:val="clear" w:color="auto" w:fill="auto"/>
          </w:tcPr>
          <w:p>
            <w:pPr>
              <w:spacing w:line="240" w:lineRule="exact"/>
              <w:rPr>
                <w:rFonts w:ascii="Arial" w:hAnsi="Arial" w:eastAsia="宋体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 w:val="continue"/>
            <w:shd w:val="clear" w:color="auto" w:fill="auto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eastAsia="宋体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color="auto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Arial" w:hAnsi="Arial" w:eastAsia="等线"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15:00 -15:45 </w:t>
            </w:r>
            <w:r>
              <w:rPr>
                <w:rFonts w:ascii="Arial" w:hAnsi="Arial" w:eastAsia="宋体" w:cs="Arial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b/>
                <w:sz w:val="20"/>
                <w:szCs w:val="20"/>
              </w:rPr>
              <w:t xml:space="preserve">IP &amp; Tech Commercialisation: </w:t>
            </w:r>
            <w:r>
              <w:rPr>
                <w:rFonts w:ascii="Arial" w:hAnsi="Arial" w:eastAsia="等线" w:cs="Arial"/>
                <w:b/>
                <w:sz w:val="20"/>
                <w:szCs w:val="20"/>
              </w:rPr>
              <w:t>Global Outlook and Insights for HK</w:t>
            </w:r>
          </w:p>
          <w:p>
            <w:pPr>
              <w:spacing w:line="240" w:lineRule="exact"/>
              <w:rPr>
                <w:rFonts w:ascii="Arial" w:hAnsi="Arial" w:eastAsia="宋体" w:cs="Arial"/>
                <w:bCs/>
                <w:sz w:val="20"/>
                <w:szCs w:val="20"/>
              </w:rPr>
            </w:pPr>
            <w:r>
              <w:rPr>
                <w:rFonts w:ascii="Arial" w:hAnsi="Arial" w:eastAsia="等线" w:cs="Arial"/>
                <w:bCs/>
                <w:i/>
                <w:iCs/>
                <w:sz w:val="20"/>
                <w:szCs w:val="20"/>
              </w:rPr>
              <w:t>(Co-organised with Hong Kong Young Industrialists Council)</w:t>
            </w:r>
          </w:p>
          <w:p>
            <w:pPr>
              <w:pStyle w:val="19"/>
              <w:numPr>
                <w:ilvl w:val="0"/>
                <w:numId w:val="1"/>
              </w:numPr>
              <w:spacing w:line="220" w:lineRule="exact"/>
              <w:ind w:left="403" w:firstLine="400"/>
              <w:rPr>
                <w:rFonts w:ascii="Arial" w:hAnsi="Arial" w:eastAsia="宋体" w:cs="Arial"/>
                <w:bCs/>
                <w:sz w:val="20"/>
                <w:szCs w:val="20"/>
              </w:rPr>
            </w:pPr>
          </w:p>
        </w:tc>
        <w:tc>
          <w:tcPr>
            <w:tcW w:w="1918" w:type="dxa"/>
            <w:vMerge w:val="continue"/>
            <w:shd w:val="clear" w:color="auto" w:fill="auto"/>
          </w:tcPr>
          <w:p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1413" w:type="dxa"/>
            <w:vMerge w:val="continue"/>
            <w:shd w:val="clear" w:color="auto" w:fill="auto"/>
          </w:tcPr>
          <w:p>
            <w:pPr>
              <w:spacing w:line="240" w:lineRule="exact"/>
              <w:rPr>
                <w:rFonts w:ascii="Arial" w:hAnsi="Arial" w:eastAsia="宋体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 w:val="continue"/>
            <w:shd w:val="clear" w:color="auto" w:fill="auto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eastAsia="宋体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color="auto" w:sz="4" w:space="0"/>
            </w:tcBorders>
            <w:shd w:val="clear" w:color="auto" w:fill="auto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15:45-16:05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</w:rPr>
              <w:t>政府资助</w:t>
            </w:r>
            <w:r>
              <w:rPr>
                <w:rFonts w:ascii="Arial" w:hAnsi="Arial" w:eastAsia="宋体" w:cs="Arial"/>
                <w:b/>
                <w:sz w:val="20"/>
                <w:szCs w:val="20"/>
              </w:rPr>
              <w:t xml:space="preserve"> - </w:t>
            </w:r>
            <w:r>
              <w:rPr>
                <w:rFonts w:hint="eastAsia" w:ascii="Arial" w:hAnsi="Arial" w:eastAsia="宋体" w:cs="Arial"/>
                <w:b/>
                <w:sz w:val="20"/>
                <w:szCs w:val="20"/>
              </w:rPr>
              <w:t>专利申请资助计划</w:t>
            </w:r>
            <w:r>
              <w:rPr>
                <w:rFonts w:ascii="Arial" w:hAnsi="Arial" w:eastAsia="宋体" w:cs="Arial"/>
                <w:b/>
                <w:sz w:val="20"/>
                <w:szCs w:val="20"/>
              </w:rPr>
              <w:t xml:space="preserve"> (PAG)</w:t>
            </w:r>
          </w:p>
          <w:p>
            <w:pPr>
              <w:spacing w:line="220" w:lineRule="exact"/>
              <w:rPr>
                <w:rFonts w:ascii="Arial" w:hAnsi="Arial" w:eastAsia="宋体" w:cs="Arial"/>
                <w:b/>
                <w:sz w:val="20"/>
                <w:szCs w:val="20"/>
                <w:u w:val="single"/>
              </w:rPr>
            </w:pPr>
          </w:p>
          <w:p>
            <w:pPr>
              <w:pStyle w:val="19"/>
              <w:numPr>
                <w:ilvl w:val="0"/>
                <w:numId w:val="1"/>
              </w:numPr>
              <w:spacing w:line="220" w:lineRule="exact"/>
              <w:ind w:left="2" w:leftChars="-45" w:hanging="96" w:hangingChars="4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方佩光女士</w:t>
            </w:r>
          </w:p>
          <w:p>
            <w:pPr>
              <w:pStyle w:val="19"/>
              <w:numPr>
                <w:ilvl w:val="0"/>
                <w:numId w:val="1"/>
              </w:numPr>
              <w:spacing w:line="220" w:lineRule="exact"/>
              <w:ind w:left="0" w:leftChars="-45" w:hanging="94" w:hangingChars="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香港生产力促进局资助计划部知识产权管理主管</w:t>
            </w:r>
          </w:p>
        </w:tc>
        <w:tc>
          <w:tcPr>
            <w:tcW w:w="1918" w:type="dxa"/>
            <w:vMerge w:val="continue"/>
            <w:shd w:val="clear" w:color="auto" w:fill="auto"/>
          </w:tcPr>
          <w:p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240" w:lineRule="exact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16:00– 16:30</w:t>
            </w:r>
          </w:p>
          <w:p>
            <w:pPr>
              <w:spacing w:line="240" w:lineRule="exact"/>
              <w:rPr>
                <w:rFonts w:ascii="Arial" w:hAnsi="Arial" w:eastAsia="宋体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展览厅</w:t>
            </w:r>
            <w:r>
              <w:rPr>
                <w:rFonts w:ascii="Arial" w:hAnsi="Arial" w:eastAsia="等线" w:cs="Arial"/>
                <w:sz w:val="20"/>
                <w:szCs w:val="20"/>
              </w:rPr>
              <w:t xml:space="preserve"> 5F-G</w:t>
            </w:r>
          </w:p>
          <w:p>
            <w:pPr>
              <w:spacing w:line="240" w:lineRule="exact"/>
              <w:rPr>
                <w:rFonts w:ascii="Arial" w:hAnsi="Arial" w:eastAsia="宋体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color="auto" w:sz="4" w:space="0"/>
            </w:tcBorders>
            <w:shd w:val="clear" w:color="auto" w:fill="auto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hAnsi="Arial" w:eastAsia="宋体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sz w:val="20"/>
                <w:szCs w:val="20"/>
              </w:rPr>
              <w:t>茶歇</w:t>
            </w:r>
          </w:p>
        </w:tc>
        <w:tc>
          <w:tcPr>
            <w:tcW w:w="2976" w:type="dxa"/>
            <w:vMerge w:val="restart"/>
            <w:shd w:val="clear" w:color="auto" w:fill="auto"/>
          </w:tcPr>
          <w:p>
            <w:pPr>
              <w:spacing w:line="240" w:lineRule="exact"/>
              <w:jc w:val="center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16:05 -17:15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b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sz w:val="20"/>
                <w:szCs w:val="20"/>
              </w:rPr>
              <w:t>Bringing Tech to Business (</w:t>
            </w:r>
            <w:r>
              <w:rPr>
                <w:rFonts w:hint="eastAsia" w:ascii="Arial" w:hAnsi="Arial" w:eastAsia="等线" w:cs="Arial"/>
                <w:b/>
                <w:sz w:val="20"/>
                <w:szCs w:val="20"/>
              </w:rPr>
              <w:t>在商『研』商</w:t>
            </w:r>
            <w:r>
              <w:rPr>
                <w:rFonts w:ascii="Arial" w:hAnsi="Arial" w:eastAsia="等线" w:cs="Arial"/>
                <w:b/>
                <w:sz w:val="20"/>
                <w:szCs w:val="20"/>
              </w:rPr>
              <w:t xml:space="preserve">) Innovation </w:t>
            </w:r>
            <w:r>
              <w:rPr>
                <w:rFonts w:ascii="Arial" w:hAnsi="Arial" w:eastAsia="宋体" w:cs="Arial"/>
                <w:b/>
                <w:sz w:val="20"/>
                <w:szCs w:val="20"/>
              </w:rPr>
              <w:t>Demo</w:t>
            </w:r>
          </w:p>
          <w:p>
            <w:pPr>
              <w:spacing w:line="240" w:lineRule="exact"/>
              <w:jc w:val="center"/>
              <w:rPr>
                <w:rFonts w:ascii="Arial" w:hAnsi="Arial" w:eastAsia="等线" w:cs="Arial"/>
                <w:b/>
                <w:sz w:val="20"/>
                <w:szCs w:val="20"/>
              </w:rPr>
            </w:pPr>
            <w:r>
              <w:rPr>
                <w:rFonts w:ascii="Arial" w:hAnsi="Arial" w:eastAsia="等线" w:cs="Arial"/>
                <w:bCs/>
                <w:i/>
                <w:iCs/>
                <w:sz w:val="20"/>
                <w:szCs w:val="20"/>
              </w:rPr>
              <w:t>(Co-organised with The Chinese Manufacturers’ Association of Hong Kong)</w:t>
            </w:r>
          </w:p>
        </w:tc>
        <w:tc>
          <w:tcPr>
            <w:tcW w:w="1918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240" w:lineRule="exact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16:30– 17:45</w:t>
            </w:r>
          </w:p>
          <w:p>
            <w:pPr>
              <w:spacing w:line="240" w:lineRule="exact"/>
              <w:rPr>
                <w:rFonts w:ascii="Arial" w:hAnsi="Arial" w:eastAsia="宋体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展览厅</w:t>
            </w:r>
            <w:r>
              <w:rPr>
                <w:rFonts w:ascii="Arial" w:hAnsi="Arial" w:eastAsia="等线" w:cs="Arial"/>
                <w:sz w:val="20"/>
                <w:szCs w:val="20"/>
              </w:rPr>
              <w:t xml:space="preserve"> 5F-G</w:t>
            </w:r>
          </w:p>
        </w:tc>
        <w:tc>
          <w:tcPr>
            <w:tcW w:w="4111" w:type="dxa"/>
            <w:gridSpan w:val="2"/>
            <w:tcBorders>
              <w:top w:val="dotted" w:color="auto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</w:rPr>
              <w:t>品牌策略及新趋势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eastAsia="等线" w:cs="Arial"/>
                <w:i/>
                <w:iCs/>
                <w:sz w:val="20"/>
                <w:szCs w:val="20"/>
              </w:rPr>
              <w:t>(</w:t>
            </w:r>
            <w:r>
              <w:rPr>
                <w:rFonts w:hint="eastAsia" w:ascii="Arial" w:hAnsi="Arial" w:eastAsia="等线" w:cs="Arial"/>
                <w:i/>
                <w:iCs/>
                <w:sz w:val="20"/>
                <w:szCs w:val="20"/>
              </w:rPr>
              <w:t>与香港律师会、香港大律师公会及中国许可贸易工作者协会香港分会合办</w:t>
            </w:r>
            <w:r>
              <w:rPr>
                <w:rFonts w:ascii="Arial" w:hAnsi="Arial" w:eastAsia="等线" w:cs="Arial"/>
                <w:i/>
                <w:iCs/>
                <w:sz w:val="20"/>
                <w:szCs w:val="20"/>
              </w:rPr>
              <w:t>)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6" w:type="dxa"/>
            <w:vMerge w:val="continue"/>
            <w:shd w:val="clear" w:color="auto" w:fill="auto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</w:p>
        </w:tc>
        <w:tc>
          <w:tcPr>
            <w:tcW w:w="1918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/>
    <w:p>
      <w:pPr>
        <w:widowControl/>
      </w:pPr>
      <w:r>
        <w:br w:type="page"/>
      </w:r>
    </w:p>
    <w:tbl>
      <w:tblPr>
        <w:tblStyle w:val="9"/>
        <w:tblW w:w="1047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5759"/>
        <w:gridCol w:w="321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0470" w:type="dxa"/>
            <w:gridSpan w:val="3"/>
            <w:shd w:val="clear" w:color="auto" w:fill="7F7F7F" w:themeFill="background1" w:themeFillShade="80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2022</w:t>
            </w:r>
            <w:r>
              <w:rPr>
                <w:rFonts w:hint="eastAsia"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年</w:t>
            </w:r>
            <w:r>
              <w:rPr>
                <w:rFonts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12</w:t>
            </w:r>
            <w:r>
              <w:rPr>
                <w:rFonts w:hint="eastAsia"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月</w:t>
            </w:r>
            <w:r>
              <w:rPr>
                <w:rFonts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2</w:t>
            </w:r>
            <w:r>
              <w:rPr>
                <w:rFonts w:hint="eastAsia"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日</w:t>
            </w:r>
            <w:r>
              <w:rPr>
                <w:rFonts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 (</w:t>
            </w:r>
            <w:r>
              <w:rPr>
                <w:rFonts w:hint="eastAsia"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星期五</w:t>
            </w:r>
            <w:r>
              <w:rPr>
                <w:rFonts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) – </w:t>
            </w:r>
            <w:r>
              <w:rPr>
                <w:rFonts w:hint="eastAsia"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第</w:t>
            </w:r>
            <w:r>
              <w:rPr>
                <w:rFonts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2</w:t>
            </w:r>
            <w:r>
              <w:rPr>
                <w:rFonts w:hint="eastAsia"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日</w:t>
            </w:r>
            <w:r>
              <w:rPr>
                <w:rFonts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 (</w:t>
            </w:r>
            <w:r>
              <w:rPr>
                <w:rFonts w:hint="eastAsia"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线上进行</w:t>
            </w:r>
            <w:r>
              <w:rPr>
                <w:rFonts w:ascii="Arial" w:hAnsi="Arial" w:eastAsia="等线" w:cs="Arial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1" w:hRule="atLeast"/>
          <w:jc w:val="center"/>
        </w:trPr>
        <w:tc>
          <w:tcPr>
            <w:tcW w:w="1492" w:type="dxa"/>
            <w:shd w:val="clear" w:color="auto" w:fill="auto"/>
          </w:tcPr>
          <w:p>
            <w:pPr>
              <w:spacing w:line="220" w:lineRule="exact"/>
              <w:rPr>
                <w:rFonts w:ascii="Arial" w:hAnsi="Arial" w:eastAsia="宋体" w:cs="Arial"/>
                <w:bCs/>
                <w:sz w:val="20"/>
                <w:szCs w:val="20"/>
              </w:rPr>
            </w:pPr>
            <w:r>
              <w:rPr>
                <w:rFonts w:ascii="Arial" w:hAnsi="Arial" w:eastAsia="等线" w:cs="Arial"/>
                <w:bCs/>
                <w:sz w:val="20"/>
                <w:szCs w:val="20"/>
              </w:rPr>
              <w:t>10:00</w:t>
            </w:r>
            <w:r>
              <w:rPr>
                <w:rFonts w:ascii="Arial" w:hAnsi="Arial" w:eastAsia="宋体" w:cs="Arial"/>
                <w:bCs/>
                <w:sz w:val="20"/>
                <w:szCs w:val="20"/>
              </w:rPr>
              <w:t xml:space="preserve"> – 13:00</w:t>
            </w:r>
          </w:p>
          <w:p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9" w:type="dxa"/>
            <w:shd w:val="clear" w:color="auto" w:fill="auto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sz w:val="20"/>
                <w:szCs w:val="20"/>
              </w:rPr>
              <w:t>10:00 – 13:00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同期活动</w:t>
            </w:r>
            <w:r>
              <w:rPr>
                <w:rFonts w:ascii="Arial" w:hAnsi="Arial" w:eastAsia="等线" w:cs="Arial"/>
                <w:sz w:val="20"/>
                <w:szCs w:val="20"/>
              </w:rPr>
              <w:t>: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</w:rPr>
              <w:t>东盟知识产权商品化发展</w:t>
            </w:r>
          </w:p>
          <w:p>
            <w:pPr>
              <w:jc w:val="center"/>
              <w:rPr>
                <w:rFonts w:ascii="Arial" w:hAnsi="Arial" w:eastAsia="等线" w:cs="Arial"/>
                <w:i/>
                <w:sz w:val="20"/>
                <w:szCs w:val="20"/>
              </w:rPr>
            </w:pPr>
            <w:r>
              <w:rPr>
                <w:rFonts w:ascii="Arial" w:hAnsi="Arial" w:eastAsia="等线" w:cs="Arial"/>
                <w:i/>
                <w:sz w:val="20"/>
                <w:szCs w:val="20"/>
              </w:rPr>
              <w:t>(</w:t>
            </w:r>
            <w:r>
              <w:rPr>
                <w:rFonts w:hint="eastAsia" w:ascii="Arial" w:hAnsi="Arial" w:eastAsia="等线" w:cs="Arial"/>
                <w:i/>
                <w:sz w:val="20"/>
                <w:szCs w:val="20"/>
              </w:rPr>
              <w:t>与香港特别行政区政府知识产权署及东南亚国家联盟合办</w:t>
            </w:r>
            <w:r>
              <w:rPr>
                <w:rFonts w:ascii="Arial" w:hAnsi="Arial" w:eastAsia="等线" w:cs="Arial"/>
                <w:i/>
                <w:sz w:val="20"/>
                <w:szCs w:val="20"/>
              </w:rPr>
              <w:t>)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地点</w:t>
            </w:r>
            <w:r>
              <w:rPr>
                <w:rFonts w:ascii="Arial" w:hAnsi="Arial" w:eastAsia="等线" w:cs="Arial"/>
                <w:bCs/>
                <w:sz w:val="20"/>
                <w:szCs w:val="20"/>
              </w:rPr>
              <w:t>: S225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sz w:val="20"/>
                <w:szCs w:val="20"/>
              </w:rPr>
              <w:t>开幕辞</w:t>
            </w:r>
          </w:p>
          <w:p>
            <w:pPr>
              <w:pStyle w:val="19"/>
              <w:numPr>
                <w:ilvl w:val="0"/>
                <w:numId w:val="1"/>
              </w:numPr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黄福来先生</w:t>
            </w:r>
            <w:r>
              <w:rPr>
                <w:rFonts w:ascii="Arial" w:hAnsi="Arial" w:eastAsia="等线" w:cs="Arial"/>
                <w:bCs/>
                <w:sz w:val="20"/>
                <w:szCs w:val="20"/>
              </w:rPr>
              <w:t>JP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 </w:t>
            </w:r>
          </w:p>
          <w:p>
            <w:pPr>
              <w:pStyle w:val="19"/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香港特别行政区政府知识产权署署长</w:t>
            </w:r>
          </w:p>
          <w:p>
            <w:pPr>
              <w:pStyle w:val="19"/>
              <w:numPr>
                <w:ilvl w:val="0"/>
                <w:numId w:val="1"/>
              </w:numPr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等线" w:cs="Arial"/>
                <w:bCs/>
                <w:sz w:val="20"/>
                <w:szCs w:val="20"/>
              </w:rPr>
              <w:t>Attorney Rowel S. Barba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 </w:t>
            </w:r>
          </w:p>
          <w:p>
            <w:pPr>
              <w:pStyle w:val="19"/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菲律宾知识产权局总干事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" w:leftChars="-53" w:hanging="112" w:hangingChars="56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left="1" w:leftChars="-53" w:hanging="112" w:hangingChars="5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sz w:val="20"/>
                <w:szCs w:val="20"/>
              </w:rPr>
              <w:t>主题一：</w:t>
            </w:r>
            <w:r>
              <w:rPr>
                <w:rFonts w:ascii="Arial" w:hAnsi="Arial" w:eastAsia="等线" w:cs="Arial"/>
                <w:b/>
                <w:sz w:val="20"/>
                <w:szCs w:val="20"/>
              </w:rPr>
              <w:t xml:space="preserve"> Strategic Policy Framework Paving the Way for Successful IP Commercialisation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" w:leftChars="-53" w:hanging="112" w:hangingChars="56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left="1" w:leftChars="-53" w:hanging="112" w:hangingChars="5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sz w:val="20"/>
                <w:szCs w:val="20"/>
              </w:rPr>
              <w:t>主持</w:t>
            </w:r>
          </w:p>
          <w:p>
            <w:pPr>
              <w:pStyle w:val="19"/>
              <w:numPr>
                <w:ilvl w:val="0"/>
                <w:numId w:val="1"/>
              </w:numPr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陈庆忠博士工程师</w:t>
            </w:r>
          </w:p>
          <w:p>
            <w:pPr>
              <w:pStyle w:val="19"/>
              <w:spacing w:line="220" w:lineRule="exact"/>
              <w:ind w:left="1" w:leftChars="-53" w:hanging="112" w:hangingChars="56"/>
              <w:rPr>
                <w:rFonts w:ascii="Arial" w:hAnsi="Arial" w:eastAsia="等线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香港浸会大学知识转移处主管</w:t>
            </w:r>
          </w:p>
          <w:p>
            <w:pPr>
              <w:pStyle w:val="19"/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left="1" w:leftChars="-53" w:hanging="112" w:hangingChars="5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</w:rPr>
              <w:t>演讲嘉宾</w:t>
            </w:r>
          </w:p>
          <w:p>
            <w:pPr>
              <w:pStyle w:val="19"/>
              <w:numPr>
                <w:ilvl w:val="0"/>
                <w:numId w:val="1"/>
              </w:numPr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刘国强先生</w:t>
            </w:r>
          </w:p>
          <w:p>
            <w:pPr>
              <w:pStyle w:val="19"/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香港特别行政区政府知识产权署助理署长</w:t>
            </w:r>
            <w:r>
              <w:rPr>
                <w:rFonts w:ascii="Arial" w:hAnsi="Arial" w:eastAsia="等线" w:cs="Arial"/>
                <w:bCs/>
                <w:sz w:val="20"/>
                <w:szCs w:val="20"/>
              </w:rPr>
              <w:t>(</w:t>
            </w: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法律意见</w:t>
            </w:r>
            <w:r>
              <w:rPr>
                <w:rFonts w:ascii="Arial" w:hAnsi="Arial" w:eastAsia="等线" w:cs="Arial"/>
                <w:bCs/>
                <w:sz w:val="20"/>
                <w:szCs w:val="20"/>
              </w:rPr>
              <w:t>)</w:t>
            </w:r>
          </w:p>
          <w:p>
            <w:pPr>
              <w:pStyle w:val="19"/>
              <w:numPr>
                <w:ilvl w:val="0"/>
                <w:numId w:val="1"/>
              </w:numPr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罗珏瑜女士</w:t>
            </w:r>
          </w:p>
          <w:p>
            <w:pPr>
              <w:pStyle w:val="19"/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华坊咨询评估</w:t>
            </w:r>
            <w:r>
              <w:rPr>
                <w:rFonts w:ascii="Arial" w:hAnsi="Arial" w:eastAsia="等线" w:cs="Arial"/>
                <w:bCs/>
                <w:sz w:val="20"/>
                <w:szCs w:val="20"/>
              </w:rPr>
              <w:t>CHFT</w:t>
            </w: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执行董事</w:t>
            </w:r>
          </w:p>
          <w:p>
            <w:pPr>
              <w:pStyle w:val="19"/>
              <w:numPr>
                <w:ilvl w:val="0"/>
                <w:numId w:val="1"/>
              </w:numPr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等线" w:cs="Arial"/>
                <w:bCs/>
                <w:sz w:val="20"/>
                <w:szCs w:val="20"/>
              </w:rPr>
              <w:t>Adrian Sablan</w:t>
            </w:r>
          </w:p>
          <w:p>
            <w:pPr>
              <w:pStyle w:val="19"/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菲律宾知识产权局总干事信息科技网络计划经理</w:t>
            </w:r>
          </w:p>
          <w:p>
            <w:pPr>
              <w:pStyle w:val="19"/>
              <w:numPr>
                <w:ilvl w:val="0"/>
                <w:numId w:val="1"/>
              </w:numPr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等线" w:cs="Arial"/>
                <w:bCs/>
                <w:sz w:val="20"/>
                <w:szCs w:val="20"/>
              </w:rPr>
              <w:t>Nicolette Wong</w:t>
            </w:r>
          </w:p>
          <w:p>
            <w:pPr>
              <w:pStyle w:val="19"/>
              <w:spacing w:line="220" w:lineRule="exact"/>
              <w:ind w:left="1" w:leftChars="-53" w:hanging="112" w:hangingChars="56"/>
              <w:rPr>
                <w:rFonts w:ascii="Arial" w:hAnsi="Arial" w:eastAsia="等线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新加坡知识产权局策略规划及政策助理司长</w:t>
            </w:r>
          </w:p>
          <w:p>
            <w:pPr>
              <w:pStyle w:val="19"/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sz w:val="20"/>
                <w:szCs w:val="20"/>
              </w:rPr>
              <w:t>主题二：</w:t>
            </w:r>
            <w:r>
              <w:rPr>
                <w:rFonts w:ascii="Arial" w:hAnsi="Arial" w:eastAsia="等线" w:cs="Arial"/>
                <w:b/>
                <w:sz w:val="20"/>
                <w:szCs w:val="20"/>
              </w:rPr>
              <w:t>From Lab to Market: A Case Sharing on IP Commercialisation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sz w:val="20"/>
                <w:szCs w:val="20"/>
              </w:rPr>
              <w:t>主持</w:t>
            </w:r>
          </w:p>
          <w:p>
            <w:pPr>
              <w:pStyle w:val="19"/>
              <w:numPr>
                <w:ilvl w:val="0"/>
                <w:numId w:val="1"/>
              </w:numPr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陈庆忠博士工程师</w:t>
            </w:r>
          </w:p>
          <w:p>
            <w:pPr>
              <w:pStyle w:val="19"/>
              <w:spacing w:line="220" w:lineRule="exact"/>
              <w:ind w:left="-111" w:leftChars="-53" w:firstLine="600" w:firstLineChars="3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香港浸会大学知识转移处主管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1" w:leftChars="-53" w:hanging="112" w:hangingChars="5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sz w:val="20"/>
                <w:szCs w:val="20"/>
              </w:rPr>
              <w:t>演讲嘉宾</w:t>
            </w:r>
          </w:p>
          <w:p>
            <w:pPr>
              <w:pStyle w:val="19"/>
              <w:numPr>
                <w:ilvl w:val="0"/>
                <w:numId w:val="1"/>
              </w:numPr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施明耀先生</w:t>
            </w:r>
          </w:p>
          <w:p>
            <w:pPr>
              <w:pStyle w:val="19"/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香港再生医学有限公司主席</w:t>
            </w:r>
          </w:p>
          <w:p>
            <w:pPr>
              <w:pStyle w:val="19"/>
              <w:numPr>
                <w:ilvl w:val="0"/>
                <w:numId w:val="1"/>
              </w:numPr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黄亮博士</w:t>
            </w:r>
          </w:p>
          <w:p>
            <w:pPr>
              <w:pStyle w:val="19"/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sz w:val="20"/>
                <w:szCs w:val="20"/>
              </w:rPr>
              <w:t>国际技术转移联盟董事会成员</w:t>
            </w:r>
          </w:p>
          <w:p>
            <w:pPr>
              <w:pStyle w:val="19"/>
              <w:numPr>
                <w:ilvl w:val="0"/>
                <w:numId w:val="1"/>
              </w:numPr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等线" w:cs="Arial"/>
                <w:bCs/>
                <w:sz w:val="20"/>
                <w:szCs w:val="20"/>
              </w:rPr>
              <w:t>Mary Jade Roxas</w:t>
            </w:r>
          </w:p>
          <w:p>
            <w:pPr>
              <w:pStyle w:val="19"/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等线" w:cs="Arial"/>
                <w:bCs/>
                <w:sz w:val="20"/>
                <w:szCs w:val="20"/>
              </w:rPr>
              <w:t>Managing Partner, Deals and Corporate Finance - PwC Philippines</w:t>
            </w:r>
          </w:p>
          <w:p>
            <w:pPr>
              <w:pStyle w:val="19"/>
              <w:numPr>
                <w:ilvl w:val="0"/>
                <w:numId w:val="1"/>
              </w:numPr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等线" w:cs="Arial"/>
                <w:bCs/>
                <w:sz w:val="20"/>
                <w:szCs w:val="20"/>
              </w:rPr>
              <w:t>Peeyakorn Suparugbundit</w:t>
            </w:r>
          </w:p>
          <w:p>
            <w:pPr>
              <w:pStyle w:val="19"/>
              <w:spacing w:line="220" w:lineRule="exact"/>
              <w:ind w:left="1" w:leftChars="-53" w:hanging="112" w:hangingChars="5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等线" w:cs="Arial"/>
                <w:bCs/>
                <w:sz w:val="20"/>
                <w:szCs w:val="20"/>
              </w:rPr>
              <w:t>Senior Associate and Patent Agent, Tilleke &amp; Gibbins International Ltd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9" w:type="dxa"/>
            <w:vMerge w:val="restart"/>
            <w:tcBorders>
              <w:bottom w:val="dotted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</w:rPr>
              <w:t>知识产权管理人员</w:t>
            </w:r>
            <w:r>
              <w:rPr>
                <w:rFonts w:ascii="Arial" w:hAnsi="Arial" w:eastAsia="等线" w:cs="Arial"/>
                <w:b/>
                <w:bCs/>
                <w:sz w:val="20"/>
                <w:szCs w:val="20"/>
              </w:rPr>
              <w:br w:type="textWrapping"/>
            </w: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</w:rPr>
              <w:t>培训课程</w:t>
            </w:r>
          </w:p>
          <w:p>
            <w:pPr>
              <w:jc w:val="center"/>
              <w:rPr>
                <w:rFonts w:ascii="Arial" w:hAnsi="Arial" w:eastAsia="等线" w:cs="Arial"/>
                <w:i/>
                <w:sz w:val="20"/>
                <w:szCs w:val="20"/>
              </w:rPr>
            </w:pPr>
            <w:r>
              <w:rPr>
                <w:rFonts w:ascii="Arial" w:hAnsi="Arial" w:eastAsia="等线" w:cs="Arial"/>
                <w:i/>
                <w:sz w:val="20"/>
                <w:szCs w:val="20"/>
              </w:rPr>
              <w:t>(</w:t>
            </w:r>
            <w:r>
              <w:rPr>
                <w:rFonts w:hint="eastAsia" w:ascii="Arial" w:hAnsi="Arial" w:eastAsia="等线" w:cs="Arial"/>
                <w:i/>
                <w:sz w:val="20"/>
                <w:szCs w:val="20"/>
              </w:rPr>
              <w:t>与香港特别行政区政府知识产权署合办</w:t>
            </w:r>
            <w:r>
              <w:rPr>
                <w:rFonts w:ascii="Arial" w:hAnsi="Arial" w:eastAsia="等线" w:cs="Arial"/>
                <w:i/>
                <w:sz w:val="20"/>
                <w:szCs w:val="20"/>
              </w:rPr>
              <w:t>)</w:t>
            </w:r>
          </w:p>
          <w:p>
            <w:pPr>
              <w:rPr>
                <w:rFonts w:ascii="Arial" w:hAnsi="Arial" w:eastAsia="等线" w:cs="Arial"/>
                <w:iCs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  <w:shd w:val="clear" w:color="auto" w:fill="FFFFFF"/>
              </w:rPr>
              <w:t>9:15-10:45</w:t>
            </w:r>
          </w:p>
          <w:p>
            <w:pPr>
              <w:rPr>
                <w:rFonts w:ascii="Arial" w:hAnsi="Arial" w:eastAsia="等线" w:cs="Arial"/>
                <w:b/>
                <w:bCs/>
                <w:i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bCs/>
                <w:iCs/>
                <w:sz w:val="20"/>
                <w:szCs w:val="20"/>
              </w:rPr>
              <w:t>数码时代下版权及外观设计的重要性</w:t>
            </w:r>
          </w:p>
          <w:p>
            <w:pPr>
              <w:pStyle w:val="19"/>
              <w:numPr>
                <w:ilvl w:val="0"/>
                <w:numId w:val="3"/>
              </w:numPr>
              <w:ind w:left="2" w:leftChars="-28" w:hanging="60" w:hangingChars="30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赵之威律师</w:t>
            </w:r>
          </w:p>
          <w:p>
            <w:pPr>
              <w:pStyle w:val="19"/>
              <w:tabs>
                <w:tab w:val="center" w:pos="4153"/>
                <w:tab w:val="right" w:pos="8306"/>
              </w:tabs>
              <w:snapToGrid w:val="0"/>
              <w:ind w:left="2" w:leftChars="-28" w:hanging="60" w:hangingChars="30"/>
              <w:rPr>
                <w:rFonts w:ascii="Arial" w:hAnsi="Arial" w:eastAsia="等线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eastAsia="等线" w:cs="Arial"/>
                <w:bCs/>
                <w:color w:val="000000"/>
                <w:sz w:val="20"/>
                <w:szCs w:val="20"/>
                <w:shd w:val="clear" w:color="auto" w:fill="FFFFFF"/>
              </w:rPr>
              <w:t>香港律师会执业管理委员会副主席</w:t>
            </w:r>
          </w:p>
          <w:p>
            <w:pPr>
              <w:pStyle w:val="19"/>
              <w:tabs>
                <w:tab w:val="center" w:pos="4153"/>
                <w:tab w:val="right" w:pos="8306"/>
              </w:tabs>
              <w:snapToGrid w:val="0"/>
              <w:ind w:left="2" w:leftChars="-28" w:hanging="60" w:hangingChars="30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left="2" w:leftChars="-28" w:hanging="60" w:hangingChars="30"/>
              <w:rPr>
                <w:rFonts w:ascii="Arial" w:hAnsi="Arial" w:eastAsia="等线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eastAsia="等线" w:cs="Arial"/>
                <w:sz w:val="20"/>
                <w:szCs w:val="20"/>
                <w:shd w:val="clear" w:color="auto" w:fill="FFFFFF"/>
              </w:rPr>
              <w:t>11:00-12:30</w:t>
            </w:r>
          </w:p>
          <w:p>
            <w:pPr>
              <w:ind w:left="2" w:leftChars="-28" w:hanging="60" w:hangingChars="30"/>
              <w:rPr>
                <w:rFonts w:ascii="Arial" w:hAnsi="Arial" w:eastAsia="等线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  <w:shd w:val="clear" w:color="auto" w:fill="FFFFFF"/>
              </w:rPr>
              <w:t>商标的管理与开发</w:t>
            </w:r>
          </w:p>
          <w:p>
            <w:pPr>
              <w:pStyle w:val="19"/>
              <w:numPr>
                <w:ilvl w:val="0"/>
                <w:numId w:val="3"/>
              </w:numPr>
              <w:ind w:left="2" w:leftChars="-28" w:hanging="60" w:hangingChars="30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麦兆怡律师</w:t>
            </w:r>
          </w:p>
          <w:p>
            <w:pPr>
              <w:pStyle w:val="19"/>
              <w:tabs>
                <w:tab w:val="center" w:pos="4153"/>
                <w:tab w:val="right" w:pos="8306"/>
              </w:tabs>
              <w:snapToGrid w:val="0"/>
              <w:ind w:left="2" w:leftChars="-28" w:hanging="60" w:hangingChars="30"/>
              <w:rPr>
                <w:rFonts w:ascii="Arial" w:hAnsi="Arial" w:eastAsia="等线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eastAsia="等线" w:cs="Arial"/>
                <w:bCs/>
                <w:color w:val="000000"/>
                <w:sz w:val="20"/>
                <w:szCs w:val="20"/>
                <w:shd w:val="clear" w:color="auto" w:fill="FFFFFF"/>
              </w:rPr>
              <w:t>香港商标师公会现任理事会主席</w:t>
            </w:r>
          </w:p>
          <w:p>
            <w:pPr>
              <w:pStyle w:val="19"/>
              <w:tabs>
                <w:tab w:val="center" w:pos="4153"/>
                <w:tab w:val="right" w:pos="8306"/>
              </w:tabs>
              <w:snapToGrid w:val="0"/>
              <w:ind w:left="2" w:leftChars="-28" w:hanging="60" w:hangingChars="30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left="2" w:leftChars="-28" w:hanging="60" w:hangingChars="30"/>
              <w:rPr>
                <w:rFonts w:ascii="Arial" w:hAnsi="Arial" w:eastAsia="等线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eastAsia="等线" w:cs="Arial"/>
                <w:sz w:val="20"/>
                <w:szCs w:val="20"/>
                <w:shd w:val="clear" w:color="auto" w:fill="FFFFFF"/>
              </w:rPr>
              <w:t>14:00-15:30</w:t>
            </w:r>
          </w:p>
          <w:p>
            <w:pPr>
              <w:ind w:left="2" w:leftChars="-28" w:hanging="60" w:hangingChars="30"/>
              <w:rPr>
                <w:rFonts w:ascii="Arial" w:hAnsi="Arial" w:eastAsia="等线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  <w:shd w:val="clear" w:color="auto" w:fill="FFFFFF"/>
              </w:rPr>
              <w:t>如何以专利保护你的发明</w:t>
            </w:r>
          </w:p>
          <w:p>
            <w:pPr>
              <w:pStyle w:val="19"/>
              <w:numPr>
                <w:ilvl w:val="0"/>
                <w:numId w:val="3"/>
              </w:numPr>
              <w:ind w:left="2" w:leftChars="-28" w:hanging="60" w:hangingChars="30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冯浩然先生</w:t>
            </w:r>
          </w:p>
          <w:p>
            <w:pPr>
              <w:pStyle w:val="19"/>
              <w:tabs>
                <w:tab w:val="center" w:pos="4153"/>
                <w:tab w:val="right" w:pos="8306"/>
              </w:tabs>
              <w:snapToGrid w:val="0"/>
              <w:ind w:left="2" w:leftChars="-28" w:hanging="60" w:hangingChars="30"/>
              <w:rPr>
                <w:rFonts w:ascii="Arial" w:hAnsi="Arial" w:eastAsia="等线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eastAsia="等线" w:cs="Arial"/>
                <w:bCs/>
                <w:color w:val="000000"/>
                <w:sz w:val="20"/>
                <w:szCs w:val="20"/>
                <w:shd w:val="clear" w:color="auto" w:fill="FFFFFF"/>
              </w:rPr>
              <w:t>亚洲专利代理人协会专利委员会成员</w:t>
            </w:r>
          </w:p>
          <w:p>
            <w:pPr>
              <w:pStyle w:val="19"/>
              <w:tabs>
                <w:tab w:val="center" w:pos="4153"/>
                <w:tab w:val="right" w:pos="8306"/>
              </w:tabs>
              <w:snapToGrid w:val="0"/>
              <w:ind w:left="2" w:leftChars="-28" w:hanging="60" w:hangingChars="30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left="2" w:leftChars="-28" w:hanging="60" w:hangingChars="30"/>
              <w:rPr>
                <w:rFonts w:ascii="Arial" w:hAnsi="Arial" w:eastAsia="等线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eastAsia="等线" w:cs="Arial"/>
                <w:sz w:val="20"/>
                <w:szCs w:val="20"/>
                <w:shd w:val="clear" w:color="auto" w:fill="FFFFFF"/>
              </w:rPr>
              <w:t>15:45-17:00</w:t>
            </w:r>
          </w:p>
          <w:p>
            <w:pPr>
              <w:ind w:left="2" w:leftChars="-28" w:hanging="60" w:hangingChars="30"/>
              <w:rPr>
                <w:rFonts w:ascii="Arial" w:hAnsi="Arial" w:eastAsia="等线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  <w:shd w:val="clear" w:color="auto" w:fill="FFFFFF"/>
              </w:rPr>
              <w:t>知识产权贸易的基本概念</w:t>
            </w:r>
          </w:p>
          <w:p>
            <w:pPr>
              <w:pStyle w:val="19"/>
              <w:numPr>
                <w:ilvl w:val="0"/>
                <w:numId w:val="3"/>
              </w:numPr>
              <w:ind w:left="2" w:leftChars="-28" w:hanging="60" w:hangingChars="30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梁丙焄律师</w:t>
            </w:r>
          </w:p>
          <w:p>
            <w:pPr>
              <w:pStyle w:val="19"/>
              <w:tabs>
                <w:tab w:val="center" w:pos="4153"/>
                <w:tab w:val="right" w:pos="8306"/>
              </w:tabs>
              <w:snapToGrid w:val="0"/>
              <w:ind w:left="2" w:leftChars="-28" w:hanging="60" w:hangingChars="30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eastAsia="等线" w:cs="Arial"/>
                <w:bCs/>
                <w:color w:val="000000"/>
                <w:sz w:val="20"/>
                <w:szCs w:val="20"/>
                <w:shd w:val="clear" w:color="auto" w:fill="FFFFFF"/>
              </w:rPr>
              <w:t>香港律师会知识产权委员会</w:t>
            </w:r>
          </w:p>
          <w:p>
            <w:pPr>
              <w:pStyle w:val="19"/>
              <w:tabs>
                <w:tab w:val="center" w:pos="4153"/>
                <w:tab w:val="right" w:pos="8306"/>
              </w:tabs>
              <w:snapToGrid w:val="0"/>
              <w:ind w:left="2" w:leftChars="-28" w:hanging="60" w:hangingChars="30"/>
              <w:rPr>
                <w:rFonts w:ascii="Arial" w:hAnsi="Arial" w:eastAsia="等线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eastAsia="等线" w:cs="Arial"/>
                <w:bCs/>
                <w:color w:val="000000"/>
                <w:sz w:val="20"/>
                <w:szCs w:val="20"/>
                <w:shd w:val="clear" w:color="auto" w:fill="FFFFFF"/>
              </w:rPr>
              <w:t>副主席</w:t>
            </w:r>
          </w:p>
          <w:p>
            <w:pPr>
              <w:pStyle w:val="19"/>
              <w:tabs>
                <w:tab w:val="center" w:pos="4153"/>
                <w:tab w:val="right" w:pos="8306"/>
              </w:tabs>
              <w:snapToGrid w:val="0"/>
              <w:ind w:left="2" w:leftChars="-28" w:hanging="60" w:hangingChars="30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left="2" w:leftChars="-28" w:hanging="60" w:hangingChars="30"/>
              <w:rPr>
                <w:rFonts w:ascii="Arial" w:hAnsi="Arial" w:eastAsia="等线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eastAsia="等线" w:cs="Arial"/>
                <w:sz w:val="20"/>
                <w:szCs w:val="20"/>
                <w:shd w:val="clear" w:color="auto" w:fill="FFFFFF"/>
              </w:rPr>
              <w:t>17:00-17:15</w:t>
            </w:r>
          </w:p>
          <w:p>
            <w:pPr>
              <w:ind w:left="2" w:leftChars="-28" w:hanging="60" w:hangingChars="30"/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bCs/>
                <w:sz w:val="20"/>
                <w:szCs w:val="20"/>
                <w:shd w:val="clear" w:color="auto" w:fill="FFFFFF"/>
              </w:rPr>
              <w:t>“</w:t>
            </w: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  <w:shd w:val="clear" w:color="auto" w:fill="FFFFFF"/>
              </w:rPr>
              <w:t>调解为先</w:t>
            </w:r>
            <w:r>
              <w:rPr>
                <w:rFonts w:ascii="Arial" w:hAnsi="Arial" w:eastAsia="等线" w:cs="Arial"/>
                <w:b/>
                <w:bCs/>
                <w:sz w:val="20"/>
                <w:szCs w:val="20"/>
                <w:shd w:val="clear" w:color="auto" w:fill="FFFFFF"/>
              </w:rPr>
              <w:t>”</w:t>
            </w: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  <w:shd w:val="clear" w:color="auto" w:fill="FFFFFF"/>
              </w:rPr>
              <w:t>承诺书</w:t>
            </w:r>
          </w:p>
          <w:p>
            <w:pPr>
              <w:pStyle w:val="19"/>
              <w:numPr>
                <w:ilvl w:val="0"/>
                <w:numId w:val="3"/>
              </w:numPr>
              <w:ind w:left="2" w:leftChars="-28" w:hanging="60" w:hangingChars="30"/>
              <w:rPr>
                <w:rFonts w:ascii="Arial" w:hAnsi="Arial" w:eastAsia="等线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eastAsia="等线" w:cs="Arial"/>
                <w:sz w:val="20"/>
                <w:szCs w:val="20"/>
              </w:rPr>
              <w:t>冯珈乔律师</w:t>
            </w:r>
          </w:p>
          <w:p>
            <w:pPr>
              <w:pStyle w:val="19"/>
              <w:tabs>
                <w:tab w:val="center" w:pos="4153"/>
                <w:tab w:val="right" w:pos="8306"/>
              </w:tabs>
              <w:snapToGrid w:val="0"/>
              <w:ind w:left="2" w:leftChars="-28" w:hanging="60" w:hangingChars="30"/>
              <w:rPr>
                <w:rFonts w:ascii="Arial" w:hAnsi="Arial" w:eastAsia="等线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eastAsia="等线" w:cs="Arial"/>
                <w:bCs/>
                <w:color w:val="000000"/>
                <w:sz w:val="20"/>
                <w:szCs w:val="20"/>
                <w:shd w:val="clear" w:color="auto" w:fill="FFFFFF"/>
              </w:rPr>
              <w:t>政府律师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92" w:type="dxa"/>
            <w:shd w:val="clear" w:color="auto" w:fill="auto"/>
          </w:tcPr>
          <w:p>
            <w:pPr>
              <w:spacing w:line="22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等线" w:cs="Arial"/>
                <w:bCs/>
                <w:sz w:val="20"/>
                <w:szCs w:val="20"/>
              </w:rPr>
              <w:t>14:00 – 15:00</w:t>
            </w:r>
            <w:r>
              <w:rPr>
                <w:rFonts w:ascii="Arial" w:hAnsi="Arial" w:eastAsia="宋体" w:cs="Arial"/>
                <w:bCs/>
                <w:sz w:val="20"/>
                <w:szCs w:val="20"/>
              </w:rPr>
              <w:t xml:space="preserve"> </w:t>
            </w:r>
          </w:p>
          <w:p>
            <w:pPr>
              <w:spacing w:line="2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59" w:type="dxa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eastAsia="等线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等线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知识产权与文创艺术</w:t>
            </w:r>
          </w:p>
          <w:p>
            <w:pPr>
              <w:snapToGrid w:val="0"/>
              <w:spacing w:line="200" w:lineRule="exact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Cs/>
                <w:i/>
                <w:iCs/>
                <w:sz w:val="20"/>
                <w:szCs w:val="20"/>
              </w:rPr>
              <w:t>（</w:t>
            </w:r>
            <w:r>
              <w:rPr>
                <w:rFonts w:hint="eastAsia" w:ascii="Arial" w:hAnsi="Arial" w:eastAsia="等线" w:cs="Arial"/>
                <w:bCs/>
                <w:i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与《中国日报》合办</w:t>
            </w:r>
            <w:r>
              <w:rPr>
                <w:rFonts w:hint="eastAsia" w:ascii="Arial" w:hAnsi="Arial" w:eastAsia="等线" w:cs="Arial"/>
                <w:bCs/>
                <w:i/>
                <w:iCs/>
                <w:sz w:val="20"/>
                <w:szCs w:val="20"/>
              </w:rPr>
              <w:t>）</w:t>
            </w:r>
          </w:p>
          <w:p>
            <w:pPr>
              <w:snapToGrid w:val="0"/>
              <w:spacing w:line="20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19" w:type="dxa"/>
            <w:vMerge w:val="continue"/>
            <w:shd w:val="clear" w:color="auto" w:fill="FFFFFF" w:themeFill="background1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492" w:type="dxa"/>
            <w:tcBorders>
              <w:bottom w:val="dotted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等线" w:cs="Arial"/>
                <w:bCs/>
                <w:sz w:val="20"/>
                <w:szCs w:val="20"/>
              </w:rPr>
              <w:t>15:15 – 16:15</w:t>
            </w:r>
          </w:p>
          <w:p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9" w:type="dxa"/>
            <w:tcBorders>
              <w:bottom w:val="dotted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</w:rPr>
              <w:t>社交媒体衍生的知识产权问题</w:t>
            </w:r>
          </w:p>
          <w:p>
            <w:pPr>
              <w:jc w:val="center"/>
              <w:rPr>
                <w:rFonts w:ascii="Arial" w:hAnsi="Arial" w:eastAsia="等线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eastAsia="等线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hint="eastAsia" w:ascii="Arial" w:hAnsi="Arial" w:eastAsia="等线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与</w:t>
            </w:r>
            <w:r>
              <w:rPr>
                <w:rStyle w:val="12"/>
                <w:rFonts w:hint="eastAsia" w:ascii="Arial" w:hAnsi="Arial" w:eastAsia="等线" w:cs="Arial"/>
                <w:b w:val="0"/>
                <w:bCs w:val="0"/>
                <w:i/>
                <w:sz w:val="20"/>
                <w:szCs w:val="20"/>
              </w:rPr>
              <w:t>国际保护知识产权协会</w:t>
            </w:r>
            <w:r>
              <w:rPr>
                <w:rStyle w:val="12"/>
                <w:rFonts w:ascii="Arial" w:hAnsi="Arial" w:eastAsia="等线" w:cs="Arial"/>
                <w:b w:val="0"/>
                <w:bCs w:val="0"/>
                <w:i/>
                <w:sz w:val="20"/>
                <w:szCs w:val="20"/>
              </w:rPr>
              <w:t>AIPPI</w:t>
            </w:r>
            <w:r>
              <w:rPr>
                <w:rFonts w:hint="eastAsia" w:ascii="Arial" w:hAnsi="Arial" w:eastAsia="等线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合办</w:t>
            </w:r>
            <w:r>
              <w:rPr>
                <w:rFonts w:ascii="Arial" w:hAnsi="Arial" w:eastAsia="等线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9" w:type="dxa"/>
            <w:vMerge w:val="continue"/>
            <w:tcBorders>
              <w:bottom w:val="dotted" w:color="auto" w:sz="4" w:space="0"/>
            </w:tcBorders>
            <w:shd w:val="clear" w:color="auto" w:fill="FFFFFF" w:themeFill="background1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492" w:type="dxa"/>
            <w:shd w:val="clear" w:color="auto" w:fill="auto"/>
          </w:tcPr>
          <w:p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eastAsia="等线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eastAsia="宋体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eastAsia="等线" w:cs="Arial"/>
                <w:bCs/>
                <w:sz w:val="20"/>
                <w:szCs w:val="20"/>
              </w:rPr>
              <w:t>30</w:t>
            </w:r>
            <w:r>
              <w:rPr>
                <w:rFonts w:ascii="Arial" w:hAnsi="Arial" w:eastAsia="宋体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eastAsia="等线" w:cs="Arial"/>
                <w:bCs/>
                <w:sz w:val="20"/>
                <w:szCs w:val="20"/>
              </w:rPr>
              <w:t>17:30</w:t>
            </w:r>
          </w:p>
          <w:p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59" w:type="dxa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eastAsia="等线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b/>
                <w:sz w:val="20"/>
                <w:szCs w:val="20"/>
              </w:rPr>
              <w:t>大湾区创新成功案例</w:t>
            </w:r>
          </w:p>
          <w:p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等线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hint="eastAsia" w:ascii="Arial" w:hAnsi="Arial" w:eastAsia="等线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与广州开发区知识产权协会合办</w:t>
            </w:r>
            <w:r>
              <w:rPr>
                <w:rFonts w:ascii="Arial" w:hAnsi="Arial" w:eastAsia="等线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19" w:type="dxa"/>
            <w:vMerge w:val="continue"/>
            <w:shd w:val="clear" w:color="auto" w:fill="FFFFFF" w:themeFill="background1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widowControl/>
        <w:rPr>
          <w:rFonts w:ascii="Arial" w:hAnsi="Arial" w:eastAsia="宋体" w:cs="Arial"/>
          <w:sz w:val="18"/>
          <w:szCs w:val="18"/>
        </w:rPr>
      </w:pPr>
    </w:p>
    <w:p>
      <w:pPr>
        <w:widowControl/>
        <w:jc w:val="left"/>
        <w:rPr>
          <w:rFonts w:ascii="Times New Roman" w:hAnsi="Times New Roman" w:eastAsia="方正黑体_GBK" w:cs="Times New Roman"/>
          <w:b/>
          <w:bCs/>
          <w:sz w:val="32"/>
          <w:szCs w:val="32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sectPr>
      <w:footerReference r:id="rId3" w:type="default"/>
      <w:pgSz w:w="11906" w:h="16838"/>
      <w:pgMar w:top="1440" w:right="1069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Noto Sans CJK SC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altName w:val="Noto Sans CJK SC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9296264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方正仿宋_GBK" w:hAnsi="Times New Roman" w:eastAsia="方正仿宋_GBK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hint="eastAsia" w:ascii="方正仿宋_GBK" w:hAnsi="Times New Roman" w:eastAsia="方正仿宋_GBK" w:cs="Times New Roman"/>
            <w:sz w:val="28"/>
            <w:szCs w:val="28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004C4"/>
    <w:multiLevelType w:val="multilevel"/>
    <w:tmpl w:val="03C004C4"/>
    <w:lvl w:ilvl="0" w:tentative="0">
      <w:start w:val="1"/>
      <w:numFmt w:val="bullet"/>
      <w:lvlText w:val=""/>
      <w:lvlJc w:val="left"/>
      <w:pPr>
        <w:ind w:left="360" w:hanging="360"/>
      </w:pPr>
      <w:rPr>
        <w:rFonts w:hint="default" w:ascii="Symbol" w:hAnsi="Symbol"/>
        <w:color w:val="auto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60610FD"/>
    <w:multiLevelType w:val="multilevel"/>
    <w:tmpl w:val="160610FD"/>
    <w:lvl w:ilvl="0" w:tentative="0">
      <w:start w:val="1"/>
      <w:numFmt w:val="bullet"/>
      <w:lvlText w:val="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1E6B2327"/>
    <w:multiLevelType w:val="multilevel"/>
    <w:tmpl w:val="1E6B2327"/>
    <w:lvl w:ilvl="0" w:tentative="0">
      <w:start w:val="1"/>
      <w:numFmt w:val="bullet"/>
      <w:lvlText w:val="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366922F8"/>
    <w:multiLevelType w:val="multilevel"/>
    <w:tmpl w:val="366922F8"/>
    <w:lvl w:ilvl="0" w:tentative="0">
      <w:start w:val="1"/>
      <w:numFmt w:val="bullet"/>
      <w:lvlText w:val=""/>
      <w:lvlJc w:val="left"/>
      <w:pPr>
        <w:ind w:left="360" w:hanging="360"/>
      </w:pPr>
      <w:rPr>
        <w:rFonts w:hint="default" w:ascii="Symbol" w:hAnsi="Symbol"/>
        <w:color w:val="auto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61D31964"/>
    <w:multiLevelType w:val="multilevel"/>
    <w:tmpl w:val="61D31964"/>
    <w:lvl w:ilvl="0" w:tentative="0">
      <w:start w:val="1"/>
      <w:numFmt w:val="bullet"/>
      <w:lvlText w:val=""/>
      <w:lvlJc w:val="left"/>
      <w:pPr>
        <w:ind w:left="360" w:hanging="360"/>
      </w:pPr>
      <w:rPr>
        <w:rFonts w:hint="default" w:ascii="Symbol" w:hAnsi="Symbol"/>
        <w:color w:val="auto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sLQwNLG0NDIwMzBU0lEKTi0uzszPAykwqgUAq7a5ISwAAAA="/>
  </w:docVars>
  <w:rsids>
    <w:rsidRoot w:val="005B4DFA"/>
    <w:rsid w:val="000007DF"/>
    <w:rsid w:val="00001A4F"/>
    <w:rsid w:val="00012F65"/>
    <w:rsid w:val="00014EF5"/>
    <w:rsid w:val="00017FA1"/>
    <w:rsid w:val="000238EC"/>
    <w:rsid w:val="000370BE"/>
    <w:rsid w:val="00056AE2"/>
    <w:rsid w:val="00064641"/>
    <w:rsid w:val="0007174D"/>
    <w:rsid w:val="000722C3"/>
    <w:rsid w:val="00080AB8"/>
    <w:rsid w:val="0008228A"/>
    <w:rsid w:val="000826DD"/>
    <w:rsid w:val="00091817"/>
    <w:rsid w:val="000A321A"/>
    <w:rsid w:val="000B6D2B"/>
    <w:rsid w:val="000C5EE1"/>
    <w:rsid w:val="000D05A4"/>
    <w:rsid w:val="000D4ACA"/>
    <w:rsid w:val="000E1F47"/>
    <w:rsid w:val="000E4625"/>
    <w:rsid w:val="000E4DD0"/>
    <w:rsid w:val="000E6F34"/>
    <w:rsid w:val="000F02B5"/>
    <w:rsid w:val="000F1873"/>
    <w:rsid w:val="000F55AE"/>
    <w:rsid w:val="00113F06"/>
    <w:rsid w:val="00123413"/>
    <w:rsid w:val="00130879"/>
    <w:rsid w:val="001367B6"/>
    <w:rsid w:val="00137D43"/>
    <w:rsid w:val="00140C92"/>
    <w:rsid w:val="00141B72"/>
    <w:rsid w:val="001477B5"/>
    <w:rsid w:val="00157C9E"/>
    <w:rsid w:val="00163C57"/>
    <w:rsid w:val="00167991"/>
    <w:rsid w:val="001732DE"/>
    <w:rsid w:val="00175DB2"/>
    <w:rsid w:val="00180190"/>
    <w:rsid w:val="001A2A02"/>
    <w:rsid w:val="001B38C1"/>
    <w:rsid w:val="001C7D9F"/>
    <w:rsid w:val="001D534D"/>
    <w:rsid w:val="001D7E71"/>
    <w:rsid w:val="00200056"/>
    <w:rsid w:val="002017C1"/>
    <w:rsid w:val="002037E9"/>
    <w:rsid w:val="00204FEC"/>
    <w:rsid w:val="002109D0"/>
    <w:rsid w:val="00211AE6"/>
    <w:rsid w:val="00212CFF"/>
    <w:rsid w:val="00237CDE"/>
    <w:rsid w:val="00241095"/>
    <w:rsid w:val="00251654"/>
    <w:rsid w:val="0025481E"/>
    <w:rsid w:val="002A1FD6"/>
    <w:rsid w:val="002B12D3"/>
    <w:rsid w:val="002B1FC3"/>
    <w:rsid w:val="002B61B0"/>
    <w:rsid w:val="002C5BAD"/>
    <w:rsid w:val="002F150D"/>
    <w:rsid w:val="002F2334"/>
    <w:rsid w:val="00301988"/>
    <w:rsid w:val="00302A61"/>
    <w:rsid w:val="00324090"/>
    <w:rsid w:val="00324447"/>
    <w:rsid w:val="0032463C"/>
    <w:rsid w:val="003273C7"/>
    <w:rsid w:val="00335ECA"/>
    <w:rsid w:val="00351410"/>
    <w:rsid w:val="0036526F"/>
    <w:rsid w:val="0036542A"/>
    <w:rsid w:val="003A5312"/>
    <w:rsid w:val="003B056B"/>
    <w:rsid w:val="003C5EA2"/>
    <w:rsid w:val="003C6583"/>
    <w:rsid w:val="003C6F82"/>
    <w:rsid w:val="003E33DE"/>
    <w:rsid w:val="00407A5C"/>
    <w:rsid w:val="004111A0"/>
    <w:rsid w:val="0042684C"/>
    <w:rsid w:val="0042693A"/>
    <w:rsid w:val="004274EB"/>
    <w:rsid w:val="0044012A"/>
    <w:rsid w:val="00443253"/>
    <w:rsid w:val="0045418B"/>
    <w:rsid w:val="00457E90"/>
    <w:rsid w:val="004707E5"/>
    <w:rsid w:val="00480348"/>
    <w:rsid w:val="004824FE"/>
    <w:rsid w:val="00482583"/>
    <w:rsid w:val="00486442"/>
    <w:rsid w:val="00493864"/>
    <w:rsid w:val="004A22B5"/>
    <w:rsid w:val="004A7C60"/>
    <w:rsid w:val="004C122A"/>
    <w:rsid w:val="004D1A34"/>
    <w:rsid w:val="004D2445"/>
    <w:rsid w:val="004E25EF"/>
    <w:rsid w:val="004E35C3"/>
    <w:rsid w:val="004E54AE"/>
    <w:rsid w:val="004E7863"/>
    <w:rsid w:val="00522C8A"/>
    <w:rsid w:val="00525835"/>
    <w:rsid w:val="0054126D"/>
    <w:rsid w:val="00551C72"/>
    <w:rsid w:val="00552C30"/>
    <w:rsid w:val="00557C9F"/>
    <w:rsid w:val="00560C6E"/>
    <w:rsid w:val="00571D1D"/>
    <w:rsid w:val="0058516B"/>
    <w:rsid w:val="00592220"/>
    <w:rsid w:val="005B4DFA"/>
    <w:rsid w:val="005B663E"/>
    <w:rsid w:val="005E63B0"/>
    <w:rsid w:val="005E6477"/>
    <w:rsid w:val="005F2CF6"/>
    <w:rsid w:val="006023F9"/>
    <w:rsid w:val="006059DA"/>
    <w:rsid w:val="006163E8"/>
    <w:rsid w:val="00617011"/>
    <w:rsid w:val="006248CC"/>
    <w:rsid w:val="00631DE1"/>
    <w:rsid w:val="00631FA0"/>
    <w:rsid w:val="00632F28"/>
    <w:rsid w:val="00633279"/>
    <w:rsid w:val="006344F8"/>
    <w:rsid w:val="00654F5D"/>
    <w:rsid w:val="00671A90"/>
    <w:rsid w:val="00674FCD"/>
    <w:rsid w:val="006A4359"/>
    <w:rsid w:val="006B3F55"/>
    <w:rsid w:val="006B5F6E"/>
    <w:rsid w:val="006B6C1C"/>
    <w:rsid w:val="006C3779"/>
    <w:rsid w:val="006D54ED"/>
    <w:rsid w:val="006E222D"/>
    <w:rsid w:val="006E4210"/>
    <w:rsid w:val="006E6DD1"/>
    <w:rsid w:val="006F23E2"/>
    <w:rsid w:val="006F29DB"/>
    <w:rsid w:val="00705406"/>
    <w:rsid w:val="00731DB3"/>
    <w:rsid w:val="00735A22"/>
    <w:rsid w:val="007377A6"/>
    <w:rsid w:val="00737E24"/>
    <w:rsid w:val="00752672"/>
    <w:rsid w:val="00762F3B"/>
    <w:rsid w:val="0077315A"/>
    <w:rsid w:val="00790C89"/>
    <w:rsid w:val="0079110B"/>
    <w:rsid w:val="00793C41"/>
    <w:rsid w:val="007A2C95"/>
    <w:rsid w:val="007B27CF"/>
    <w:rsid w:val="007C1A22"/>
    <w:rsid w:val="007C3688"/>
    <w:rsid w:val="007D2BDD"/>
    <w:rsid w:val="007E1625"/>
    <w:rsid w:val="007E2156"/>
    <w:rsid w:val="007F0F7C"/>
    <w:rsid w:val="00837BB3"/>
    <w:rsid w:val="00842068"/>
    <w:rsid w:val="008550D1"/>
    <w:rsid w:val="008604DD"/>
    <w:rsid w:val="00862BA3"/>
    <w:rsid w:val="00884744"/>
    <w:rsid w:val="008860DB"/>
    <w:rsid w:val="00890602"/>
    <w:rsid w:val="00893816"/>
    <w:rsid w:val="008A5FCB"/>
    <w:rsid w:val="008B2C3A"/>
    <w:rsid w:val="008C42B1"/>
    <w:rsid w:val="008D06CC"/>
    <w:rsid w:val="008D7A55"/>
    <w:rsid w:val="008E04BF"/>
    <w:rsid w:val="008E0EE8"/>
    <w:rsid w:val="008E3F53"/>
    <w:rsid w:val="009018F3"/>
    <w:rsid w:val="00904AEF"/>
    <w:rsid w:val="0090766F"/>
    <w:rsid w:val="00915795"/>
    <w:rsid w:val="00916E0B"/>
    <w:rsid w:val="00921203"/>
    <w:rsid w:val="00932CD0"/>
    <w:rsid w:val="009348C5"/>
    <w:rsid w:val="009436EE"/>
    <w:rsid w:val="0094515C"/>
    <w:rsid w:val="009514FE"/>
    <w:rsid w:val="00952F40"/>
    <w:rsid w:val="00966ECF"/>
    <w:rsid w:val="00990E16"/>
    <w:rsid w:val="0099763A"/>
    <w:rsid w:val="009B08FF"/>
    <w:rsid w:val="009B309C"/>
    <w:rsid w:val="009C6254"/>
    <w:rsid w:val="009C7177"/>
    <w:rsid w:val="009E5CE7"/>
    <w:rsid w:val="009F4896"/>
    <w:rsid w:val="00A24836"/>
    <w:rsid w:val="00A462B7"/>
    <w:rsid w:val="00A47698"/>
    <w:rsid w:val="00A61942"/>
    <w:rsid w:val="00A71AEF"/>
    <w:rsid w:val="00A724BF"/>
    <w:rsid w:val="00A80E78"/>
    <w:rsid w:val="00A82673"/>
    <w:rsid w:val="00A93BE9"/>
    <w:rsid w:val="00AA41D7"/>
    <w:rsid w:val="00AC0469"/>
    <w:rsid w:val="00AD2177"/>
    <w:rsid w:val="00AD2AC8"/>
    <w:rsid w:val="00AD612E"/>
    <w:rsid w:val="00AD62C8"/>
    <w:rsid w:val="00AE156C"/>
    <w:rsid w:val="00AE6588"/>
    <w:rsid w:val="00AF487D"/>
    <w:rsid w:val="00B03D0E"/>
    <w:rsid w:val="00B06DBD"/>
    <w:rsid w:val="00B168AD"/>
    <w:rsid w:val="00B34078"/>
    <w:rsid w:val="00B37489"/>
    <w:rsid w:val="00B4547D"/>
    <w:rsid w:val="00B51AD6"/>
    <w:rsid w:val="00B53EF1"/>
    <w:rsid w:val="00B63378"/>
    <w:rsid w:val="00B70ABF"/>
    <w:rsid w:val="00B94A61"/>
    <w:rsid w:val="00BB02A2"/>
    <w:rsid w:val="00BD09E5"/>
    <w:rsid w:val="00BE0537"/>
    <w:rsid w:val="00C071C6"/>
    <w:rsid w:val="00C25857"/>
    <w:rsid w:val="00C278E5"/>
    <w:rsid w:val="00C32913"/>
    <w:rsid w:val="00C32BE8"/>
    <w:rsid w:val="00C537B5"/>
    <w:rsid w:val="00C56060"/>
    <w:rsid w:val="00C66AF7"/>
    <w:rsid w:val="00C66C18"/>
    <w:rsid w:val="00C67B15"/>
    <w:rsid w:val="00C67D76"/>
    <w:rsid w:val="00C822F1"/>
    <w:rsid w:val="00C8515D"/>
    <w:rsid w:val="00CA3C4F"/>
    <w:rsid w:val="00CA4A8D"/>
    <w:rsid w:val="00CB0C5B"/>
    <w:rsid w:val="00CD5038"/>
    <w:rsid w:val="00CD5A40"/>
    <w:rsid w:val="00CD798E"/>
    <w:rsid w:val="00CE5BA7"/>
    <w:rsid w:val="00CE732E"/>
    <w:rsid w:val="00CF018A"/>
    <w:rsid w:val="00CF704C"/>
    <w:rsid w:val="00CF7466"/>
    <w:rsid w:val="00D067EC"/>
    <w:rsid w:val="00D2610D"/>
    <w:rsid w:val="00D304A8"/>
    <w:rsid w:val="00D35E97"/>
    <w:rsid w:val="00D4478B"/>
    <w:rsid w:val="00D62E53"/>
    <w:rsid w:val="00D83782"/>
    <w:rsid w:val="00D848E7"/>
    <w:rsid w:val="00D861BC"/>
    <w:rsid w:val="00DA0C59"/>
    <w:rsid w:val="00DC0244"/>
    <w:rsid w:val="00DC5FF0"/>
    <w:rsid w:val="00DF096C"/>
    <w:rsid w:val="00DF5E5E"/>
    <w:rsid w:val="00E00EAB"/>
    <w:rsid w:val="00E16606"/>
    <w:rsid w:val="00E22C3D"/>
    <w:rsid w:val="00E25FB4"/>
    <w:rsid w:val="00E330AC"/>
    <w:rsid w:val="00E5331D"/>
    <w:rsid w:val="00E547FF"/>
    <w:rsid w:val="00E6018A"/>
    <w:rsid w:val="00E60AFC"/>
    <w:rsid w:val="00E63C18"/>
    <w:rsid w:val="00E647C4"/>
    <w:rsid w:val="00E65724"/>
    <w:rsid w:val="00E71CEA"/>
    <w:rsid w:val="00E8019B"/>
    <w:rsid w:val="00E85C6F"/>
    <w:rsid w:val="00E9046A"/>
    <w:rsid w:val="00E974D7"/>
    <w:rsid w:val="00EA007F"/>
    <w:rsid w:val="00EB6273"/>
    <w:rsid w:val="00EC411E"/>
    <w:rsid w:val="00ED2BAC"/>
    <w:rsid w:val="00ED4057"/>
    <w:rsid w:val="00F13EC0"/>
    <w:rsid w:val="00F2237A"/>
    <w:rsid w:val="00F34315"/>
    <w:rsid w:val="00F34A9B"/>
    <w:rsid w:val="00F404D2"/>
    <w:rsid w:val="00F54277"/>
    <w:rsid w:val="00F5574C"/>
    <w:rsid w:val="00F672E3"/>
    <w:rsid w:val="00F759A9"/>
    <w:rsid w:val="00FA0D34"/>
    <w:rsid w:val="00FA2978"/>
    <w:rsid w:val="00FA5B28"/>
    <w:rsid w:val="00FA7970"/>
    <w:rsid w:val="00FA7EC3"/>
    <w:rsid w:val="00FB2D4B"/>
    <w:rsid w:val="00FB30CD"/>
    <w:rsid w:val="00FB6B54"/>
    <w:rsid w:val="00FB7E67"/>
    <w:rsid w:val="00FC5A15"/>
    <w:rsid w:val="00FE63DC"/>
    <w:rsid w:val="00FE6640"/>
    <w:rsid w:val="00FF3398"/>
    <w:rsid w:val="01395BB4"/>
    <w:rsid w:val="019926E1"/>
    <w:rsid w:val="02D32082"/>
    <w:rsid w:val="043D4D44"/>
    <w:rsid w:val="04AA6A25"/>
    <w:rsid w:val="04F0255F"/>
    <w:rsid w:val="06B23A73"/>
    <w:rsid w:val="06B70565"/>
    <w:rsid w:val="06C53490"/>
    <w:rsid w:val="07020EBB"/>
    <w:rsid w:val="07116E26"/>
    <w:rsid w:val="073463FB"/>
    <w:rsid w:val="07BC0604"/>
    <w:rsid w:val="08445B16"/>
    <w:rsid w:val="087A23AF"/>
    <w:rsid w:val="08A76CC5"/>
    <w:rsid w:val="09C6109A"/>
    <w:rsid w:val="0A4F6F0D"/>
    <w:rsid w:val="0A5D0789"/>
    <w:rsid w:val="0A8F1A8B"/>
    <w:rsid w:val="0B563569"/>
    <w:rsid w:val="0BBA434C"/>
    <w:rsid w:val="0BD15A13"/>
    <w:rsid w:val="0CC86E24"/>
    <w:rsid w:val="0CE83593"/>
    <w:rsid w:val="0D1A0F7A"/>
    <w:rsid w:val="0E987DCD"/>
    <w:rsid w:val="0F57235B"/>
    <w:rsid w:val="0F912FE1"/>
    <w:rsid w:val="0FEA7631"/>
    <w:rsid w:val="103D0B0D"/>
    <w:rsid w:val="107D4A2B"/>
    <w:rsid w:val="10A125D2"/>
    <w:rsid w:val="10FB6BCA"/>
    <w:rsid w:val="112C4459"/>
    <w:rsid w:val="11CF7147"/>
    <w:rsid w:val="11D1398F"/>
    <w:rsid w:val="135E4224"/>
    <w:rsid w:val="14764363"/>
    <w:rsid w:val="14914081"/>
    <w:rsid w:val="14B97974"/>
    <w:rsid w:val="14E0377D"/>
    <w:rsid w:val="153773EE"/>
    <w:rsid w:val="159553D4"/>
    <w:rsid w:val="15AD027E"/>
    <w:rsid w:val="15BF67AF"/>
    <w:rsid w:val="16287BF4"/>
    <w:rsid w:val="163A3882"/>
    <w:rsid w:val="168E1FAB"/>
    <w:rsid w:val="16B34F05"/>
    <w:rsid w:val="17D87E92"/>
    <w:rsid w:val="18443211"/>
    <w:rsid w:val="19042164"/>
    <w:rsid w:val="19667C5B"/>
    <w:rsid w:val="196E3236"/>
    <w:rsid w:val="1A2D4091"/>
    <w:rsid w:val="1AB952FF"/>
    <w:rsid w:val="1ADE12C8"/>
    <w:rsid w:val="1B304556"/>
    <w:rsid w:val="1B33789B"/>
    <w:rsid w:val="1B473A5F"/>
    <w:rsid w:val="1B7A44E2"/>
    <w:rsid w:val="1B7F7256"/>
    <w:rsid w:val="1B9C1F84"/>
    <w:rsid w:val="1BFC411D"/>
    <w:rsid w:val="1C14101E"/>
    <w:rsid w:val="1CB96207"/>
    <w:rsid w:val="1CD95D24"/>
    <w:rsid w:val="1D4D28E8"/>
    <w:rsid w:val="1D7D0F90"/>
    <w:rsid w:val="1E017660"/>
    <w:rsid w:val="1E532024"/>
    <w:rsid w:val="1EE550F6"/>
    <w:rsid w:val="1F916E7E"/>
    <w:rsid w:val="1F9176C9"/>
    <w:rsid w:val="1F9F5E30"/>
    <w:rsid w:val="20797058"/>
    <w:rsid w:val="20D47C67"/>
    <w:rsid w:val="20EA394F"/>
    <w:rsid w:val="21563DE3"/>
    <w:rsid w:val="21976FCA"/>
    <w:rsid w:val="21F75302"/>
    <w:rsid w:val="225D4C2C"/>
    <w:rsid w:val="23082933"/>
    <w:rsid w:val="231762E0"/>
    <w:rsid w:val="232D0918"/>
    <w:rsid w:val="238D3806"/>
    <w:rsid w:val="24180F3A"/>
    <w:rsid w:val="244A1E29"/>
    <w:rsid w:val="24915383"/>
    <w:rsid w:val="24A11AB1"/>
    <w:rsid w:val="25CB30BD"/>
    <w:rsid w:val="25E25D12"/>
    <w:rsid w:val="26183114"/>
    <w:rsid w:val="26425AAE"/>
    <w:rsid w:val="26663EE9"/>
    <w:rsid w:val="26ED01B8"/>
    <w:rsid w:val="275F2CF1"/>
    <w:rsid w:val="277C21C0"/>
    <w:rsid w:val="27D02473"/>
    <w:rsid w:val="29BA0ACB"/>
    <w:rsid w:val="29E3076E"/>
    <w:rsid w:val="2A0F48D9"/>
    <w:rsid w:val="2A6B5B0D"/>
    <w:rsid w:val="2AC86A14"/>
    <w:rsid w:val="2ADE49F4"/>
    <w:rsid w:val="2B1D1316"/>
    <w:rsid w:val="2BFA66A6"/>
    <w:rsid w:val="2BFA6D45"/>
    <w:rsid w:val="2CA145E5"/>
    <w:rsid w:val="2CB36E74"/>
    <w:rsid w:val="2D532236"/>
    <w:rsid w:val="2D590E6C"/>
    <w:rsid w:val="2DC5467C"/>
    <w:rsid w:val="2DE13E64"/>
    <w:rsid w:val="2E28258C"/>
    <w:rsid w:val="2EA428AA"/>
    <w:rsid w:val="2F56195F"/>
    <w:rsid w:val="2F984908"/>
    <w:rsid w:val="30096150"/>
    <w:rsid w:val="302D1BAF"/>
    <w:rsid w:val="316C1FF6"/>
    <w:rsid w:val="318B3E7E"/>
    <w:rsid w:val="31B964D0"/>
    <w:rsid w:val="31F20A3D"/>
    <w:rsid w:val="32531916"/>
    <w:rsid w:val="326536E0"/>
    <w:rsid w:val="329C7484"/>
    <w:rsid w:val="3341136F"/>
    <w:rsid w:val="33496FD7"/>
    <w:rsid w:val="344C3D8B"/>
    <w:rsid w:val="353332AB"/>
    <w:rsid w:val="355565C1"/>
    <w:rsid w:val="355C460A"/>
    <w:rsid w:val="35D06FA6"/>
    <w:rsid w:val="35F961D6"/>
    <w:rsid w:val="364A3425"/>
    <w:rsid w:val="36667CC7"/>
    <w:rsid w:val="376A3772"/>
    <w:rsid w:val="38085722"/>
    <w:rsid w:val="383E524D"/>
    <w:rsid w:val="384B6041"/>
    <w:rsid w:val="38C14228"/>
    <w:rsid w:val="39CE7933"/>
    <w:rsid w:val="3A1829C9"/>
    <w:rsid w:val="3A337FA9"/>
    <w:rsid w:val="3A4315AD"/>
    <w:rsid w:val="3ACD2062"/>
    <w:rsid w:val="3AF247A7"/>
    <w:rsid w:val="3BDD4E17"/>
    <w:rsid w:val="3BE1191F"/>
    <w:rsid w:val="3BFC4C49"/>
    <w:rsid w:val="3C4B3B85"/>
    <w:rsid w:val="3C4C5BE7"/>
    <w:rsid w:val="3C716E04"/>
    <w:rsid w:val="3C7E39DD"/>
    <w:rsid w:val="3CBE043A"/>
    <w:rsid w:val="3D9E5F88"/>
    <w:rsid w:val="3DFE5C60"/>
    <w:rsid w:val="3E275AAC"/>
    <w:rsid w:val="3E48541C"/>
    <w:rsid w:val="3E761082"/>
    <w:rsid w:val="3F4C6F40"/>
    <w:rsid w:val="40B7475B"/>
    <w:rsid w:val="40CC6737"/>
    <w:rsid w:val="40EC38D7"/>
    <w:rsid w:val="414B329B"/>
    <w:rsid w:val="41D87E19"/>
    <w:rsid w:val="4219729F"/>
    <w:rsid w:val="4236523B"/>
    <w:rsid w:val="423C1C97"/>
    <w:rsid w:val="42DF3A34"/>
    <w:rsid w:val="43BC475B"/>
    <w:rsid w:val="44125799"/>
    <w:rsid w:val="44C45A11"/>
    <w:rsid w:val="46047926"/>
    <w:rsid w:val="46140875"/>
    <w:rsid w:val="461E26F7"/>
    <w:rsid w:val="46456AE0"/>
    <w:rsid w:val="4668723A"/>
    <w:rsid w:val="46C001EA"/>
    <w:rsid w:val="470C4D50"/>
    <w:rsid w:val="476E4C82"/>
    <w:rsid w:val="479208A7"/>
    <w:rsid w:val="48D33C50"/>
    <w:rsid w:val="49651FD8"/>
    <w:rsid w:val="4A667113"/>
    <w:rsid w:val="4A7B41E9"/>
    <w:rsid w:val="4AD36355"/>
    <w:rsid w:val="4B147CFD"/>
    <w:rsid w:val="4BAE7DBD"/>
    <w:rsid w:val="4BEB60F1"/>
    <w:rsid w:val="4BEC6332"/>
    <w:rsid w:val="4C2C26DA"/>
    <w:rsid w:val="4CB71502"/>
    <w:rsid w:val="4D2B1C01"/>
    <w:rsid w:val="4D4D3B7C"/>
    <w:rsid w:val="4D893346"/>
    <w:rsid w:val="4DEF3568"/>
    <w:rsid w:val="4DFB78B3"/>
    <w:rsid w:val="4E36493D"/>
    <w:rsid w:val="4ECA6E46"/>
    <w:rsid w:val="4F2B0DBF"/>
    <w:rsid w:val="4F4C4A62"/>
    <w:rsid w:val="4F694650"/>
    <w:rsid w:val="4FE50361"/>
    <w:rsid w:val="4FFC260F"/>
    <w:rsid w:val="509B1C5D"/>
    <w:rsid w:val="50BE4C00"/>
    <w:rsid w:val="511B5E20"/>
    <w:rsid w:val="51547291"/>
    <w:rsid w:val="515E6F24"/>
    <w:rsid w:val="51D53D06"/>
    <w:rsid w:val="51D92504"/>
    <w:rsid w:val="51D92DD2"/>
    <w:rsid w:val="51DE4DF5"/>
    <w:rsid w:val="529E4C0B"/>
    <w:rsid w:val="52A30FE6"/>
    <w:rsid w:val="52D30002"/>
    <w:rsid w:val="53077B34"/>
    <w:rsid w:val="537B2696"/>
    <w:rsid w:val="53897605"/>
    <w:rsid w:val="53900D05"/>
    <w:rsid w:val="53C13D93"/>
    <w:rsid w:val="53D52566"/>
    <w:rsid w:val="544E2A1F"/>
    <w:rsid w:val="547B58E2"/>
    <w:rsid w:val="555B3065"/>
    <w:rsid w:val="56535279"/>
    <w:rsid w:val="568041E5"/>
    <w:rsid w:val="56D06804"/>
    <w:rsid w:val="56DB2041"/>
    <w:rsid w:val="56F84353"/>
    <w:rsid w:val="576A1193"/>
    <w:rsid w:val="57BD7B00"/>
    <w:rsid w:val="57C06735"/>
    <w:rsid w:val="57D74967"/>
    <w:rsid w:val="5836706F"/>
    <w:rsid w:val="58440B43"/>
    <w:rsid w:val="585659FF"/>
    <w:rsid w:val="591A6783"/>
    <w:rsid w:val="59225052"/>
    <w:rsid w:val="594C6BAF"/>
    <w:rsid w:val="59CC61D4"/>
    <w:rsid w:val="59E7386F"/>
    <w:rsid w:val="5A04426D"/>
    <w:rsid w:val="5A085BD1"/>
    <w:rsid w:val="5AC121D7"/>
    <w:rsid w:val="5BBB23ED"/>
    <w:rsid w:val="5BDD4122"/>
    <w:rsid w:val="5BE520B4"/>
    <w:rsid w:val="5CBD5AA2"/>
    <w:rsid w:val="5D6A7C20"/>
    <w:rsid w:val="5DCB6F86"/>
    <w:rsid w:val="5DDB6432"/>
    <w:rsid w:val="5E0E76DF"/>
    <w:rsid w:val="5E5C615C"/>
    <w:rsid w:val="5E835718"/>
    <w:rsid w:val="5F7215A7"/>
    <w:rsid w:val="5FC60274"/>
    <w:rsid w:val="5FD95BFC"/>
    <w:rsid w:val="5FFEC5B2"/>
    <w:rsid w:val="60943D61"/>
    <w:rsid w:val="61401034"/>
    <w:rsid w:val="61A4042C"/>
    <w:rsid w:val="61C03B24"/>
    <w:rsid w:val="61E6488A"/>
    <w:rsid w:val="6230437C"/>
    <w:rsid w:val="623B52A1"/>
    <w:rsid w:val="629934C0"/>
    <w:rsid w:val="64096CCF"/>
    <w:rsid w:val="649D63F4"/>
    <w:rsid w:val="651FBED8"/>
    <w:rsid w:val="661217E4"/>
    <w:rsid w:val="67794AB2"/>
    <w:rsid w:val="67B672DE"/>
    <w:rsid w:val="68577DCB"/>
    <w:rsid w:val="68B241D1"/>
    <w:rsid w:val="68E60CC4"/>
    <w:rsid w:val="6985110F"/>
    <w:rsid w:val="69F75C1F"/>
    <w:rsid w:val="6A4F2936"/>
    <w:rsid w:val="6ABF18ED"/>
    <w:rsid w:val="6AEE2043"/>
    <w:rsid w:val="6B8E138A"/>
    <w:rsid w:val="6BA6786B"/>
    <w:rsid w:val="6BB4671A"/>
    <w:rsid w:val="6C19729D"/>
    <w:rsid w:val="6CC96904"/>
    <w:rsid w:val="6CCA58AC"/>
    <w:rsid w:val="6CDA5123"/>
    <w:rsid w:val="6D3C579F"/>
    <w:rsid w:val="6DA04E85"/>
    <w:rsid w:val="6DA76A9D"/>
    <w:rsid w:val="6E3F23C4"/>
    <w:rsid w:val="6E686222"/>
    <w:rsid w:val="6F2A7054"/>
    <w:rsid w:val="6FF646D7"/>
    <w:rsid w:val="710B7513"/>
    <w:rsid w:val="71387E9E"/>
    <w:rsid w:val="717627C7"/>
    <w:rsid w:val="71AC1106"/>
    <w:rsid w:val="72CA557C"/>
    <w:rsid w:val="73AC3D21"/>
    <w:rsid w:val="73C00C56"/>
    <w:rsid w:val="74213C2D"/>
    <w:rsid w:val="749861F2"/>
    <w:rsid w:val="74B06565"/>
    <w:rsid w:val="74F66D53"/>
    <w:rsid w:val="752444E5"/>
    <w:rsid w:val="7533746E"/>
    <w:rsid w:val="75560987"/>
    <w:rsid w:val="757D28C7"/>
    <w:rsid w:val="75F85579"/>
    <w:rsid w:val="76153F4C"/>
    <w:rsid w:val="773460B3"/>
    <w:rsid w:val="77EB79AB"/>
    <w:rsid w:val="77F66FBD"/>
    <w:rsid w:val="787A4AD8"/>
    <w:rsid w:val="78DC0051"/>
    <w:rsid w:val="79AB5BD1"/>
    <w:rsid w:val="7A3C00EC"/>
    <w:rsid w:val="7AC24173"/>
    <w:rsid w:val="7AD4751E"/>
    <w:rsid w:val="7B1B5BC3"/>
    <w:rsid w:val="7BB2196C"/>
    <w:rsid w:val="7BFA4BAE"/>
    <w:rsid w:val="7CC93640"/>
    <w:rsid w:val="7D763EE8"/>
    <w:rsid w:val="7D8F0766"/>
    <w:rsid w:val="7D914D6E"/>
    <w:rsid w:val="7DA04BA8"/>
    <w:rsid w:val="7E353908"/>
    <w:rsid w:val="7E475E0E"/>
    <w:rsid w:val="7F5D73F3"/>
    <w:rsid w:val="87FE2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5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apple-converted-space"/>
    <w:basedOn w:val="11"/>
    <w:qFormat/>
    <w:uiPriority w:val="0"/>
  </w:style>
  <w:style w:type="character" w:customStyle="1" w:styleId="21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22">
    <w:name w:val="批注文字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批注主题 Char"/>
    <w:basedOn w:val="22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4">
    <w:name w:val="Figure Caption"/>
    <w:basedOn w:val="1"/>
    <w:qFormat/>
    <w:uiPriority w:val="0"/>
    <w:pPr>
      <w:widowControl/>
      <w:autoSpaceDE w:val="0"/>
      <w:autoSpaceDN w:val="0"/>
    </w:pPr>
    <w:rPr>
      <w:rFonts w:ascii="Times New Roman" w:hAnsi="Times New Roman" w:eastAsia="宋体" w:cs="Times New Roman"/>
      <w:kern w:val="0"/>
      <w:sz w:val="16"/>
      <w:szCs w:val="16"/>
      <w:lang w:eastAsia="en-US"/>
    </w:rPr>
  </w:style>
  <w:style w:type="paragraph" w:customStyle="1" w:styleId="25">
    <w:name w:val="红线"/>
    <w:basedOn w:val="1"/>
    <w:qFormat/>
    <w:uiPriority w:val="0"/>
    <w:pPr>
      <w:autoSpaceDE w:val="0"/>
      <w:autoSpaceDN w:val="0"/>
      <w:adjustRightInd w:val="0"/>
      <w:spacing w:after="170" w:line="227" w:lineRule="atLeast"/>
      <w:jc w:val="center"/>
    </w:pPr>
    <w:rPr>
      <w:rFonts w:ascii="Times New Roman" w:hAnsi="Times New Roman" w:eastAsia="方正仿宋_GBK" w:cs="Times New Roman"/>
      <w:snapToGrid w:val="0"/>
      <w:kern w:val="0"/>
      <w:sz w:val="10"/>
      <w:szCs w:val="20"/>
    </w:rPr>
  </w:style>
  <w:style w:type="paragraph" w:customStyle="1" w:styleId="26">
    <w:name w:val="文头"/>
    <w:basedOn w:val="25"/>
    <w:qFormat/>
    <w:uiPriority w:val="0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PMingLiU" w:cs="Arial"/>
      <w:color w:val="000000"/>
      <w:sz w:val="24"/>
      <w:szCs w:val="24"/>
      <w:lang w:val="en-US" w:eastAsia="zh-CN" w:bidi="ar-SA"/>
    </w:rPr>
  </w:style>
  <w:style w:type="character" w:customStyle="1" w:styleId="28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685</Words>
  <Characters>3909</Characters>
  <Lines>32</Lines>
  <Paragraphs>9</Paragraphs>
  <TotalTime>60</TotalTime>
  <ScaleCrop>false</ScaleCrop>
  <LinksUpToDate>false</LinksUpToDate>
  <CharactersWithSpaces>4585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2021-11-19T03:09:00Z</dcterms:created>
  <dc:creator>hp</dc:creator>
  <cp:lastModifiedBy>uos</cp:lastModifiedBy>
  <cp:lastPrinted>2022-11-17T09:16:00Z</cp:lastPrinted>
  <dcterms:modified xsi:type="dcterms:W3CDTF">2022-11-16T19:40:24Z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