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EA" w:rsidRPr="00F40FAA" w:rsidRDefault="00290BEA" w:rsidP="00290BEA">
      <w:pPr>
        <w:rPr>
          <w:rFonts w:ascii="仿宋" w:eastAsia="仿宋" w:hAnsi="仿宋" w:cs="仿宋"/>
          <w:szCs w:val="32"/>
        </w:rPr>
      </w:pPr>
      <w:r w:rsidRPr="00F40FAA">
        <w:rPr>
          <w:rFonts w:ascii="仿宋" w:eastAsia="仿宋" w:hAnsi="仿宋" w:cs="仿宋" w:hint="eastAsia"/>
          <w:szCs w:val="32"/>
        </w:rPr>
        <w:t>附件2</w:t>
      </w:r>
    </w:p>
    <w:p w:rsidR="00290BEA" w:rsidRPr="00F40FAA" w:rsidRDefault="00290BEA" w:rsidP="00290BEA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290BEA" w:rsidRPr="00F40FAA" w:rsidRDefault="00290BEA" w:rsidP="00290BEA">
      <w:pPr>
        <w:spacing w:line="240" w:lineRule="auto"/>
        <w:jc w:val="center"/>
        <w:rPr>
          <w:rFonts w:eastAsia="黑体"/>
          <w:sz w:val="48"/>
          <w:szCs w:val="20"/>
        </w:rPr>
      </w:pPr>
      <w:r w:rsidRPr="00F40FAA">
        <w:rPr>
          <w:rFonts w:eastAsia="黑体"/>
          <w:sz w:val="48"/>
          <w:szCs w:val="20"/>
        </w:rPr>
        <w:t xml:space="preserve"> </w:t>
      </w:r>
    </w:p>
    <w:p w:rsidR="00290BEA" w:rsidRPr="00F40FAA" w:rsidRDefault="00290BEA" w:rsidP="00290BEA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290BEA" w:rsidRPr="00F40FAA" w:rsidRDefault="007E05A0" w:rsidP="00290BEA">
      <w:pPr>
        <w:spacing w:line="240" w:lineRule="auto"/>
        <w:jc w:val="center"/>
        <w:rPr>
          <w:rFonts w:ascii="方正小标宋简体" w:eastAsia="方正小标宋简体"/>
          <w:sz w:val="48"/>
          <w:szCs w:val="20"/>
        </w:rPr>
      </w:pPr>
      <w:r>
        <w:rPr>
          <w:rFonts w:ascii="方正小标宋简体" w:eastAsia="方正小标宋简体" w:hint="eastAsia"/>
          <w:sz w:val="48"/>
          <w:szCs w:val="20"/>
        </w:rPr>
        <w:t>无锡市</w:t>
      </w:r>
      <w:r w:rsidR="00290BEA" w:rsidRPr="00F40FAA">
        <w:rPr>
          <w:rFonts w:ascii="方正小标宋简体" w:eastAsia="方正小标宋简体" w:hint="eastAsia"/>
          <w:sz w:val="48"/>
          <w:szCs w:val="20"/>
        </w:rPr>
        <w:t>服务型制造示范企业申报材料</w:t>
      </w:r>
    </w:p>
    <w:p w:rsidR="00290BEA" w:rsidRPr="00F40FAA" w:rsidRDefault="00290BEA" w:rsidP="00290BEA">
      <w:pPr>
        <w:spacing w:line="240" w:lineRule="auto"/>
        <w:jc w:val="both"/>
        <w:rPr>
          <w:rFonts w:eastAsia="仿宋_GB2312"/>
          <w:szCs w:val="20"/>
        </w:rPr>
      </w:pPr>
    </w:p>
    <w:p w:rsidR="00290BEA" w:rsidRPr="00F40FAA" w:rsidRDefault="00290BEA" w:rsidP="00290BEA">
      <w:pPr>
        <w:spacing w:line="240" w:lineRule="auto"/>
        <w:rPr>
          <w:rFonts w:eastAsia="仿宋_GB2312"/>
          <w:szCs w:val="20"/>
        </w:rPr>
      </w:pPr>
    </w:p>
    <w:p w:rsidR="00290BEA" w:rsidRPr="00F40FAA" w:rsidRDefault="00290BEA" w:rsidP="00290BEA">
      <w:pPr>
        <w:spacing w:line="240" w:lineRule="auto"/>
        <w:rPr>
          <w:rFonts w:eastAsia="仿宋_GB2312"/>
          <w:sz w:val="30"/>
          <w:szCs w:val="20"/>
        </w:rPr>
      </w:pPr>
    </w:p>
    <w:p w:rsidR="00290BEA" w:rsidRPr="00F40FAA" w:rsidRDefault="00290BEA" w:rsidP="00290BEA">
      <w:pPr>
        <w:spacing w:line="240" w:lineRule="auto"/>
        <w:ind w:firstLineChars="550" w:firstLine="1650"/>
        <w:rPr>
          <w:rFonts w:eastAsia="仿宋_GB2312"/>
          <w:sz w:val="30"/>
          <w:szCs w:val="20"/>
        </w:rPr>
      </w:pPr>
    </w:p>
    <w:p w:rsidR="00290BEA" w:rsidRPr="00F40FAA" w:rsidRDefault="00290BEA" w:rsidP="00290BEA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eastAsia="仿宋_GB2312"/>
          <w:sz w:val="30"/>
          <w:szCs w:val="20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20"/>
        </w:rPr>
        <w:t xml:space="preserve">  </w:t>
      </w:r>
      <w:r w:rsidRPr="00F40FAA">
        <w:rPr>
          <w:rFonts w:ascii="仿宋" w:eastAsia="仿宋" w:hAnsi="仿宋" w:cs="仿宋" w:hint="eastAsia"/>
          <w:sz w:val="30"/>
          <w:szCs w:val="30"/>
        </w:rPr>
        <w:t xml:space="preserve">申 报 单 位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</w:t>
      </w:r>
      <w:r w:rsidRPr="00F40FAA">
        <w:rPr>
          <w:rFonts w:ascii="仿宋" w:eastAsia="仿宋" w:hAnsi="仿宋" w:cs="仿宋" w:hint="eastAsia"/>
          <w:sz w:val="30"/>
          <w:szCs w:val="30"/>
        </w:rPr>
        <w:t>(盖章)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行 业 类 别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</w:rPr>
        <w:t xml:space="preserve">申 报 领 域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             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申 报 地 区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="00B0476A" w:rsidRPr="00F40FAA">
        <w:rPr>
          <w:rFonts w:ascii="仿宋" w:eastAsia="仿宋" w:hAnsi="仿宋" w:cs="仿宋" w:hint="eastAsia"/>
          <w:sz w:val="30"/>
          <w:szCs w:val="30"/>
        </w:rPr>
        <w:t>（市、区）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="00B0476A" w:rsidRPr="00B0476A">
        <w:rPr>
          <w:rFonts w:ascii="仿宋" w:eastAsia="仿宋" w:hAnsi="仿宋" w:cs="仿宋" w:hint="eastAsia"/>
          <w:sz w:val="30"/>
          <w:szCs w:val="30"/>
        </w:rPr>
        <w:t>（镇</w:t>
      </w:r>
      <w:r w:rsidR="00B0476A">
        <w:rPr>
          <w:rFonts w:ascii="仿宋" w:eastAsia="仿宋" w:hAnsi="仿宋" w:cs="仿宋" w:hint="eastAsia"/>
          <w:sz w:val="30"/>
          <w:szCs w:val="30"/>
        </w:rPr>
        <w:t>、</w:t>
      </w:r>
      <w:r w:rsidR="00B0476A">
        <w:rPr>
          <w:rFonts w:ascii="仿宋" w:eastAsia="仿宋" w:hAnsi="仿宋" w:cs="仿宋"/>
          <w:sz w:val="30"/>
          <w:szCs w:val="30"/>
        </w:rPr>
        <w:t>街</w:t>
      </w:r>
      <w:r w:rsidR="00B0476A" w:rsidRPr="00B0476A">
        <w:rPr>
          <w:rFonts w:ascii="仿宋" w:eastAsia="仿宋" w:hAnsi="仿宋" w:cs="仿宋" w:hint="eastAsia"/>
          <w:sz w:val="30"/>
          <w:szCs w:val="30"/>
        </w:rPr>
        <w:t>）</w:t>
      </w:r>
    </w:p>
    <w:p w:rsidR="00290BEA" w:rsidRPr="00F40FAA" w:rsidRDefault="00290BEA" w:rsidP="00290BEA">
      <w:pPr>
        <w:spacing w:line="240" w:lineRule="auto"/>
        <w:ind w:firstLineChars="450" w:firstLine="1350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填   表  人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</w:rPr>
        <w:t>电 话：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/>
          <w:sz w:val="30"/>
          <w:szCs w:val="30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填 报 日 期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</w:rPr>
        <w:t>年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 w:rsidRPr="00F40FAA">
        <w:rPr>
          <w:rFonts w:ascii="仿宋" w:eastAsia="仿宋" w:hAnsi="仿宋" w:cs="仿宋" w:hint="eastAsia"/>
          <w:sz w:val="30"/>
          <w:szCs w:val="30"/>
        </w:rPr>
        <w:t>月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</w:rPr>
        <w:t>日</w:t>
      </w:r>
    </w:p>
    <w:p w:rsidR="00290BEA" w:rsidRPr="00F40FAA" w:rsidRDefault="00290BEA" w:rsidP="00290BEA">
      <w:pPr>
        <w:spacing w:line="240" w:lineRule="auto"/>
        <w:jc w:val="both"/>
        <w:rPr>
          <w:rFonts w:ascii="方正仿宋_GBK" w:eastAsia="方正仿宋_GBK"/>
          <w:szCs w:val="20"/>
        </w:rPr>
      </w:pPr>
      <w:r w:rsidRPr="00F40FAA">
        <w:rPr>
          <w:rFonts w:ascii="方正仿宋_GBK" w:eastAsia="方正仿宋_GBK" w:hint="eastAsia"/>
          <w:szCs w:val="20"/>
        </w:rPr>
        <w:t xml:space="preserve">         </w:t>
      </w:r>
    </w:p>
    <w:p w:rsidR="00290BEA" w:rsidRPr="00F40FAA" w:rsidRDefault="00290BEA" w:rsidP="00290BEA">
      <w:pPr>
        <w:spacing w:line="240" w:lineRule="auto"/>
        <w:jc w:val="both"/>
        <w:rPr>
          <w:sz w:val="21"/>
          <w:szCs w:val="20"/>
        </w:rPr>
      </w:pPr>
    </w:p>
    <w:p w:rsidR="00290BEA" w:rsidRPr="00F40FAA" w:rsidRDefault="00290BEA" w:rsidP="00290BEA">
      <w:pPr>
        <w:widowControl/>
        <w:tabs>
          <w:tab w:val="left" w:pos="1453"/>
          <w:tab w:val="left" w:pos="2573"/>
          <w:tab w:val="left" w:pos="3953"/>
          <w:tab w:val="left" w:pos="5253"/>
          <w:tab w:val="left" w:pos="6333"/>
          <w:tab w:val="left" w:pos="7393"/>
          <w:tab w:val="left" w:pos="8533"/>
          <w:tab w:val="left" w:pos="9573"/>
        </w:tabs>
        <w:spacing w:line="240" w:lineRule="auto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290BEA" w:rsidRPr="00F40FAA" w:rsidRDefault="00B0476A" w:rsidP="00290BEA">
      <w:pPr>
        <w:widowControl/>
        <w:spacing w:line="240" w:lineRule="auto"/>
        <w:jc w:val="center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无锡市工业</w:t>
      </w:r>
      <w:r>
        <w:rPr>
          <w:rFonts w:ascii="方正仿宋_GBK" w:eastAsia="方正仿宋_GBK" w:hAnsi="宋体" w:cs="宋体"/>
          <w:kern w:val="0"/>
          <w:sz w:val="28"/>
          <w:szCs w:val="28"/>
        </w:rPr>
        <w:t>和信息化局</w:t>
      </w:r>
      <w:r w:rsidR="00290BEA" w:rsidRPr="00F40FAA">
        <w:rPr>
          <w:rFonts w:ascii="方正仿宋_GBK" w:eastAsia="方正仿宋_GBK" w:hAnsi="宋体" w:cs="宋体" w:hint="eastAsia"/>
          <w:kern w:val="0"/>
          <w:sz w:val="28"/>
          <w:szCs w:val="28"/>
        </w:rPr>
        <w:t>制表</w:t>
      </w:r>
    </w:p>
    <w:p w:rsidR="00290BEA" w:rsidRPr="00F40FAA" w:rsidRDefault="00290BEA" w:rsidP="00290BEA">
      <w:pPr>
        <w:widowControl/>
        <w:spacing w:line="240" w:lineRule="auto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F40FAA">
        <w:rPr>
          <w:rFonts w:ascii="仿宋_GB2312" w:eastAsia="仿宋_GB2312" w:hAnsi="宋体" w:cs="宋体" w:hint="eastAsia"/>
          <w:b/>
          <w:kern w:val="0"/>
          <w:sz w:val="36"/>
          <w:szCs w:val="36"/>
        </w:rPr>
        <w:lastRenderedPageBreak/>
        <w:t>填 报 说 明</w:t>
      </w: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二、申报单位应根据实际情况填写各表项，并组织编写申报书，附件证明材料请使用扫描件（复印件）。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三、申报单位对所填报的相关内容真实性负责。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四、申报材料请同时提供纸质版和电子版,纸质</w:t>
      </w:r>
      <w:r w:rsidRPr="00F40FAA">
        <w:rPr>
          <w:rFonts w:ascii="仿宋" w:eastAsia="仿宋" w:hAnsi="仿宋" w:cs="仿宋"/>
          <w:sz w:val="24"/>
          <w:szCs w:val="24"/>
        </w:rPr>
        <w:t>版须与电子</w:t>
      </w:r>
      <w:r w:rsidRPr="00F40FAA">
        <w:rPr>
          <w:rFonts w:ascii="仿宋" w:eastAsia="仿宋" w:hAnsi="仿宋" w:cs="仿宋" w:hint="eastAsia"/>
          <w:sz w:val="24"/>
          <w:szCs w:val="24"/>
        </w:rPr>
        <w:t>版</w:t>
      </w:r>
      <w:r w:rsidRPr="00F40FAA">
        <w:rPr>
          <w:rFonts w:ascii="仿宋" w:eastAsia="仿宋" w:hAnsi="仿宋" w:cs="仿宋"/>
          <w:sz w:val="24"/>
          <w:szCs w:val="24"/>
        </w:rPr>
        <w:t>内容一致</w:t>
      </w:r>
      <w:r w:rsidRPr="00F40FAA">
        <w:rPr>
          <w:rFonts w:ascii="仿宋" w:eastAsia="仿宋" w:hAnsi="仿宋" w:cs="仿宋" w:hint="eastAsia"/>
          <w:sz w:val="24"/>
          <w:szCs w:val="24"/>
        </w:rPr>
        <w:t>。纸质材料请使用A4纸双面印刷，装订</w:t>
      </w:r>
      <w:r w:rsidRPr="00F40FAA">
        <w:rPr>
          <w:rFonts w:ascii="仿宋" w:eastAsia="仿宋" w:hAnsi="仿宋" w:cs="仿宋"/>
          <w:sz w:val="24"/>
          <w:szCs w:val="24"/>
        </w:rPr>
        <w:t>平整，请勿以活页方式装订，书脊</w:t>
      </w:r>
      <w:r w:rsidRPr="00F40FAA">
        <w:rPr>
          <w:rFonts w:ascii="仿宋" w:eastAsia="仿宋" w:hAnsi="仿宋" w:cs="仿宋" w:hint="eastAsia"/>
          <w:sz w:val="24"/>
          <w:szCs w:val="24"/>
        </w:rPr>
        <w:t>处</w:t>
      </w:r>
      <w:r w:rsidRPr="00F40FAA">
        <w:rPr>
          <w:rFonts w:ascii="仿宋" w:eastAsia="仿宋" w:hAnsi="仿宋" w:cs="仿宋"/>
          <w:sz w:val="24"/>
          <w:szCs w:val="24"/>
        </w:rPr>
        <w:t>请标注申报主体名称</w:t>
      </w:r>
      <w:r w:rsidRPr="00F40FAA">
        <w:rPr>
          <w:rFonts w:ascii="仿宋" w:eastAsia="仿宋" w:hAnsi="仿宋" w:cs="仿宋" w:hint="eastAsia"/>
          <w:sz w:val="24"/>
          <w:szCs w:val="24"/>
        </w:rPr>
        <w:t>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五</w:t>
      </w:r>
      <w:r w:rsidRPr="00F40FAA">
        <w:rPr>
          <w:rFonts w:ascii="仿宋" w:eastAsia="仿宋" w:hAnsi="仿宋" w:cs="仿宋"/>
          <w:sz w:val="24"/>
          <w:szCs w:val="24"/>
        </w:rPr>
        <w:t>、</w:t>
      </w:r>
      <w:r w:rsidRPr="00F40FAA">
        <w:rPr>
          <w:rFonts w:ascii="仿宋" w:eastAsia="仿宋" w:hAnsi="仿宋" w:cs="仿宋" w:hint="eastAsia"/>
          <w:sz w:val="24"/>
          <w:szCs w:val="24"/>
        </w:rPr>
        <w:t>申报书正文字体为四号仿宋体，单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</w:rPr>
        <w:t>倍</w:t>
      </w:r>
      <w:proofErr w:type="gramEnd"/>
      <w:r w:rsidRPr="00F40FAA">
        <w:rPr>
          <w:rFonts w:ascii="仿宋" w:eastAsia="仿宋" w:hAnsi="仿宋" w:cs="仿宋" w:hint="eastAsia"/>
          <w:sz w:val="24"/>
          <w:szCs w:val="24"/>
        </w:rPr>
        <w:t>行距。一级标题三号黑体，二级标题四号楷体。</w:t>
      </w: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widowControl/>
        <w:tabs>
          <w:tab w:val="left" w:pos="1067"/>
          <w:tab w:val="center" w:pos="4213"/>
        </w:tabs>
        <w:spacing w:line="240" w:lineRule="auto"/>
        <w:jc w:val="both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290BEA" w:rsidRPr="00F40FAA" w:rsidRDefault="00B0476A" w:rsidP="00290BEA"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lastRenderedPageBreak/>
        <w:t>无锡市</w:t>
      </w:r>
      <w:r w:rsidR="00290BEA" w:rsidRPr="00F40FAA">
        <w:rPr>
          <w:rFonts w:ascii="方正小标宋简体" w:eastAsia="方正小标宋简体" w:hAnsi="宋体" w:cs="宋体" w:hint="eastAsia"/>
          <w:kern w:val="0"/>
          <w:sz w:val="40"/>
          <w:szCs w:val="40"/>
        </w:rPr>
        <w:t>服务型制造示范企业申报表</w:t>
      </w: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141"/>
        <w:gridCol w:w="428"/>
        <w:gridCol w:w="145"/>
        <w:gridCol w:w="1134"/>
        <w:gridCol w:w="174"/>
        <w:gridCol w:w="309"/>
        <w:gridCol w:w="1501"/>
      </w:tblGrid>
      <w:tr w:rsidR="00290BEA" w:rsidRPr="00F40FAA" w:rsidTr="00B5044E">
        <w:trPr>
          <w:trHeight w:val="525"/>
        </w:trPr>
        <w:tc>
          <w:tcPr>
            <w:tcW w:w="5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BEA" w:rsidRPr="00F40FAA" w:rsidRDefault="00290BEA" w:rsidP="00B5044E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BEA" w:rsidRPr="00F40FAA" w:rsidRDefault="00290BEA" w:rsidP="00B5044E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55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□国有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控股企业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□外商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及港澳台商投资企业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□私营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企业</w:t>
            </w:r>
          </w:p>
        </w:tc>
      </w:tr>
      <w:tr w:rsidR="00290BEA" w:rsidRPr="00F40FAA" w:rsidTr="00B5044E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600" w:firstLine="14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    □否</w:t>
            </w:r>
          </w:p>
        </w:tc>
      </w:tr>
      <w:tr w:rsidR="00290BEA" w:rsidRPr="00F40FAA" w:rsidTr="00B5044E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leftChars="-33" w:left="-17" w:rightChars="-19" w:right="-61" w:hangingChars="37" w:hanging="89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44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EA" w:rsidRPr="00F40FAA" w:rsidRDefault="00290BEA" w:rsidP="00B5044E">
            <w:pPr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BEA" w:rsidRPr="00F40FAA" w:rsidRDefault="00290BEA" w:rsidP="00B504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50" w:firstLine="120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申报领域</w:t>
            </w:r>
          </w:p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（可多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选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□总集成总承包 □定制化服务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全生命周期管理□节能环保服务□生产性金融服务□供应链管理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检验检测认证服务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其他创新服务</w:t>
            </w:r>
            <w:r w:rsidRPr="00F40FAA">
              <w:rPr>
                <w:rFonts w:ascii="方正小标宋_GBK" w:eastAsia="方正小标宋_GBK" w:hAnsi="方正小标宋_GBK" w:cs="方正小标宋_GBK" w:hint="eastAsia"/>
                <w:kern w:val="0"/>
                <w:sz w:val="24"/>
                <w:szCs w:val="24"/>
              </w:rPr>
              <w:t xml:space="preserve">____     </w:t>
            </w:r>
          </w:p>
        </w:tc>
      </w:tr>
      <w:tr w:rsidR="00290BEA" w:rsidRPr="00F40FAA" w:rsidTr="00B5044E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属重点产业集群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82001B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物联网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集成电路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生物医药及医疗器械（材）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软件与信息技术服务业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高端装备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高端纺织服装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节能环保</w:t>
            </w:r>
            <w:bookmarkStart w:id="0" w:name="_GoBack"/>
            <w:bookmarkEnd w:id="0"/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特色新材料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新能源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汽车及零部件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人工智能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量子科技</w:t>
            </w: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化合物半导体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氢能和储能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 w:rsidR="0082001B" w:rsidRPr="0082001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深海装备</w:t>
            </w:r>
          </w:p>
        </w:tc>
      </w:tr>
      <w:tr w:rsidR="00290BEA" w:rsidRPr="00F40FAA" w:rsidTr="00B5044E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生产人员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占比（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本科及以上学历人员占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比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（%）</w:t>
            </w:r>
          </w:p>
        </w:tc>
      </w:tr>
      <w:tr w:rsidR="00290BEA" w:rsidRPr="00F40FAA" w:rsidTr="00B5044E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82001B">
        <w:trPr>
          <w:trHeight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企业所获国家、省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荣誉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047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20</w:t>
            </w:r>
            <w:r w:rsidR="00B0476A">
              <w:rPr>
                <w:rFonts w:ascii="仿宋" w:eastAsia="仿宋" w:hAnsi="仿宋" w:cs="仿宋"/>
                <w:kern w:val="0"/>
                <w:sz w:val="24"/>
                <w:szCs w:val="24"/>
              </w:rPr>
              <w:t>19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年1月1日以来企业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客户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开展服务型制造项目名称及完成情况（3个及以上）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完成情况</w:t>
            </w:r>
          </w:p>
        </w:tc>
      </w:tr>
      <w:tr w:rsidR="00290BEA" w:rsidRPr="00F40FAA" w:rsidTr="00B5044E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7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19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</w:tr>
      <w:tr w:rsidR="00290BEA" w:rsidRPr="00F40FAA" w:rsidTr="00B5044E">
        <w:trPr>
          <w:trHeight w:val="403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07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3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1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营业收入增长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率（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0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5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研发投入占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收入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3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（获得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的专利、知识产权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名称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290BEA" w:rsidRPr="00F40FAA" w:rsidTr="00B5044E">
        <w:trPr>
          <w:trHeight w:val="85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牵头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（对于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已发布/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立项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的国标/</w:t>
            </w:r>
            <w:proofErr w:type="gramStart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行标/团标</w:t>
            </w:r>
            <w:proofErr w:type="gramEnd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标，请填写“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标准号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计划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号”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290BEA" w:rsidRPr="00F40FAA" w:rsidTr="00B5044E">
        <w:trPr>
          <w:trHeight w:val="52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设立</w:t>
            </w:r>
            <w:proofErr w:type="gramStart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独立服务</w:t>
            </w:r>
            <w:proofErr w:type="gramEnd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部门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□是   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□否</w:t>
            </w:r>
          </w:p>
        </w:tc>
      </w:tr>
      <w:tr w:rsidR="00290BEA" w:rsidRPr="00F40FAA" w:rsidTr="00B5044E">
        <w:trPr>
          <w:trHeight w:val="2799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填报单位意见及真实性承诺：</w:t>
            </w:r>
          </w:p>
          <w:p w:rsidR="00290BEA" w:rsidRDefault="00290BEA" w:rsidP="00B5044E">
            <w:pPr>
              <w:widowControl/>
              <w:spacing w:line="320" w:lineRule="exact"/>
              <w:ind w:firstLine="57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 w:rsidR="00290BEA" w:rsidRPr="00F40FAA" w:rsidRDefault="00290BEA" w:rsidP="00B5044E">
            <w:pPr>
              <w:widowControl/>
              <w:spacing w:line="320" w:lineRule="exact"/>
              <w:ind w:firstLineChars="1250" w:firstLine="300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申报单位(章)</w:t>
            </w:r>
          </w:p>
          <w:p w:rsidR="00290BEA" w:rsidRPr="00B71239" w:rsidRDefault="00290BEA" w:rsidP="00B5044E">
            <w:pPr>
              <w:widowControl/>
              <w:spacing w:line="320" w:lineRule="exact"/>
              <w:ind w:firstLine="57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 w:rsidR="00290BEA" w:rsidRPr="00F40FAA" w:rsidTr="00B5044E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地方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推荐</w:t>
            </w:r>
          </w:p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盖   章     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年  月  日</w:t>
            </w:r>
          </w:p>
        </w:tc>
      </w:tr>
    </w:tbl>
    <w:p w:rsidR="00290BEA" w:rsidRDefault="00290BEA" w:rsidP="00290BEA">
      <w:pPr>
        <w:rPr>
          <w:rFonts w:ascii="方正小标宋简体" w:eastAsia="方正小标宋简体"/>
          <w:sz w:val="36"/>
          <w:szCs w:val="36"/>
        </w:rPr>
      </w:pPr>
    </w:p>
    <w:p w:rsidR="00290BEA" w:rsidRPr="00F40FAA" w:rsidRDefault="00290BEA" w:rsidP="00290BEA">
      <w:pPr>
        <w:ind w:firstLineChars="100" w:firstLine="360"/>
        <w:rPr>
          <w:rFonts w:ascii="方正小标宋简体" w:eastAsia="方正小标宋简体"/>
          <w:sz w:val="36"/>
          <w:szCs w:val="36"/>
        </w:rPr>
      </w:pPr>
      <w:r w:rsidRPr="00F40FAA">
        <w:rPr>
          <w:rFonts w:ascii="方正小标宋简体" w:eastAsia="方正小标宋简体" w:hint="eastAsia"/>
          <w:sz w:val="36"/>
          <w:szCs w:val="36"/>
        </w:rPr>
        <w:t>《</w:t>
      </w:r>
      <w:r w:rsidR="00B0476A">
        <w:rPr>
          <w:rFonts w:ascii="方正小标宋简体" w:eastAsia="方正小标宋简体" w:hint="eastAsia"/>
          <w:sz w:val="36"/>
          <w:szCs w:val="36"/>
        </w:rPr>
        <w:t>无锡市</w:t>
      </w:r>
      <w:r w:rsidRPr="00F40FAA">
        <w:rPr>
          <w:rFonts w:ascii="方正小标宋简体" w:eastAsia="方正小标宋简体" w:hint="eastAsia"/>
          <w:sz w:val="36"/>
          <w:szCs w:val="36"/>
        </w:rPr>
        <w:t>服务型制造示范企业申报书》参考提纲</w:t>
      </w:r>
    </w:p>
    <w:p w:rsidR="00290BEA" w:rsidRPr="00F40FAA" w:rsidRDefault="00290BEA" w:rsidP="00290BEA">
      <w:pPr>
        <w:rPr>
          <w:rFonts w:ascii="黑体" w:eastAsia="黑体" w:hAnsi="黑体" w:cs="黑体"/>
          <w:sz w:val="24"/>
          <w:szCs w:val="24"/>
        </w:rPr>
      </w:pPr>
      <w:r w:rsidRPr="00F40FAA">
        <w:rPr>
          <w:rFonts w:ascii="方正仿宋_GBK" w:eastAsia="方正仿宋_GBK" w:hint="eastAsia"/>
        </w:rPr>
        <w:t xml:space="preserve">   </w:t>
      </w:r>
      <w:r w:rsidRPr="00F40FAA">
        <w:rPr>
          <w:rFonts w:ascii="黑体" w:eastAsia="黑体" w:hAnsi="黑体" w:cs="黑体" w:hint="eastAsia"/>
        </w:rPr>
        <w:t xml:space="preserve"> </w:t>
      </w:r>
      <w:r w:rsidRPr="00F40FAA">
        <w:rPr>
          <w:rFonts w:ascii="黑体" w:eastAsia="黑体" w:hAnsi="黑体" w:cs="黑体" w:hint="eastAsia"/>
          <w:sz w:val="24"/>
          <w:szCs w:val="24"/>
        </w:rPr>
        <w:t>一、</w:t>
      </w:r>
      <w:r w:rsidRPr="00F40FAA">
        <w:rPr>
          <w:rFonts w:ascii="黑体" w:eastAsia="黑体" w:hAnsi="黑体" w:cs="黑体" w:hint="eastAsia"/>
          <w:sz w:val="24"/>
          <w:szCs w:val="24"/>
        </w:rPr>
        <w:tab/>
        <w:t>企业基本情况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_GB2312"/>
          <w:iCs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4066DF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4066DF">
        <w:rPr>
          <w:rFonts w:ascii="仿宋" w:eastAsia="仿宋" w:hAnsi="仿宋" w:cs="仿宋_GB2312" w:hint="eastAsia"/>
          <w:iCs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290BEA" w:rsidRPr="00F40FAA" w:rsidRDefault="00290BEA" w:rsidP="00290BEA">
      <w:pPr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rPr>
          <w:rFonts w:ascii="仿宋" w:eastAsia="黑体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 xml:space="preserve">    </w:t>
      </w:r>
      <w:r w:rsidRPr="00F40FAA">
        <w:rPr>
          <w:rFonts w:ascii="黑体" w:eastAsia="黑体" w:hAnsi="黑体" w:cs="黑体" w:hint="eastAsia"/>
          <w:sz w:val="24"/>
          <w:szCs w:val="24"/>
        </w:rPr>
        <w:t>二、企业服务型制造主要做法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1、结合所申报的服务型制造示范企业典型模式，介绍企业服务型制造发展情况。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2、企业服务型制造管理体系（各项制度建立、组织构建、开展服务型制造的环境保障等）。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3、企业开展服务型制造的基础条件（软硬件设施条件、研发创新情况、已获得的省级以上立项计划、奖项等情况、合作单位情况、相关资质等）。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4、企业人才队伍建设情况，包括服务型制造人才队伍建设。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5、企业在服务型制造方面采取的措施、典型案例、示范性特征（针对申报领域）、2019年1月1日以来服务型制造相关投入、开展服务型制造项目名称（3个及以上）、实施过程内容、完成情况及取得的主要经济和社会效益。</w:t>
      </w:r>
    </w:p>
    <w:p w:rsidR="00290BEA" w:rsidRPr="00F40FAA" w:rsidRDefault="00290BEA" w:rsidP="00E969E7">
      <w:pPr>
        <w:spacing w:line="360" w:lineRule="auto"/>
        <w:ind w:firstLineChars="200" w:firstLine="480"/>
        <w:jc w:val="both"/>
        <w:rPr>
          <w:rFonts w:ascii="黑体" w:eastAsia="黑体" w:hAnsi="黑体" w:cs="黑体"/>
          <w:iCs/>
          <w:sz w:val="24"/>
          <w:szCs w:val="24"/>
        </w:rPr>
      </w:pPr>
      <w:r w:rsidRPr="00F40FAA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_GB2312"/>
          <w:bCs/>
          <w:iCs/>
          <w:sz w:val="24"/>
          <w:szCs w:val="24"/>
        </w:rPr>
      </w:pP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总结并提炼</w:t>
      </w:r>
      <w:r w:rsidRPr="004066DF">
        <w:rPr>
          <w:rFonts w:ascii="仿宋" w:eastAsia="仿宋" w:hAnsi="仿宋" w:cs="仿宋_GB2312" w:hint="eastAsia"/>
          <w:iCs/>
          <w:sz w:val="24"/>
          <w:szCs w:val="24"/>
        </w:rPr>
        <w:t>企业服务型制造转型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的示范经验和发展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特色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，企业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转型升级过程中的典型经验，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服务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业务与制造业务融合情况及对制造业务的促进作用。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服务型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制造发展绩效，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对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企业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降本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增效的影响程度，其中，企业绩效包含服务绩效、运营绩效、创新绩效等。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列明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服务收入构成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和</w:t>
      </w:r>
      <w:r w:rsidRPr="004066DF">
        <w:rPr>
          <w:rFonts w:ascii="仿宋" w:eastAsia="仿宋" w:hAnsi="仿宋" w:cs="仿宋_GB2312"/>
          <w:bCs/>
          <w:iCs/>
          <w:sz w:val="24"/>
          <w:szCs w:val="24"/>
        </w:rPr>
        <w:t>增长具体情况</w:t>
      </w:r>
      <w:r w:rsidRPr="004066DF">
        <w:rPr>
          <w:rFonts w:ascii="仿宋" w:eastAsia="仿宋" w:hAnsi="仿宋" w:cs="仿宋_GB2312" w:hint="eastAsia"/>
          <w:bCs/>
          <w:iCs/>
          <w:sz w:val="24"/>
          <w:szCs w:val="24"/>
        </w:rPr>
        <w:t>。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黑体"/>
          <w:iCs/>
          <w:sz w:val="24"/>
          <w:szCs w:val="24"/>
        </w:rPr>
      </w:pPr>
      <w:r w:rsidRPr="004066DF">
        <w:rPr>
          <w:rFonts w:ascii="仿宋" w:eastAsia="仿宋" w:hAnsi="仿宋" w:cs="黑体" w:hint="eastAsia"/>
          <w:iCs/>
          <w:sz w:val="24"/>
          <w:szCs w:val="24"/>
        </w:rPr>
        <w:t>四、下一步发展思路</w:t>
      </w:r>
      <w:r w:rsidRPr="004066DF">
        <w:rPr>
          <w:rFonts w:ascii="仿宋" w:eastAsia="仿宋" w:hAnsi="仿宋" w:cs="黑体"/>
          <w:iCs/>
          <w:sz w:val="24"/>
          <w:szCs w:val="24"/>
        </w:rPr>
        <w:t>和规划</w:t>
      </w:r>
    </w:p>
    <w:p w:rsidR="00290BEA" w:rsidRPr="004066DF" w:rsidRDefault="00290BEA" w:rsidP="00E969E7">
      <w:pPr>
        <w:spacing w:line="360" w:lineRule="auto"/>
        <w:ind w:firstLineChars="200" w:firstLine="480"/>
        <w:jc w:val="both"/>
        <w:rPr>
          <w:rFonts w:ascii="仿宋" w:eastAsia="仿宋" w:hAnsi="仿宋" w:cs="仿宋_GB2312"/>
          <w:iCs/>
          <w:sz w:val="24"/>
          <w:szCs w:val="24"/>
        </w:rPr>
      </w:pPr>
      <w:r w:rsidRPr="004066DF">
        <w:rPr>
          <w:rFonts w:ascii="仿宋" w:eastAsia="仿宋" w:hAnsi="仿宋" w:cs="仿宋_GB2312" w:hint="eastAsia"/>
          <w:iCs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 w:rsidR="00290BEA" w:rsidRPr="00F40FAA" w:rsidRDefault="00290BEA" w:rsidP="00E969E7">
      <w:pPr>
        <w:spacing w:line="360" w:lineRule="auto"/>
        <w:jc w:val="both"/>
        <w:rPr>
          <w:rFonts w:ascii="黑体" w:eastAsia="黑体" w:hAnsi="黑体" w:cs="黑体"/>
          <w:szCs w:val="32"/>
        </w:rPr>
      </w:pPr>
    </w:p>
    <w:p w:rsidR="00290BEA" w:rsidRPr="00F40FAA" w:rsidRDefault="00290BEA" w:rsidP="00290BEA">
      <w:pPr>
        <w:rPr>
          <w:rFonts w:ascii="仿宋" w:eastAsia="仿宋" w:hAnsi="仿宋" w:cs="仿宋"/>
        </w:rPr>
      </w:pPr>
    </w:p>
    <w:p w:rsidR="00290BEA" w:rsidRPr="00F40FAA" w:rsidRDefault="00290BEA" w:rsidP="00290BEA">
      <w:pPr>
        <w:rPr>
          <w:rFonts w:ascii="仿宋" w:eastAsia="仿宋" w:hAnsi="仿宋" w:cs="仿宋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黑体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黑体"/>
        </w:rPr>
      </w:pPr>
      <w:r w:rsidRPr="00F40FAA">
        <w:rPr>
          <w:rFonts w:ascii="方正小标宋简体" w:eastAsia="方正小标宋简体" w:hAnsi="黑体" w:hint="eastAsia"/>
        </w:rPr>
        <w:t>参 考 附 件</w:t>
      </w:r>
    </w:p>
    <w:p w:rsidR="00290BEA" w:rsidRPr="00F40FAA" w:rsidRDefault="00290BEA" w:rsidP="00290BEA">
      <w:pPr>
        <w:jc w:val="center"/>
        <w:rPr>
          <w:rFonts w:ascii="方正小标宋简体" w:eastAsia="方正小标宋简体" w:hAnsi="黑体"/>
        </w:rPr>
      </w:pPr>
    </w:p>
    <w:p w:rsidR="00290BEA" w:rsidRPr="004066DF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1、企业营业执照复印件</w:t>
      </w:r>
    </w:p>
    <w:p w:rsidR="00290BEA" w:rsidRPr="004066DF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highlight w:val="yellow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2、经审计具有</w:t>
      </w:r>
      <w:proofErr w:type="gramStart"/>
      <w:r w:rsidRPr="004066DF">
        <w:rPr>
          <w:rFonts w:ascii="仿宋" w:eastAsia="仿宋" w:hAnsi="仿宋" w:cs="仿宋" w:hint="eastAsia"/>
          <w:sz w:val="24"/>
          <w:szCs w:val="24"/>
        </w:rPr>
        <w:t>二维码的</w:t>
      </w:r>
      <w:proofErr w:type="gramEnd"/>
      <w:r w:rsidRPr="004066DF">
        <w:rPr>
          <w:rFonts w:ascii="仿宋" w:eastAsia="仿宋" w:hAnsi="仿宋" w:cs="仿宋" w:hint="eastAsia"/>
          <w:sz w:val="24"/>
          <w:szCs w:val="24"/>
        </w:rPr>
        <w:t>2021年度财务报表复印件(加盖公章) （如无二</w:t>
      </w:r>
      <w:proofErr w:type="gramStart"/>
      <w:r w:rsidRPr="004066DF">
        <w:rPr>
          <w:rFonts w:ascii="仿宋" w:eastAsia="仿宋" w:hAnsi="仿宋" w:cs="仿宋" w:hint="eastAsia"/>
          <w:sz w:val="24"/>
          <w:szCs w:val="24"/>
        </w:rPr>
        <w:t>维码需</w:t>
      </w:r>
      <w:proofErr w:type="gramEnd"/>
      <w:r w:rsidRPr="004066DF">
        <w:rPr>
          <w:rFonts w:ascii="仿宋" w:eastAsia="仿宋" w:hAnsi="仿宋" w:cs="仿宋" w:hint="eastAsia"/>
          <w:sz w:val="24"/>
          <w:szCs w:val="24"/>
        </w:rPr>
        <w:t>提供说明）</w:t>
      </w: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4066DF">
        <w:rPr>
          <w:rFonts w:ascii="仿宋" w:eastAsia="仿宋" w:hAnsi="仿宋" w:cs="仿宋" w:hint="eastAsia"/>
          <w:sz w:val="24"/>
          <w:szCs w:val="24"/>
        </w:rPr>
        <w:t>3、2021年度企业综合服务收入明细表及相关证明材料</w:t>
      </w:r>
    </w:p>
    <w:p w:rsidR="00F40714" w:rsidRPr="004066DF" w:rsidRDefault="00F40714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</w:t>
      </w:r>
      <w:r>
        <w:rPr>
          <w:rFonts w:ascii="仿宋" w:eastAsia="仿宋" w:hAnsi="仿宋" w:cs="仿宋"/>
          <w:sz w:val="24"/>
          <w:szCs w:val="24"/>
        </w:rPr>
        <w:t>无锡市公共信用中心出具的《</w:t>
      </w:r>
      <w:r>
        <w:rPr>
          <w:rFonts w:ascii="仿宋" w:eastAsia="仿宋" w:hAnsi="仿宋" w:cs="仿宋" w:hint="eastAsia"/>
          <w:sz w:val="24"/>
          <w:szCs w:val="24"/>
        </w:rPr>
        <w:t>无锡市</w:t>
      </w:r>
      <w:r>
        <w:rPr>
          <w:rFonts w:ascii="仿宋" w:eastAsia="仿宋" w:hAnsi="仿宋" w:cs="仿宋"/>
          <w:sz w:val="24"/>
          <w:szCs w:val="24"/>
        </w:rPr>
        <w:t>信用基准评价报告》</w:t>
      </w:r>
      <w:r>
        <w:rPr>
          <w:rFonts w:ascii="仿宋" w:eastAsia="仿宋" w:hAnsi="仿宋" w:cs="仿宋" w:hint="eastAsia"/>
          <w:sz w:val="24"/>
          <w:szCs w:val="24"/>
        </w:rPr>
        <w:t>（江阴</w:t>
      </w:r>
      <w:r>
        <w:rPr>
          <w:rFonts w:ascii="仿宋" w:eastAsia="仿宋" w:hAnsi="仿宋" w:cs="仿宋"/>
          <w:sz w:val="24"/>
          <w:szCs w:val="24"/>
        </w:rPr>
        <w:t>和宜兴地区由当地信用机构出具相关信用证明材料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290BEA" w:rsidRPr="004066DF" w:rsidRDefault="00F40714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</w:t>
      </w:r>
      <w:r w:rsidR="00290BEA" w:rsidRPr="004066DF">
        <w:rPr>
          <w:rFonts w:ascii="仿宋" w:eastAsia="仿宋" w:hAnsi="仿宋" w:cs="仿宋" w:hint="eastAsia"/>
          <w:sz w:val="24"/>
          <w:szCs w:val="24"/>
        </w:rPr>
        <w:t>、企业所获的国家、省荣誉奖励情况及相关证明材料</w:t>
      </w:r>
    </w:p>
    <w:p w:rsidR="00290BEA" w:rsidRPr="004066DF" w:rsidRDefault="00F40714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</w:t>
      </w:r>
      <w:r w:rsidR="00290BEA" w:rsidRPr="004066DF">
        <w:rPr>
          <w:rFonts w:ascii="仿宋" w:eastAsia="仿宋" w:hAnsi="仿宋" w:cs="仿宋" w:hint="eastAsia"/>
          <w:sz w:val="24"/>
          <w:szCs w:val="24"/>
        </w:rPr>
        <w:t>、2019年1月1日以来有关服务型制造项目合同（3个及以上）、投入及服务型制造成果等复印件</w:t>
      </w:r>
    </w:p>
    <w:p w:rsidR="00290BEA" w:rsidRPr="004066DF" w:rsidRDefault="00F40714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7</w:t>
      </w:r>
      <w:r w:rsidR="00290BEA" w:rsidRPr="004066DF">
        <w:rPr>
          <w:rFonts w:ascii="仿宋" w:eastAsia="仿宋" w:hAnsi="仿宋" w:cs="仿宋" w:hint="eastAsia"/>
          <w:sz w:val="24"/>
          <w:szCs w:val="24"/>
        </w:rPr>
        <w:t>、相关产品的技术水平评价证书（鉴定证书）</w:t>
      </w:r>
    </w:p>
    <w:p w:rsidR="00290BEA" w:rsidRPr="004066DF" w:rsidRDefault="00F40714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8</w:t>
      </w:r>
      <w:r w:rsidR="00290BEA" w:rsidRPr="004066DF">
        <w:rPr>
          <w:rFonts w:ascii="仿宋" w:eastAsia="仿宋" w:hAnsi="仿宋" w:cs="仿宋" w:hint="eastAsia"/>
          <w:sz w:val="24"/>
          <w:szCs w:val="24"/>
        </w:rPr>
        <w:t>、申报单位认为可提供的其他材料</w:t>
      </w:r>
    </w:p>
    <w:p w:rsidR="00290BEA" w:rsidRPr="004066DF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714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4066DF">
      <w:pPr>
        <w:autoSpaceDE w:val="0"/>
        <w:spacing w:line="360" w:lineRule="auto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290BEA" w:rsidRDefault="00290BEA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4066DF" w:rsidRDefault="004066DF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4066DF" w:rsidRDefault="004066DF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290BEA" w:rsidRPr="00F40FAA" w:rsidRDefault="004066DF" w:rsidP="00290BEA">
      <w:pPr>
        <w:autoSpaceDE w:val="0"/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bidi="ar"/>
        </w:rPr>
        <w:t>无锡市</w:t>
      </w:r>
      <w:r w:rsidR="00290BEA" w:rsidRPr="00F40FAA">
        <w:rPr>
          <w:rFonts w:ascii="方正小标宋简体" w:eastAsia="方正小标宋简体" w:hAnsi="方正小标宋简体" w:cs="方正小标宋简体" w:hint="eastAsia"/>
          <w:sz w:val="48"/>
          <w:szCs w:val="48"/>
          <w:lang w:bidi="ar"/>
        </w:rPr>
        <w:t>服务型制造示范平台申报材料</w:t>
      </w:r>
    </w:p>
    <w:p w:rsidR="00290BEA" w:rsidRPr="00F40FAA" w:rsidRDefault="00290BEA" w:rsidP="00290BEA">
      <w:pPr>
        <w:autoSpaceDE w:val="0"/>
        <w:spacing w:line="360" w:lineRule="auto"/>
        <w:jc w:val="both"/>
        <w:rPr>
          <w:rFonts w:eastAsia="仿宋_GB2312"/>
          <w:szCs w:val="32"/>
        </w:rPr>
      </w:pPr>
      <w:r w:rsidRPr="00F40FAA">
        <w:rPr>
          <w:rFonts w:eastAsia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eastAsia="仿宋_GB2312"/>
          <w:szCs w:val="32"/>
        </w:rPr>
      </w:pPr>
      <w:r w:rsidRPr="00F40FAA">
        <w:rPr>
          <w:rFonts w:eastAsia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eastAsia="仿宋_GB2312"/>
          <w:sz w:val="30"/>
          <w:szCs w:val="30"/>
        </w:rPr>
      </w:pPr>
      <w:r w:rsidRPr="00F40FAA">
        <w:rPr>
          <w:rFonts w:eastAsia="仿宋_GB2312"/>
          <w:sz w:val="30"/>
          <w:szCs w:val="30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ind w:firstLineChars="550" w:firstLine="1650"/>
        <w:rPr>
          <w:rFonts w:eastAsia="仿宋_GB2312"/>
          <w:sz w:val="30"/>
          <w:szCs w:val="30"/>
        </w:rPr>
      </w:pPr>
      <w:r w:rsidRPr="00F40FAA">
        <w:rPr>
          <w:rFonts w:eastAsia="仿宋_GB2312"/>
          <w:sz w:val="30"/>
          <w:szCs w:val="30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eastAsia="仿宋_GB2312"/>
          <w:sz w:val="30"/>
          <w:szCs w:val="30"/>
          <w:lang w:bidi="ar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申 报 单 位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     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(盖章)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申 报 类 型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                 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                             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申 报 地 区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="004066DF" w:rsidRPr="00F40FAA">
        <w:rPr>
          <w:rFonts w:ascii="仿宋" w:eastAsia="仿宋" w:hAnsi="仿宋" w:cs="仿宋" w:hint="eastAsia"/>
          <w:sz w:val="30"/>
          <w:szCs w:val="30"/>
          <w:lang w:bidi="ar"/>
        </w:rPr>
        <w:t>（市、区）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</w:t>
      </w:r>
      <w:r w:rsidR="004066DF">
        <w:rPr>
          <w:rFonts w:ascii="仿宋" w:eastAsia="仿宋" w:hAnsi="仿宋" w:cs="仿宋" w:hint="eastAsia"/>
          <w:sz w:val="30"/>
          <w:szCs w:val="30"/>
          <w:lang w:bidi="ar"/>
        </w:rPr>
        <w:t>（镇</w:t>
      </w:r>
      <w:r w:rsidR="004066DF">
        <w:rPr>
          <w:rFonts w:ascii="仿宋" w:eastAsia="仿宋" w:hAnsi="仿宋" w:cs="仿宋"/>
          <w:sz w:val="30"/>
          <w:szCs w:val="30"/>
          <w:lang w:bidi="ar"/>
        </w:rPr>
        <w:t>、街</w:t>
      </w:r>
      <w:r w:rsidR="004066DF">
        <w:rPr>
          <w:rFonts w:ascii="仿宋" w:eastAsia="仿宋" w:hAnsi="仿宋" w:cs="仿宋" w:hint="eastAsia"/>
          <w:sz w:val="30"/>
          <w:szCs w:val="30"/>
          <w:lang w:bidi="ar"/>
        </w:rPr>
        <w:t>）</w:t>
      </w:r>
    </w:p>
    <w:p w:rsidR="00290BEA" w:rsidRPr="00F40FAA" w:rsidRDefault="00290BEA" w:rsidP="00290BEA">
      <w:pPr>
        <w:autoSpaceDE w:val="0"/>
        <w:spacing w:line="360" w:lineRule="auto"/>
        <w:ind w:firstLineChars="450" w:firstLine="1350"/>
        <w:rPr>
          <w:rFonts w:ascii="仿宋" w:eastAsia="仿宋" w:hAnsi="仿宋" w:cs="仿宋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填   表  人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电 话：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/>
          <w:sz w:val="30"/>
          <w:szCs w:val="30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填 报 日 期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年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月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日</w:t>
      </w:r>
    </w:p>
    <w:p w:rsidR="00290BEA" w:rsidRPr="00F40FAA" w:rsidRDefault="00290BEA" w:rsidP="00290BEA">
      <w:pPr>
        <w:widowControl/>
        <w:autoSpaceDE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4066DF" w:rsidP="00290BEA">
      <w:pPr>
        <w:widowControl/>
        <w:jc w:val="center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无锡市工业</w:t>
      </w:r>
      <w:r>
        <w:rPr>
          <w:rFonts w:ascii="方正仿宋_GBK" w:eastAsia="方正仿宋_GBK" w:hAnsi="方正仿宋_GBK" w:cs="方正仿宋_GBK"/>
          <w:kern w:val="0"/>
          <w:sz w:val="28"/>
          <w:szCs w:val="28"/>
          <w:lang w:bidi="ar"/>
        </w:rPr>
        <w:t>和信息化局</w:t>
      </w:r>
      <w:r w:rsidR="00290BEA" w:rsidRPr="00F40FAA"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制表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lastRenderedPageBreak/>
        <w:t xml:space="preserve">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填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报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说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明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kern w:val="0"/>
          <w:sz w:val="36"/>
          <w:szCs w:val="36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三、申报单位对所填报的相关内容真实性负责。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_GB2312" w:eastAsia="仿宋_GB2312" w:cs="仿宋_GB2312"/>
          <w:szCs w:val="32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四、申报材料请同时提供纸质版和电子版。纸质材料请使用A4纸双面印刷，其中申报书正文字体为四号仿宋体，单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倍</w:t>
      </w:r>
      <w:proofErr w:type="gramEnd"/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行距。一级标题三号黑体，二级标题四号楷体。</w:t>
      </w: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hAnsi="Calibri" w:cs="仿宋_GB2312"/>
          <w:szCs w:val="32"/>
          <w:lang w:bidi="ar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</w:p>
    <w:p w:rsidR="00290BE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</w:p>
    <w:p w:rsidR="00290BEA" w:rsidRPr="00F40FAA" w:rsidRDefault="004066DF" w:rsidP="00290BEA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lastRenderedPageBreak/>
        <w:t>无锡市</w:t>
      </w:r>
      <w:r w:rsidR="00290BEA" w:rsidRPr="00F40FAA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t>服务型制造示范平台申报表</w:t>
      </w:r>
    </w:p>
    <w:p w:rsidR="00290BEA" w:rsidRPr="00F40FAA" w:rsidRDefault="00290BEA" w:rsidP="00290BEA">
      <w:pPr>
        <w:widowControl/>
        <w:jc w:val="center"/>
        <w:rPr>
          <w:rFonts w:ascii="仿宋" w:eastAsia="仿宋" w:hAnsi="仿宋" w:cs="仿宋"/>
          <w:kern w:val="0"/>
          <w:sz w:val="24"/>
          <w:szCs w:val="24"/>
        </w:rPr>
      </w:pPr>
      <w:r w:rsidRPr="00F40FAA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</w:p>
    <w:tbl>
      <w:tblPr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4"/>
        <w:gridCol w:w="635"/>
        <w:gridCol w:w="859"/>
        <w:gridCol w:w="420"/>
        <w:gridCol w:w="533"/>
        <w:gridCol w:w="831"/>
        <w:gridCol w:w="553"/>
        <w:gridCol w:w="6"/>
        <w:gridCol w:w="136"/>
        <w:gridCol w:w="1068"/>
        <w:gridCol w:w="1342"/>
        <w:gridCol w:w="425"/>
        <w:gridCol w:w="1690"/>
      </w:tblGrid>
      <w:tr w:rsidR="00290BEA" w:rsidRPr="00F40FAA" w:rsidTr="00B5044E">
        <w:trPr>
          <w:trHeight w:val="31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08"/>
        </w:trPr>
        <w:tc>
          <w:tcPr>
            <w:tcW w:w="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ind w:firstLineChars="300" w:firstLine="720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8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 系 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职   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6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26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□企业  □事业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单位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□社会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组织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□其他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（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注明）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290BEA" w:rsidRPr="00F40FAA" w:rsidTr="00B5044E">
        <w:trPr>
          <w:trHeight w:val="531"/>
        </w:trPr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____ 万元                                                        </w:t>
            </w: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 w:rsidR="00290BEA" w:rsidRPr="00F40FAA" w:rsidTr="00B5044E">
        <w:trPr>
          <w:trHeight w:val="383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290BEA" w:rsidRPr="00F40FAA" w:rsidTr="00B5044E">
        <w:trPr>
          <w:trHeight w:val="36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54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46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已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省奖励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54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请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列举参与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制定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的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290BEA" w:rsidRPr="00F40FAA" w:rsidTr="00B5044E">
        <w:trPr>
          <w:trHeight w:val="376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项目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平均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完成实施周期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（按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周计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290BEA" w:rsidRPr="00F40FAA" w:rsidTr="00B5044E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平台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□从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业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企业衍生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出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□第三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方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专业</w:t>
            </w:r>
            <w:proofErr w:type="gramEnd"/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服务平台</w:t>
            </w:r>
          </w:p>
        </w:tc>
      </w:tr>
      <w:tr w:rsidR="00290BEA" w:rsidRPr="00F40FAA" w:rsidTr="00B5044E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服务型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（大类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二选一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□共享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□其他模式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（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可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多选）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□定制化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  □供应链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管理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□检验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检测认证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□全生命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周期管理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□总集成总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承包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□节能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环保服务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u w:val="single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□生产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性金融服务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□其他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u w:val="single"/>
                <w:lang w:bidi="ar"/>
              </w:rPr>
              <w:t xml:space="preserve">            </w:t>
            </w:r>
          </w:p>
        </w:tc>
      </w:tr>
      <w:tr w:rsidR="00290BEA" w:rsidRPr="00F40FAA" w:rsidTr="00B5044E">
        <w:trPr>
          <w:trHeight w:val="533"/>
        </w:trPr>
        <w:tc>
          <w:tcPr>
            <w:tcW w:w="24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both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 w:rsidR="00290BEA" w:rsidRPr="00F40FAA" w:rsidTr="00B5044E">
        <w:trPr>
          <w:trHeight w:val="49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0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 w:rsidR="00290BEA" w:rsidRPr="00F40FAA" w:rsidTr="00B5044E">
        <w:trPr>
          <w:trHeight w:val="7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7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lastRenderedPageBreak/>
              <w:t>中高级职业资格人员比例（%）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1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201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9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21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 w:rsidR="00290BEA" w:rsidRPr="00F40FAA" w:rsidTr="00B5044E">
        <w:trPr>
          <w:trHeight w:val="53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5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91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8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78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9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服务制造业企业户数（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c>
          <w:tcPr>
            <w:tcW w:w="9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both"/>
              <w:textAlignment w:val="center"/>
              <w:rPr>
                <w:rFonts w:ascii="华文仿宋" w:eastAsia="华文仿宋" w:hAnsi="华文仿宋" w:cs="宋体"/>
                <w:b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服务典型制造业企业名单（选填5户）</w:t>
            </w:r>
          </w:p>
        </w:tc>
      </w:tr>
      <w:tr w:rsidR="00290BEA" w:rsidRPr="00F40FAA" w:rsidTr="00B5044E">
        <w:trPr>
          <w:trHeight w:val="624"/>
        </w:trPr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5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</w:tr>
      <w:tr w:rsidR="00290BEA" w:rsidRPr="00F40FAA" w:rsidTr="00B5044E">
        <w:trPr>
          <w:trHeight w:val="312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</w:tr>
      <w:tr w:rsidR="00290BEA" w:rsidRPr="00F40FAA" w:rsidTr="00B5044E">
        <w:trPr>
          <w:trHeight w:val="3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7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399"/>
        </w:trPr>
        <w:tc>
          <w:tcPr>
            <w:tcW w:w="94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400" w:firstLine="960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 w:rsidR="00290BE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        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申报单位（章）                     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290BEA" w:rsidRPr="00F40FAA" w:rsidTr="00B5044E">
        <w:trPr>
          <w:trHeight w:val="2399"/>
        </w:trPr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9C6684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9C6684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 w:rsidR="00290BEA" w:rsidRPr="00F40FAA" w:rsidRDefault="00290BEA" w:rsidP="00290BEA">
      <w:pPr>
        <w:rPr>
          <w:rFonts w:ascii="方正仿宋_GBK" w:eastAsia="方正仿宋_GBK"/>
          <w:sz w:val="30"/>
          <w:szCs w:val="30"/>
        </w:rPr>
      </w:pPr>
    </w:p>
    <w:p w:rsidR="00290BEA" w:rsidRPr="00F40FAA" w:rsidRDefault="00290BEA" w:rsidP="00290BEA">
      <w:pPr>
        <w:rPr>
          <w:rFonts w:ascii="方正小标宋简体" w:eastAsia="方正小标宋简体" w:hAnsi="Calibri"/>
          <w:sz w:val="36"/>
          <w:szCs w:val="36"/>
        </w:rPr>
      </w:pPr>
      <w:r w:rsidRPr="00F40FAA">
        <w:rPr>
          <w:rFonts w:ascii="方正小标宋简体" w:eastAsia="方正小标宋简体" w:hAnsi="Calibri" w:hint="eastAsia"/>
          <w:sz w:val="36"/>
          <w:szCs w:val="36"/>
          <w:lang w:bidi="ar"/>
        </w:rPr>
        <w:t xml:space="preserve">   </w:t>
      </w:r>
      <w:r w:rsidRPr="00F40FAA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《</w:t>
      </w:r>
      <w:r w:rsidR="004066DF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无锡市</w:t>
      </w:r>
      <w:r w:rsidRPr="00F40FAA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服务型制造示范平台申报书》参考提纲</w:t>
      </w:r>
    </w:p>
    <w:p w:rsidR="00290BEA" w:rsidRPr="00F40FAA" w:rsidRDefault="00290BEA" w:rsidP="00290BEA">
      <w:pPr>
        <w:rPr>
          <w:rFonts w:ascii="方正仿宋_GBK" w:eastAsia="方正仿宋_GBK" w:hAnsi="Calibri"/>
          <w:szCs w:val="32"/>
        </w:rPr>
      </w:pPr>
      <w:r w:rsidRPr="00F40FAA">
        <w:rPr>
          <w:rFonts w:ascii="方正仿宋_GBK" w:eastAsia="方正仿宋_GBK" w:hAnsi="Calibri" w:hint="eastAsia"/>
          <w:szCs w:val="32"/>
          <w:lang w:bidi="ar"/>
        </w:rPr>
        <w:t xml:space="preserve">   </w:t>
      </w:r>
    </w:p>
    <w:p w:rsidR="00290BEA" w:rsidRPr="00F40FAA" w:rsidRDefault="00290BEA" w:rsidP="00290BEA">
      <w:pPr>
        <w:ind w:firstLineChars="100" w:firstLine="320"/>
        <w:rPr>
          <w:rFonts w:ascii="黑体" w:eastAsia="黑体" w:hAnsi="宋体" w:cs="黑体"/>
          <w:sz w:val="24"/>
          <w:szCs w:val="24"/>
        </w:rPr>
      </w:pPr>
      <w:r w:rsidRPr="00F40FAA">
        <w:rPr>
          <w:rFonts w:ascii="黑体" w:eastAsia="黑体" w:hAnsi="宋体" w:cs="黑体" w:hint="eastAsia"/>
          <w:szCs w:val="32"/>
          <w:lang w:bidi="ar"/>
        </w:rPr>
        <w:t xml:space="preserve"> </w:t>
      </w: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一、平台基本情况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bidi="ar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介绍平台的基本情况，包括平台运行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机制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及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发展历程、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内容及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类型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、交易额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等，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制造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战略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规划、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制造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模式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设计与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运行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内容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商业模式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合作</w:t>
      </w:r>
      <w:proofErr w:type="gramStart"/>
      <w:r w:rsidRPr="00F40FAA">
        <w:rPr>
          <w:rFonts w:ascii="仿宋" w:eastAsia="仿宋" w:hAnsi="仿宋" w:cs="仿宋"/>
          <w:sz w:val="24"/>
          <w:szCs w:val="24"/>
          <w:lang w:bidi="ar"/>
        </w:rPr>
        <w:t>方情况</w:t>
      </w:r>
      <w:proofErr w:type="gramEnd"/>
      <w:r w:rsidRPr="00F40FAA">
        <w:rPr>
          <w:rFonts w:ascii="仿宋" w:eastAsia="仿宋" w:hAnsi="仿宋" w:cs="仿宋"/>
          <w:sz w:val="24"/>
          <w:szCs w:val="24"/>
          <w:lang w:bidi="ar"/>
        </w:rPr>
        <w:t>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二、主要做法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lang w:bidi="ar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说明平台在健全服务体系、完善服务内容、创新服务模式等方面的思路、做法和成效。突出平台服务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能力、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创新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能力、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数字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化能力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管理能力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、资源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整合配置能力等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。结合平台服务企业的典型案例，论述作为服务型制造平台的核心服务能力，平台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人员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配置、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效率、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问题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解决能力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客户满意度等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三、经验总结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总结并提炼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平台实施的示范经验。突出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平台服务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成效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，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总结平台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主体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及其服务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对象的绩效提升情况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；平台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对价值链、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产业链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、创新链、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资源链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供应链等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的集聚和协同作用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总结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提炼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平台发展的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可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示范性。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四、下一步发展思路和规划</w:t>
      </w:r>
    </w:p>
    <w:p w:rsidR="00290BEA" w:rsidRPr="00F40FAA" w:rsidRDefault="00290BEA" w:rsidP="004066DF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介绍平台下一步在提供专业服务，降低交易成本，促进服务型制造发展方面的思路目标、主要举措，以及预期可能实现的经济社会效益，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需要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制定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的标准等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Default="00290BEA" w:rsidP="00290BEA">
      <w:pPr>
        <w:jc w:val="both"/>
        <w:rPr>
          <w:rFonts w:ascii="方正小标宋简体" w:eastAsia="方正小标宋简体" w:hAnsi="宋体"/>
          <w:szCs w:val="32"/>
          <w:lang w:bidi="ar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/>
          <w:szCs w:val="32"/>
        </w:rPr>
      </w:pPr>
    </w:p>
    <w:p w:rsidR="00290BEA" w:rsidRDefault="00290BEA" w:rsidP="00290BEA">
      <w:pPr>
        <w:jc w:val="center"/>
        <w:rPr>
          <w:rFonts w:ascii="方正小标宋简体" w:eastAsia="方正小标宋简体" w:hAnsi="方正小标宋简体" w:cs="方正小标宋简体"/>
          <w:szCs w:val="32"/>
          <w:lang w:bidi="ar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宋体"/>
          <w:szCs w:val="32"/>
        </w:rPr>
      </w:pP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参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考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附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件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 xml:space="preserve"> </w:t>
      </w:r>
    </w:p>
    <w:p w:rsidR="00290BEA" w:rsidRPr="00F40FAA" w:rsidRDefault="00290BEA" w:rsidP="00290BEA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ascii="仿宋_GB2312" w:eastAsia="仿宋_GB2312" w:cs="仿宋_GB2312"/>
          <w:sz w:val="24"/>
          <w:szCs w:val="24"/>
          <w:lang w:bidi="ar"/>
        </w:rPr>
        <w:t>法人证书或营业执照副本（复印件）</w:t>
      </w:r>
    </w:p>
    <w:p w:rsidR="00F40714" w:rsidRDefault="00290BEA" w:rsidP="00F40714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>经审计具有</w:t>
      </w:r>
      <w:proofErr w:type="gramStart"/>
      <w:r w:rsidRPr="00F40FAA">
        <w:rPr>
          <w:rFonts w:eastAsia="仿宋_GB2312"/>
          <w:sz w:val="24"/>
          <w:szCs w:val="24"/>
          <w:lang w:bidi="ar"/>
        </w:rPr>
        <w:t>二维码的</w:t>
      </w:r>
      <w:proofErr w:type="gramEnd"/>
      <w:r w:rsidRPr="00F40FAA">
        <w:rPr>
          <w:rFonts w:eastAsia="仿宋_GB2312"/>
          <w:sz w:val="24"/>
          <w:szCs w:val="24"/>
          <w:lang w:bidi="ar"/>
        </w:rPr>
        <w:t>2021</w:t>
      </w:r>
      <w:r w:rsidRPr="00F40FAA">
        <w:rPr>
          <w:rFonts w:eastAsia="仿宋_GB2312"/>
          <w:sz w:val="24"/>
          <w:szCs w:val="24"/>
          <w:lang w:bidi="ar"/>
        </w:rPr>
        <w:t>年度财务报表复印件</w:t>
      </w:r>
      <w:r w:rsidRPr="00F40FAA">
        <w:rPr>
          <w:rFonts w:eastAsia="仿宋_GB2312"/>
          <w:sz w:val="24"/>
          <w:szCs w:val="24"/>
          <w:lang w:bidi="ar"/>
        </w:rPr>
        <w:t>(</w:t>
      </w:r>
      <w:r w:rsidRPr="00F40FAA">
        <w:rPr>
          <w:rFonts w:eastAsia="仿宋_GB2312"/>
          <w:sz w:val="24"/>
          <w:szCs w:val="24"/>
          <w:lang w:bidi="ar"/>
        </w:rPr>
        <w:t>加盖公章</w:t>
      </w:r>
      <w:r w:rsidRPr="00F40FAA">
        <w:rPr>
          <w:rFonts w:eastAsia="仿宋_GB2312"/>
          <w:sz w:val="24"/>
          <w:szCs w:val="24"/>
          <w:lang w:bidi="ar"/>
        </w:rPr>
        <w:t xml:space="preserve">) </w:t>
      </w:r>
      <w:r w:rsidRPr="00F40FAA">
        <w:rPr>
          <w:rFonts w:eastAsia="仿宋_GB2312"/>
          <w:sz w:val="24"/>
          <w:szCs w:val="24"/>
          <w:lang w:bidi="ar"/>
        </w:rPr>
        <w:t>（如无二</w:t>
      </w:r>
      <w:proofErr w:type="gramStart"/>
      <w:r w:rsidRPr="00F40FAA">
        <w:rPr>
          <w:rFonts w:eastAsia="仿宋_GB2312"/>
          <w:sz w:val="24"/>
          <w:szCs w:val="24"/>
          <w:lang w:bidi="ar"/>
        </w:rPr>
        <w:t>维码需</w:t>
      </w:r>
      <w:proofErr w:type="gramEnd"/>
      <w:r w:rsidRPr="00F40FAA">
        <w:rPr>
          <w:rFonts w:eastAsia="仿宋_GB2312"/>
          <w:sz w:val="24"/>
          <w:szCs w:val="24"/>
          <w:lang w:bidi="ar"/>
        </w:rPr>
        <w:t>提供说明）</w:t>
      </w:r>
    </w:p>
    <w:p w:rsidR="00F40714" w:rsidRPr="00F40714" w:rsidRDefault="00F40714" w:rsidP="00F40714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714">
        <w:rPr>
          <w:rFonts w:eastAsia="仿宋_GB2312" w:hint="eastAsia"/>
          <w:sz w:val="24"/>
          <w:szCs w:val="24"/>
        </w:rPr>
        <w:t>无锡市公共信用中心出具的《无锡市信用基准评价报告》（江阴和宜兴地区由当地信用机构出具相关信用证明材料）</w:t>
      </w:r>
    </w:p>
    <w:p w:rsidR="00290BEA" w:rsidRPr="00F40FAA" w:rsidRDefault="00290BEA" w:rsidP="00290BEA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>2021</w:t>
      </w:r>
      <w:r w:rsidRPr="00F40FAA">
        <w:rPr>
          <w:rFonts w:eastAsia="仿宋_GB2312" w:hint="eastAsia"/>
          <w:sz w:val="24"/>
          <w:szCs w:val="24"/>
          <w:lang w:bidi="ar"/>
        </w:rPr>
        <w:t>年度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服务收入明细及相关证明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5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、固定的经营服务场所证明复印件（房产证、租赁合同</w:t>
      </w:r>
      <w:r w:rsidR="00290BEA" w:rsidRPr="00F40FAA">
        <w:rPr>
          <w:rFonts w:ascii="仿宋_GB2312" w:eastAsia="仿宋_GB2312" w:cs="仿宋_GB2312" w:hint="eastAsia"/>
          <w:sz w:val="24"/>
          <w:szCs w:val="24"/>
          <w:lang w:bidi="ar"/>
        </w:rPr>
        <w:t>等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）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6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、主要服务设备、仪器及软件清单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7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、主要管理人员和服务人员学历、职称证明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8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、服务</w:t>
      </w:r>
      <w:r w:rsidR="00290BEA" w:rsidRPr="00F40FAA">
        <w:rPr>
          <w:rFonts w:ascii="仿宋_GB2312" w:eastAsia="仿宋_GB2312" w:cs="仿宋_GB2312" w:hint="eastAsia"/>
          <w:sz w:val="24"/>
          <w:szCs w:val="24"/>
          <w:lang w:bidi="ar"/>
        </w:rPr>
        <w:t>制造业企业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客户名单及服务评价表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9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、开展相关服务的证明材料（通知、照片、总结等）</w:t>
      </w:r>
    </w:p>
    <w:p w:rsidR="00290BEA" w:rsidRPr="00F40FAA" w:rsidRDefault="00F40714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>10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、申报</w:t>
      </w:r>
      <w:r w:rsidR="00290BEA">
        <w:rPr>
          <w:rFonts w:ascii="仿宋_GB2312" w:eastAsia="仿宋_GB2312" w:cs="仿宋_GB2312" w:hint="eastAsia"/>
          <w:sz w:val="24"/>
          <w:szCs w:val="24"/>
          <w:lang w:bidi="ar"/>
        </w:rPr>
        <w:t>平台已获得的国家、省</w:t>
      </w:r>
      <w:r w:rsidR="00290BEA" w:rsidRPr="00F40FAA">
        <w:rPr>
          <w:rFonts w:ascii="仿宋_GB2312" w:eastAsia="仿宋_GB2312" w:cs="仿宋_GB2312" w:hint="eastAsia"/>
          <w:sz w:val="24"/>
          <w:szCs w:val="24"/>
          <w:lang w:bidi="ar"/>
        </w:rPr>
        <w:t>奖励及</w:t>
      </w:r>
      <w:r w:rsidR="00290BEA">
        <w:rPr>
          <w:rFonts w:ascii="仿宋_GB2312" w:eastAsia="仿宋_GB2312" w:cs="仿宋_GB2312" w:hint="eastAsia"/>
          <w:sz w:val="24"/>
          <w:szCs w:val="24"/>
          <w:lang w:bidi="ar"/>
        </w:rPr>
        <w:t>荣誉</w:t>
      </w:r>
      <w:r w:rsidR="00290BEA" w:rsidRPr="00F40FAA">
        <w:rPr>
          <w:rFonts w:ascii="仿宋_GB2312" w:eastAsia="仿宋_GB2312" w:cs="仿宋_GB2312" w:hint="eastAsia"/>
          <w:sz w:val="24"/>
          <w:szCs w:val="24"/>
          <w:lang w:bidi="ar"/>
        </w:rPr>
        <w:t>称号</w:t>
      </w:r>
      <w:r w:rsidR="00290BEA" w:rsidRPr="00F40FAA">
        <w:rPr>
          <w:rFonts w:ascii="仿宋_GB2312" w:eastAsia="仿宋_GB2312" w:cs="仿宋_GB2312"/>
          <w:sz w:val="24"/>
          <w:szCs w:val="24"/>
          <w:lang w:bidi="ar"/>
        </w:rPr>
        <w:t>情况及相关证明材料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1</w:t>
      </w:r>
      <w:r w:rsidR="00F40714">
        <w:rPr>
          <w:rFonts w:eastAsia="仿宋_GB2312"/>
          <w:sz w:val="24"/>
          <w:szCs w:val="24"/>
          <w:lang w:bidi="ar"/>
        </w:rPr>
        <w:t>1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、申报单位认为可提供其他材料</w:t>
      </w:r>
    </w:p>
    <w:p w:rsidR="00290BEA" w:rsidRPr="00F40FAA" w:rsidRDefault="00290BEA" w:rsidP="00290BEA">
      <w:pPr>
        <w:jc w:val="both"/>
        <w:rPr>
          <w:rFonts w:ascii="黑体" w:eastAsia="黑体" w:hAnsi="宋体"/>
          <w:sz w:val="42"/>
          <w:szCs w:val="42"/>
        </w:rPr>
      </w:pPr>
      <w:r w:rsidRPr="00F40FAA">
        <w:rPr>
          <w:rFonts w:ascii="黑体" w:eastAsia="黑体" w:hAnsi="宋体" w:hint="eastAsia"/>
          <w:sz w:val="42"/>
          <w:szCs w:val="42"/>
          <w:lang w:bidi="ar"/>
        </w:rPr>
        <w:t xml:space="preserve"> </w:t>
      </w:r>
    </w:p>
    <w:p w:rsidR="00290BEA" w:rsidRPr="00F40FAA" w:rsidRDefault="00290BEA" w:rsidP="00290BEA">
      <w:pPr>
        <w:snapToGrid w:val="0"/>
        <w:spacing w:line="590" w:lineRule="exact"/>
        <w:rPr>
          <w:rFonts w:ascii="仿宋" w:eastAsia="仿宋" w:hAnsi="仿宋" w:cs="仿宋"/>
          <w:szCs w:val="32"/>
        </w:rPr>
      </w:pPr>
    </w:p>
    <w:p w:rsidR="00E603D2" w:rsidRPr="00290BEA" w:rsidRDefault="00E603D2"/>
    <w:sectPr w:rsidR="00E603D2" w:rsidRPr="00290BEA" w:rsidSect="00894821">
      <w:footerReference w:type="default" r:id="rId7"/>
      <w:pgSz w:w="11906" w:h="16838"/>
      <w:pgMar w:top="1440" w:right="1701" w:bottom="1440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08" w:rsidRDefault="000E7A08" w:rsidP="00290BEA">
      <w:pPr>
        <w:spacing w:line="240" w:lineRule="auto"/>
      </w:pPr>
      <w:r>
        <w:separator/>
      </w:r>
    </w:p>
  </w:endnote>
  <w:endnote w:type="continuationSeparator" w:id="0">
    <w:p w:rsidR="000E7A08" w:rsidRDefault="000E7A08" w:rsidP="0029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21" w:rsidRPr="00894821" w:rsidRDefault="00F245C4">
    <w:pPr>
      <w:pStyle w:val="a4"/>
      <w:jc w:val="center"/>
      <w:rPr>
        <w:sz w:val="28"/>
        <w:szCs w:val="28"/>
      </w:rPr>
    </w:pPr>
    <w:r w:rsidRPr="00894821">
      <w:rPr>
        <w:sz w:val="28"/>
        <w:szCs w:val="28"/>
      </w:rPr>
      <w:fldChar w:fldCharType="begin"/>
    </w:r>
    <w:r w:rsidRPr="00894821">
      <w:rPr>
        <w:sz w:val="28"/>
        <w:szCs w:val="28"/>
      </w:rPr>
      <w:instrText>PAGE   \* MERGEFORMAT</w:instrText>
    </w:r>
    <w:r w:rsidRPr="00894821">
      <w:rPr>
        <w:sz w:val="28"/>
        <w:szCs w:val="28"/>
      </w:rPr>
      <w:fldChar w:fldCharType="separate"/>
    </w:r>
    <w:r w:rsidR="0082001B" w:rsidRPr="0082001B">
      <w:rPr>
        <w:noProof/>
        <w:sz w:val="28"/>
        <w:szCs w:val="28"/>
        <w:lang w:val="zh-CN"/>
      </w:rPr>
      <w:t>-</w:t>
    </w:r>
    <w:r w:rsidR="0082001B">
      <w:rPr>
        <w:noProof/>
        <w:sz w:val="28"/>
        <w:szCs w:val="28"/>
      </w:rPr>
      <w:t xml:space="preserve"> 6 -</w:t>
    </w:r>
    <w:r w:rsidRPr="00894821">
      <w:rPr>
        <w:sz w:val="28"/>
        <w:szCs w:val="28"/>
      </w:rPr>
      <w:fldChar w:fldCharType="end"/>
    </w:r>
  </w:p>
  <w:p w:rsidR="00217CF7" w:rsidRDefault="000E7A08">
    <w:pPr>
      <w:pStyle w:val="a4"/>
      <w:jc w:val="both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08" w:rsidRDefault="000E7A08" w:rsidP="00290BEA">
      <w:pPr>
        <w:spacing w:line="240" w:lineRule="auto"/>
      </w:pPr>
      <w:r>
        <w:separator/>
      </w:r>
    </w:p>
  </w:footnote>
  <w:footnote w:type="continuationSeparator" w:id="0">
    <w:p w:rsidR="000E7A08" w:rsidRDefault="000E7A08" w:rsidP="00290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F5475D"/>
    <w:multiLevelType w:val="multilevel"/>
    <w:tmpl w:val="A1F5475D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3"/>
    <w:rsid w:val="000D4946"/>
    <w:rsid w:val="000E7A08"/>
    <w:rsid w:val="00290BEA"/>
    <w:rsid w:val="004066DF"/>
    <w:rsid w:val="007E05A0"/>
    <w:rsid w:val="0082001B"/>
    <w:rsid w:val="008270D3"/>
    <w:rsid w:val="00B0476A"/>
    <w:rsid w:val="00E603D2"/>
    <w:rsid w:val="00E969E7"/>
    <w:rsid w:val="00EA0FE4"/>
    <w:rsid w:val="00F245C4"/>
    <w:rsid w:val="00F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E2B58-455E-4C32-8ED1-9B1E5C4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EA"/>
    <w:pPr>
      <w:widowControl w:val="0"/>
      <w:spacing w:line="240" w:lineRule="atLeast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B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刘行秋</cp:lastModifiedBy>
  <cp:revision>7</cp:revision>
  <dcterms:created xsi:type="dcterms:W3CDTF">2022-04-24T02:20:00Z</dcterms:created>
  <dcterms:modified xsi:type="dcterms:W3CDTF">2022-11-11T05:21:00Z</dcterms:modified>
</cp:coreProperties>
</file>