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1</w:t>
      </w:r>
    </w:p>
    <w:p>
      <w:pPr>
        <w:widowControl/>
        <w:jc w:val="center"/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宿迁市专精特新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中小企业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认定申报表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第一类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）</w:t>
      </w:r>
    </w:p>
    <w:tbl>
      <w:tblPr>
        <w:tblStyle w:val="9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8"/>
        <w:gridCol w:w="739"/>
        <w:gridCol w:w="16"/>
        <w:gridCol w:w="521"/>
        <w:gridCol w:w="657"/>
        <w:gridCol w:w="12"/>
        <w:gridCol w:w="607"/>
        <w:gridCol w:w="992"/>
        <w:gridCol w:w="302"/>
        <w:gridCol w:w="98"/>
        <w:gridCol w:w="592"/>
        <w:gridCol w:w="567"/>
        <w:gridCol w:w="128"/>
        <w:gridCol w:w="61"/>
        <w:gridCol w:w="662"/>
        <w:gridCol w:w="1701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所属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区）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注册通讯地址</w:t>
            </w: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手机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手机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210" w:firstLineChars="1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营业执照注册号</w:t>
            </w: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210" w:firstLineChars="1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企业所属行业</w:t>
            </w: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产品应用领域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企业所属重点产业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链</w:t>
            </w: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企业是否上市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年末资产总额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年末负债总额（万元）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年末职工人数（人）</w:t>
            </w: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年末研发技术人员人数（人）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3" w:type="dxa"/>
            <w:gridSpan w:val="18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lang w:val="en-US" w:eastAsia="zh-CN"/>
              </w:rPr>
              <w:t>近两年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企业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lang w:val="en-US" w:eastAsia="zh-CN"/>
              </w:rPr>
              <w:t>经营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5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主要经济指标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2020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年</w:t>
            </w:r>
          </w:p>
        </w:tc>
        <w:tc>
          <w:tcPr>
            <w:tcW w:w="314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202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2725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1、销售收入（万元）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5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2、利润总额（万元）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5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3、应交税金（万元）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5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4、出口交货值（万元）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5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5、机器设备原值（万元）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5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 xml:space="preserve">   其中：数控设备原值（万元）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5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6、研发和技术改造投入总额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725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525" w:firstLineChars="2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其中：研发投入（万元）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3" w:type="dxa"/>
            <w:gridSpan w:val="18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  <w:t>申请认定产品基本情况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7702" w:type="dxa"/>
            <w:gridSpan w:val="1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产品采用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标准</w:t>
            </w:r>
          </w:p>
        </w:tc>
        <w:tc>
          <w:tcPr>
            <w:tcW w:w="3864" w:type="dxa"/>
            <w:gridSpan w:val="9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国际标准□  国家标准 □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行业标准□  企业标准 □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产品采用标准全称</w:t>
            </w:r>
          </w:p>
        </w:tc>
        <w:tc>
          <w:tcPr>
            <w:tcW w:w="3148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产品荣誉</w:t>
            </w:r>
          </w:p>
        </w:tc>
        <w:tc>
          <w:tcPr>
            <w:tcW w:w="7702" w:type="dxa"/>
            <w:gridSpan w:val="1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近两年产品销售情况</w:t>
            </w: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单 位</w:t>
            </w: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 量</w:t>
            </w: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销售收入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占企业全部销售收入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年实绩</w:t>
            </w: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202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年实绩</w:t>
            </w: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完全达产生产能力</w:t>
            </w: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产品应用领域及技术水平说明</w:t>
            </w:r>
          </w:p>
        </w:tc>
        <w:tc>
          <w:tcPr>
            <w:tcW w:w="7702" w:type="dxa"/>
            <w:gridSpan w:val="1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产品创新性说明（采用相关发明专利技术，或采用独特、独有的工艺、技术、配方等方面说明）</w:t>
            </w:r>
          </w:p>
        </w:tc>
        <w:tc>
          <w:tcPr>
            <w:tcW w:w="7702" w:type="dxa"/>
            <w:gridSpan w:val="17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4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产品在细分行业市场占有率及地位</w:t>
            </w:r>
          </w:p>
        </w:tc>
        <w:tc>
          <w:tcPr>
            <w:tcW w:w="1963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在国内市场排名</w:t>
            </w:r>
          </w:p>
        </w:tc>
        <w:tc>
          <w:tcPr>
            <w:tcW w:w="1999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在国际市场排名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63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210" w:firstLineChars="1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国内市场份额</w:t>
            </w:r>
          </w:p>
        </w:tc>
        <w:tc>
          <w:tcPr>
            <w:tcW w:w="1999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国际市场份额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88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企业专利实施情况</w:t>
            </w: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累计拥有授权专利数量（个）</w:t>
            </w:r>
          </w:p>
        </w:tc>
        <w:tc>
          <w:tcPr>
            <w:tcW w:w="2679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其中：发明专利（个）</w:t>
            </w:r>
          </w:p>
        </w:tc>
        <w:tc>
          <w:tcPr>
            <w:tcW w:w="2453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其中：实用型专利（个）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188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679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453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188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产品采用相关授权专利技术情况(发明专利或实用新型专利)</w:t>
            </w: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专利名称及专利授权号</w:t>
            </w:r>
          </w:p>
        </w:tc>
        <w:tc>
          <w:tcPr>
            <w:tcW w:w="2679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专利类型</w:t>
            </w:r>
          </w:p>
        </w:tc>
        <w:tc>
          <w:tcPr>
            <w:tcW w:w="2453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授权日期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188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79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53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188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79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53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434" w:hRule="exact"/>
          <w:jc w:val="center"/>
        </w:trPr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企业详细情况介绍</w:t>
            </w:r>
          </w:p>
        </w:tc>
        <w:tc>
          <w:tcPr>
            <w:tcW w:w="7655" w:type="dxa"/>
            <w:gridSpan w:val="1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  <w:t>包括但不限于以下内容: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  <w:t>二、企业主营产品情况，包括：产品在相关产业链中的位置及地位，近3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  <w:t>三、企业研发创新基本情况，包括：企业技术研发机构建设情况，研发经费的保障情况及激励机制，研发创新带头人及创新团队情况，创新人才培养情况等。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方正楷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0" w:hRule="atLeast"/>
          <w:jc w:val="center"/>
        </w:trPr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申报理由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1"/>
                <w:szCs w:val="21"/>
              </w:rPr>
              <w:t>（由企业填写）</w:t>
            </w:r>
          </w:p>
        </w:tc>
        <w:tc>
          <w:tcPr>
            <w:tcW w:w="7655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91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</w:rPr>
              <w:t>申报企业真实性声明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exact"/>
          <w:jc w:val="center"/>
        </w:trPr>
        <w:tc>
          <w:tcPr>
            <w:tcW w:w="91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widowControl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本人承诺申报材料内容可靠，数据真实，本人愿意承担由此引起的一切法律责任。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    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                                   法定代表人（授权人）签章：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                                                     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91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</w:rPr>
              <w:t>县（区）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</w:rPr>
              <w:t>信部门审核意见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exact"/>
          <w:jc w:val="center"/>
        </w:trPr>
        <w:tc>
          <w:tcPr>
            <w:tcW w:w="91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审核负责人签字：                              年     月     日（章）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531" w:bottom="1474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2</w:t>
      </w:r>
    </w:p>
    <w:tbl>
      <w:tblPr>
        <w:tblStyle w:val="9"/>
        <w:tblW w:w="9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74"/>
        <w:gridCol w:w="1689"/>
        <w:gridCol w:w="152"/>
        <w:gridCol w:w="709"/>
        <w:gridCol w:w="142"/>
        <w:gridCol w:w="886"/>
        <w:gridCol w:w="814"/>
        <w:gridCol w:w="926"/>
        <w:gridCol w:w="916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6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宿迁市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lang w:val="en-US" w:eastAsia="zh-CN"/>
              </w:rPr>
              <w:t>专精特新中小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企业认定申报表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lang w:val="en-US" w:eastAsia="zh-CN"/>
              </w:rPr>
              <w:t>第二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4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 xml:space="preserve">                              （章）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所属县（区）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注册通讯地址</w:t>
            </w:r>
          </w:p>
        </w:tc>
        <w:tc>
          <w:tcPr>
            <w:tcW w:w="4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210" w:firstLineChars="1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营业执照注册号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企业所属行业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产品应用领域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是否高新技术企业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是否科技型中小企业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企业所属重点产业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链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企业是否上市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年末资产总额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年末负债总额（万元）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年末职工人数（人）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年末研发技术人员人数（人）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  <w:t>机器设备原值（万元）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  <w:t>数控设备原值（万元）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40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主营产品情况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1"/>
                <w:szCs w:val="21"/>
              </w:rPr>
              <w:t>（最多2个，标注该产品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1"/>
                <w:szCs w:val="21"/>
              </w:rPr>
              <w:t>年销售收入与主营业务收入之比）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产品名称</w:t>
            </w:r>
          </w:p>
        </w:tc>
        <w:tc>
          <w:tcPr>
            <w:tcW w:w="1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主要用途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从事该产品领域的时间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产品全国市场占有率及排名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1"/>
                <w:szCs w:val="21"/>
              </w:rPr>
              <w:t>（如生物显微镜，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1"/>
                <w:szCs w:val="21"/>
              </w:rPr>
              <w:t>0%）</w:t>
            </w:r>
          </w:p>
        </w:tc>
        <w:tc>
          <w:tcPr>
            <w:tcW w:w="1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1"/>
                <w:szCs w:val="21"/>
              </w:rPr>
              <w:t>（如全球25%，第三；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1"/>
                <w:szCs w:val="21"/>
              </w:rPr>
              <w:t>全国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1"/>
                <w:szCs w:val="21"/>
              </w:rPr>
              <w:t>0%，第一）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  <w:t>企业近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  <w:t>年经营情况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 主要指标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2019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年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2020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年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202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1、营业收入（万元）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2、利润总额（万元）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3、应交税金（万元）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  <w:t>企业创新研发情况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研发机构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年度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软、硬件投入总额（万元）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 近3年研发投入总额（万元）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2019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年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2020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年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202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自主知识产权情况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拥有授权专利数量（个） 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其中：发明专利数（个）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其中：实用新型专利（个）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exac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企业详细情况介绍</w:t>
            </w:r>
          </w:p>
        </w:tc>
        <w:tc>
          <w:tcPr>
            <w:tcW w:w="7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  <w:t>包括但不限于以下内容: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  <w:t>二、企业主营产品情况，包括：产品在相关产业链中的位置及地位，近3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  <w:t>三、企业研发创新基本情况，包括：企业技术研发机构建设情况，研发经费的保障情况及激励机制，研发创新带头人及创新团队情况，创新人才培养情况等。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>
            <w:pPr>
              <w:widowControl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exac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企业申报理由及优势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0"/>
                <w:szCs w:val="20"/>
              </w:rPr>
              <w:t>（由企业填写）</w:t>
            </w:r>
          </w:p>
        </w:tc>
        <w:tc>
          <w:tcPr>
            <w:tcW w:w="7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96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</w:rPr>
              <w:t>申报企业真实性声明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exact"/>
          <w:jc w:val="center"/>
        </w:trPr>
        <w:tc>
          <w:tcPr>
            <w:tcW w:w="96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widowControl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本人承诺申报材料内容可靠，数据真实，本人愿意承担由此引起的一切法律责任。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    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                                            法定代表人（授权人）签章：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                                                     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96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</w:rPr>
              <w:t>县（区）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</w:rPr>
              <w:t>信部门审核意见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exact"/>
          <w:jc w:val="center"/>
        </w:trPr>
        <w:tc>
          <w:tcPr>
            <w:tcW w:w="96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审核负责人签字：                                        年     月     日（章）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afterLines="100" w:line="560" w:lineRule="exact"/>
        <w:jc w:val="center"/>
        <w:rPr>
          <w:rFonts w:hint="default" w:ascii="Times New Roman" w:hAnsi="Times New Roman" w:cs="Times New Roman"/>
          <w:b/>
          <w:color w:val="auto"/>
          <w:kern w:val="0"/>
          <w:sz w:val="44"/>
          <w:szCs w:val="44"/>
        </w:rPr>
        <w:sectPr>
          <w:pgSz w:w="11906" w:h="16838"/>
          <w:pgMar w:top="2041" w:right="1531" w:bottom="1474" w:left="1531" w:header="851" w:footer="992" w:gutter="0"/>
          <w:cols w:space="720" w:num="1"/>
          <w:docGrid w:type="lines" w:linePitch="312" w:charSpace="0"/>
        </w:sectPr>
      </w:pPr>
    </w:p>
    <w:p>
      <w:pPr>
        <w:spacing w:after="156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t>填表说明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一、企业类型：国有企业、外资企业、民营企业。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二、企业所属行业：按照《国民经济行业分类（GB/T 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54-2011）》的大类行业填写。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三、主要经济指标按照企业财务核算数据填报。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13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zk4ZjhlMTU4MTg5YThhZTEyMzgxZmRmNDZlMmEifQ=="/>
  </w:docVars>
  <w:rsids>
    <w:rsidRoot w:val="104C6555"/>
    <w:rsid w:val="000C3E75"/>
    <w:rsid w:val="00233684"/>
    <w:rsid w:val="00CB4415"/>
    <w:rsid w:val="028D0163"/>
    <w:rsid w:val="06BF2877"/>
    <w:rsid w:val="070F3360"/>
    <w:rsid w:val="07366C2D"/>
    <w:rsid w:val="07DA177D"/>
    <w:rsid w:val="087852AE"/>
    <w:rsid w:val="09EF6C13"/>
    <w:rsid w:val="0B6E6509"/>
    <w:rsid w:val="0D95362E"/>
    <w:rsid w:val="0D9B4974"/>
    <w:rsid w:val="0F4E7EAD"/>
    <w:rsid w:val="104C6555"/>
    <w:rsid w:val="107460A0"/>
    <w:rsid w:val="11A106FD"/>
    <w:rsid w:val="11D3781E"/>
    <w:rsid w:val="11DC2CD9"/>
    <w:rsid w:val="12266E4A"/>
    <w:rsid w:val="12805F14"/>
    <w:rsid w:val="136210E0"/>
    <w:rsid w:val="138C4EA2"/>
    <w:rsid w:val="14593241"/>
    <w:rsid w:val="157F2710"/>
    <w:rsid w:val="159826B8"/>
    <w:rsid w:val="170F21CF"/>
    <w:rsid w:val="171F2071"/>
    <w:rsid w:val="193C52A5"/>
    <w:rsid w:val="19502AFF"/>
    <w:rsid w:val="1A3146DE"/>
    <w:rsid w:val="1A7179D1"/>
    <w:rsid w:val="1CC567A1"/>
    <w:rsid w:val="1CD52439"/>
    <w:rsid w:val="1E7A2AF8"/>
    <w:rsid w:val="22717D6E"/>
    <w:rsid w:val="239B0854"/>
    <w:rsid w:val="23EE45D4"/>
    <w:rsid w:val="241E2E4D"/>
    <w:rsid w:val="24460BF3"/>
    <w:rsid w:val="24743510"/>
    <w:rsid w:val="25B763DF"/>
    <w:rsid w:val="26473335"/>
    <w:rsid w:val="26B52A4B"/>
    <w:rsid w:val="27C052F3"/>
    <w:rsid w:val="27D253BE"/>
    <w:rsid w:val="28391A19"/>
    <w:rsid w:val="29297746"/>
    <w:rsid w:val="29836D27"/>
    <w:rsid w:val="2B3F1E50"/>
    <w:rsid w:val="2C0F01CE"/>
    <w:rsid w:val="2DC32D63"/>
    <w:rsid w:val="2FE4648A"/>
    <w:rsid w:val="333515A3"/>
    <w:rsid w:val="333F50A8"/>
    <w:rsid w:val="345319C9"/>
    <w:rsid w:val="346971AB"/>
    <w:rsid w:val="35A01CCB"/>
    <w:rsid w:val="369B1485"/>
    <w:rsid w:val="37DA2158"/>
    <w:rsid w:val="38FC5198"/>
    <w:rsid w:val="3A6A646E"/>
    <w:rsid w:val="3B475597"/>
    <w:rsid w:val="3B497C08"/>
    <w:rsid w:val="3B556027"/>
    <w:rsid w:val="3C716FB2"/>
    <w:rsid w:val="3D7C1C34"/>
    <w:rsid w:val="3E725142"/>
    <w:rsid w:val="3F80702D"/>
    <w:rsid w:val="402E7F0F"/>
    <w:rsid w:val="407D4807"/>
    <w:rsid w:val="418A6384"/>
    <w:rsid w:val="42B32BDE"/>
    <w:rsid w:val="45A05EF5"/>
    <w:rsid w:val="47853345"/>
    <w:rsid w:val="48C24D48"/>
    <w:rsid w:val="49095BBC"/>
    <w:rsid w:val="496D6CAB"/>
    <w:rsid w:val="497A598F"/>
    <w:rsid w:val="4A2261E9"/>
    <w:rsid w:val="4ABC182D"/>
    <w:rsid w:val="4B073010"/>
    <w:rsid w:val="4B481704"/>
    <w:rsid w:val="4C4B446D"/>
    <w:rsid w:val="4C8C73CE"/>
    <w:rsid w:val="4EB00CDF"/>
    <w:rsid w:val="51857B90"/>
    <w:rsid w:val="52082E61"/>
    <w:rsid w:val="523817E8"/>
    <w:rsid w:val="53034162"/>
    <w:rsid w:val="539C68AA"/>
    <w:rsid w:val="54AF58B2"/>
    <w:rsid w:val="54E91331"/>
    <w:rsid w:val="55240E13"/>
    <w:rsid w:val="576B22D6"/>
    <w:rsid w:val="59B70ECB"/>
    <w:rsid w:val="5B4316D5"/>
    <w:rsid w:val="5BF17428"/>
    <w:rsid w:val="5CAB79C2"/>
    <w:rsid w:val="5D4D4958"/>
    <w:rsid w:val="5D893C97"/>
    <w:rsid w:val="5D8C65DF"/>
    <w:rsid w:val="60262A6E"/>
    <w:rsid w:val="60661A93"/>
    <w:rsid w:val="60F625C8"/>
    <w:rsid w:val="61854C26"/>
    <w:rsid w:val="63335D28"/>
    <w:rsid w:val="63B363E0"/>
    <w:rsid w:val="63CA00E3"/>
    <w:rsid w:val="640D06F6"/>
    <w:rsid w:val="641977C1"/>
    <w:rsid w:val="64F41195"/>
    <w:rsid w:val="65122414"/>
    <w:rsid w:val="65202791"/>
    <w:rsid w:val="655A7DC0"/>
    <w:rsid w:val="665C3E5E"/>
    <w:rsid w:val="66D72B12"/>
    <w:rsid w:val="6B315D49"/>
    <w:rsid w:val="6B906C85"/>
    <w:rsid w:val="6C32577A"/>
    <w:rsid w:val="6C802A43"/>
    <w:rsid w:val="6CDC0210"/>
    <w:rsid w:val="6F2E0918"/>
    <w:rsid w:val="707847DC"/>
    <w:rsid w:val="71F35731"/>
    <w:rsid w:val="73C5285B"/>
    <w:rsid w:val="73C7661F"/>
    <w:rsid w:val="74B82BA7"/>
    <w:rsid w:val="751F1E79"/>
    <w:rsid w:val="75B07379"/>
    <w:rsid w:val="75ED0FDC"/>
    <w:rsid w:val="761301F6"/>
    <w:rsid w:val="79031FB4"/>
    <w:rsid w:val="7A1A0B2D"/>
    <w:rsid w:val="7B3C7428"/>
    <w:rsid w:val="7C941227"/>
    <w:rsid w:val="7D7B5365"/>
    <w:rsid w:val="7EFFB148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200" w:firstLineChars="200"/>
    </w:pPr>
    <w:rPr>
      <w:sz w:val="28"/>
      <w:szCs w:val="28"/>
    </w:rPr>
  </w:style>
  <w:style w:type="paragraph" w:styleId="3">
    <w:name w:val="Body Text Indent"/>
    <w:basedOn w:val="1"/>
    <w:next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4">
    <w:name w:val="Body Text"/>
    <w:basedOn w:val="1"/>
    <w:next w:val="1"/>
    <w:qFormat/>
    <w:uiPriority w:val="0"/>
    <w:rPr>
      <w:b/>
      <w:bCs/>
      <w:sz w:val="32"/>
      <w:szCs w:val="32"/>
    </w:rPr>
  </w:style>
  <w:style w:type="paragraph" w:styleId="5">
    <w:name w:val="Plain Text"/>
    <w:basedOn w:val="1"/>
    <w:unhideWhenUsed/>
    <w:qFormat/>
    <w:uiPriority w:val="99"/>
    <w:pPr>
      <w:spacing w:line="240" w:lineRule="auto"/>
      <w:ind w:firstLine="0" w:firstLineChars="0"/>
    </w:pPr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BodyText1I2"/>
    <w:basedOn w:val="14"/>
    <w:next w:val="15"/>
    <w:qFormat/>
    <w:uiPriority w:val="0"/>
    <w:pPr>
      <w:ind w:firstLine="420"/>
    </w:pPr>
  </w:style>
  <w:style w:type="paragraph" w:customStyle="1" w:styleId="14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15">
    <w:name w:val="BodyText1I"/>
    <w:basedOn w:val="16"/>
    <w:qFormat/>
    <w:uiPriority w:val="0"/>
    <w:pPr>
      <w:ind w:firstLine="420" w:firstLineChars="100"/>
    </w:pPr>
  </w:style>
  <w:style w:type="paragraph" w:customStyle="1" w:styleId="16">
    <w:name w:val="BodyText"/>
    <w:basedOn w:val="1"/>
    <w:next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4070</Words>
  <Characters>4336</Characters>
  <Lines>0</Lines>
  <Paragraphs>0</Paragraphs>
  <TotalTime>2</TotalTime>
  <ScaleCrop>false</ScaleCrop>
  <LinksUpToDate>false</LinksUpToDate>
  <CharactersWithSpaces>4926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2019-10-08T09:30:00Z</dcterms:created>
  <dc:creator>遇见蔚蓝</dc:creator>
  <cp:lastModifiedBy>shidongyan</cp:lastModifiedBy>
  <cp:lastPrinted>2022-10-10T16:28:00Z</cp:lastPrinted>
  <dcterms:modified xsi:type="dcterms:W3CDTF">2022-11-17T11:12:19Z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F6875B8BE10F4E179ACCF1002497FD37</vt:lpwstr>
  </property>
  <property fmtid="{D5CDD505-2E9C-101B-9397-08002B2CF9AE}" pid="4" name="KSOSaveFontToCloudKey">
    <vt:lpwstr>241613569_btnclosed</vt:lpwstr>
  </property>
</Properties>
</file>