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31" w:rsidRPr="00987031" w:rsidRDefault="00987031" w:rsidP="00987031">
      <w:pPr>
        <w:autoSpaceDN w:val="0"/>
        <w:spacing w:line="580" w:lineRule="exact"/>
        <w:ind w:firstLineChars="0" w:firstLine="0"/>
        <w:jc w:val="left"/>
        <w:rPr>
          <w:rFonts w:ascii="方正仿宋简体" w:eastAsia="方正仿宋简体" w:hAnsi="Times New Roman" w:hint="eastAsia"/>
          <w:sz w:val="30"/>
          <w:szCs w:val="30"/>
          <w:lang w:bidi="ar"/>
        </w:rPr>
      </w:pPr>
      <w:r w:rsidRPr="00987031">
        <w:rPr>
          <w:rFonts w:ascii="方正仿宋简体" w:eastAsia="方正仿宋简体" w:hAnsi="Times New Roman" w:hint="eastAsia"/>
          <w:sz w:val="30"/>
          <w:szCs w:val="30"/>
          <w:lang w:bidi="ar"/>
        </w:rPr>
        <w:t>附件2</w:t>
      </w:r>
    </w:p>
    <w:p w:rsidR="00987031" w:rsidRPr="00652CBD" w:rsidRDefault="00987031" w:rsidP="00987031">
      <w:pPr>
        <w:autoSpaceDN w:val="0"/>
        <w:spacing w:line="580" w:lineRule="exact"/>
        <w:ind w:firstLineChars="0" w:firstLine="0"/>
        <w:jc w:val="center"/>
        <w:rPr>
          <w:rFonts w:ascii="Times New Roman" w:eastAsia="方正小标宋简体" w:hAnsi="Times New Roman"/>
          <w:sz w:val="36"/>
          <w:szCs w:val="36"/>
          <w:lang w:bidi="ar"/>
        </w:rPr>
      </w:pPr>
      <w:r w:rsidRPr="00652CBD">
        <w:rPr>
          <w:rFonts w:ascii="Times New Roman" w:eastAsia="方正小标宋简体" w:hAnsi="Times New Roman"/>
          <w:sz w:val="36"/>
          <w:szCs w:val="36"/>
          <w:lang w:bidi="ar"/>
        </w:rPr>
        <w:t>2022</w:t>
      </w:r>
      <w:r w:rsidRPr="00652CBD">
        <w:rPr>
          <w:rFonts w:ascii="Times New Roman" w:eastAsia="方正小标宋简体" w:hAnsi="Times New Roman"/>
          <w:sz w:val="36"/>
          <w:szCs w:val="36"/>
          <w:lang w:bidi="ar"/>
        </w:rPr>
        <w:t>年度省生产性服务业优秀服务方案名单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3686"/>
        <w:gridCol w:w="3402"/>
      </w:tblGrid>
      <w:tr w:rsidR="00987031" w:rsidRPr="00F33EB3" w:rsidTr="00002A6B">
        <w:trPr>
          <w:trHeight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黑体简体" w:eastAsia="方正黑体简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33EB3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简体" w:eastAsia="方正黑体简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ind w:firstLine="560"/>
              <w:jc w:val="center"/>
              <w:rPr>
                <w:rFonts w:ascii="方正黑体简体" w:eastAsia="方正黑体简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33EB3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8"/>
                <w:szCs w:val="28"/>
              </w:rPr>
              <w:t>申报机构名称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="560"/>
              <w:jc w:val="center"/>
              <w:rPr>
                <w:rFonts w:ascii="方正黑体简体" w:eastAsia="方正黑体简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33EB3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8"/>
                <w:szCs w:val="28"/>
              </w:rPr>
              <w:t>服务方案名称</w:t>
            </w:r>
          </w:p>
        </w:tc>
      </w:tr>
      <w:tr w:rsidR="00987031" w:rsidRPr="00F33EB3" w:rsidTr="00002A6B">
        <w:trPr>
          <w:trHeight w:val="11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江苏省电子信息产品质量监督检验研究院（江苏省信息安全测评中心）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车</w:t>
            </w:r>
            <w:proofErr w:type="gramStart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级电子元器件AEC-Q系列可靠性认证</w:t>
            </w:r>
            <w:bookmarkStart w:id="0" w:name="_GoBack"/>
            <w:bookmarkEnd w:id="0"/>
          </w:p>
        </w:tc>
      </w:tr>
      <w:tr w:rsidR="00987031" w:rsidRPr="00F33EB3" w:rsidTr="00002A6B">
        <w:trPr>
          <w:trHeight w:hRule="exact"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南京安元科技有限公司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化工安全生产工业互联网平台</w:t>
            </w:r>
          </w:p>
        </w:tc>
      </w:tr>
      <w:tr w:rsidR="00987031" w:rsidRPr="00F33EB3" w:rsidTr="00002A6B">
        <w:trPr>
          <w:trHeight w:hRule="exact" w:val="73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江苏</w:t>
            </w:r>
            <w:proofErr w:type="gramStart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中盈高科</w:t>
            </w:r>
            <w:proofErr w:type="gramEnd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智能信息股份有限公司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智慧水</w:t>
            </w:r>
            <w:proofErr w:type="gramStart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信息一体化管理平台</w:t>
            </w:r>
          </w:p>
        </w:tc>
      </w:tr>
      <w:tr w:rsidR="00987031" w:rsidRPr="00F33EB3" w:rsidTr="00002A6B">
        <w:trPr>
          <w:trHeight w:val="73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盐城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上</w:t>
            </w:r>
            <w:proofErr w:type="gramStart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电智联</w:t>
            </w:r>
            <w:proofErr w:type="gramEnd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科技（江苏）有限公司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企业智能化改造和数字化转型诊断服务</w:t>
            </w:r>
          </w:p>
        </w:tc>
      </w:tr>
      <w:tr w:rsidR="00987031" w:rsidRPr="00F33EB3" w:rsidTr="00002A6B">
        <w:trPr>
          <w:trHeight w:hRule="exact"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淮安开发金融控股集团有限公司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“速易贷”新产品</w:t>
            </w:r>
          </w:p>
        </w:tc>
      </w:tr>
      <w:tr w:rsidR="00987031" w:rsidRPr="00F33EB3" w:rsidTr="00002A6B">
        <w:trPr>
          <w:trHeight w:hRule="exact"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南通江东物流有限公司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“迅达”网络货运服务平台</w:t>
            </w:r>
          </w:p>
        </w:tc>
      </w:tr>
      <w:tr w:rsidR="00987031" w:rsidRPr="00F33EB3" w:rsidTr="00002A6B">
        <w:trPr>
          <w:trHeight w:hRule="exact"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常州奥比利智能科技有限公司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XLT-</w:t>
            </w:r>
            <w:proofErr w:type="spellStart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Clound</w:t>
            </w:r>
            <w:proofErr w:type="spellEnd"/>
            <w:proofErr w:type="gramStart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数智化解决</w:t>
            </w:r>
            <w:proofErr w:type="gramEnd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方案</w:t>
            </w:r>
          </w:p>
        </w:tc>
      </w:tr>
      <w:tr w:rsidR="00987031" w:rsidRPr="00F33EB3" w:rsidTr="00002A6B">
        <w:trPr>
          <w:trHeight w:hRule="exact"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江苏宝胜物流有限公司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宝胜物流智慧产业园</w:t>
            </w:r>
          </w:p>
        </w:tc>
      </w:tr>
      <w:tr w:rsidR="00987031" w:rsidRPr="00F33EB3" w:rsidTr="00002A6B">
        <w:trPr>
          <w:trHeight w:hRule="exact" w:val="73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江苏才标信息科技有限公司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才标知识产权</w:t>
            </w:r>
            <w:proofErr w:type="gramEnd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数据一体化AI智能服务</w:t>
            </w:r>
          </w:p>
        </w:tc>
      </w:tr>
      <w:tr w:rsidR="00987031" w:rsidRPr="00F33EB3" w:rsidTr="00002A6B">
        <w:trPr>
          <w:trHeight w:hRule="exact"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南京市锅炉压力容器检验研究院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油气储运装备完整性管理与智慧检验关键技术研发</w:t>
            </w:r>
          </w:p>
        </w:tc>
      </w:tr>
      <w:tr w:rsidR="00987031" w:rsidRPr="00F33EB3" w:rsidTr="00002A6B">
        <w:trPr>
          <w:trHeight w:hRule="exact"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苏州赫格智能科技有限公司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机器人工业设计和集成组装服务　</w:t>
            </w:r>
          </w:p>
        </w:tc>
      </w:tr>
      <w:tr w:rsidR="00987031" w:rsidRPr="00F33EB3" w:rsidTr="00002A6B">
        <w:trPr>
          <w:trHeight w:hRule="exact" w:val="73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常州华阳检验检测技术有限公司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光伏组件质量检测分析及电站发电量评估提升技术服务　</w:t>
            </w:r>
          </w:p>
        </w:tc>
      </w:tr>
      <w:tr w:rsidR="00987031" w:rsidRPr="00F33EB3" w:rsidTr="00002A6B">
        <w:trPr>
          <w:trHeight w:hRule="exact" w:val="73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宿迁市永泰</w:t>
            </w:r>
            <w:proofErr w:type="gramStart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睿</w:t>
            </w:r>
            <w:proofErr w:type="gramEnd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博知识产权代理事务所（普通合伙）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重点领域知识产权服务体系构建</w:t>
            </w:r>
          </w:p>
        </w:tc>
      </w:tr>
      <w:tr w:rsidR="00987031" w:rsidRPr="00F33EB3" w:rsidTr="00002A6B">
        <w:trPr>
          <w:trHeight w:hRule="exact"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江苏锡沂高新材料产业技术研究院有限公司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助力中小型新材料企业实现转型升级</w:t>
            </w:r>
          </w:p>
        </w:tc>
      </w:tr>
      <w:tr w:rsidR="00987031" w:rsidRPr="00F33EB3" w:rsidTr="00002A6B">
        <w:trPr>
          <w:trHeight w:hRule="exact"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宿迁方</w:t>
            </w:r>
            <w:proofErr w:type="gramStart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横科技</w:t>
            </w:r>
            <w:proofErr w:type="gramEnd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咨询有限公司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生产性企业服务优化升级及项目规划</w:t>
            </w:r>
          </w:p>
        </w:tc>
      </w:tr>
      <w:tr w:rsidR="00987031" w:rsidRPr="00F33EB3" w:rsidTr="00002A6B">
        <w:trPr>
          <w:trHeight w:hRule="exact" w:val="73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031" w:rsidRPr="00F33EB3" w:rsidRDefault="00987031" w:rsidP="00002A6B">
            <w:pPr>
              <w:widowControl/>
              <w:ind w:firstLineChars="0" w:firstLine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盐城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江苏小梦科技有限公司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031" w:rsidRPr="00F33EB3" w:rsidRDefault="00987031" w:rsidP="00002A6B">
            <w:pPr>
              <w:widowControl/>
              <w:spacing w:line="320" w:lineRule="exact"/>
              <w:ind w:firstLineChars="0" w:firstLine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标识解析平台企业级供应</w:t>
            </w:r>
            <w:proofErr w:type="gramStart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链数据拉</w:t>
            </w:r>
            <w:proofErr w:type="gramEnd"/>
            <w:r w:rsidRPr="00F33EB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通</w:t>
            </w:r>
          </w:p>
        </w:tc>
      </w:tr>
    </w:tbl>
    <w:p w:rsidR="001B4C06" w:rsidRPr="00987031" w:rsidRDefault="001B4C06">
      <w:pPr>
        <w:ind w:firstLine="420"/>
      </w:pPr>
    </w:p>
    <w:sectPr w:rsidR="001B4C06" w:rsidRPr="0098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31"/>
    <w:rsid w:val="001B4C06"/>
    <w:rsid w:val="009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E9A19-A149-47CE-B5A3-7134E964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1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03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031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cp:lastPrinted>2022-12-05T01:15:00Z</cp:lastPrinted>
  <dcterms:created xsi:type="dcterms:W3CDTF">2022-12-05T01:15:00Z</dcterms:created>
  <dcterms:modified xsi:type="dcterms:W3CDTF">2022-12-05T01:17:00Z</dcterms:modified>
</cp:coreProperties>
</file>