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 w:leftChars="0" w:firstLine="0" w:firstLineChars="0"/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Helvetica Neue Regular" w:hAnsi="Helvetica Neue Regular" w:eastAsia="宋体" w:cs="Helvetica Neue Regular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噻虫胺</w:t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是一种有机化合物，是一类高效安全、高选择性的新型杀虫剂，其作用与烟碱</w:t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instrText xml:space="preserve"> HYPERLINK "https://baike.baidu.com/item/%E4%B9%99%E9%85%B0%E8%83%86%E7%A2%B1%E5%8F%97%E4%BD%93/662376" </w:instrText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7"/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乙酰胆碱受体</w:t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类似，具有触杀、胃毒和内吸活性。主要用于水稻、蔬菜、果树及其他作物上防治</w:t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instrText xml:space="preserve"> HYPERLINK "https://baike.baidu.com/item/%E8%9A%9C%E8%99%AB/417019" </w:instrText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7"/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蚜虫</w:t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</w:t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instrText xml:space="preserve"> HYPERLINK "https://baike.baidu.com/item/%E5%8F%B6%E8%9D%89/417095" </w:instrText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7"/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叶蝉</w:t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</w:t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instrText xml:space="preserve"> HYPERLINK "https://baike.baidu.com/item/%E8%93%9F%E9%A9%AC/4066456" </w:instrText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7"/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蓟马</w:t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</w:t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instrText xml:space="preserve"> HYPERLINK "https://baike.baidu.com/item/%E9%A3%9E%E8%99%B1/5953853" </w:instrText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7"/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飞虱</w:t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等半翅目、鞘翅目、双翅目和某些</w:t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instrText xml:space="preserve"> HYPERLINK "https://baike.baidu.com/item/%E9%B3%9E%E7%BF%85/7627100" </w:instrText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7"/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鳞翅</w:t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目类害虫的杀虫剂。长期暴露对人体会有一定的健康隐患。食用农产品中噻虫胺超标的原因，可能是由于在农产品的种植过程中违规过量使用所致。</w:t>
      </w:r>
    </w:p>
    <w:p>
      <w:pPr>
        <w:pStyle w:val="2"/>
        <w:spacing w:line="360" w:lineRule="auto"/>
        <w:ind w:left="0" w:leftChars="0" w:firstLine="0" w:firstLineChars="0"/>
        <w:rPr>
          <w:rFonts w:hint="default" w:ascii="Helvetica Neue Regular" w:hAnsi="Helvetica Neue Regular" w:eastAsia="宋体" w:cs="Helvetica Neue Regular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default" w:ascii="Helvetica Neue Regular" w:hAnsi="Helvetica Neue Regular" w:eastAsia="宋体" w:cs="Helvetica Neue Regular"/>
          <w:sz w:val="28"/>
          <w:szCs w:val="28"/>
          <w:lang w:val="en-US" w:eastAsia="zh-CN"/>
        </w:rPr>
      </w:pPr>
      <w:r>
        <w:rPr>
          <w:rFonts w:hint="default" w:ascii="Helvetica Neue Regular" w:hAnsi="Helvetica Neue Regular" w:eastAsia="宋体" w:cs="Helvetica Neue Regular"/>
          <w:b/>
          <w:bCs/>
          <w:sz w:val="28"/>
          <w:szCs w:val="28"/>
          <w:lang w:val="en-US" w:eastAsia="zh-CN"/>
        </w:rPr>
        <w:t>大肠菌群</w:t>
      </w:r>
      <w:r>
        <w:rPr>
          <w:rFonts w:hint="default" w:ascii="Helvetica Neue Regular" w:hAnsi="Helvetica Neue Regular" w:eastAsia="宋体" w:cs="Helvetica Neue Regular"/>
          <w:sz w:val="28"/>
          <w:szCs w:val="28"/>
          <w:lang w:val="en-US" w:eastAsia="zh-CN"/>
        </w:rPr>
        <w:t>是国内外通用的食品污染常用指示菌之一。食品中检出大肠菌群，提示被致病菌（如沙门氏菌、志贺氏菌、致病性大肠杆菌）污染的可能性较大。本次检出大肠菌群超标的产品均未检出致病菌，结合居民膳食结构、抽检情况等因素</w:t>
      </w:r>
      <w:r>
        <w:rPr>
          <w:rFonts w:hint="default" w:ascii="Helvetica Neue Regular" w:hAnsi="Helvetica Neue Regular" w:eastAsia="Helvetica Neue" w:cs="Helvetica Neue Regular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广谱速效的长效</w:t>
      </w:r>
      <w:r>
        <w:rPr>
          <w:rFonts w:hint="default" w:ascii="Helvetica Neue Regular" w:hAnsi="Helvetica Neue Regular" w:eastAsia="宋体" w:cs="Helvetica Neue Regular"/>
          <w:sz w:val="28"/>
          <w:szCs w:val="28"/>
          <w:lang w:val="en-US" w:eastAsia="zh-CN"/>
        </w:rPr>
        <w:t>析，健康风险较低，但反映该食品卫生状况不达标。大肠菌群超标可能由于产品的加工原料、包装材料受污染，或在生产过程中产品受人员、工器具等生产设备、环境的污染、有灭菌工艺的产品灭菌不彻底而导致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Helvetica Neue Regular" w:hAnsi="Helvetica Neue Regular" w:eastAsia="宋体" w:cs="Helvetica Neue Regular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Helvetica Neue Regular" w:hAnsi="Helvetica Neue Regular" w:eastAsia="宋体" w:cs="Helvetica Neue Regular"/>
          <w:b/>
          <w:bCs/>
          <w:sz w:val="28"/>
          <w:szCs w:val="28"/>
        </w:rPr>
        <w:t>腐霉利</w:t>
      </w:r>
      <w:r>
        <w:rPr>
          <w:rFonts w:hint="default" w:ascii="Helvetica Neue Regular" w:hAnsi="Helvetica Neue Regular" w:eastAsia="宋体" w:cs="Helvetica Neue Regular"/>
          <w:sz w:val="28"/>
          <w:szCs w:val="28"/>
        </w:rPr>
        <w:t>是一种低毒内吸性杀菌剂，具有保护和治疗双重作用，主要用于蔬菜及果树的灰霉病防治。《食品安全国家标准 食品中农药最大残留</w:t>
      </w:r>
      <w:r>
        <w:rPr>
          <w:rFonts w:hint="default" w:ascii="Helvetica Neue Regular" w:hAnsi="Helvetica Neue Regular" w:eastAsia="宋体" w:cs="Helvetica Neue Regular"/>
          <w:sz w:val="28"/>
          <w:szCs w:val="28"/>
        </w:rPr>
        <w:t>限量》（GB 2763—2016）中规定</w:t>
      </w:r>
      <w:r>
        <w:rPr>
          <w:rFonts w:hint="default" w:ascii="Helvetica Neue Regular" w:hAnsi="Helvetica Neue Regular" w:eastAsia="宋体" w:cs="Helvetica Neue Regular"/>
          <w:sz w:val="28"/>
          <w:szCs w:val="28"/>
          <w:lang w:eastAsia="zh-CN"/>
        </w:rPr>
        <w:t>，</w:t>
      </w:r>
      <w:r>
        <w:rPr>
          <w:rFonts w:hint="default" w:ascii="Helvetica Neue Regular" w:hAnsi="Helvetica Neue Regular" w:eastAsia="宋体" w:cs="Helvetica Neue Regular"/>
          <w:sz w:val="28"/>
          <w:szCs w:val="28"/>
        </w:rPr>
        <w:t>腐霉利在韭菜中的最大残留限量为0.2mg/kg。腐霉利对眼睛与皮肤有刺激作用，经口毒性低。少量的农</w:t>
      </w:r>
      <w:r>
        <w:rPr>
          <w:rFonts w:hint="default" w:ascii="Helvetica Neue Regular" w:hAnsi="Helvetica Neue Regular" w:eastAsia="宋体" w:cs="Helvetica Neue Regular"/>
          <w:sz w:val="28"/>
          <w:szCs w:val="28"/>
        </w:rPr>
        <w:t>药残留不会引起人体急性中毒，但长期食用农药残留超标的食品，对人体健康有一定影响</w:t>
      </w:r>
      <w:r>
        <w:rPr>
          <w:rFonts w:hint="default" w:ascii="Helvetica Neue Regular" w:hAnsi="Helvetica Neue Regular" w:eastAsia="宋体" w:cs="Helvetica Neue Regular"/>
          <w:color w:val="000000"/>
          <w:sz w:val="28"/>
          <w:szCs w:val="28"/>
          <w:lang w:eastAsia="zh-CN"/>
        </w:rPr>
        <w:t>。</w:t>
      </w:r>
      <w:r>
        <w:rPr>
          <w:rFonts w:hint="default" w:ascii="Helvetica Neue Regular" w:hAnsi="Helvetica Neue Regular" w:eastAsia="宋体" w:cs="Helvetica Neue Regular"/>
          <w:color w:val="000000"/>
          <w:kern w:val="0"/>
          <w:sz w:val="28"/>
          <w:szCs w:val="28"/>
          <w:lang w:val="en-US" w:eastAsia="zh-CN" w:bidi="ar"/>
        </w:rPr>
        <w:t>对于韭菜来说，冬季到早春(11月～次年3月)，韭菜为大棚种植，温室环境满足灰霉病病菌繁殖条件，菜农多用腐霉利点燃放烟熏，防治病菌侵染韭菜。而夏秋季节，韭菜露天生长。7—8月多为雨季，湿度较大，适宜病菌生长繁殖，菜农多用腐霉利喷雾防治病菌侵染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Helvetica Neue Regular" w:hAnsi="Helvetica Neue Regular" w:eastAsia="宋体" w:cs="Helvetica Neue Regular"/>
          <w:b/>
          <w:bCs/>
          <w:color w:val="000000"/>
          <w:kern w:val="0"/>
          <w:sz w:val="28"/>
          <w:szCs w:val="28"/>
          <w:lang w:val="en-US" w:eastAsia="zh-Hans" w:bidi="ar"/>
        </w:rPr>
        <w:t>倍硫磷</w:t>
      </w:r>
      <w:r>
        <w:rPr>
          <w:rFonts w:hint="default" w:ascii="Helvetica Neue Regular" w:hAnsi="Helvetica Neue Regular" w:eastAsia="Helvetica Neue" w:cs="Helvetica Neue Regular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是一种有机化合物，</w:t>
      </w:r>
      <w:r>
        <w:rPr>
          <w:rFonts w:hint="default" w:ascii="Helvetica Neue Regular" w:hAnsi="Helvetica Neue Regular" w:eastAsia="Helvetica Neue" w:cs="Helvetica Neue Regular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是一种</w:t>
      </w:r>
      <w:r>
        <w:rPr>
          <w:rFonts w:hint="default" w:ascii="Helvetica Neue Regular" w:hAnsi="Helvetica Neue Regular" w:eastAsia="Helvetica Neue" w:cs="Helvetica Neue Regular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广谱速效的长效</w:t>
      </w:r>
      <w:r>
        <w:rPr>
          <w:rFonts w:hint="default" w:ascii="Helvetica Neue Regular" w:hAnsi="Helvetica Neue Regular" w:eastAsia="Helvetica Neue" w:cs="Helvetica Neue Regular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杀虫剂，对多种害虫有效，主要起触杀的胃毒作用，残效期长，主要用于防治大豆食心虫，棉花害虫，果树害虫，蔬菜和水稻害虫，对于防治蚊，蝇，臭虫，虱子，蟑螂也有良好效果。本品为间接抑制剂，其有机磷在毒症状出现较迟，作用慢，</w:t>
      </w:r>
      <w:r>
        <w:rPr>
          <w:rFonts w:hint="default" w:ascii="Helvetica Neue Regular" w:hAnsi="Helvetica Neue Regular" w:eastAsia="Helvetica Neue" w:cs="Helvetica Neue Regular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Hans" w:bidi="ar"/>
        </w:rPr>
        <w:t>摄入</w:t>
      </w:r>
      <w:bookmarkStart w:id="0" w:name="_GoBack"/>
      <w:bookmarkEnd w:id="0"/>
      <w:r>
        <w:rPr>
          <w:rFonts w:hint="default" w:ascii="Helvetica Neue Regular" w:hAnsi="Helvetica Neue Regular" w:eastAsia="Helvetica Neue" w:cs="Helvetica Neue Regular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中毒后可</w:t>
      </w:r>
      <w:r>
        <w:rPr>
          <w:rFonts w:hint="eastAsia" w:ascii="Helvetica Neue Regular" w:hAnsi="Helvetica Neue Regular" w:eastAsia="Helvetica Neue" w:cs="Helvetica Neue Regular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Hans" w:bidi="ar"/>
        </w:rPr>
        <w:t>能会</w:t>
      </w:r>
      <w:r>
        <w:rPr>
          <w:rFonts w:hint="default" w:ascii="Helvetica Neue Regular" w:hAnsi="Helvetica Neue Regular" w:eastAsia="Helvetica Neue" w:cs="Helvetica Neue Regular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诱发神经肌接触头损伤，罹及呼吸肌，重者可导致呼吸肌麻痹。</w:t>
      </w:r>
    </w:p>
    <w:p>
      <w:pPr>
        <w:pStyle w:val="2"/>
      </w:pPr>
    </w:p>
    <w:p>
      <w:pPr>
        <w:pStyle w:val="2"/>
        <w:ind w:left="0" w:leftChars="0" w:firstLine="0" w:firstLineChars="0"/>
        <w:rPr>
          <w:rFonts w:hint="default" w:eastAsia="宋体"/>
          <w:b/>
          <w:bCs/>
          <w:lang w:val="en-US" w:eastAsia="zh-Hans"/>
        </w:rPr>
      </w:pPr>
    </w:p>
    <w:p>
      <w:pPr>
        <w:pStyle w:val="2"/>
        <w:spacing w:line="24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24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 Regul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 Regular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lvetica Neue Italic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DF7B99"/>
    <w:rsid w:val="EFD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2022-12-05T14:21:00Z</dcterms:created>
  <dc:creator>. Ethan</dc:creator>
  <cp:lastModifiedBy>. Ethan</cp:lastModifiedBy>
  <dcterms:modified xsi:type="dcterms:W3CDTF">2022-12-05T14:34:52Z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2AF3FEED7471708FD08D8D639EB842D2</vt:lpwstr>
  </property>
</Properties>
</file>