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3</w:t>
      </w:r>
    </w:p>
    <w:p>
      <w:pPr>
        <w:spacing w:line="57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2022</w:t>
      </w:r>
      <w:r>
        <w:rPr>
          <w:rFonts w:hint="eastAsia" w:ascii="Times New Roman" w:hAnsi="Times New Roman" w:eastAsia="方正小标宋_GBK"/>
          <w:sz w:val="44"/>
          <w:szCs w:val="44"/>
        </w:rPr>
        <w:t>年度江苏省优质工程奖扬子杯申报数</w:t>
      </w:r>
    </w:p>
    <w:p>
      <w:pPr>
        <w:spacing w:line="2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tbl>
      <w:tblPr>
        <w:tblStyle w:val="3"/>
        <w:tblW w:w="147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952"/>
        <w:gridCol w:w="13"/>
        <w:gridCol w:w="948"/>
        <w:gridCol w:w="905"/>
        <w:gridCol w:w="915"/>
        <w:gridCol w:w="904"/>
        <w:gridCol w:w="914"/>
        <w:gridCol w:w="904"/>
        <w:gridCol w:w="904"/>
        <w:gridCol w:w="904"/>
        <w:gridCol w:w="914"/>
        <w:gridCol w:w="914"/>
        <w:gridCol w:w="904"/>
        <w:gridCol w:w="904"/>
        <w:gridCol w:w="914"/>
        <w:gridCol w:w="935"/>
        <w:gridCol w:w="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42" w:hRule="atLeast"/>
          <w:jc w:val="center"/>
        </w:trPr>
        <w:tc>
          <w:tcPr>
            <w:tcW w:w="19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工程类别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南京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无锡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徐州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常州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苏州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南通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连云港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淮安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盐城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扬州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镇江</w:t>
            </w:r>
          </w:p>
        </w:tc>
        <w:tc>
          <w:tcPr>
            <w:tcW w:w="9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泰州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宿迁</w:t>
            </w:r>
          </w:p>
        </w:tc>
        <w:tc>
          <w:tcPr>
            <w:tcW w:w="9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80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房屋建筑工程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32（3）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21（2）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13（2）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17（2）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40（3）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16（2）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7（1）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9（1）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9（1）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12（2）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10（2）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8（1）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7（1）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201（23）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7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市政工程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（2）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（1）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textAlignment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kern w:val="0"/>
                <w:sz w:val="24"/>
                <w:szCs w:val="24"/>
              </w:rPr>
              <w:t>46（14）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7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园林工程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6（2）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4（2）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6（2）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3（1）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6（2）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4（2）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2（1）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2（1）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3（1）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3（1）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2（1）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3（1）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45（18）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7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装饰装修专业工程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15（2）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7（1）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4（1）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7（1）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21（3）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6（1）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3（1）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6（1）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2（1）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2（1）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75（15）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10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安装专业工程</w:t>
            </w:r>
          </w:p>
        </w:tc>
        <w:tc>
          <w:tcPr>
            <w:tcW w:w="118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安装专业工程（不含电力安装）：每市不超过8项；电力安装专业工程：5项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trike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8" w:hRule="atLeast"/>
          <w:jc w:val="center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钢结构专业工程</w:t>
            </w:r>
          </w:p>
        </w:tc>
        <w:tc>
          <w:tcPr>
            <w:tcW w:w="118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每市不超过3项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trike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29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城市轨道交通工程</w:t>
            </w:r>
          </w:p>
        </w:tc>
        <w:tc>
          <w:tcPr>
            <w:tcW w:w="118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8"/>
                <w:sz w:val="24"/>
                <w:szCs w:val="24"/>
              </w:rPr>
              <w:t>10（4）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32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装配式建筑工程</w:t>
            </w:r>
          </w:p>
        </w:tc>
        <w:tc>
          <w:tcPr>
            <w:tcW w:w="118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59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工程总承包</w:t>
            </w:r>
          </w:p>
        </w:tc>
        <w:tc>
          <w:tcPr>
            <w:tcW w:w="118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房建3项，市政2项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0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全过程工程咨询</w:t>
            </w:r>
          </w:p>
        </w:tc>
        <w:tc>
          <w:tcPr>
            <w:tcW w:w="118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房建4项，市政1项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54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智能建造</w:t>
            </w:r>
          </w:p>
        </w:tc>
        <w:tc>
          <w:tcPr>
            <w:tcW w:w="118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trike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54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-6"/>
                <w:sz w:val="24"/>
                <w:szCs w:val="24"/>
              </w:rPr>
              <w:t>其他</w:t>
            </w:r>
          </w:p>
        </w:tc>
        <w:tc>
          <w:tcPr>
            <w:tcW w:w="118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交通11项，电力4项，水利3项，通信1项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ascii="Times New Roman" w:hAnsi="Times New Roman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-6"/>
                <w:sz w:val="24"/>
                <w:szCs w:val="24"/>
              </w:rPr>
              <w:t>19</w:t>
            </w:r>
          </w:p>
        </w:tc>
      </w:tr>
    </w:tbl>
    <w:p>
      <w:pPr>
        <w:spacing w:line="440" w:lineRule="exact"/>
        <w:rPr>
          <w:rFonts w:hint="eastAsia"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注： 1、表格中括号内的数字为推荐备选项目数，不计入表彰数。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24"/>
          <w:szCs w:val="24"/>
        </w:rPr>
        <w:t>2、安装专业工程表彰数不超过55项，钢结构专业工程表彰数不超过20项。</w:t>
      </w:r>
    </w:p>
    <w:p>
      <w:bookmarkStart w:id="0" w:name="_GoBack"/>
      <w:bookmarkEnd w:id="0"/>
    </w:p>
    <w:sectPr>
      <w:pgSz w:w="17008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DhmNjM1YjQwYzUyODAxYmY2NGFlOGQyMDEwN2IifQ=="/>
  </w:docVars>
  <w:rsids>
    <w:rsidRoot w:val="75B353AB"/>
    <w:rsid w:val="75B3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2023-01-03T06:37:00Z</dcterms:created>
  <dc:creator>ZXJ</dc:creator>
  <cp:lastModifiedBy>ZXJ</cp:lastModifiedBy>
  <dcterms:modified xsi:type="dcterms:W3CDTF">2023-01-03T06:38:53Z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F8BE2548078045CEBC6FF4114CB296E6</vt:lpwstr>
  </property>
</Properties>
</file>