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A4E" w:rsidRDefault="00B15755">
      <w:pPr>
        <w:snapToGrid w:val="0"/>
        <w:spacing w:line="560" w:lineRule="exact"/>
        <w:rPr>
          <w:rFonts w:ascii="Times New Roman" w:eastAsia="方正仿宋简体" w:hAnsi="Times New Roman"/>
          <w:sz w:val="32"/>
          <w:szCs w:val="32"/>
        </w:rPr>
      </w:pPr>
      <w:r>
        <w:rPr>
          <w:rFonts w:ascii="Times New Roman" w:eastAsia="方正仿宋简体" w:hAnsi="Times New Roman"/>
          <w:sz w:val="32"/>
          <w:szCs w:val="32"/>
        </w:rPr>
        <w:t>附件</w:t>
      </w:r>
      <w:r>
        <w:rPr>
          <w:rFonts w:ascii="Times New Roman" w:eastAsia="方正仿宋简体" w:hAnsi="Times New Roman"/>
          <w:sz w:val="32"/>
          <w:szCs w:val="32"/>
        </w:rPr>
        <w:t>1</w:t>
      </w:r>
    </w:p>
    <w:p w:rsidR="00060A4E" w:rsidRDefault="00060A4E">
      <w:pPr>
        <w:snapToGrid w:val="0"/>
        <w:spacing w:line="560" w:lineRule="exact"/>
        <w:rPr>
          <w:rFonts w:ascii="Times New Roman" w:eastAsia="方正仿宋简体" w:hAnsi="Times New Roman"/>
          <w:sz w:val="32"/>
          <w:szCs w:val="32"/>
        </w:rPr>
      </w:pPr>
    </w:p>
    <w:p w:rsidR="00060A4E" w:rsidRDefault="00B15755">
      <w:pPr>
        <w:snapToGrid w:val="0"/>
        <w:spacing w:line="560" w:lineRule="exact"/>
        <w:jc w:val="center"/>
        <w:rPr>
          <w:rFonts w:ascii="Times New Roman" w:eastAsia="方正小标宋简体" w:hAnsi="Times New Roman"/>
          <w:sz w:val="44"/>
          <w:szCs w:val="44"/>
        </w:rPr>
      </w:pPr>
      <w:r>
        <w:rPr>
          <w:rFonts w:ascii="Times New Roman" w:eastAsia="方正小标宋简体" w:hAnsi="Times New Roman"/>
          <w:sz w:val="44"/>
          <w:szCs w:val="44"/>
        </w:rPr>
        <w:fldChar w:fldCharType="begin"/>
      </w:r>
      <w:r>
        <w:rPr>
          <w:rFonts w:ascii="Times New Roman" w:eastAsia="方正小标宋简体" w:hAnsi="Times New Roman"/>
          <w:sz w:val="44"/>
          <w:szCs w:val="44"/>
        </w:rPr>
        <w:instrText xml:space="preserve"> HYPERLINK "http://www.gdstc.gov.cn/msg/image_new/wenjian/2017/09/20170906gcc01-01.pdf"</w:instrText>
      </w:r>
      <w:r>
        <w:rPr>
          <w:rFonts w:ascii="Times New Roman" w:eastAsia="方正小标宋简体" w:hAnsi="Times New Roman"/>
          <w:sz w:val="44"/>
          <w:szCs w:val="44"/>
        </w:rPr>
        <w:fldChar w:fldCharType="separate"/>
      </w:r>
      <w:r>
        <w:rPr>
          <w:rFonts w:ascii="Times New Roman" w:eastAsia="方正小标宋简体" w:hAnsi="Times New Roman"/>
          <w:sz w:val="44"/>
          <w:szCs w:val="44"/>
        </w:rPr>
        <w:t>202</w:t>
      </w:r>
      <w:r w:rsidR="0053236E">
        <w:rPr>
          <w:rFonts w:ascii="Times New Roman" w:eastAsia="方正小标宋简体" w:hAnsi="Times New Roman" w:hint="eastAsia"/>
          <w:sz w:val="44"/>
          <w:szCs w:val="44"/>
        </w:rPr>
        <w:t>3</w:t>
      </w:r>
      <w:r>
        <w:rPr>
          <w:rFonts w:ascii="Times New Roman" w:eastAsia="方正小标宋简体" w:hAnsi="Times New Roman"/>
          <w:sz w:val="44"/>
          <w:szCs w:val="44"/>
        </w:rPr>
        <w:t>年徐州市市级科技计划指南建议</w:t>
      </w:r>
    </w:p>
    <w:p w:rsidR="00060A4E" w:rsidRDefault="00B15755">
      <w:pPr>
        <w:snapToGrid w:val="0"/>
        <w:spacing w:line="560" w:lineRule="exact"/>
        <w:jc w:val="center"/>
        <w:rPr>
          <w:rFonts w:ascii="Times New Roman" w:eastAsia="方正小标宋简体" w:hAnsi="Times New Roman"/>
          <w:sz w:val="44"/>
          <w:szCs w:val="44"/>
        </w:rPr>
      </w:pPr>
      <w:r>
        <w:rPr>
          <w:rFonts w:ascii="Times New Roman" w:eastAsia="方正小标宋简体" w:hAnsi="Times New Roman"/>
          <w:sz w:val="44"/>
          <w:szCs w:val="44"/>
        </w:rPr>
        <w:t>征集目录</w:t>
      </w:r>
      <w:r>
        <w:rPr>
          <w:rFonts w:ascii="Times New Roman" w:eastAsia="方正小标宋简体" w:hAnsi="Times New Roman"/>
          <w:sz w:val="44"/>
          <w:szCs w:val="44"/>
        </w:rPr>
        <w:fldChar w:fldCharType="end"/>
      </w:r>
    </w:p>
    <w:p w:rsidR="00060A4E" w:rsidRDefault="00060A4E">
      <w:pPr>
        <w:snapToGrid w:val="0"/>
        <w:spacing w:line="560" w:lineRule="exact"/>
        <w:ind w:firstLine="630"/>
        <w:rPr>
          <w:rFonts w:ascii="Times New Roman" w:eastAsia="方正仿宋简体" w:hAnsi="Times New Roman"/>
          <w:sz w:val="32"/>
          <w:szCs w:val="32"/>
        </w:rPr>
      </w:pPr>
    </w:p>
    <w:p w:rsidR="00060A4E" w:rsidRDefault="00B15755">
      <w:pPr>
        <w:snapToGrid w:val="0"/>
        <w:spacing w:line="560" w:lineRule="exact"/>
        <w:ind w:firstLine="630"/>
        <w:rPr>
          <w:rFonts w:ascii="Times New Roman" w:eastAsia="方正仿宋简体" w:hAnsi="Times New Roman"/>
          <w:sz w:val="32"/>
          <w:szCs w:val="32"/>
        </w:rPr>
      </w:pPr>
      <w:r>
        <w:rPr>
          <w:rFonts w:ascii="Times New Roman" w:eastAsia="方正仿宋简体" w:hAnsi="Times New Roman"/>
          <w:sz w:val="32"/>
          <w:szCs w:val="32"/>
        </w:rPr>
        <w:t>202</w:t>
      </w:r>
      <w:r w:rsidR="0053236E">
        <w:rPr>
          <w:rFonts w:ascii="Times New Roman" w:eastAsia="方正仿宋简体" w:hAnsi="Times New Roman" w:hint="eastAsia"/>
          <w:sz w:val="32"/>
          <w:szCs w:val="32"/>
        </w:rPr>
        <w:t>3</w:t>
      </w:r>
      <w:r>
        <w:rPr>
          <w:rFonts w:ascii="Times New Roman" w:eastAsia="方正仿宋简体" w:hAnsi="Times New Roman"/>
          <w:sz w:val="32"/>
          <w:szCs w:val="32"/>
        </w:rPr>
        <w:t>年，市级科技计划项目按照基础研究计划、重点研发计划、创新能力建设计划、科技成果转化计划、政策引导</w:t>
      </w:r>
      <w:r>
        <w:rPr>
          <w:rFonts w:ascii="Times New Roman" w:eastAsia="方正仿宋简体" w:hAnsi="Times New Roman" w:hint="eastAsia"/>
          <w:sz w:val="32"/>
          <w:szCs w:val="32"/>
        </w:rPr>
        <w:t>类</w:t>
      </w:r>
      <w:r>
        <w:rPr>
          <w:rFonts w:ascii="Times New Roman" w:eastAsia="方正仿宋简体" w:hAnsi="Times New Roman"/>
          <w:sz w:val="32"/>
          <w:szCs w:val="32"/>
        </w:rPr>
        <w:t>计划等五大类组织实施。</w:t>
      </w:r>
    </w:p>
    <w:p w:rsidR="00060A4E" w:rsidRDefault="00B15755">
      <w:pPr>
        <w:snapToGrid w:val="0"/>
        <w:spacing w:line="560" w:lineRule="exact"/>
        <w:ind w:firstLine="640"/>
        <w:rPr>
          <w:rFonts w:ascii="Times New Roman" w:eastAsia="方正黑体简体" w:hAnsi="Times New Roman"/>
          <w:sz w:val="32"/>
          <w:szCs w:val="32"/>
        </w:rPr>
      </w:pPr>
      <w:r>
        <w:rPr>
          <w:rFonts w:ascii="Times New Roman" w:eastAsia="方正黑体简体" w:hAnsi="Times New Roman"/>
          <w:sz w:val="32"/>
          <w:szCs w:val="32"/>
        </w:rPr>
        <w:t>1.</w:t>
      </w:r>
      <w:r>
        <w:rPr>
          <w:rFonts w:ascii="Times New Roman" w:eastAsia="方正黑体简体" w:hAnsi="Times New Roman"/>
          <w:sz w:val="32"/>
          <w:szCs w:val="32"/>
        </w:rPr>
        <w:t>基础研究计划</w:t>
      </w:r>
    </w:p>
    <w:p w:rsidR="00060A4E" w:rsidRDefault="00B15755">
      <w:pPr>
        <w:snapToGrid w:val="0"/>
        <w:spacing w:line="560" w:lineRule="exact"/>
        <w:ind w:firstLine="640"/>
        <w:rPr>
          <w:rFonts w:ascii="Times New Roman" w:eastAsia="方正仿宋简体" w:hAnsi="Times New Roman"/>
          <w:sz w:val="32"/>
          <w:szCs w:val="32"/>
        </w:rPr>
      </w:pPr>
      <w:r>
        <w:rPr>
          <w:rFonts w:ascii="Times New Roman" w:eastAsia="方正仿宋简体" w:hAnsi="Times New Roman"/>
          <w:sz w:val="32"/>
          <w:szCs w:val="32"/>
        </w:rPr>
        <w:t>瞄准国内外科学前沿或重大产业前瞻问题进行超前部署，针对我市经济社会发展需求和区域战略定位开展基础研究工作。支持重点领域：</w:t>
      </w:r>
    </w:p>
    <w:p w:rsidR="00F16F0D" w:rsidRDefault="00F16F0D">
      <w:pPr>
        <w:snapToGrid w:val="0"/>
        <w:spacing w:line="560" w:lineRule="exact"/>
        <w:ind w:firstLine="640"/>
        <w:rPr>
          <w:rFonts w:ascii="Times New Roman" w:eastAsia="方正仿宋简体" w:hAnsi="Times New Roman"/>
          <w:sz w:val="32"/>
          <w:szCs w:val="32"/>
        </w:rPr>
      </w:pPr>
      <w:r>
        <w:rPr>
          <w:rFonts w:ascii="Times New Roman" w:eastAsia="方正仿宋简体" w:hAnsi="Times New Roman" w:hint="eastAsia"/>
          <w:sz w:val="32"/>
          <w:szCs w:val="32"/>
        </w:rPr>
        <w:t>1-1</w:t>
      </w:r>
      <w:r>
        <w:rPr>
          <w:rFonts w:ascii="Times New Roman" w:eastAsia="方正仿宋简体" w:hAnsi="Times New Roman" w:hint="eastAsia"/>
          <w:sz w:val="32"/>
          <w:szCs w:val="32"/>
        </w:rPr>
        <w:t>前沿引领技术基础研究：</w:t>
      </w:r>
      <w:r w:rsidR="00884907">
        <w:rPr>
          <w:rFonts w:ascii="Times New Roman" w:eastAsia="方正仿宋简体" w:hAnsi="Times New Roman" w:hint="eastAsia"/>
          <w:sz w:val="32"/>
          <w:szCs w:val="32"/>
        </w:rPr>
        <w:t>聚焦</w:t>
      </w:r>
      <w:r w:rsidR="00884907" w:rsidRPr="008E2794">
        <w:rPr>
          <w:rFonts w:ascii="Times New Roman" w:eastAsia="方正仿宋_GBK" w:hAnsi="Times New Roman"/>
          <w:sz w:val="32"/>
          <w:szCs w:val="32"/>
        </w:rPr>
        <w:t>“</w:t>
      </w:r>
      <w:r w:rsidR="00884907" w:rsidRPr="008E2794">
        <w:rPr>
          <w:rFonts w:ascii="Times New Roman" w:eastAsia="方正仿宋_GBK" w:hAnsi="Times New Roman" w:hint="eastAsia"/>
          <w:sz w:val="32"/>
          <w:szCs w:val="32"/>
        </w:rPr>
        <w:t>343</w:t>
      </w:r>
      <w:r w:rsidR="00884907" w:rsidRPr="008E2794">
        <w:rPr>
          <w:rFonts w:ascii="Times New Roman" w:eastAsia="方正仿宋_GBK" w:hAnsi="Times New Roman"/>
          <w:sz w:val="32"/>
          <w:szCs w:val="32"/>
        </w:rPr>
        <w:t>”</w:t>
      </w:r>
      <w:r w:rsidR="00884907" w:rsidRPr="008E2794">
        <w:rPr>
          <w:rFonts w:ascii="Times New Roman" w:eastAsia="方正仿宋_GBK" w:hAnsi="Times New Roman" w:hint="eastAsia"/>
          <w:sz w:val="32"/>
          <w:szCs w:val="32"/>
        </w:rPr>
        <w:t>创新产业集群</w:t>
      </w:r>
      <w:r w:rsidR="00884907">
        <w:rPr>
          <w:rFonts w:ascii="Times New Roman" w:eastAsia="方正仿宋简体" w:hAnsi="Times New Roman"/>
          <w:sz w:val="32"/>
          <w:szCs w:val="32"/>
        </w:rPr>
        <w:t>领域</w:t>
      </w:r>
      <w:proofErr w:type="gramStart"/>
      <w:r w:rsidR="009951E3">
        <w:rPr>
          <w:rFonts w:ascii="Times New Roman" w:eastAsia="方正仿宋简体" w:hAnsi="Times New Roman" w:hint="eastAsia"/>
          <w:sz w:val="32"/>
          <w:szCs w:val="32"/>
        </w:rPr>
        <w:t>及双碳领域</w:t>
      </w:r>
      <w:proofErr w:type="gramEnd"/>
      <w:r w:rsidR="00884907">
        <w:rPr>
          <w:rFonts w:ascii="Times New Roman" w:eastAsia="方正仿宋简体" w:hAnsi="Times New Roman" w:hint="eastAsia"/>
          <w:sz w:val="32"/>
          <w:szCs w:val="32"/>
        </w:rPr>
        <w:t>，开展新理论、新原理、新方法等原始性创新研究和前瞻性、先导性、探索性基础研究</w:t>
      </w:r>
      <w:r w:rsidR="000E105E">
        <w:rPr>
          <w:rFonts w:ascii="Times New Roman" w:eastAsia="方正仿宋简体" w:hAnsi="Times New Roman" w:hint="eastAsia"/>
          <w:sz w:val="32"/>
          <w:szCs w:val="32"/>
        </w:rPr>
        <w:t>；</w:t>
      </w:r>
    </w:p>
    <w:p w:rsidR="00060A4E" w:rsidRDefault="00F16F0D">
      <w:pPr>
        <w:snapToGrid w:val="0"/>
        <w:spacing w:line="560" w:lineRule="exact"/>
        <w:ind w:firstLine="640"/>
        <w:rPr>
          <w:rFonts w:ascii="Times New Roman" w:eastAsia="方正仿宋简体" w:hAnsi="Times New Roman"/>
          <w:sz w:val="32"/>
          <w:szCs w:val="32"/>
        </w:rPr>
      </w:pPr>
      <w:r>
        <w:rPr>
          <w:rFonts w:ascii="Times New Roman" w:eastAsia="方正仿宋简体" w:hAnsi="Times New Roman" w:hint="eastAsia"/>
          <w:sz w:val="32"/>
          <w:szCs w:val="32"/>
        </w:rPr>
        <w:t>1-2</w:t>
      </w:r>
      <w:r>
        <w:rPr>
          <w:rFonts w:ascii="Times New Roman" w:eastAsia="方正仿宋简体" w:hAnsi="Times New Roman" w:hint="eastAsia"/>
          <w:sz w:val="32"/>
          <w:szCs w:val="32"/>
        </w:rPr>
        <w:t>青年科技人才和面上项目：</w:t>
      </w:r>
      <w:r w:rsidR="00884907">
        <w:rPr>
          <w:rFonts w:ascii="Times New Roman" w:eastAsia="方正仿宋简体" w:hAnsi="Times New Roman" w:hint="eastAsia"/>
          <w:sz w:val="32"/>
          <w:szCs w:val="32"/>
        </w:rPr>
        <w:t>围绕</w:t>
      </w:r>
      <w:r w:rsidR="00B15755">
        <w:rPr>
          <w:rFonts w:ascii="Times New Roman" w:eastAsia="方正仿宋_GBK" w:hAnsi="Times New Roman" w:hint="eastAsia"/>
          <w:color w:val="000000"/>
          <w:kern w:val="0"/>
          <w:sz w:val="32"/>
          <w:szCs w:val="32"/>
          <w:lang w:bidi="ar"/>
        </w:rPr>
        <w:t>数理</w:t>
      </w:r>
      <w:r w:rsidR="00884907">
        <w:rPr>
          <w:rFonts w:ascii="Times New Roman" w:eastAsia="方正仿宋_GBK" w:hAnsi="Times New Roman" w:hint="eastAsia"/>
          <w:color w:val="000000"/>
          <w:kern w:val="0"/>
          <w:sz w:val="32"/>
          <w:szCs w:val="32"/>
          <w:lang w:bidi="ar"/>
        </w:rPr>
        <w:t>、</w:t>
      </w:r>
      <w:r w:rsidR="00B15755">
        <w:rPr>
          <w:rFonts w:ascii="Times New Roman" w:eastAsia="方正仿宋_GBK" w:hAnsi="Times New Roman" w:hint="eastAsia"/>
          <w:color w:val="000000"/>
          <w:kern w:val="0"/>
          <w:sz w:val="32"/>
          <w:szCs w:val="32"/>
          <w:lang w:bidi="ar"/>
        </w:rPr>
        <w:t>化学</w:t>
      </w:r>
      <w:r w:rsidR="00884907">
        <w:rPr>
          <w:rFonts w:ascii="Times New Roman" w:eastAsia="方正仿宋_GBK" w:hAnsi="Times New Roman" w:hint="eastAsia"/>
          <w:color w:val="000000"/>
          <w:kern w:val="0"/>
          <w:sz w:val="32"/>
          <w:szCs w:val="32"/>
          <w:lang w:bidi="ar"/>
        </w:rPr>
        <w:t>、</w:t>
      </w:r>
      <w:r w:rsidR="00B15755">
        <w:rPr>
          <w:rFonts w:ascii="Times New Roman" w:eastAsia="方正仿宋简体" w:hAnsi="Times New Roman" w:hint="eastAsia"/>
          <w:sz w:val="32"/>
          <w:szCs w:val="32"/>
        </w:rPr>
        <w:t>生命</w:t>
      </w:r>
      <w:r w:rsidR="00884907">
        <w:rPr>
          <w:rFonts w:ascii="Times New Roman" w:eastAsia="方正仿宋简体" w:hAnsi="Times New Roman" w:hint="eastAsia"/>
          <w:sz w:val="32"/>
          <w:szCs w:val="32"/>
        </w:rPr>
        <w:t>、</w:t>
      </w:r>
      <w:r w:rsidR="00B15755">
        <w:rPr>
          <w:rFonts w:ascii="Times New Roman" w:eastAsia="方正仿宋简体" w:hAnsi="Times New Roman" w:hint="eastAsia"/>
          <w:sz w:val="32"/>
          <w:szCs w:val="32"/>
        </w:rPr>
        <w:t>地球</w:t>
      </w:r>
      <w:r w:rsidR="00884907">
        <w:rPr>
          <w:rFonts w:ascii="Times New Roman" w:eastAsia="方正仿宋简体" w:hAnsi="Times New Roman" w:hint="eastAsia"/>
          <w:sz w:val="32"/>
          <w:szCs w:val="32"/>
        </w:rPr>
        <w:t>、</w:t>
      </w:r>
      <w:r w:rsidR="00B15755">
        <w:rPr>
          <w:rFonts w:ascii="Times New Roman" w:eastAsia="方正仿宋简体" w:hAnsi="Times New Roman" w:hint="eastAsia"/>
          <w:sz w:val="32"/>
          <w:szCs w:val="32"/>
        </w:rPr>
        <w:t>工程与材料</w:t>
      </w:r>
      <w:r w:rsidR="00884907">
        <w:rPr>
          <w:rFonts w:ascii="Times New Roman" w:eastAsia="方正仿宋简体" w:hAnsi="Times New Roman" w:hint="eastAsia"/>
          <w:sz w:val="32"/>
          <w:szCs w:val="32"/>
        </w:rPr>
        <w:t>、</w:t>
      </w:r>
      <w:r w:rsidR="00B15755">
        <w:rPr>
          <w:rFonts w:ascii="Times New Roman" w:eastAsia="方正仿宋简体" w:hAnsi="Times New Roman" w:hint="eastAsia"/>
          <w:sz w:val="32"/>
          <w:szCs w:val="32"/>
        </w:rPr>
        <w:t>信息</w:t>
      </w:r>
      <w:r w:rsidR="00884907">
        <w:rPr>
          <w:rFonts w:ascii="Times New Roman" w:eastAsia="方正仿宋简体" w:hAnsi="Times New Roman" w:hint="eastAsia"/>
          <w:sz w:val="32"/>
          <w:szCs w:val="32"/>
        </w:rPr>
        <w:t>、</w:t>
      </w:r>
      <w:r w:rsidR="00B15755">
        <w:rPr>
          <w:rFonts w:ascii="Times New Roman" w:eastAsia="方正仿宋简体" w:hAnsi="Times New Roman" w:hint="eastAsia"/>
          <w:sz w:val="32"/>
          <w:szCs w:val="32"/>
        </w:rPr>
        <w:t>医学</w:t>
      </w:r>
      <w:r w:rsidR="00884907">
        <w:rPr>
          <w:rFonts w:ascii="Times New Roman" w:eastAsia="方正仿宋简体" w:hAnsi="Times New Roman" w:hint="eastAsia"/>
          <w:sz w:val="32"/>
          <w:szCs w:val="32"/>
        </w:rPr>
        <w:t>等自然科学与应用科学领域以及研究手段主要以理工科为主的交叉学科，开展</w:t>
      </w:r>
      <w:r w:rsidR="009951E3">
        <w:rPr>
          <w:rFonts w:ascii="Times New Roman" w:eastAsia="方正仿宋简体" w:hAnsi="Times New Roman" w:hint="eastAsia"/>
          <w:sz w:val="32"/>
          <w:szCs w:val="32"/>
        </w:rPr>
        <w:t>自由探索基础研究</w:t>
      </w:r>
    </w:p>
    <w:p w:rsidR="00060A4E" w:rsidRDefault="00B15755">
      <w:pPr>
        <w:snapToGrid w:val="0"/>
        <w:spacing w:line="560" w:lineRule="exact"/>
        <w:ind w:firstLine="640"/>
        <w:rPr>
          <w:rFonts w:ascii="Times New Roman" w:eastAsia="方正黑体简体" w:hAnsi="Times New Roman"/>
          <w:sz w:val="32"/>
          <w:szCs w:val="32"/>
        </w:rPr>
      </w:pPr>
      <w:r>
        <w:rPr>
          <w:rFonts w:ascii="Times New Roman" w:eastAsia="方正黑体简体" w:hAnsi="Times New Roman"/>
          <w:sz w:val="32"/>
          <w:szCs w:val="32"/>
        </w:rPr>
        <w:t>2.</w:t>
      </w:r>
      <w:r>
        <w:rPr>
          <w:rFonts w:ascii="Times New Roman" w:eastAsia="方正黑体简体" w:hAnsi="Times New Roman"/>
          <w:sz w:val="32"/>
          <w:szCs w:val="32"/>
        </w:rPr>
        <w:t>重点研发计划</w:t>
      </w:r>
    </w:p>
    <w:p w:rsidR="00060A4E" w:rsidRDefault="00B15755">
      <w:pPr>
        <w:snapToGrid w:val="0"/>
        <w:spacing w:line="560" w:lineRule="exact"/>
        <w:ind w:firstLineChars="200" w:firstLine="640"/>
        <w:rPr>
          <w:rFonts w:ascii="Times New Roman" w:eastAsia="方正仿宋简体" w:hAnsi="Times New Roman"/>
          <w:sz w:val="32"/>
          <w:szCs w:val="32"/>
        </w:rPr>
      </w:pPr>
      <w:r>
        <w:rPr>
          <w:rFonts w:ascii="Times New Roman" w:eastAsia="方正仿宋简体" w:hAnsi="Times New Roman"/>
          <w:sz w:val="32"/>
          <w:szCs w:val="32"/>
        </w:rPr>
        <w:t>按产业</w:t>
      </w:r>
      <w:r>
        <w:rPr>
          <w:rFonts w:ascii="Times New Roman" w:eastAsia="方正仿宋简体" w:hAnsi="Times New Roman" w:hint="eastAsia"/>
          <w:sz w:val="32"/>
          <w:szCs w:val="32"/>
        </w:rPr>
        <w:t>重点技术研发</w:t>
      </w:r>
      <w:r>
        <w:rPr>
          <w:rFonts w:ascii="Times New Roman" w:eastAsia="方正仿宋简体" w:hAnsi="Times New Roman"/>
          <w:sz w:val="32"/>
          <w:szCs w:val="32"/>
        </w:rPr>
        <w:t>、现代农业和社会发展等项目组织，重点推进产业技术创新，着力解决事关产业核心竞争力的重大共性关键技术研发及社会公益性研究，突破一批核心技术，引领经济社会发展。支持重点：</w:t>
      </w:r>
    </w:p>
    <w:p w:rsidR="00060A4E" w:rsidRDefault="00B15755">
      <w:pPr>
        <w:snapToGrid w:val="0"/>
        <w:spacing w:line="560" w:lineRule="exact"/>
        <w:ind w:firstLineChars="200" w:firstLine="640"/>
        <w:rPr>
          <w:rFonts w:ascii="Times New Roman" w:eastAsia="方正仿宋简体" w:hAnsi="Times New Roman"/>
          <w:sz w:val="32"/>
          <w:szCs w:val="32"/>
        </w:rPr>
      </w:pPr>
      <w:r>
        <w:rPr>
          <w:rFonts w:ascii="Times New Roman" w:eastAsia="方正仿宋简体" w:hAnsi="Times New Roman"/>
          <w:sz w:val="32"/>
          <w:szCs w:val="32"/>
        </w:rPr>
        <w:lastRenderedPageBreak/>
        <w:t>2-1</w:t>
      </w:r>
      <w:r>
        <w:rPr>
          <w:rFonts w:ascii="Times New Roman" w:eastAsia="方正仿宋简体" w:hAnsi="Times New Roman" w:hint="eastAsia"/>
          <w:sz w:val="32"/>
          <w:szCs w:val="32"/>
        </w:rPr>
        <w:t>产业重点技术研发：</w:t>
      </w:r>
      <w:r>
        <w:rPr>
          <w:rFonts w:ascii="Times New Roman" w:eastAsia="方正仿宋简体" w:hAnsi="Times New Roman"/>
          <w:sz w:val="32"/>
          <w:szCs w:val="32"/>
        </w:rPr>
        <w:t>围绕</w:t>
      </w:r>
      <w:r w:rsidR="00F16F0D" w:rsidRPr="008E2794">
        <w:rPr>
          <w:rFonts w:ascii="Times New Roman" w:eastAsia="方正仿宋_GBK" w:hAnsi="Times New Roman"/>
          <w:sz w:val="32"/>
          <w:szCs w:val="32"/>
        </w:rPr>
        <w:t>“</w:t>
      </w:r>
      <w:r w:rsidR="00F16F0D" w:rsidRPr="008E2794">
        <w:rPr>
          <w:rFonts w:ascii="Times New Roman" w:eastAsia="方正仿宋_GBK" w:hAnsi="Times New Roman" w:hint="eastAsia"/>
          <w:sz w:val="32"/>
          <w:szCs w:val="32"/>
        </w:rPr>
        <w:t>343</w:t>
      </w:r>
      <w:r w:rsidR="00F16F0D" w:rsidRPr="008E2794">
        <w:rPr>
          <w:rFonts w:ascii="Times New Roman" w:eastAsia="方正仿宋_GBK" w:hAnsi="Times New Roman"/>
          <w:sz w:val="32"/>
          <w:szCs w:val="32"/>
        </w:rPr>
        <w:t>”</w:t>
      </w:r>
      <w:r w:rsidR="00F16F0D" w:rsidRPr="008E2794">
        <w:rPr>
          <w:rFonts w:ascii="Times New Roman" w:eastAsia="方正仿宋_GBK" w:hAnsi="Times New Roman" w:hint="eastAsia"/>
          <w:sz w:val="32"/>
          <w:szCs w:val="32"/>
        </w:rPr>
        <w:t>创新产业集群</w:t>
      </w:r>
      <w:r>
        <w:rPr>
          <w:rFonts w:ascii="Times New Roman" w:eastAsia="方正仿宋简体" w:hAnsi="Times New Roman"/>
          <w:sz w:val="32"/>
          <w:szCs w:val="32"/>
        </w:rPr>
        <w:t>领域</w:t>
      </w:r>
      <w:proofErr w:type="gramStart"/>
      <w:r w:rsidR="009951E3">
        <w:rPr>
          <w:rFonts w:ascii="Times New Roman" w:eastAsia="方正仿宋简体" w:hAnsi="Times New Roman" w:hint="eastAsia"/>
          <w:sz w:val="32"/>
          <w:szCs w:val="32"/>
        </w:rPr>
        <w:t>及双碳领域</w:t>
      </w:r>
      <w:proofErr w:type="gramEnd"/>
      <w:r>
        <w:rPr>
          <w:rFonts w:ascii="Times New Roman" w:eastAsia="方正仿宋简体" w:hAnsi="Times New Roman"/>
          <w:sz w:val="32"/>
          <w:szCs w:val="32"/>
        </w:rPr>
        <w:t>，发挥企业技术创新主体作用，开展产业前瞻技术研发、重大核心关键技术攻关、产业技术改造、技术进步和技术创新</w:t>
      </w:r>
      <w:r w:rsidR="000E105E">
        <w:rPr>
          <w:rFonts w:ascii="Times New Roman" w:eastAsia="方正仿宋简体" w:hAnsi="Times New Roman" w:hint="eastAsia"/>
          <w:sz w:val="32"/>
          <w:szCs w:val="32"/>
        </w:rPr>
        <w:t>；</w:t>
      </w:r>
    </w:p>
    <w:p w:rsidR="00060A4E" w:rsidRDefault="00B15755">
      <w:pPr>
        <w:snapToGrid w:val="0"/>
        <w:spacing w:line="560" w:lineRule="exact"/>
        <w:ind w:firstLineChars="200" w:firstLine="640"/>
        <w:rPr>
          <w:rFonts w:ascii="Times New Roman" w:eastAsia="方正仿宋简体" w:hAnsi="Times New Roman"/>
          <w:sz w:val="32"/>
          <w:szCs w:val="32"/>
        </w:rPr>
      </w:pPr>
      <w:r>
        <w:rPr>
          <w:rFonts w:ascii="Times New Roman" w:eastAsia="方正黑体简体" w:hAnsi="Times New Roman"/>
          <w:sz w:val="32"/>
          <w:szCs w:val="32"/>
        </w:rPr>
        <w:t xml:space="preserve">2-2 </w:t>
      </w:r>
      <w:r>
        <w:rPr>
          <w:rFonts w:ascii="Times New Roman" w:eastAsia="方正仿宋简体" w:hAnsi="Times New Roman"/>
          <w:sz w:val="32"/>
          <w:szCs w:val="32"/>
        </w:rPr>
        <w:t>现代农业：农业优良品种选育与技术创新；农业种养加工技术集成应用</w:t>
      </w:r>
      <w:r w:rsidR="000E105E">
        <w:rPr>
          <w:rFonts w:ascii="Times New Roman" w:eastAsia="方正仿宋简体" w:hAnsi="Times New Roman" w:hint="eastAsia"/>
          <w:sz w:val="32"/>
          <w:szCs w:val="32"/>
        </w:rPr>
        <w:t>；</w:t>
      </w:r>
    </w:p>
    <w:p w:rsidR="00060A4E" w:rsidRDefault="00B15755">
      <w:pPr>
        <w:snapToGrid w:val="0"/>
        <w:spacing w:line="560" w:lineRule="exact"/>
        <w:ind w:firstLineChars="200" w:firstLine="640"/>
        <w:rPr>
          <w:rFonts w:ascii="Times New Roman" w:eastAsia="方正仿宋简体" w:hAnsi="Times New Roman"/>
          <w:sz w:val="32"/>
          <w:szCs w:val="32"/>
        </w:rPr>
      </w:pPr>
      <w:r>
        <w:rPr>
          <w:rFonts w:ascii="Times New Roman" w:eastAsia="方正仿宋简体" w:hAnsi="Times New Roman"/>
          <w:sz w:val="32"/>
          <w:szCs w:val="32"/>
        </w:rPr>
        <w:t>2-3</w:t>
      </w:r>
      <w:r>
        <w:rPr>
          <w:rFonts w:ascii="Times New Roman" w:eastAsia="方正仿宋简体" w:hAnsi="Times New Roman"/>
          <w:sz w:val="32"/>
          <w:szCs w:val="32"/>
        </w:rPr>
        <w:t>社会发展：</w:t>
      </w:r>
      <w:r w:rsidR="009951E3">
        <w:rPr>
          <w:rFonts w:ascii="Times New Roman" w:eastAsia="方正仿宋简体" w:hAnsi="Times New Roman" w:hint="eastAsia"/>
          <w:sz w:val="32"/>
          <w:szCs w:val="32"/>
        </w:rPr>
        <w:t>医药卫生；环境保护、公共安全、</w:t>
      </w:r>
      <w:r>
        <w:rPr>
          <w:rFonts w:ascii="Times New Roman" w:eastAsia="方正仿宋简体" w:hAnsi="Times New Roman" w:hint="eastAsia"/>
          <w:sz w:val="32"/>
          <w:szCs w:val="32"/>
        </w:rPr>
        <w:t>公共服务</w:t>
      </w:r>
      <w:proofErr w:type="gramStart"/>
      <w:r w:rsidR="009951E3">
        <w:rPr>
          <w:rFonts w:ascii="Times New Roman" w:eastAsia="方正仿宋简体" w:hAnsi="Times New Roman" w:hint="eastAsia"/>
          <w:sz w:val="32"/>
          <w:szCs w:val="32"/>
        </w:rPr>
        <w:t>和双碳领域</w:t>
      </w:r>
      <w:proofErr w:type="gramEnd"/>
      <w:r w:rsidR="000E105E">
        <w:rPr>
          <w:rFonts w:ascii="Times New Roman" w:eastAsia="方正仿宋简体" w:hAnsi="Times New Roman" w:hint="eastAsia"/>
          <w:sz w:val="32"/>
          <w:szCs w:val="32"/>
        </w:rPr>
        <w:t>；</w:t>
      </w:r>
    </w:p>
    <w:p w:rsidR="008966D5" w:rsidRPr="006846F7" w:rsidRDefault="008966D5">
      <w:pPr>
        <w:snapToGrid w:val="0"/>
        <w:spacing w:line="560" w:lineRule="exact"/>
        <w:ind w:firstLineChars="200" w:firstLine="640"/>
        <w:rPr>
          <w:rFonts w:ascii="Times New Roman" w:eastAsia="方正仿宋简体" w:hAnsi="Times New Roman"/>
          <w:sz w:val="32"/>
          <w:szCs w:val="32"/>
        </w:rPr>
      </w:pPr>
      <w:r w:rsidRPr="006846F7">
        <w:rPr>
          <w:rFonts w:ascii="Times New Roman" w:eastAsia="方正仿宋简体" w:hAnsi="Times New Roman" w:hint="eastAsia"/>
          <w:sz w:val="32"/>
          <w:szCs w:val="32"/>
        </w:rPr>
        <w:t>2-4</w:t>
      </w:r>
      <w:r w:rsidRPr="006846F7">
        <w:rPr>
          <w:rFonts w:ascii="Times New Roman" w:eastAsia="方正仿宋简体" w:hAnsi="Times New Roman"/>
          <w:sz w:val="32"/>
          <w:szCs w:val="32"/>
        </w:rPr>
        <w:t>可持续发展议程示范区建设</w:t>
      </w:r>
      <w:r w:rsidRPr="006846F7">
        <w:rPr>
          <w:rFonts w:ascii="Times New Roman" w:eastAsia="方正仿宋简体" w:hAnsi="Times New Roman" w:hint="eastAsia"/>
          <w:sz w:val="32"/>
          <w:szCs w:val="32"/>
        </w:rPr>
        <w:t>：</w:t>
      </w:r>
      <w:r w:rsidR="000E105E" w:rsidRPr="006846F7">
        <w:rPr>
          <w:rFonts w:ascii="Times New Roman" w:eastAsia="方正仿宋简体" w:hAnsi="Times New Roman"/>
          <w:sz w:val="32"/>
          <w:szCs w:val="32"/>
        </w:rPr>
        <w:t>围绕生态修复与绿色开发、产业转型与竞争力攀升、就业保障与结构优化、科技创新与支撑能力提升等四大行动方向</w:t>
      </w:r>
      <w:r w:rsidR="000E105E" w:rsidRPr="006846F7">
        <w:rPr>
          <w:rFonts w:ascii="Times New Roman" w:eastAsia="方正仿宋简体" w:hAnsi="Times New Roman" w:hint="eastAsia"/>
          <w:sz w:val="32"/>
          <w:szCs w:val="32"/>
        </w:rPr>
        <w:t>，在生态保护、城市交通、食品安全、义务教育、“一老一小”等重点领域组织科技综合示范，深入推动国家</w:t>
      </w:r>
      <w:r w:rsidR="000E105E" w:rsidRPr="006846F7">
        <w:rPr>
          <w:rFonts w:ascii="Times New Roman" w:eastAsia="方正仿宋简体" w:hAnsi="Times New Roman"/>
          <w:sz w:val="32"/>
          <w:szCs w:val="32"/>
        </w:rPr>
        <w:t>可持续发展议程示范区建设</w:t>
      </w:r>
      <w:r w:rsidR="000E105E" w:rsidRPr="006846F7">
        <w:rPr>
          <w:rFonts w:ascii="Times New Roman" w:eastAsia="方正仿宋简体" w:hAnsi="Times New Roman" w:hint="eastAsia"/>
          <w:sz w:val="32"/>
          <w:szCs w:val="32"/>
        </w:rPr>
        <w:t>。</w:t>
      </w:r>
    </w:p>
    <w:p w:rsidR="00060A4E" w:rsidRDefault="00B15755">
      <w:pPr>
        <w:snapToGrid w:val="0"/>
        <w:spacing w:line="560" w:lineRule="exact"/>
        <w:ind w:firstLine="640"/>
        <w:rPr>
          <w:rFonts w:ascii="Times New Roman" w:eastAsia="方正黑体简体" w:hAnsi="Times New Roman"/>
          <w:sz w:val="32"/>
          <w:szCs w:val="32"/>
        </w:rPr>
      </w:pPr>
      <w:r>
        <w:rPr>
          <w:rFonts w:ascii="Times New Roman" w:eastAsia="方正黑体简体" w:hAnsi="Times New Roman" w:hint="eastAsia"/>
          <w:sz w:val="32"/>
          <w:szCs w:val="32"/>
        </w:rPr>
        <w:t>3</w:t>
      </w:r>
      <w:r>
        <w:rPr>
          <w:rFonts w:ascii="Times New Roman" w:eastAsia="方正黑体简体" w:hAnsi="Times New Roman"/>
          <w:sz w:val="32"/>
          <w:szCs w:val="32"/>
        </w:rPr>
        <w:t>.</w:t>
      </w:r>
      <w:r>
        <w:rPr>
          <w:rFonts w:ascii="Times New Roman" w:eastAsia="方正黑体简体" w:hAnsi="Times New Roman"/>
          <w:sz w:val="32"/>
          <w:szCs w:val="32"/>
        </w:rPr>
        <w:t>创新能力建设计划</w:t>
      </w:r>
    </w:p>
    <w:p w:rsidR="00060A4E" w:rsidRDefault="00B15755">
      <w:pPr>
        <w:snapToGrid w:val="0"/>
        <w:spacing w:line="560" w:lineRule="exact"/>
        <w:ind w:firstLineChars="200" w:firstLine="640"/>
        <w:rPr>
          <w:rFonts w:ascii="Times New Roman" w:eastAsia="方正仿宋简体" w:hAnsi="Times New Roman"/>
          <w:sz w:val="32"/>
          <w:szCs w:val="32"/>
        </w:rPr>
      </w:pPr>
      <w:r>
        <w:rPr>
          <w:rFonts w:ascii="Times New Roman" w:eastAsia="方正仿宋简体" w:hAnsi="Times New Roman"/>
          <w:sz w:val="32"/>
          <w:szCs w:val="32"/>
        </w:rPr>
        <w:t>着力打造具有徐州</w:t>
      </w:r>
      <w:r>
        <w:rPr>
          <w:rFonts w:ascii="Times New Roman" w:eastAsia="方正仿宋简体" w:hAnsi="Times New Roman"/>
          <w:sz w:val="32"/>
          <w:szCs w:val="32"/>
        </w:rPr>
        <w:t>“</w:t>
      </w:r>
      <w:r>
        <w:rPr>
          <w:rFonts w:ascii="Times New Roman" w:eastAsia="方正仿宋简体" w:hAnsi="Times New Roman"/>
          <w:sz w:val="32"/>
          <w:szCs w:val="32"/>
        </w:rPr>
        <w:t>高度</w:t>
      </w:r>
      <w:r>
        <w:rPr>
          <w:rFonts w:ascii="Times New Roman" w:eastAsia="方正仿宋简体" w:hAnsi="Times New Roman"/>
          <w:sz w:val="32"/>
          <w:szCs w:val="32"/>
        </w:rPr>
        <w:t>”</w:t>
      </w:r>
      <w:r>
        <w:rPr>
          <w:rFonts w:ascii="Times New Roman" w:eastAsia="方正仿宋简体" w:hAnsi="Times New Roman"/>
          <w:sz w:val="32"/>
          <w:szCs w:val="32"/>
        </w:rPr>
        <w:t>和</w:t>
      </w:r>
      <w:r>
        <w:rPr>
          <w:rFonts w:ascii="Times New Roman" w:eastAsia="方正仿宋简体" w:hAnsi="Times New Roman"/>
          <w:sz w:val="32"/>
          <w:szCs w:val="32"/>
        </w:rPr>
        <w:t>“</w:t>
      </w:r>
      <w:r>
        <w:rPr>
          <w:rFonts w:ascii="Times New Roman" w:eastAsia="方正仿宋简体" w:hAnsi="Times New Roman"/>
          <w:sz w:val="32"/>
          <w:szCs w:val="32"/>
        </w:rPr>
        <w:t>特色</w:t>
      </w:r>
      <w:r>
        <w:rPr>
          <w:rFonts w:ascii="Times New Roman" w:eastAsia="方正仿宋简体" w:hAnsi="Times New Roman"/>
          <w:sz w:val="32"/>
          <w:szCs w:val="32"/>
        </w:rPr>
        <w:t>”</w:t>
      </w:r>
      <w:r>
        <w:rPr>
          <w:rFonts w:ascii="Times New Roman" w:eastAsia="方正仿宋简体" w:hAnsi="Times New Roman"/>
          <w:sz w:val="32"/>
          <w:szCs w:val="32"/>
        </w:rPr>
        <w:t>的高水平企业研发机构</w:t>
      </w:r>
      <w:r>
        <w:rPr>
          <w:rFonts w:ascii="Times New Roman" w:eastAsia="方正仿宋简体" w:hAnsi="Times New Roman" w:hint="eastAsia"/>
          <w:sz w:val="32"/>
          <w:szCs w:val="32"/>
        </w:rPr>
        <w:t>、创新服务载体与</w:t>
      </w:r>
      <w:r>
        <w:rPr>
          <w:rFonts w:ascii="Times New Roman" w:eastAsia="方正仿宋简体" w:hAnsi="Times New Roman"/>
          <w:sz w:val="32"/>
          <w:szCs w:val="32"/>
        </w:rPr>
        <w:t>重大创新平台，</w:t>
      </w:r>
      <w:r>
        <w:rPr>
          <w:rFonts w:ascii="Times New Roman" w:eastAsia="方正仿宋简体" w:hAnsi="Times New Roman" w:hint="eastAsia"/>
          <w:sz w:val="32"/>
          <w:szCs w:val="32"/>
        </w:rPr>
        <w:t>为产业转型升级、战略性新兴产业发展和构建区域性产业科技创新中心提供强有力支撑</w:t>
      </w:r>
      <w:r>
        <w:rPr>
          <w:rFonts w:ascii="Times New Roman" w:eastAsia="方正仿宋简体" w:hAnsi="Times New Roman"/>
          <w:sz w:val="32"/>
          <w:szCs w:val="32"/>
        </w:rPr>
        <w:t>。支持重点：</w:t>
      </w:r>
    </w:p>
    <w:p w:rsidR="00060A4E" w:rsidRDefault="00B15755">
      <w:pPr>
        <w:snapToGrid w:val="0"/>
        <w:spacing w:line="560" w:lineRule="exact"/>
        <w:ind w:firstLineChars="200" w:firstLine="640"/>
        <w:rPr>
          <w:rFonts w:ascii="Times New Roman" w:eastAsia="方正仿宋简体" w:hAnsi="Times New Roman"/>
          <w:sz w:val="32"/>
          <w:szCs w:val="32"/>
        </w:rPr>
      </w:pPr>
      <w:r>
        <w:rPr>
          <w:rFonts w:ascii="Times New Roman" w:eastAsia="方正仿宋简体" w:hAnsi="Times New Roman" w:hint="eastAsia"/>
          <w:sz w:val="32"/>
          <w:szCs w:val="32"/>
        </w:rPr>
        <w:t>3</w:t>
      </w:r>
      <w:r>
        <w:rPr>
          <w:rFonts w:ascii="Times New Roman" w:eastAsia="方正仿宋简体" w:hAnsi="Times New Roman"/>
          <w:sz w:val="32"/>
          <w:szCs w:val="32"/>
        </w:rPr>
        <w:t>-1</w:t>
      </w:r>
      <w:r w:rsidR="000E105E">
        <w:rPr>
          <w:rFonts w:ascii="Times New Roman" w:eastAsia="方正仿宋简体" w:hAnsi="Times New Roman"/>
          <w:sz w:val="32"/>
          <w:szCs w:val="32"/>
        </w:rPr>
        <w:t>新型研发机构建设</w:t>
      </w:r>
      <w:r w:rsidR="000E105E">
        <w:rPr>
          <w:rFonts w:ascii="Times New Roman" w:eastAsia="方正仿宋简体" w:hAnsi="Times New Roman" w:hint="eastAsia"/>
          <w:sz w:val="32"/>
          <w:szCs w:val="32"/>
        </w:rPr>
        <w:t>；</w:t>
      </w:r>
    </w:p>
    <w:p w:rsidR="00060A4E" w:rsidRDefault="00B15755">
      <w:pPr>
        <w:snapToGrid w:val="0"/>
        <w:spacing w:line="560" w:lineRule="exact"/>
        <w:ind w:firstLineChars="200" w:firstLine="640"/>
        <w:rPr>
          <w:rFonts w:ascii="Times New Roman" w:eastAsia="方正仿宋简体" w:hAnsi="Times New Roman"/>
          <w:sz w:val="32"/>
          <w:szCs w:val="32"/>
        </w:rPr>
      </w:pPr>
      <w:r>
        <w:rPr>
          <w:rFonts w:ascii="Times New Roman" w:eastAsia="方正仿宋简体" w:hAnsi="Times New Roman" w:hint="eastAsia"/>
          <w:sz w:val="32"/>
          <w:szCs w:val="32"/>
        </w:rPr>
        <w:t>3-2</w:t>
      </w:r>
      <w:r w:rsidR="000E105E">
        <w:rPr>
          <w:rFonts w:ascii="Times New Roman" w:eastAsia="方正仿宋简体" w:hAnsi="Times New Roman"/>
          <w:sz w:val="32"/>
          <w:szCs w:val="32"/>
        </w:rPr>
        <w:t xml:space="preserve"> </w:t>
      </w:r>
      <w:r w:rsidR="000E105E">
        <w:rPr>
          <w:rFonts w:ascii="Times New Roman" w:eastAsia="方正仿宋简体" w:hAnsi="Times New Roman" w:hint="eastAsia"/>
          <w:sz w:val="32"/>
          <w:szCs w:val="32"/>
        </w:rPr>
        <w:t>创新联合体；</w:t>
      </w:r>
    </w:p>
    <w:p w:rsidR="00060A4E" w:rsidRDefault="00B15755" w:rsidP="000E105E">
      <w:pPr>
        <w:snapToGrid w:val="0"/>
        <w:spacing w:line="560" w:lineRule="exact"/>
        <w:ind w:firstLineChars="200" w:firstLine="640"/>
        <w:rPr>
          <w:rFonts w:ascii="Times New Roman" w:eastAsia="方正仿宋简体" w:hAnsi="Times New Roman"/>
          <w:sz w:val="32"/>
          <w:szCs w:val="32"/>
        </w:rPr>
      </w:pPr>
      <w:r>
        <w:rPr>
          <w:rFonts w:ascii="Times New Roman" w:eastAsia="方正仿宋简体" w:hAnsi="Times New Roman" w:hint="eastAsia"/>
          <w:sz w:val="32"/>
          <w:szCs w:val="32"/>
        </w:rPr>
        <w:t>3-3</w:t>
      </w:r>
      <w:r w:rsidR="000E105E">
        <w:rPr>
          <w:rFonts w:ascii="Times New Roman" w:eastAsia="方正仿宋简体" w:hAnsi="Times New Roman" w:hint="eastAsia"/>
          <w:sz w:val="32"/>
          <w:szCs w:val="32"/>
        </w:rPr>
        <w:t>重点实验室建设（重组）。</w:t>
      </w:r>
    </w:p>
    <w:p w:rsidR="00060A4E" w:rsidRDefault="00B15755">
      <w:pPr>
        <w:snapToGrid w:val="0"/>
        <w:spacing w:line="560" w:lineRule="exact"/>
        <w:ind w:firstLine="640"/>
        <w:rPr>
          <w:rFonts w:ascii="Times New Roman" w:eastAsia="方正黑体简体" w:hAnsi="Times New Roman"/>
          <w:sz w:val="32"/>
          <w:szCs w:val="32"/>
        </w:rPr>
      </w:pPr>
      <w:r>
        <w:rPr>
          <w:rFonts w:ascii="Times New Roman" w:eastAsia="方正黑体简体" w:hAnsi="Times New Roman" w:hint="eastAsia"/>
          <w:sz w:val="32"/>
          <w:szCs w:val="32"/>
        </w:rPr>
        <w:t>4</w:t>
      </w:r>
      <w:r>
        <w:rPr>
          <w:rFonts w:ascii="Times New Roman" w:eastAsia="方正黑体简体" w:hAnsi="Times New Roman"/>
          <w:sz w:val="32"/>
          <w:szCs w:val="32"/>
        </w:rPr>
        <w:t>.</w:t>
      </w:r>
      <w:r>
        <w:rPr>
          <w:rFonts w:ascii="Times New Roman" w:eastAsia="方正黑体简体" w:hAnsi="Times New Roman"/>
          <w:sz w:val="32"/>
          <w:szCs w:val="32"/>
        </w:rPr>
        <w:t>科技成果转化计划</w:t>
      </w:r>
    </w:p>
    <w:p w:rsidR="00060A4E" w:rsidRDefault="00B15755">
      <w:pPr>
        <w:snapToGrid w:val="0"/>
        <w:spacing w:line="560" w:lineRule="exact"/>
        <w:ind w:firstLineChars="200" w:firstLine="640"/>
        <w:rPr>
          <w:rFonts w:ascii="Times New Roman" w:eastAsia="方正仿宋简体" w:hAnsi="Times New Roman"/>
          <w:sz w:val="32"/>
          <w:szCs w:val="32"/>
        </w:rPr>
      </w:pPr>
      <w:r>
        <w:rPr>
          <w:rFonts w:ascii="Times New Roman" w:eastAsia="方正仿宋简体" w:hAnsi="Times New Roman" w:hint="eastAsia"/>
          <w:sz w:val="32"/>
          <w:szCs w:val="32"/>
        </w:rPr>
        <w:t>紧扣实施关键核心技术攻坚工程</w:t>
      </w:r>
      <w:r>
        <w:rPr>
          <w:rFonts w:ascii="Times New Roman" w:eastAsia="方正仿宋简体" w:hAnsi="Times New Roman"/>
          <w:sz w:val="32"/>
          <w:szCs w:val="32"/>
        </w:rPr>
        <w:t>，</w:t>
      </w:r>
      <w:r w:rsidR="006F3CD9">
        <w:rPr>
          <w:rFonts w:ascii="Times New Roman" w:eastAsia="方正仿宋简体" w:hAnsi="Times New Roman"/>
          <w:sz w:val="32"/>
          <w:szCs w:val="32"/>
        </w:rPr>
        <w:t>围绕</w:t>
      </w:r>
      <w:r w:rsidR="006F3CD9" w:rsidRPr="008E2794">
        <w:rPr>
          <w:rFonts w:ascii="Times New Roman" w:eastAsia="方正仿宋_GBK" w:hAnsi="Times New Roman"/>
          <w:sz w:val="32"/>
          <w:szCs w:val="32"/>
        </w:rPr>
        <w:t>“</w:t>
      </w:r>
      <w:r w:rsidR="006F3CD9" w:rsidRPr="008E2794">
        <w:rPr>
          <w:rFonts w:ascii="Times New Roman" w:eastAsia="方正仿宋_GBK" w:hAnsi="Times New Roman" w:hint="eastAsia"/>
          <w:sz w:val="32"/>
          <w:szCs w:val="32"/>
        </w:rPr>
        <w:t>343</w:t>
      </w:r>
      <w:r w:rsidR="006F3CD9" w:rsidRPr="008E2794">
        <w:rPr>
          <w:rFonts w:ascii="Times New Roman" w:eastAsia="方正仿宋_GBK" w:hAnsi="Times New Roman"/>
          <w:sz w:val="32"/>
          <w:szCs w:val="32"/>
        </w:rPr>
        <w:t>”</w:t>
      </w:r>
      <w:r w:rsidR="006F3CD9" w:rsidRPr="008E2794">
        <w:rPr>
          <w:rFonts w:ascii="Times New Roman" w:eastAsia="方正仿宋_GBK" w:hAnsi="Times New Roman" w:hint="eastAsia"/>
          <w:sz w:val="32"/>
          <w:szCs w:val="32"/>
        </w:rPr>
        <w:t>创新产业集群</w:t>
      </w:r>
      <w:r w:rsidR="006F3CD9">
        <w:rPr>
          <w:rFonts w:ascii="Times New Roman" w:eastAsia="方正仿宋简体" w:hAnsi="Times New Roman"/>
          <w:sz w:val="32"/>
          <w:szCs w:val="32"/>
        </w:rPr>
        <w:t>领域</w:t>
      </w:r>
      <w:proofErr w:type="gramStart"/>
      <w:r w:rsidR="006F3CD9">
        <w:rPr>
          <w:rFonts w:ascii="Times New Roman" w:eastAsia="方正仿宋简体" w:hAnsi="Times New Roman" w:hint="eastAsia"/>
          <w:sz w:val="32"/>
          <w:szCs w:val="32"/>
        </w:rPr>
        <w:t>及双碳领域</w:t>
      </w:r>
      <w:proofErr w:type="gramEnd"/>
      <w:r w:rsidR="006F3CD9">
        <w:rPr>
          <w:rFonts w:ascii="Times New Roman" w:eastAsia="方正仿宋简体" w:hAnsi="Times New Roman"/>
          <w:sz w:val="32"/>
          <w:szCs w:val="32"/>
        </w:rPr>
        <w:t>，</w:t>
      </w:r>
      <w:r>
        <w:rPr>
          <w:rFonts w:ascii="Times New Roman" w:eastAsia="方正仿宋简体" w:hAnsi="Times New Roman" w:hint="eastAsia"/>
          <w:sz w:val="32"/>
          <w:szCs w:val="32"/>
        </w:rPr>
        <w:t>支持具有自主知识产权的重大科技成果</w:t>
      </w:r>
      <w:r>
        <w:rPr>
          <w:rFonts w:ascii="Times New Roman" w:eastAsia="方正仿宋简体" w:hAnsi="Times New Roman" w:hint="eastAsia"/>
          <w:sz w:val="32"/>
          <w:szCs w:val="32"/>
        </w:rPr>
        <w:lastRenderedPageBreak/>
        <w:t>转化与产业化，促进产业</w:t>
      </w:r>
      <w:proofErr w:type="gramStart"/>
      <w:r>
        <w:rPr>
          <w:rFonts w:ascii="Times New Roman" w:eastAsia="方正仿宋简体" w:hAnsi="Times New Roman" w:hint="eastAsia"/>
          <w:sz w:val="32"/>
          <w:szCs w:val="32"/>
        </w:rPr>
        <w:t>链创新</w:t>
      </w:r>
      <w:proofErr w:type="gramEnd"/>
      <w:r>
        <w:rPr>
          <w:rFonts w:ascii="Times New Roman" w:eastAsia="方正仿宋简体" w:hAnsi="Times New Roman" w:hint="eastAsia"/>
          <w:sz w:val="32"/>
          <w:szCs w:val="32"/>
        </w:rPr>
        <w:t>链深度融合</w:t>
      </w:r>
      <w:r>
        <w:rPr>
          <w:rFonts w:ascii="Times New Roman" w:eastAsia="方正仿宋简体" w:hAnsi="Times New Roman"/>
          <w:sz w:val="32"/>
          <w:szCs w:val="32"/>
        </w:rPr>
        <w:t>。支持重点：</w:t>
      </w:r>
    </w:p>
    <w:p w:rsidR="00060A4E" w:rsidRDefault="00B15755">
      <w:pPr>
        <w:snapToGrid w:val="0"/>
        <w:spacing w:line="560" w:lineRule="exact"/>
        <w:ind w:firstLineChars="200" w:firstLine="640"/>
        <w:rPr>
          <w:rFonts w:ascii="Times New Roman" w:eastAsia="方正仿宋简体" w:hAnsi="Times New Roman"/>
          <w:sz w:val="32"/>
          <w:szCs w:val="32"/>
        </w:rPr>
      </w:pPr>
      <w:r>
        <w:rPr>
          <w:rFonts w:ascii="Times New Roman" w:eastAsia="方正仿宋简体" w:hAnsi="Times New Roman" w:hint="eastAsia"/>
          <w:sz w:val="32"/>
          <w:szCs w:val="32"/>
        </w:rPr>
        <w:t>4</w:t>
      </w:r>
      <w:r>
        <w:rPr>
          <w:rFonts w:ascii="Times New Roman" w:eastAsia="方正仿宋简体" w:hAnsi="Times New Roman"/>
          <w:sz w:val="32"/>
          <w:szCs w:val="32"/>
        </w:rPr>
        <w:t>-1</w:t>
      </w:r>
      <w:r w:rsidR="000E105E">
        <w:rPr>
          <w:rFonts w:ascii="Times New Roman" w:eastAsia="方正仿宋简体" w:hAnsi="Times New Roman"/>
          <w:sz w:val="32"/>
          <w:szCs w:val="32"/>
        </w:rPr>
        <w:t xml:space="preserve"> </w:t>
      </w:r>
      <w:r w:rsidR="000E105E">
        <w:rPr>
          <w:rFonts w:ascii="Times New Roman" w:eastAsia="方正仿宋简体" w:hAnsi="Times New Roman"/>
          <w:sz w:val="32"/>
          <w:szCs w:val="32"/>
        </w:rPr>
        <w:t>成果转化</w:t>
      </w:r>
      <w:r w:rsidR="000E105E">
        <w:rPr>
          <w:rFonts w:ascii="Times New Roman" w:eastAsia="方正仿宋简体" w:hAnsi="Times New Roman" w:hint="eastAsia"/>
          <w:sz w:val="32"/>
          <w:szCs w:val="32"/>
        </w:rPr>
        <w:t>产业技术创新项目；</w:t>
      </w:r>
    </w:p>
    <w:p w:rsidR="00CC4B5B" w:rsidRDefault="00B15755" w:rsidP="000E105E">
      <w:pPr>
        <w:snapToGrid w:val="0"/>
        <w:spacing w:line="560" w:lineRule="exact"/>
        <w:ind w:firstLineChars="200" w:firstLine="640"/>
        <w:rPr>
          <w:rFonts w:ascii="Times New Roman" w:eastAsia="方正仿宋简体" w:hAnsi="Times New Roman"/>
          <w:sz w:val="32"/>
          <w:szCs w:val="32"/>
        </w:rPr>
      </w:pPr>
      <w:r>
        <w:rPr>
          <w:rFonts w:ascii="Times New Roman" w:eastAsia="方正仿宋简体" w:hAnsi="Times New Roman" w:hint="eastAsia"/>
          <w:sz w:val="32"/>
          <w:szCs w:val="32"/>
        </w:rPr>
        <w:t>4</w:t>
      </w:r>
      <w:r>
        <w:rPr>
          <w:rFonts w:ascii="Times New Roman" w:eastAsia="方正仿宋简体" w:hAnsi="Times New Roman"/>
          <w:sz w:val="32"/>
          <w:szCs w:val="32"/>
        </w:rPr>
        <w:t>-2</w:t>
      </w:r>
      <w:r w:rsidR="000E105E">
        <w:rPr>
          <w:rFonts w:ascii="Times New Roman" w:eastAsia="方正仿宋简体" w:hAnsi="Times New Roman"/>
          <w:sz w:val="32"/>
          <w:szCs w:val="32"/>
        </w:rPr>
        <w:t>成果转化</w:t>
      </w:r>
      <w:r w:rsidR="000E105E">
        <w:rPr>
          <w:rFonts w:ascii="Times New Roman" w:eastAsia="方正仿宋简体" w:hAnsi="Times New Roman" w:hint="eastAsia"/>
          <w:sz w:val="32"/>
          <w:szCs w:val="32"/>
        </w:rPr>
        <w:t>产业技术创新（</w:t>
      </w:r>
      <w:proofErr w:type="gramStart"/>
      <w:r w:rsidR="000E105E">
        <w:rPr>
          <w:rFonts w:ascii="Times New Roman" w:eastAsia="方正仿宋简体" w:hAnsi="Times New Roman" w:hint="eastAsia"/>
          <w:sz w:val="32"/>
          <w:szCs w:val="32"/>
        </w:rPr>
        <w:t>双碳领域</w:t>
      </w:r>
      <w:proofErr w:type="gramEnd"/>
      <w:r w:rsidR="000E105E">
        <w:rPr>
          <w:rFonts w:ascii="Times New Roman" w:eastAsia="方正仿宋简体" w:hAnsi="Times New Roman" w:hint="eastAsia"/>
          <w:sz w:val="32"/>
          <w:szCs w:val="32"/>
        </w:rPr>
        <w:t>）项目</w:t>
      </w:r>
      <w:r w:rsidR="00CC4B5B">
        <w:rPr>
          <w:rFonts w:ascii="Times New Roman" w:eastAsia="方正仿宋简体" w:hAnsi="Times New Roman" w:hint="eastAsia"/>
          <w:sz w:val="32"/>
          <w:szCs w:val="32"/>
        </w:rPr>
        <w:t>。</w:t>
      </w:r>
    </w:p>
    <w:p w:rsidR="00060A4E" w:rsidRDefault="00B15755">
      <w:pPr>
        <w:snapToGrid w:val="0"/>
        <w:spacing w:line="560" w:lineRule="exact"/>
        <w:ind w:firstLine="640"/>
        <w:rPr>
          <w:rFonts w:ascii="Times New Roman" w:eastAsia="方正黑体简体" w:hAnsi="Times New Roman"/>
          <w:sz w:val="32"/>
          <w:szCs w:val="32"/>
        </w:rPr>
      </w:pPr>
      <w:r>
        <w:rPr>
          <w:rFonts w:ascii="Times New Roman" w:eastAsia="方正黑体简体" w:hAnsi="Times New Roman"/>
          <w:sz w:val="32"/>
          <w:szCs w:val="32"/>
        </w:rPr>
        <w:t>5.</w:t>
      </w:r>
      <w:r>
        <w:rPr>
          <w:rFonts w:ascii="Times New Roman" w:eastAsia="方正黑体简体" w:hAnsi="Times New Roman"/>
          <w:sz w:val="32"/>
          <w:szCs w:val="32"/>
        </w:rPr>
        <w:t>政策引导类计划</w:t>
      </w:r>
    </w:p>
    <w:p w:rsidR="00060A4E" w:rsidRDefault="00B15755">
      <w:pPr>
        <w:snapToGrid w:val="0"/>
        <w:spacing w:line="560" w:lineRule="exact"/>
        <w:ind w:firstLineChars="200" w:firstLine="640"/>
        <w:rPr>
          <w:rFonts w:ascii="Times New Roman" w:eastAsia="方正仿宋简体" w:hAnsi="Times New Roman"/>
          <w:sz w:val="32"/>
          <w:szCs w:val="32"/>
        </w:rPr>
      </w:pPr>
      <w:r>
        <w:rPr>
          <w:rFonts w:ascii="Times New Roman" w:eastAsia="方正仿宋简体" w:hAnsi="Times New Roman"/>
          <w:sz w:val="32"/>
          <w:szCs w:val="32"/>
        </w:rPr>
        <w:t>推动海内外科技资源向徐州集聚，支持</w:t>
      </w:r>
      <w:r>
        <w:rPr>
          <w:rFonts w:ascii="Times New Roman" w:eastAsia="方正仿宋简体" w:hAnsi="Times New Roman" w:hint="eastAsia"/>
          <w:sz w:val="32"/>
          <w:szCs w:val="32"/>
        </w:rPr>
        <w:t>与全球创新型国家和“一带一路”相关国际及地区产业研发创新</w:t>
      </w:r>
      <w:r>
        <w:rPr>
          <w:rFonts w:ascii="Times New Roman" w:eastAsia="方正仿宋简体" w:hAnsi="Times New Roman"/>
          <w:sz w:val="32"/>
          <w:szCs w:val="32"/>
        </w:rPr>
        <w:t>合作，持续推动徐州创新国际化步伐。聚焦市委市政府重大部署，突出重点方向，开展软科学研究，切实发挥好决策支撑作用。支持重点：</w:t>
      </w:r>
    </w:p>
    <w:p w:rsidR="00060A4E" w:rsidRDefault="00B15755">
      <w:pPr>
        <w:snapToGrid w:val="0"/>
        <w:spacing w:line="560" w:lineRule="exact"/>
        <w:ind w:firstLineChars="200" w:firstLine="640"/>
        <w:rPr>
          <w:rFonts w:ascii="Times New Roman" w:eastAsia="方正仿宋简体" w:hAnsi="Times New Roman"/>
          <w:sz w:val="32"/>
          <w:szCs w:val="32"/>
        </w:rPr>
      </w:pPr>
      <w:r>
        <w:rPr>
          <w:rFonts w:ascii="Times New Roman" w:eastAsia="方正仿宋简体" w:hAnsi="Times New Roman"/>
          <w:sz w:val="32"/>
          <w:szCs w:val="32"/>
        </w:rPr>
        <w:t>5-1</w:t>
      </w:r>
      <w:r>
        <w:rPr>
          <w:rFonts w:ascii="Times New Roman" w:eastAsia="方正仿宋简体" w:hAnsi="Times New Roman" w:hint="eastAsia"/>
          <w:sz w:val="32"/>
          <w:szCs w:val="32"/>
        </w:rPr>
        <w:t>产学研合作：</w:t>
      </w:r>
      <w:r>
        <w:rPr>
          <w:rFonts w:ascii="Times New Roman" w:eastAsia="方正仿宋简体" w:hAnsi="Times New Roman"/>
          <w:sz w:val="32"/>
          <w:szCs w:val="32"/>
        </w:rPr>
        <w:t>国内</w:t>
      </w:r>
      <w:r>
        <w:rPr>
          <w:rFonts w:ascii="Times New Roman" w:eastAsia="方正仿宋简体" w:hAnsi="Times New Roman" w:hint="eastAsia"/>
          <w:sz w:val="32"/>
          <w:szCs w:val="32"/>
        </w:rPr>
        <w:t>高校、科研院所</w:t>
      </w:r>
      <w:r>
        <w:rPr>
          <w:rFonts w:ascii="Times New Roman" w:eastAsia="方正仿宋简体" w:hAnsi="Times New Roman"/>
          <w:sz w:val="32"/>
          <w:szCs w:val="32"/>
        </w:rPr>
        <w:t>、</w:t>
      </w:r>
      <w:r>
        <w:rPr>
          <w:rFonts w:ascii="Times New Roman" w:eastAsia="方正仿宋简体" w:hAnsi="Times New Roman" w:hint="eastAsia"/>
          <w:sz w:val="32"/>
          <w:szCs w:val="32"/>
        </w:rPr>
        <w:t>行业</w:t>
      </w:r>
      <w:r>
        <w:rPr>
          <w:rFonts w:ascii="Times New Roman" w:eastAsia="方正仿宋简体" w:hAnsi="Times New Roman"/>
          <w:sz w:val="32"/>
          <w:szCs w:val="32"/>
        </w:rPr>
        <w:t>企业</w:t>
      </w:r>
      <w:r>
        <w:rPr>
          <w:rFonts w:ascii="Times New Roman" w:eastAsia="方正仿宋简体" w:hAnsi="Times New Roman" w:hint="eastAsia"/>
          <w:sz w:val="32"/>
          <w:szCs w:val="32"/>
        </w:rPr>
        <w:t>深度融合</w:t>
      </w:r>
      <w:r>
        <w:rPr>
          <w:rFonts w:ascii="Times New Roman" w:eastAsia="方正仿宋简体" w:hAnsi="Times New Roman"/>
          <w:sz w:val="32"/>
          <w:szCs w:val="32"/>
        </w:rPr>
        <w:t>，</w:t>
      </w:r>
      <w:r>
        <w:rPr>
          <w:rFonts w:ascii="Times New Roman" w:eastAsia="方正仿宋简体" w:hAnsi="Times New Roman" w:hint="eastAsia"/>
          <w:sz w:val="32"/>
          <w:szCs w:val="32"/>
        </w:rPr>
        <w:t>联合研发及产业化</w:t>
      </w:r>
      <w:r>
        <w:rPr>
          <w:rFonts w:ascii="Times New Roman" w:eastAsia="方正仿宋简体" w:hAnsi="Times New Roman"/>
          <w:sz w:val="32"/>
          <w:szCs w:val="32"/>
        </w:rPr>
        <w:t>；</w:t>
      </w:r>
    </w:p>
    <w:p w:rsidR="00060A4E" w:rsidRDefault="00B15755">
      <w:pPr>
        <w:snapToGrid w:val="0"/>
        <w:spacing w:line="560" w:lineRule="exact"/>
        <w:ind w:firstLineChars="200" w:firstLine="640"/>
        <w:rPr>
          <w:rFonts w:ascii="Times New Roman" w:eastAsia="方正仿宋简体" w:hAnsi="Times New Roman"/>
          <w:sz w:val="32"/>
          <w:szCs w:val="32"/>
        </w:rPr>
      </w:pPr>
      <w:r>
        <w:rPr>
          <w:rFonts w:ascii="Times New Roman" w:eastAsia="方正仿宋简体" w:hAnsi="Times New Roman"/>
          <w:sz w:val="32"/>
          <w:szCs w:val="32"/>
        </w:rPr>
        <w:t>5-2</w:t>
      </w:r>
      <w:r>
        <w:rPr>
          <w:rFonts w:ascii="Times New Roman" w:eastAsia="方正仿宋简体" w:hAnsi="Times New Roman" w:hint="eastAsia"/>
          <w:sz w:val="32"/>
          <w:szCs w:val="32"/>
        </w:rPr>
        <w:t>软科学：</w:t>
      </w:r>
      <w:r>
        <w:rPr>
          <w:rFonts w:ascii="Times New Roman" w:eastAsia="方正仿宋简体" w:hAnsi="Times New Roman"/>
          <w:sz w:val="32"/>
          <w:szCs w:val="32"/>
        </w:rPr>
        <w:t>产业</w:t>
      </w:r>
      <w:r>
        <w:rPr>
          <w:rFonts w:ascii="Times New Roman" w:eastAsia="方正仿宋简体" w:hAnsi="Times New Roman" w:hint="eastAsia"/>
          <w:sz w:val="32"/>
          <w:szCs w:val="32"/>
        </w:rPr>
        <w:t>科技</w:t>
      </w:r>
      <w:r>
        <w:rPr>
          <w:rFonts w:ascii="Times New Roman" w:eastAsia="方正仿宋简体" w:hAnsi="Times New Roman"/>
          <w:sz w:val="32"/>
          <w:szCs w:val="32"/>
        </w:rPr>
        <w:t>创新发展、</w:t>
      </w:r>
      <w:r>
        <w:rPr>
          <w:rFonts w:ascii="Times New Roman" w:eastAsia="方正仿宋简体" w:hAnsi="Times New Roman" w:hint="eastAsia"/>
          <w:sz w:val="32"/>
          <w:szCs w:val="32"/>
        </w:rPr>
        <w:t>区域创新发展、创新生态环境、可持续发展战略、科研诚信体系建设</w:t>
      </w:r>
      <w:r>
        <w:rPr>
          <w:rFonts w:ascii="Times New Roman" w:eastAsia="方正仿宋简体" w:hAnsi="Times New Roman"/>
          <w:sz w:val="32"/>
          <w:szCs w:val="32"/>
        </w:rPr>
        <w:t>等领域决策咨询研究</w:t>
      </w:r>
      <w:r>
        <w:rPr>
          <w:rFonts w:ascii="Times New Roman" w:eastAsia="方正仿宋简体" w:hAnsi="Times New Roman" w:hint="eastAsia"/>
          <w:sz w:val="32"/>
          <w:szCs w:val="32"/>
        </w:rPr>
        <w:t>；</w:t>
      </w:r>
    </w:p>
    <w:p w:rsidR="00060A4E" w:rsidRDefault="00B15755">
      <w:pPr>
        <w:snapToGrid w:val="0"/>
        <w:spacing w:line="560" w:lineRule="exact"/>
        <w:ind w:firstLineChars="200" w:firstLine="640"/>
        <w:rPr>
          <w:rFonts w:ascii="Times New Roman" w:eastAsia="方正仿宋简体" w:hAnsi="Times New Roman"/>
          <w:sz w:val="32"/>
          <w:szCs w:val="32"/>
        </w:rPr>
      </w:pPr>
      <w:r>
        <w:rPr>
          <w:rFonts w:ascii="Times New Roman" w:eastAsia="方正仿宋简体" w:hAnsi="Times New Roman"/>
          <w:sz w:val="32"/>
          <w:szCs w:val="32"/>
        </w:rPr>
        <w:t>5-3</w:t>
      </w:r>
      <w:r>
        <w:rPr>
          <w:rFonts w:ascii="Times New Roman" w:eastAsia="方正仿宋简体" w:hAnsi="Times New Roman" w:hint="eastAsia"/>
          <w:sz w:val="32"/>
          <w:szCs w:val="32"/>
        </w:rPr>
        <w:t>国际科技合作和外国专家：企业与国外机构、企业与国外创新人才（团队）开展科技合作</w:t>
      </w:r>
      <w:r>
        <w:rPr>
          <w:rFonts w:ascii="Times New Roman" w:eastAsia="方正仿宋简体" w:hAnsi="Times New Roman"/>
          <w:sz w:val="32"/>
          <w:szCs w:val="32"/>
        </w:rPr>
        <w:t>，</w:t>
      </w:r>
      <w:r>
        <w:rPr>
          <w:rFonts w:ascii="Times New Roman" w:eastAsia="方正仿宋简体" w:hAnsi="Times New Roman" w:hint="eastAsia"/>
          <w:sz w:val="32"/>
          <w:szCs w:val="32"/>
        </w:rPr>
        <w:t>国际技术转移服务机构建设；外籍</w:t>
      </w:r>
      <w:r>
        <w:rPr>
          <w:rFonts w:ascii="Times New Roman" w:eastAsia="方正仿宋简体" w:hAnsi="Times New Roman"/>
          <w:sz w:val="32"/>
          <w:szCs w:val="32"/>
        </w:rPr>
        <w:t>专家引进。</w:t>
      </w:r>
    </w:p>
    <w:p w:rsidR="00614F02" w:rsidRDefault="00614F02">
      <w:pPr>
        <w:snapToGrid w:val="0"/>
        <w:spacing w:line="560" w:lineRule="exact"/>
        <w:ind w:firstLineChars="200" w:firstLine="640"/>
        <w:rPr>
          <w:rFonts w:ascii="Times New Roman" w:eastAsia="方正仿宋简体" w:hAnsi="Times New Roman"/>
          <w:sz w:val="32"/>
          <w:szCs w:val="32"/>
        </w:rPr>
      </w:pPr>
    </w:p>
    <w:p w:rsidR="00614F02" w:rsidRDefault="00614F02">
      <w:pPr>
        <w:snapToGrid w:val="0"/>
        <w:spacing w:line="560" w:lineRule="exact"/>
        <w:ind w:firstLineChars="200" w:firstLine="640"/>
        <w:rPr>
          <w:rFonts w:ascii="Times New Roman" w:eastAsia="方正仿宋简体" w:hAnsi="Times New Roman"/>
          <w:sz w:val="32"/>
          <w:szCs w:val="32"/>
        </w:rPr>
      </w:pPr>
      <w:r>
        <w:rPr>
          <w:rFonts w:ascii="Times New Roman" w:eastAsia="方正仿宋简体" w:hAnsi="Times New Roman" w:hint="eastAsia"/>
          <w:sz w:val="32"/>
          <w:szCs w:val="32"/>
        </w:rPr>
        <w:t>【</w:t>
      </w:r>
      <w:r w:rsidRPr="00614F02">
        <w:rPr>
          <w:rFonts w:ascii="方正黑体_GBK" w:eastAsia="方正黑体_GBK" w:hAnsi="Times New Roman" w:hint="eastAsia"/>
          <w:sz w:val="32"/>
          <w:szCs w:val="32"/>
        </w:rPr>
        <w:t>名词解释</w:t>
      </w:r>
      <w:r>
        <w:rPr>
          <w:rFonts w:ascii="Times New Roman" w:eastAsia="方正仿宋简体" w:hAnsi="Times New Roman" w:hint="eastAsia"/>
          <w:sz w:val="32"/>
          <w:szCs w:val="32"/>
        </w:rPr>
        <w:t>】</w:t>
      </w:r>
    </w:p>
    <w:p w:rsidR="00060A4E" w:rsidRPr="00864071" w:rsidRDefault="00614F02" w:rsidP="00864071">
      <w:pPr>
        <w:snapToGrid w:val="0"/>
        <w:spacing w:line="560" w:lineRule="exact"/>
        <w:ind w:firstLineChars="200" w:firstLine="640"/>
        <w:rPr>
          <w:rFonts w:ascii="Times New Roman" w:eastAsia="方正仿宋简体" w:hAnsi="Times New Roman"/>
          <w:sz w:val="32"/>
          <w:szCs w:val="32"/>
        </w:rPr>
      </w:pPr>
      <w:r w:rsidRPr="008E2794">
        <w:rPr>
          <w:rFonts w:ascii="Times New Roman" w:eastAsia="方正仿宋_GBK" w:hAnsi="Times New Roman"/>
          <w:sz w:val="32"/>
          <w:szCs w:val="32"/>
        </w:rPr>
        <w:t>“</w:t>
      </w:r>
      <w:r w:rsidRPr="008E2794">
        <w:rPr>
          <w:rFonts w:ascii="Times New Roman" w:eastAsia="方正仿宋_GBK" w:hAnsi="Times New Roman" w:hint="eastAsia"/>
          <w:sz w:val="32"/>
          <w:szCs w:val="32"/>
        </w:rPr>
        <w:t>343</w:t>
      </w:r>
      <w:r w:rsidRPr="008E2794">
        <w:rPr>
          <w:rFonts w:ascii="Times New Roman" w:eastAsia="方正仿宋_GBK" w:hAnsi="Times New Roman"/>
          <w:sz w:val="32"/>
          <w:szCs w:val="32"/>
        </w:rPr>
        <w:t>”</w:t>
      </w:r>
      <w:r w:rsidRPr="00614F02">
        <w:rPr>
          <w:rFonts w:ascii="方正楷体_GBK" w:eastAsia="方正楷体_GBK" w:hAnsi="Times New Roman" w:hint="eastAsia"/>
          <w:sz w:val="32"/>
          <w:szCs w:val="32"/>
        </w:rPr>
        <w:t>创新产业集群</w:t>
      </w:r>
      <w:r>
        <w:rPr>
          <w:rFonts w:ascii="Times New Roman" w:eastAsia="方正仿宋_GBK" w:hAnsi="Times New Roman" w:hint="eastAsia"/>
          <w:sz w:val="32"/>
          <w:szCs w:val="32"/>
        </w:rPr>
        <w:t>：三大优势创新产业集群即工程机械、绿色低碳能源、新材料产业集群，四大新兴创新产业集群即数字经济、集成电路与</w:t>
      </w:r>
      <w:r>
        <w:rPr>
          <w:rFonts w:ascii="Times New Roman" w:eastAsia="方正仿宋_GBK" w:hAnsi="Times New Roman" w:hint="eastAsia"/>
          <w:sz w:val="32"/>
          <w:szCs w:val="32"/>
        </w:rPr>
        <w:t>ICT</w:t>
      </w:r>
      <w:r>
        <w:rPr>
          <w:rFonts w:ascii="Times New Roman" w:eastAsia="方正仿宋_GBK" w:hAnsi="Times New Roman" w:hint="eastAsia"/>
          <w:sz w:val="32"/>
          <w:szCs w:val="32"/>
        </w:rPr>
        <w:t>、医药健康、安全应急产业集群，三大特色创新产业集群即高端纺织、精品钢材、食品及农副产品加工产业集群。</w:t>
      </w:r>
      <w:bookmarkStart w:id="0" w:name="_GoBack"/>
      <w:bookmarkEnd w:id="0"/>
    </w:p>
    <w:sectPr w:rsidR="00060A4E" w:rsidRPr="00864071" w:rsidSect="00864071">
      <w:footerReference w:type="default" r:id="rId8"/>
      <w:pgSz w:w="11906" w:h="16838"/>
      <w:pgMar w:top="1440" w:right="1803" w:bottom="1440" w:left="1803" w:header="851" w:footer="992" w:gutter="0"/>
      <w:cols w:space="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2CD" w:rsidRDefault="000372CD">
      <w:r>
        <w:separator/>
      </w:r>
    </w:p>
  </w:endnote>
  <w:endnote w:type="continuationSeparator" w:id="0">
    <w:p w:rsidR="000372CD" w:rsidRDefault="00037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A4E" w:rsidRDefault="00B15755">
    <w:pPr>
      <w:pStyle w:val="a3"/>
    </w:pPr>
    <w:r>
      <w:rPr>
        <w:noProof/>
      </w:rPr>
      <mc:AlternateContent>
        <mc:Choice Requires="wps">
          <w:drawing>
            <wp:anchor distT="0" distB="0" distL="114300" distR="114300" simplePos="0" relativeHeight="251659264" behindDoc="0" locked="0" layoutInCell="1" allowOverlap="1" wp14:anchorId="749E5428" wp14:editId="790F66C8">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060A4E" w:rsidRDefault="00060A4E">
                          <w:pPr>
                            <w:pStyle w:val="a3"/>
                          </w:pP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" filled="f" stroked="f">
              <v:textbox style="mso-fit-shape-to-text:t" inset="0,0,0,0">
                <w:txbxContent>
                  <w:p w:rsidR="00060A4E" w:rsidRDefault="00060A4E">
                    <w:pPr>
                      <w:pStyle w:val="a3"/>
                    </w:pP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2CD" w:rsidRDefault="000372CD">
      <w:r>
        <w:separator/>
      </w:r>
    </w:p>
  </w:footnote>
  <w:footnote w:type="continuationSeparator" w:id="0">
    <w:p w:rsidR="000372CD" w:rsidRDefault="000372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319"/>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6959F1"/>
    <w:rsid w:val="000372CD"/>
    <w:rsid w:val="00060A4E"/>
    <w:rsid w:val="000E105E"/>
    <w:rsid w:val="001F67E4"/>
    <w:rsid w:val="00275990"/>
    <w:rsid w:val="0053236E"/>
    <w:rsid w:val="00614F02"/>
    <w:rsid w:val="0062439D"/>
    <w:rsid w:val="006846F7"/>
    <w:rsid w:val="006A30CD"/>
    <w:rsid w:val="006F3CD9"/>
    <w:rsid w:val="00864071"/>
    <w:rsid w:val="00884907"/>
    <w:rsid w:val="008966D5"/>
    <w:rsid w:val="008E2794"/>
    <w:rsid w:val="009951E3"/>
    <w:rsid w:val="00AD2A85"/>
    <w:rsid w:val="00B15755"/>
    <w:rsid w:val="00B36A4C"/>
    <w:rsid w:val="00BA1574"/>
    <w:rsid w:val="00CC4B5B"/>
    <w:rsid w:val="00DC3519"/>
    <w:rsid w:val="00EB0253"/>
    <w:rsid w:val="00F16F0D"/>
    <w:rsid w:val="21F952F0"/>
    <w:rsid w:val="270D1B8E"/>
    <w:rsid w:val="2C394E27"/>
    <w:rsid w:val="30573DA9"/>
    <w:rsid w:val="34535CD3"/>
    <w:rsid w:val="45A96F85"/>
    <w:rsid w:val="483A695F"/>
    <w:rsid w:val="499A514E"/>
    <w:rsid w:val="4E1D78AA"/>
    <w:rsid w:val="53E102D6"/>
    <w:rsid w:val="596959F1"/>
    <w:rsid w:val="5BF27857"/>
    <w:rsid w:val="5DEF0294"/>
    <w:rsid w:val="65CD5053"/>
    <w:rsid w:val="69FE0EA9"/>
    <w:rsid w:val="6D712699"/>
    <w:rsid w:val="6F484536"/>
    <w:rsid w:val="75C271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rPr>
  </w:style>
  <w:style w:type="paragraph" w:styleId="a4">
    <w:name w:val="header"/>
    <w:basedOn w:val="a"/>
    <w:link w:val="Char"/>
    <w:rsid w:val="005323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53236E"/>
    <w:rPr>
      <w:kern w:val="2"/>
      <w:sz w:val="18"/>
      <w:szCs w:val="18"/>
    </w:rPr>
  </w:style>
  <w:style w:type="paragraph" w:styleId="a5">
    <w:name w:val="Balloon Text"/>
    <w:basedOn w:val="a"/>
    <w:link w:val="Char0"/>
    <w:rsid w:val="00AD2A85"/>
    <w:rPr>
      <w:sz w:val="18"/>
      <w:szCs w:val="18"/>
    </w:rPr>
  </w:style>
  <w:style w:type="character" w:customStyle="1" w:styleId="Char0">
    <w:name w:val="批注框文本 Char"/>
    <w:basedOn w:val="a0"/>
    <w:link w:val="a5"/>
    <w:rsid w:val="00AD2A85"/>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rPr>
  </w:style>
  <w:style w:type="paragraph" w:styleId="a4">
    <w:name w:val="header"/>
    <w:basedOn w:val="a"/>
    <w:link w:val="Char"/>
    <w:rsid w:val="005323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53236E"/>
    <w:rPr>
      <w:kern w:val="2"/>
      <w:sz w:val="18"/>
      <w:szCs w:val="18"/>
    </w:rPr>
  </w:style>
  <w:style w:type="paragraph" w:styleId="a5">
    <w:name w:val="Balloon Text"/>
    <w:basedOn w:val="a"/>
    <w:link w:val="Char0"/>
    <w:rsid w:val="00AD2A85"/>
    <w:rPr>
      <w:sz w:val="18"/>
      <w:szCs w:val="18"/>
    </w:rPr>
  </w:style>
  <w:style w:type="character" w:customStyle="1" w:styleId="Char0">
    <w:name w:val="批注框文本 Char"/>
    <w:basedOn w:val="a0"/>
    <w:link w:val="a5"/>
    <w:rsid w:val="00AD2A8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Pages>
  <Words>219</Words>
  <Characters>1252</Characters>
  <Application>Microsoft Office Word</Application>
  <DocSecurity>0</DocSecurity>
  <Lines>10</Lines>
  <Paragraphs>2</Paragraphs>
  <ScaleCrop>false</ScaleCrop>
  <Company>微软公司</Company>
  <LinksUpToDate>false</LinksUpToDate>
  <CharactersWithSpaces>1469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君君1371620396</dc:creator>
  <cp:lastModifiedBy>王策</cp:lastModifiedBy>
  <cp:revision>22</cp:revision>
  <cp:lastPrinted>2023-01-09T06:34:00Z</cp:lastPrinted>
  <dcterms:created xsi:type="dcterms:W3CDTF">2020-12-18T06:55:00Z</dcterms:created>
  <dcterms:modified xsi:type="dcterms:W3CDTF">2023-01-09T08:08:00Z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4D78A8FC86C24B58995FCD203658CC13</vt:lpwstr>
  </property>
</Properties>
</file>