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35" w:rsidRDefault="00504835" w:rsidP="00504835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江苏省2022年度第二批产业知识产权联盟备案名单</w:t>
      </w:r>
    </w:p>
    <w:tbl>
      <w:tblPr>
        <w:tblpPr w:leftFromText="180" w:rightFromText="180" w:vertAnchor="text" w:horzAnchor="page" w:tblpXSpec="center" w:tblpY="614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92"/>
        <w:gridCol w:w="3828"/>
        <w:gridCol w:w="2268"/>
      </w:tblGrid>
      <w:tr w:rsidR="00504835" w:rsidTr="00C710A3">
        <w:trPr>
          <w:trHeight w:val="800"/>
          <w:jc w:val="center"/>
        </w:trPr>
        <w:tc>
          <w:tcPr>
            <w:tcW w:w="851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1"/>
                <w:lang/>
              </w:rPr>
              <w:t>序号</w:t>
            </w:r>
          </w:p>
        </w:tc>
        <w:tc>
          <w:tcPr>
            <w:tcW w:w="2092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1"/>
                <w:lang/>
              </w:rPr>
              <w:t>备案编号</w:t>
            </w:r>
          </w:p>
        </w:tc>
        <w:tc>
          <w:tcPr>
            <w:tcW w:w="382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8"/>
                <w:szCs w:val="21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1"/>
                <w:lang/>
              </w:rPr>
              <w:t>联盟名称</w:t>
            </w:r>
          </w:p>
        </w:tc>
        <w:tc>
          <w:tcPr>
            <w:tcW w:w="226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1"/>
                <w:lang/>
              </w:rPr>
              <w:t>推荐单位</w:t>
            </w:r>
          </w:p>
        </w:tc>
      </w:tr>
      <w:tr w:rsidR="00504835" w:rsidTr="00C710A3">
        <w:trPr>
          <w:trHeight w:val="800"/>
          <w:jc w:val="center"/>
        </w:trPr>
        <w:tc>
          <w:tcPr>
            <w:tcW w:w="851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92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2022005</w:t>
            </w:r>
          </w:p>
        </w:tc>
        <w:tc>
          <w:tcPr>
            <w:tcW w:w="382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徐州市新能源乘用车知识产权联盟</w:t>
            </w:r>
          </w:p>
        </w:tc>
        <w:tc>
          <w:tcPr>
            <w:tcW w:w="226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徐州市知识产权局</w:t>
            </w:r>
          </w:p>
        </w:tc>
      </w:tr>
      <w:tr w:rsidR="00504835" w:rsidTr="00C710A3">
        <w:trPr>
          <w:trHeight w:val="800"/>
          <w:jc w:val="center"/>
        </w:trPr>
        <w:tc>
          <w:tcPr>
            <w:tcW w:w="851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092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2022006</w:t>
            </w:r>
          </w:p>
        </w:tc>
        <w:tc>
          <w:tcPr>
            <w:tcW w:w="382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徐州市水安全保障产业知识产权联盟</w:t>
            </w:r>
          </w:p>
        </w:tc>
        <w:tc>
          <w:tcPr>
            <w:tcW w:w="226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徐州市知识产权局</w:t>
            </w:r>
          </w:p>
        </w:tc>
      </w:tr>
      <w:tr w:rsidR="00504835" w:rsidTr="00C710A3">
        <w:trPr>
          <w:trHeight w:val="800"/>
          <w:jc w:val="center"/>
        </w:trPr>
        <w:tc>
          <w:tcPr>
            <w:tcW w:w="851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92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2022007</w:t>
            </w:r>
          </w:p>
        </w:tc>
        <w:tc>
          <w:tcPr>
            <w:tcW w:w="382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江苏工程机械产业知识产权联盟</w:t>
            </w:r>
          </w:p>
        </w:tc>
        <w:tc>
          <w:tcPr>
            <w:tcW w:w="226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徐州市知识产权局</w:t>
            </w:r>
          </w:p>
        </w:tc>
      </w:tr>
      <w:tr w:rsidR="00504835" w:rsidTr="00C710A3">
        <w:trPr>
          <w:trHeight w:val="800"/>
          <w:jc w:val="center"/>
        </w:trPr>
        <w:tc>
          <w:tcPr>
            <w:tcW w:w="851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092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2022008</w:t>
            </w:r>
          </w:p>
        </w:tc>
        <w:tc>
          <w:tcPr>
            <w:tcW w:w="382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长三角第三代半导体产业知识产权联盟</w:t>
            </w:r>
          </w:p>
        </w:tc>
        <w:tc>
          <w:tcPr>
            <w:tcW w:w="226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苏州市知识产权局</w:t>
            </w:r>
          </w:p>
        </w:tc>
      </w:tr>
      <w:tr w:rsidR="00504835" w:rsidTr="00C710A3">
        <w:trPr>
          <w:trHeight w:val="800"/>
          <w:jc w:val="center"/>
        </w:trPr>
        <w:tc>
          <w:tcPr>
            <w:tcW w:w="851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92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2022009</w:t>
            </w:r>
          </w:p>
        </w:tc>
        <w:tc>
          <w:tcPr>
            <w:tcW w:w="382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南京市区块链产业知识产权联盟</w:t>
            </w:r>
          </w:p>
        </w:tc>
        <w:tc>
          <w:tcPr>
            <w:tcW w:w="2268" w:type="dxa"/>
            <w:vAlign w:val="center"/>
          </w:tcPr>
          <w:p w:rsidR="00504835" w:rsidRDefault="00504835" w:rsidP="00C710A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南京市知识产权局</w:t>
            </w:r>
          </w:p>
        </w:tc>
      </w:tr>
    </w:tbl>
    <w:p w:rsidR="00504835" w:rsidRDefault="00504835" w:rsidP="00504835">
      <w:pPr>
        <w:jc w:val="center"/>
        <w:rPr>
          <w:rFonts w:ascii="方正小标宋_GBK" w:eastAsia="方正小标宋_GBK"/>
          <w:szCs w:val="32"/>
        </w:rPr>
      </w:pPr>
    </w:p>
    <w:p w:rsidR="003A2D67" w:rsidRDefault="003A2D67"/>
    <w:sectPr w:rsidR="003A2D67" w:rsidSect="0071042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4" w:left="1588" w:header="851" w:footer="1134" w:gutter="0"/>
      <w:cols w:space="720"/>
      <w:titlePg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B" w:rsidRDefault="00504835">
    <w:pPr>
      <w:pStyle w:val="a3"/>
      <w:spacing w:line="432" w:lineRule="auto"/>
      <w:ind w:leftChars="100" w:left="308"/>
      <w:rPr>
        <w:rStyle w:val="a5"/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B" w:rsidRDefault="00504835" w:rsidP="0071042B">
    <w:pPr>
      <w:pStyle w:val="a3"/>
      <w:wordWrap w:val="0"/>
      <w:spacing w:afterLines="221" w:line="440" w:lineRule="auto"/>
      <w:ind w:rightChars="100" w:right="308"/>
      <w:jc w:val="right"/>
      <w:rPr>
        <w:rFonts w:ascii="楷体_GB2312" w:eastAsia="楷体_GB2312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5"/>
        <w:rFonts w:ascii="宋体" w:eastAsia="宋体" w:hAnsi="宋体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B" w:rsidRDefault="00504835" w:rsidP="0071042B">
    <w:pPr>
      <w:pStyle w:val="a3"/>
      <w:spacing w:afterLines="50" w:line="160" w:lineRule="exact"/>
    </w:pPr>
  </w:p>
  <w:p w:rsidR="0071042B" w:rsidRDefault="00504835" w:rsidP="0071042B">
    <w:pPr>
      <w:pStyle w:val="a3"/>
      <w:tabs>
        <w:tab w:val="clear" w:pos="4153"/>
        <w:tab w:val="left" w:pos="3413"/>
      </w:tabs>
      <w:spacing w:afterLines="50" w:line="160" w:lineRule="exac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B" w:rsidRDefault="00504835">
    <w:pPr>
      <w:rPr>
        <w:szCs w:val="32"/>
      </w:rPr>
    </w:pPr>
  </w:p>
  <w:p w:rsidR="0071042B" w:rsidRDefault="00504835">
    <w:pPr>
      <w:rPr>
        <w:szCs w:val="32"/>
      </w:rPr>
    </w:pPr>
  </w:p>
  <w:p w:rsidR="0071042B" w:rsidRDefault="00504835">
    <w:pPr>
      <w:pStyle w:val="a4"/>
      <w:rPr>
        <w:sz w:val="38"/>
        <w:szCs w:val="3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2B" w:rsidRDefault="00504835"/>
  <w:p w:rsidR="0071042B" w:rsidRDefault="00504835"/>
  <w:p w:rsidR="0071042B" w:rsidRDefault="005048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BE" w:rsidRDefault="005048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835"/>
    <w:rsid w:val="00366CCE"/>
    <w:rsid w:val="003A2D67"/>
    <w:rsid w:val="00504835"/>
    <w:rsid w:val="0070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0483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0483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50483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qFormat/>
    <w:rsid w:val="0050483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504835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qFormat/>
    <w:rsid w:val="00504835"/>
  </w:style>
  <w:style w:type="paragraph" w:styleId="a6">
    <w:name w:val="Body Text Indent"/>
    <w:basedOn w:val="a"/>
    <w:link w:val="Char1"/>
    <w:uiPriority w:val="99"/>
    <w:semiHidden/>
    <w:unhideWhenUsed/>
    <w:rsid w:val="0050483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504835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6"/>
    <w:link w:val="2Char"/>
    <w:uiPriority w:val="99"/>
    <w:semiHidden/>
    <w:unhideWhenUsed/>
    <w:rsid w:val="0050483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04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Win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2023-01-10T06:55:00Z</dcterms:created>
  <dcterms:modified xsi:type="dcterms:W3CDTF">2023-01-10T06:55:00Z</dcterms:modified>
</cp:coreProperties>
</file>