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52" w:rsidRPr="00D54D52" w:rsidRDefault="00D54D52" w:rsidP="00D54D52">
      <w:pPr>
        <w:widowControl w:val="0"/>
        <w:spacing w:line="240" w:lineRule="auto"/>
        <w:jc w:val="left"/>
        <w:rPr>
          <w:rFonts w:ascii="Times New Roman" w:eastAsia="方正黑体_GBK" w:cs="Times New Roman"/>
          <w:color w:val="070707"/>
          <w:szCs w:val="32"/>
        </w:rPr>
      </w:pPr>
      <w:bookmarkStart w:id="0" w:name="_GoBack"/>
      <w:r w:rsidRPr="00D54D52">
        <w:rPr>
          <w:rFonts w:ascii="Times New Roman" w:eastAsia="方正黑体_GBK" w:cs="Times New Roman" w:hint="eastAsia"/>
          <w:color w:val="070707"/>
          <w:szCs w:val="32"/>
        </w:rPr>
        <w:t>附件</w:t>
      </w:r>
      <w:r w:rsidRPr="00D54D52">
        <w:rPr>
          <w:rFonts w:ascii="Times New Roman" w:eastAsia="方正黑体_GBK" w:cs="Times New Roman" w:hint="eastAsia"/>
          <w:color w:val="070707"/>
          <w:szCs w:val="32"/>
        </w:rPr>
        <w:t>1</w:t>
      </w:r>
    </w:p>
    <w:p w:rsidR="00D54D52" w:rsidRPr="00D54D52" w:rsidRDefault="00D54D52" w:rsidP="00D54D52">
      <w:pPr>
        <w:widowControl w:val="0"/>
        <w:spacing w:line="240" w:lineRule="auto"/>
        <w:jc w:val="left"/>
        <w:rPr>
          <w:rFonts w:ascii="Times New Roman" w:eastAsia="方正黑体_GBK" w:cs="Times New Roman"/>
          <w:color w:val="070707"/>
          <w:szCs w:val="32"/>
        </w:rPr>
      </w:pPr>
    </w:p>
    <w:p w:rsidR="00D54D52" w:rsidRPr="00D54D52" w:rsidRDefault="00D54D52" w:rsidP="00D54D52">
      <w:pPr>
        <w:widowControl w:val="0"/>
        <w:spacing w:afterLines="50" w:after="217" w:line="240" w:lineRule="auto"/>
        <w:rPr>
          <w:rFonts w:ascii="Times New Roman" w:eastAsia="方正小标宋_GBK" w:cs="Times New Roman"/>
          <w:color w:val="070707"/>
          <w:sz w:val="36"/>
          <w:szCs w:val="36"/>
        </w:rPr>
      </w:pPr>
      <w:r w:rsidRPr="00D54D52">
        <w:rPr>
          <w:rFonts w:ascii="Times New Roman" w:eastAsia="方正黑体_GBK" w:cs="Times New Roman"/>
          <w:color w:val="070707"/>
          <w:sz w:val="36"/>
          <w:szCs w:val="36"/>
        </w:rPr>
        <w:t>江苏省绿色工厂名单（第三批）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5995"/>
        <w:gridCol w:w="1829"/>
      </w:tblGrid>
      <w:tr w:rsidR="00D54D52" w:rsidRPr="00D54D52" w:rsidTr="00D54D52">
        <w:trPr>
          <w:tblHeader/>
        </w:trPr>
        <w:tc>
          <w:tcPr>
            <w:tcW w:w="572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方正黑体_GBK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方正黑体_GBK" w:eastAsia="方正黑体_GBK" w:cs="Times New Roman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93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方正黑体_GBK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方正黑体_GBK" w:eastAsia="方正黑体_GBK" w:cs="Times New Roman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方正黑体_GBK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方正黑体_GBK" w:eastAsia="方正黑体_GBK" w:cs="Times New Roman" w:hint="eastAsia"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国电南瑞南京控制系统有限公司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JS2022001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金佰利（南京）护理用品有限公司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JS2022002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南京南瑞继保电气有限公司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JS2022003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南京卫岗乳业有限公司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JS2022004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南京国电南自电网自动化有限公司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JS2022005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江苏金智科技股份有限公司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JS2022006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徐工集团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宫重工南京股份有限公司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JS2022007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江苏双龙集团有限公司南京混凝土分公司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JS2022008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南京圣知锐建材实业有限公司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JS2022009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博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华域转向系统有限公司南京分公司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博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汽车技术服务（中国）有限公司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杉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金光电（南京）有限公司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金陵药业股份有限公司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扬子江药业集团南京海陵药业有限公司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南京我乐家居智能制造有限公司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南京金龙客车制造有限公司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江苏久吾高科技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南京南钢嘉华新型建材有限公司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南京大旺食品有限公司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JS2022019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中铁宝桥（南京）有限公司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南京天加环境科技有限公司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艾欧史密斯（中国）环境电器有限公司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中车南京浦镇车辆有限公司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江苏长强钢铁有限公司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中国</w:t>
            </w: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贝卡尔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特钢帘线有限公司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优彩环保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资源科技股份有限公司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江阴名鸿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车顶系统有限公司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江阴金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童石化装备有限公司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江阴市强力化纤有限公司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JS2022029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江苏荣宜电缆有限公司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江苏国能合金科技有限公司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江苏宝安电缆有限公司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江苏诺明高温材料股份有限公司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宜兴摩根热陶瓷有限公司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远东复合技术有限公司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宝艺新材料股份有限公司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无锡京运通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新大力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电机有限公司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江苏锡安达防爆股份有限公司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JS2022039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博耳（无锡）电力成套有限公司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龙高科技股份有限公司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无锡海达尔精密滑轨股份有限公司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江苏赛福天钢索股份有限公司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无锡市法兰锻造有限公司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约克（无锡）空调冷冻设备有限公司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无锡康明斯涡轮增压技术有限公司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电装天电子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（无锡）有限公司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捷普电子（无锡）有限公司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江苏凤凰画材科技股份有限公司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JS2022049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江苏华宏科技股份有限公司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宇超电力股份有限公司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江苏铸鸿锻造有限公司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无锡市华琳制冷设备有限公司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健鼎（无锡）电子有限公司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无锡法雷奥汽车零配件系统有限公司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雄宇重工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集团股份有限公司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无锡尚德太阳能电力有限公司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无锡先导智能装备股份有限公司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凯绎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JS2022059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徐州南普机电科技有限公司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徐州科亚机电有限公司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江苏南方永磁科技有限公司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江苏德鲁尼智能家居有限公司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徐州博康信息化学品有限公司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徐工集团工程机械股份有限公司道路机械分公司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徐州徐工随车起重机有限公司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徐州徐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工汽车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江苏华辰变压器股份有限公司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江苏珀然股份有限公司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JS2022069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徐州天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虹智能纺织有限公司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利民化学有限责任公司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72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徐州徐工履带底盘有限公司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徐州徐工矿业机械有限公司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江苏恩华药业股份有限公司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江苏鑫华半导体科技股份有限公司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格利尔数码科技股份有限公司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江苏铭丰电子材料科技有限公司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东方日升（常州）新能源有限公司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重庆理想汽车有限公司常州分公司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JS2022079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常州回天新材料有限公司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江苏龙城精锻集团有限公司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江苏苏新轴座有限公司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光宝光电（常州）有限公司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江苏顺风新能源科技有限公司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贝内克长顺生态汽车内饰材料（常州）有限公司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江苏晶雪节能科技股份有限公司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江苏凯达重工股份有限公司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常州天马集团有限公司（原建材二五三厂）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常州市范群干燥设备有限公司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JS2022089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中车戚</w:t>
            </w: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墅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堰机车有限公司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常州博瑞电力自动化设备有限公司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江苏时代新能源科技有限公司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江苏盛德电子仪表有限公司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蜂巢能源科技股份有限公司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常州星宇车灯股份有限公司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常州钟恒新材料股份有限公司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江苏长海复合材料股份有限公司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江苏江南精密金属材料有限公司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长华化学科技股份有限公司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JS2022099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佐敦涂料（张家港）有限公司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常熟开关制造有限公司（原常熟开关厂）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常熟安通林汽车饰件有限公司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常熟建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华模具科技股份有限公司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科力美汽车动力电池有限公司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大陆汽车系统（常熟）有限公司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江苏雪中飞制衣有限公司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苏州福斯特光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伏材料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达涅利冶金设备</w:t>
            </w: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中国</w:t>
            </w: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江苏迎阳无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纺机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械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JS2022109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太仓中集集装箱制造有限公司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太仓海螺水泥有限责任公司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苏州宏达制酶有限公司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慕贝尔汽车部件（太仓）有限公司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富士和机械工业（昆山）有限公司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昆山科森科技股份有限公司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鼎镁新材料科技股份有限公司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南亚电路板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六丰金属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科技（昆山）有限公司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六和铸造工业（昆山）有限公司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JS2022119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昆山长鹰硬质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材料科技股份有限公司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昆山丘钛微电子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昆山沪</w:t>
            </w: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光汽车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电器股份有限公司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昆山陆新新材料科技有限公司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萨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驰智能装备股份有限公司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江苏普诺威电子股份有限公司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昆山宝锦激光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拼焊有限公司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江苏港虹纤维有限公司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吴江变压器有限公司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群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光电能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科技（苏州）有限公司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JS2022129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江苏诺贝尔塑业股份有限公司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苏州新民印染有限公司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江苏创源电子有限公司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苏州世华新材料科技股份有限公司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苏州巨联环保有限公司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江苏富威科技股份有限公司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苏州震纶生物质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纤维有限公司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苏州普路通纺织科技有限公司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江苏海岸药业有限公司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苏州苏驼通信科技股份有限公司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JS2022139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爱信（苏州）汽车零部件有限公司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苏州朗威电子机械股份有限公司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苏州群策科技有限公司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苏州三星电子有限公司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铃木加普腾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钢丝（苏州）有限公司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苏州生益科技有限公司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大金机电设备（苏州）有限公司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莹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特丽化妆品（苏州）有限公司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普杰无纺布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SEW-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电机（苏州）有限公司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JS2022149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大金空调（苏州）有限公司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乐家洁具（苏州）有限公司（苏州工业</w:t>
            </w: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园霞盛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路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16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号）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力成科技（苏州）有限公司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赛峰飞机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发动机（苏州）有限公司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江苏美的清洁电器股份有限公司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伊利苏州乳业有限责任公司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日月新半导体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苏州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爱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尔铃克铃尔汽车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部件（中国）有限公司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苏州西门子电器有限公司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苏州协鑫光伏科技有限公司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JS2022159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固德威技术股份有限公司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霍尼韦尔特性材料和技术（中国）有限公司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常熟生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益科技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苏州中来光伏新材股份有限公司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众捷汽车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零部件股份有限公司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合兴汽车电子（太仓）有限公司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江苏申久（集团）有限公司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昆山国显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光电有限公司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昆山龙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腾光电股份有限公司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昆山六丰机械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工业有限公司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JS2022169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昆山沪利微电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必成玻璃纤维（昆山）有限公司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昆山亿政咖啡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福伊特造纸（中国）有限公司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优德精密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工业（昆山）股份有限公司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昆山</w:t>
            </w: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科望快速印务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苏州中成新能源科技股份有限公司</w:t>
            </w: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苏州市合兴食品有限公司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苏州天山水泥有限公司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索格菲（苏州）汽车部件有限公司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JS2022179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江苏亨通电力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智网科技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苏州华源控股股份有限公司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苏州嘉盛宝成建筑科技有限公司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史赛克（苏州）医疗技术有限公司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184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苏州华星光电技术有限公司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乔治费歇尔金属成型科技（苏州）有限公司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赛峰起落架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系统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苏州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颀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中科技（苏州）有限公司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苏州勤美达精密机械有限公司</w:t>
            </w: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力神电池（苏州）有限公司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JS2022189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江东金具设备有限公司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南通星球石墨股份有限公司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南通思瑞机器制造有限公司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科德宝宝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翎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衬布（南通）有限公司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中天射频电缆有限公司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中天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科技海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缆股份有限公司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南通远吉织染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周黑鸭食品工业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园有限公司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南通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市乐能电力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中集安瑞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环科技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JS2022199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江苏金秋弹性织物有限公司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招商局重工（江苏）有限公司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百威（南通）啤酒有限公司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203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南通市乐佳涂料有限公司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中天电力光缆有限公司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中天电气技术有限公司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南通星辰合成材料有限公司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南通天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楹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环保能源有限公司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宝钢集团南通线材制品有限公司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江苏通光光缆有限公司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JS2022209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中复神鹰碳纤维股份有限公司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东方国际集装箱（连云港）有限公司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江苏斯尔邦石化有限公司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连云港石化有限公司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江苏纽泰格科技股份有限公司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淮安凡之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晟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远大建筑工业有限公司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江苏康乃馨纺织科技有限公司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中盐淮安鸿运盐化有限公司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江苏三联新材料股份有限公司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江苏思源彩印包装有限公司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JS2022219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膳魔师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（江苏）家庭制品有限公司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淮安威灵电机制造有限公司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222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江苏今世缘酒业股份有限公司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江苏润仪仪表有限公司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江苏红光仪表厂有限公司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江苏山河水泥有限公司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安旺旺食品有限公司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江苏正大清江制药有限公司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江苏新源太阳能科技有限公司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江苏汉邦科技股份有限公司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JS2022229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西派集团有限公司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江苏阿路美格新材料股份有限公司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彧寰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科技江苏有限公司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江苏富乐德石英科技有限公司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江苏博汇纸业有限公司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江苏德和绝热科技有限公司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阜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宁阿特斯阳光电力科技有限公司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响水中联水泥有限公司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苏北光缆有限公司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盐城正泰新能源科技有限公司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JS2022239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盐城金刚星精密锻造有限公司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241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江苏中天伯乐达变压器有限公司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江苏龙净科杰环保技术有限公司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江苏悦达起亚汽车有限公司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江苏润阳光伏科技有限公司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江苏库纳实业有限公司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江苏东强股份有限公司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扬州通利冷藏集装箱有限公司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江苏中兴派能电池有限公司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中环艾能（高邮）能源科技有限公司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JS2022249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扬州曙光电缆股份有限公司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招商局金陵鼎衡船舶（扬州）有限公司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扬州中远</w:t>
            </w: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海运重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工有限公司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中铁宝桥（扬州）有限公司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扬州天富</w:t>
            </w: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龙科技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纤维有限公司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扬州天富龙集团股份有限公司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江苏虎豹集团有限公司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江苏赛迪乐节能科技有限公司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江苏大力神科技股份有限公司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江苏全真光学科技股份有限公司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JS2022259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260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江苏超力电器有限公司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威腾电气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集团股份有限公司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建华建材（中国）有限公司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江苏亿阀股份有限公司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江苏振光电力设备制造有限公司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江苏索普化工股份有限公司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镇江香江云动力科技有限公司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合瑞迈材料科技（江苏）有限公司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泰州市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龙洋木业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江苏福坤新材料科技有限公司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JS2022269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江苏兴达钢帘线股份有限公司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东华链条兴化有限公司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江苏新宏大集团有限公司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江苏隆基乐叶光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伏科技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泰州市华丽新材料有限公司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苏中药业集团股份有限公司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泰州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宇精工股份有限公司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泰州市旺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耐火材料有限公司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江苏海龙电器有限公司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279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江苏博格东进管道设备有限公司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JS2022279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江苏康普印刷科技股份有限公司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江苏锦耐新材料科技有限公司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江苏乐科节能科技股份有限公司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双乐颜料股份有限公司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江苏金桥焊材科技股份有限公司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泰州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樱田农机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制造有限公司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泰州金泰环保热电有限公司新型建材分公司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沭阳亚森同汇实业有限公司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江苏苏讯新材料科技股份有限公司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江苏华阳制药有限公司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JS2022289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江苏泗水纺织有限公司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江苏宏润光电科技有限公司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JS2022291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宿迁</w:t>
            </w:r>
            <w:proofErr w:type="gramStart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联盛科技</w:t>
            </w:r>
            <w:proofErr w:type="gramEnd"/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JS2022292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江苏北斗星通汽车电子有限公司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JS2022293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江苏茂源服饰有限公司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JS2022294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聚</w:t>
            </w: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灿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光电科技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宿迁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JS2022295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格力大松（宿迁）生活电器有限公司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JS2022296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天合光能（宿迁）科技有限公司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JS2022297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lastRenderedPageBreak/>
              <w:t>298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宿迁亚</w:t>
            </w:r>
            <w:proofErr w:type="gramStart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森械友</w:t>
            </w:r>
            <w:proofErr w:type="gramEnd"/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新材料有限公司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D54D52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JS2022298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9E3C18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9E3C18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江苏吉福新材料股份有限公司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9E3C18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JS2022299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9E3C18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9E3C18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江苏米格新材料有限公司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9E3C18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JS2022300</w:t>
            </w:r>
          </w:p>
        </w:tc>
      </w:tr>
      <w:tr w:rsidR="00D54D52" w:rsidRPr="00D54D52" w:rsidTr="00D54D52">
        <w:tc>
          <w:tcPr>
            <w:tcW w:w="572" w:type="pct"/>
            <w:shd w:val="clear" w:color="auto" w:fill="auto"/>
            <w:vAlign w:val="center"/>
            <w:hideMark/>
          </w:tcPr>
          <w:p w:rsidR="00D54D52" w:rsidRPr="00D54D52" w:rsidRDefault="00D54D52" w:rsidP="009E3C18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3393" w:type="pct"/>
            <w:shd w:val="clear" w:color="auto" w:fill="auto"/>
            <w:vAlign w:val="center"/>
            <w:hideMark/>
          </w:tcPr>
          <w:p w:rsidR="00D54D52" w:rsidRPr="00D54D52" w:rsidRDefault="00D54D52" w:rsidP="009E3C18">
            <w:pPr>
              <w:adjustRightInd w:val="0"/>
              <w:snapToGrid w:val="0"/>
              <w:spacing w:beforeLines="30" w:before="130" w:afterLines="30" w:after="130" w:line="240" w:lineRule="auto"/>
              <w:jc w:val="left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kern w:val="0"/>
                <w:sz w:val="28"/>
                <w:szCs w:val="28"/>
              </w:rPr>
              <w:t>江苏双星彩塑新材料股份有限公司</w:t>
            </w:r>
          </w:p>
        </w:tc>
        <w:tc>
          <w:tcPr>
            <w:tcW w:w="1035" w:type="pct"/>
            <w:shd w:val="clear" w:color="auto" w:fill="auto"/>
            <w:noWrap/>
            <w:vAlign w:val="center"/>
            <w:hideMark/>
          </w:tcPr>
          <w:p w:rsidR="00D54D52" w:rsidRPr="00D54D52" w:rsidRDefault="00D54D52" w:rsidP="009E3C18">
            <w:pPr>
              <w:adjustRightInd w:val="0"/>
              <w:snapToGrid w:val="0"/>
              <w:spacing w:beforeLines="30" w:before="130" w:afterLines="30" w:after="130" w:line="240" w:lineRule="auto"/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</w:pPr>
            <w:r w:rsidRPr="00D54D52">
              <w:rPr>
                <w:rFonts w:ascii="Times New Roman" w:cs="Times New Roman"/>
                <w:color w:val="000000"/>
                <w:kern w:val="0"/>
                <w:sz w:val="28"/>
                <w:szCs w:val="28"/>
              </w:rPr>
              <w:t>JS2022301</w:t>
            </w:r>
          </w:p>
        </w:tc>
      </w:tr>
    </w:tbl>
    <w:p w:rsidR="00D54D52" w:rsidRPr="00D54D52" w:rsidRDefault="00D54D52" w:rsidP="00D54D52">
      <w:pPr>
        <w:widowControl w:val="0"/>
        <w:spacing w:line="240" w:lineRule="auto"/>
        <w:jc w:val="both"/>
        <w:rPr>
          <w:rFonts w:ascii="Times New Roman" w:eastAsia="宋体" w:cs="Times New Roman"/>
          <w:sz w:val="21"/>
          <w:szCs w:val="24"/>
        </w:rPr>
      </w:pPr>
    </w:p>
    <w:bookmarkEnd w:id="0"/>
    <w:p w:rsidR="00B27DE9" w:rsidRDefault="00B27DE9">
      <w:pPr>
        <w:ind w:firstLine="640"/>
      </w:pPr>
    </w:p>
    <w:sectPr w:rsidR="00B27DE9" w:rsidSect="009E3C18">
      <w:pgSz w:w="11906" w:h="16838"/>
      <w:pgMar w:top="1531" w:right="1531" w:bottom="1531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9C53C5"/>
    <w:multiLevelType w:val="singleLevel"/>
    <w:tmpl w:val="939C53C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B3"/>
    <w:rsid w:val="00277820"/>
    <w:rsid w:val="00515400"/>
    <w:rsid w:val="005F0A0D"/>
    <w:rsid w:val="00661CB3"/>
    <w:rsid w:val="009E3C18"/>
    <w:rsid w:val="00B27DE9"/>
    <w:rsid w:val="00D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5A5E1-9971-4C89-B875-7CA8082C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54D52"/>
  </w:style>
  <w:style w:type="paragraph" w:customStyle="1" w:styleId="10">
    <w:name w:val="普通(网站)1"/>
    <w:basedOn w:val="a"/>
    <w:next w:val="a3"/>
    <w:rsid w:val="00D54D52"/>
    <w:pPr>
      <w:widowControl w:val="0"/>
      <w:spacing w:beforeAutospacing="1" w:afterAutospacing="1" w:line="240" w:lineRule="auto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Hyperlink"/>
    <w:basedOn w:val="a0"/>
    <w:uiPriority w:val="99"/>
    <w:rsid w:val="00D54D52"/>
    <w:rPr>
      <w:color w:val="0000FF"/>
      <w:u w:val="single"/>
    </w:rPr>
  </w:style>
  <w:style w:type="paragraph" w:customStyle="1" w:styleId="11">
    <w:name w:val="页眉1"/>
    <w:basedOn w:val="a"/>
    <w:next w:val="a5"/>
    <w:link w:val="Char"/>
    <w:rsid w:val="00D54D5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11"/>
    <w:qFormat/>
    <w:rsid w:val="00D54D52"/>
    <w:rPr>
      <w:rFonts w:ascii="Calibri" w:eastAsia="宋体" w:hAnsi="Calibri" w:cs="Times New Roman"/>
      <w:kern w:val="2"/>
      <w:sz w:val="18"/>
      <w:szCs w:val="18"/>
    </w:rPr>
  </w:style>
  <w:style w:type="paragraph" w:customStyle="1" w:styleId="12">
    <w:name w:val="页脚1"/>
    <w:basedOn w:val="a"/>
    <w:next w:val="a6"/>
    <w:link w:val="Char0"/>
    <w:uiPriority w:val="99"/>
    <w:rsid w:val="00D54D52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12"/>
    <w:uiPriority w:val="99"/>
    <w:rsid w:val="00D54D52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FollowedHyperlink"/>
    <w:basedOn w:val="a0"/>
    <w:uiPriority w:val="99"/>
    <w:unhideWhenUsed/>
    <w:rsid w:val="00D54D52"/>
    <w:rPr>
      <w:color w:val="800080"/>
      <w:u w:val="single"/>
    </w:rPr>
  </w:style>
  <w:style w:type="paragraph" w:customStyle="1" w:styleId="font5">
    <w:name w:val="font5"/>
    <w:basedOn w:val="a"/>
    <w:rsid w:val="00D54D52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54D52"/>
    <w:pPr>
      <w:spacing w:before="100" w:beforeAutospacing="1" w:after="100" w:afterAutospacing="1" w:line="240" w:lineRule="auto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D54D52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9">
    <w:name w:val="xl69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0">
    <w:name w:val="xl70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1">
    <w:name w:val="xl71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3">
    <w:name w:val="xl73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4">
    <w:name w:val="xl74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5">
    <w:name w:val="xl75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7">
    <w:name w:val="xl77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9">
    <w:name w:val="xl79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1">
    <w:name w:val="xl81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13">
    <w:name w:val="批注框文本1"/>
    <w:basedOn w:val="a"/>
    <w:next w:val="a8"/>
    <w:link w:val="Char1"/>
    <w:rsid w:val="00D54D52"/>
    <w:pPr>
      <w:widowControl w:val="0"/>
      <w:spacing w:line="240" w:lineRule="auto"/>
      <w:jc w:val="both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13"/>
    <w:rsid w:val="00D54D52"/>
    <w:rPr>
      <w:rFonts w:ascii="Calibri" w:eastAsia="宋体" w:hAnsi="Calibri" w:cs="Times New Roman"/>
      <w:kern w:val="2"/>
      <w:sz w:val="18"/>
      <w:szCs w:val="18"/>
    </w:rPr>
  </w:style>
  <w:style w:type="table" w:styleId="a9">
    <w:name w:val="Table Grid"/>
    <w:basedOn w:val="a1"/>
    <w:uiPriority w:val="39"/>
    <w:qFormat/>
    <w:rsid w:val="00D54D52"/>
    <w:pPr>
      <w:widowControl w:val="0"/>
      <w:spacing w:line="240" w:lineRule="auto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3">
    <w:name w:val="xl83"/>
    <w:basedOn w:val="a"/>
    <w:rsid w:val="00D5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4D52"/>
    <w:rPr>
      <w:rFonts w:ascii="Times New Roman" w:cs="Times New Roman"/>
      <w:sz w:val="24"/>
      <w:szCs w:val="24"/>
    </w:rPr>
  </w:style>
  <w:style w:type="paragraph" w:styleId="a5">
    <w:name w:val="header"/>
    <w:basedOn w:val="a"/>
    <w:link w:val="Char10"/>
    <w:uiPriority w:val="99"/>
    <w:semiHidden/>
    <w:unhideWhenUsed/>
    <w:rsid w:val="00D54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D54D52"/>
    <w:rPr>
      <w:sz w:val="18"/>
      <w:szCs w:val="18"/>
    </w:rPr>
  </w:style>
  <w:style w:type="paragraph" w:styleId="a6">
    <w:name w:val="footer"/>
    <w:basedOn w:val="a"/>
    <w:link w:val="Char11"/>
    <w:uiPriority w:val="99"/>
    <w:semiHidden/>
    <w:unhideWhenUsed/>
    <w:rsid w:val="00D54D5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6"/>
    <w:uiPriority w:val="99"/>
    <w:semiHidden/>
    <w:rsid w:val="00D54D52"/>
    <w:rPr>
      <w:sz w:val="18"/>
      <w:szCs w:val="18"/>
    </w:rPr>
  </w:style>
  <w:style w:type="paragraph" w:styleId="a8">
    <w:name w:val="Balloon Text"/>
    <w:basedOn w:val="a"/>
    <w:link w:val="Char12"/>
    <w:uiPriority w:val="99"/>
    <w:semiHidden/>
    <w:unhideWhenUsed/>
    <w:rsid w:val="00D54D52"/>
    <w:pPr>
      <w:spacing w:line="240" w:lineRule="auto"/>
    </w:pPr>
    <w:rPr>
      <w:sz w:val="18"/>
      <w:szCs w:val="18"/>
    </w:rPr>
  </w:style>
  <w:style w:type="character" w:customStyle="1" w:styleId="Char12">
    <w:name w:val="批注框文本 Char1"/>
    <w:basedOn w:val="a0"/>
    <w:link w:val="a8"/>
    <w:uiPriority w:val="99"/>
    <w:semiHidden/>
    <w:rsid w:val="00D54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2023-01-19T01:15:00Z</dcterms:created>
  <dcterms:modified xsi:type="dcterms:W3CDTF">2023-01-19T01:24:00Z</dcterms:modified>
</cp:coreProperties>
</file>