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eastAsia" w:ascii="方正黑体_GBK" w:hAnsi="黑体" w:eastAsia="方正黑体_GBK" w:cs="黑体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黑体" w:eastAsia="方正黑体_GBK" w:cs="黑体"/>
          <w:color w:val="000000"/>
          <w:sz w:val="32"/>
          <w:szCs w:val="32"/>
        </w:rPr>
        <w:t>附件</w:t>
      </w:r>
      <w:r>
        <w:rPr>
          <w:rFonts w:hint="eastAsia" w:ascii="方正黑体_GBK" w:hAnsi="黑体" w:eastAsia="方正黑体_GBK" w:cs="黑体"/>
          <w:color w:val="000000"/>
          <w:sz w:val="32"/>
          <w:szCs w:val="32"/>
          <w:lang w:val="en-US" w:eastAsia="zh-CN"/>
        </w:rPr>
        <w:t>3</w:t>
      </w:r>
    </w:p>
    <w:p>
      <w:pPr>
        <w:spacing w:line="590" w:lineRule="exact"/>
        <w:jc w:val="center"/>
        <w:rPr>
          <w:rFonts w:ascii="Times New Roman" w:hAnsi="Times New Roman" w:eastAsia="仿宋_GB2312" w:cs="Times New Roman"/>
          <w:sz w:val="10"/>
          <w:szCs w:val="10"/>
        </w:rPr>
      </w:pPr>
      <w:r>
        <w:rPr>
          <w:rFonts w:ascii="Times New Roman" w:hAnsi="Times New Roman" w:eastAsia="方正小标宋_GBK" w:cs="Times New Roman"/>
          <w:bCs/>
          <w:kern w:val="0"/>
          <w:sz w:val="44"/>
          <w:szCs w:val="44"/>
        </w:rPr>
        <w:t>2023年</w:t>
      </w:r>
      <w:r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</w:rPr>
        <w:t>省</w:t>
      </w:r>
      <w:r>
        <w:rPr>
          <w:rFonts w:ascii="Times New Roman" w:hAnsi="Times New Roman" w:eastAsia="方正小标宋_GBK" w:cs="Times New Roman"/>
          <w:bCs/>
          <w:kern w:val="0"/>
          <w:sz w:val="44"/>
          <w:szCs w:val="44"/>
        </w:rPr>
        <w:t>两化融合管理体系</w:t>
      </w:r>
      <w:r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</w:rPr>
        <w:t>贯标示范</w:t>
      </w:r>
      <w:r>
        <w:rPr>
          <w:rFonts w:ascii="Times New Roman" w:hAnsi="Times New Roman" w:eastAsia="方正小标宋_GBK" w:cs="Times New Roman"/>
          <w:bCs/>
          <w:kern w:val="0"/>
          <w:sz w:val="44"/>
          <w:szCs w:val="44"/>
        </w:rPr>
        <w:t>企业</w:t>
      </w:r>
      <w:r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</w:rPr>
        <w:t>培育对象</w:t>
      </w:r>
      <w:r>
        <w:rPr>
          <w:rFonts w:ascii="Times New Roman" w:hAnsi="Times New Roman" w:eastAsia="方正小标宋_GBK" w:cs="Times New Roman"/>
          <w:bCs/>
          <w:kern w:val="0"/>
          <w:sz w:val="44"/>
          <w:szCs w:val="44"/>
        </w:rPr>
        <w:t>推荐</w:t>
      </w:r>
      <w:r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</w:rPr>
        <w:t>汇总</w:t>
      </w:r>
      <w:r>
        <w:rPr>
          <w:rFonts w:ascii="Times New Roman" w:hAnsi="Times New Roman" w:eastAsia="方正小标宋_GBK" w:cs="Times New Roman"/>
          <w:bCs/>
          <w:kern w:val="0"/>
          <w:sz w:val="44"/>
          <w:szCs w:val="44"/>
        </w:rPr>
        <w:t>表</w:t>
      </w:r>
    </w:p>
    <w:p>
      <w:pPr>
        <w:spacing w:line="590" w:lineRule="exact"/>
        <w:ind w:firstLine="160" w:firstLineChars="50"/>
        <w:jc w:val="left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spacing w:line="590" w:lineRule="exact"/>
        <w:ind w:firstLine="160" w:firstLineChars="50"/>
        <w:jc w:val="left"/>
        <w:rPr>
          <w:rFonts w:ascii="方正楷体_GBK" w:hAnsi="方正仿宋_GBK" w:eastAsia="方正楷体_GBK" w:cs="方正仿宋_GBK"/>
          <w:color w:val="000000"/>
          <w:sz w:val="32"/>
          <w:szCs w:val="32"/>
        </w:rPr>
      </w:pPr>
      <w:r>
        <w:rPr>
          <w:rFonts w:hint="eastAsia" w:ascii="方正楷体_GBK" w:hAnsi="方正仿宋_GBK" w:eastAsia="方正楷体_GBK" w:cs="方正仿宋_GBK"/>
          <w:color w:val="000000"/>
          <w:sz w:val="32"/>
          <w:szCs w:val="32"/>
        </w:rPr>
        <w:t xml:space="preserve">推荐单位（盖章）： </w:t>
      </w:r>
    </w:p>
    <w:tbl>
      <w:tblPr>
        <w:tblStyle w:val="4"/>
        <w:tblW w:w="138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3827"/>
        <w:gridCol w:w="1276"/>
        <w:gridCol w:w="1417"/>
        <w:gridCol w:w="1560"/>
        <w:gridCol w:w="1134"/>
        <w:gridCol w:w="170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ascii="方正黑体_GBK" w:hAnsi="黑体" w:eastAsia="方正黑体_GBK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方正黑体_GBK" w:hAnsi="黑体" w:eastAsia="方正黑体_GBK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bCs/>
                <w:kern w:val="0"/>
                <w:sz w:val="24"/>
                <w:szCs w:val="24"/>
              </w:rPr>
              <w:t>推荐培育企业名称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方正黑体_GBK" w:hAnsi="黑体" w:eastAsia="方正黑体_GBK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bCs/>
                <w:kern w:val="0"/>
                <w:sz w:val="24"/>
                <w:szCs w:val="24"/>
              </w:rPr>
              <w:t>培育等级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方正黑体_GBK" w:hAnsi="黑体" w:eastAsia="方正黑体_GBK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bCs/>
                <w:kern w:val="0"/>
                <w:sz w:val="24"/>
                <w:szCs w:val="24"/>
              </w:rPr>
              <w:t>所属地市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方正黑体_GBK" w:hAnsi="黑体" w:eastAsia="方正黑体_GBK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bCs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黑体_GBK" w:hAnsi="黑体" w:eastAsia="方正黑体_GBK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方正黑体_GBK" w:hAnsi="黑体" w:eastAsia="方正黑体_GBK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方正黑体_GBK" w:hAnsi="黑体" w:eastAsia="方正黑体_GBK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bCs/>
                <w:kern w:val="0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……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……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……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……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……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……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>
      <w:pPr>
        <w:widowControl/>
        <w:spacing w:line="590" w:lineRule="exact"/>
        <w:ind w:firstLine="640" w:firstLineChars="200"/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推荐单位联系人：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 xml:space="preserve">             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手机：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 xml:space="preserve">             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  邮箱：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 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16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1"/>
    <w:pPr>
      <w:ind w:left="120"/>
    </w:pPr>
    <w:rPr>
      <w:rFonts w:hint="eastAsia" w:ascii="宋体" w:hAnsi="宋体" w:eastAsia="宋体"/>
    </w:rPr>
  </w:style>
  <w:style w:type="paragraph" w:styleId="3">
    <w:name w:val="Body Text First Indent"/>
    <w:basedOn w:val="2"/>
    <w:next w:val="1"/>
    <w:semiHidden/>
    <w:unhideWhenUsed/>
    <w:qFormat/>
    <w:uiPriority w:val="99"/>
    <w:pPr>
      <w:spacing w:line="590" w:lineRule="exact"/>
      <w:ind w:firstLine="420" w:firstLineChars="100"/>
    </w:pPr>
    <w:rPr>
      <w:rFonts w:eastAsia="方正仿宋_GBK" w:asciiTheme="minorHAnsi" w:hAnsiTheme="minorHAnsi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2023-02-03T06:46:34Z</dcterms:created>
  <dc:creator>Administrator</dc:creator>
  <cp:lastModifiedBy>Administrator</cp:lastModifiedBy>
  <dcterms:modified xsi:type="dcterms:W3CDTF">2023-02-03T06:47:04Z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