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7AC" w:rsidRDefault="00A127AC" w:rsidP="00286B64">
      <w:pPr>
        <w:jc w:val="center"/>
        <w:rPr>
          <w:rFonts w:ascii="方正小标宋简体" w:eastAsia="方正小标宋简体" w:hAnsi="黑体"/>
          <w:sz w:val="32"/>
          <w:szCs w:val="32"/>
        </w:rPr>
      </w:pPr>
      <w:r w:rsidRPr="00286B64">
        <w:rPr>
          <w:rFonts w:ascii="方正小标宋简体" w:eastAsia="方正小标宋简体" w:hAnsi="黑体" w:hint="eastAsia"/>
          <w:sz w:val="32"/>
          <w:szCs w:val="32"/>
        </w:rPr>
        <w:t>202</w:t>
      </w:r>
      <w:r w:rsidR="003A6255">
        <w:rPr>
          <w:rFonts w:ascii="方正小标宋简体" w:eastAsia="方正小标宋简体" w:hAnsi="黑体"/>
          <w:sz w:val="32"/>
          <w:szCs w:val="32"/>
        </w:rPr>
        <w:t>2</w:t>
      </w:r>
      <w:r w:rsidRPr="00286B64">
        <w:rPr>
          <w:rFonts w:ascii="方正小标宋简体" w:eastAsia="方正小标宋简体" w:hAnsi="黑体" w:hint="eastAsia"/>
          <w:sz w:val="32"/>
          <w:szCs w:val="32"/>
        </w:rPr>
        <w:t>年度</w:t>
      </w:r>
      <w:r w:rsidR="003B1D30">
        <w:rPr>
          <w:rFonts w:ascii="方正小标宋简体" w:eastAsia="方正小标宋简体" w:hAnsi="黑体" w:hint="eastAsia"/>
          <w:sz w:val="32"/>
          <w:szCs w:val="32"/>
        </w:rPr>
        <w:t>自然资源</w:t>
      </w:r>
      <w:r w:rsidRPr="00286B64">
        <w:rPr>
          <w:rFonts w:ascii="方正小标宋简体" w:eastAsia="方正小标宋简体" w:hAnsi="黑体" w:hint="eastAsia"/>
          <w:sz w:val="32"/>
          <w:szCs w:val="32"/>
        </w:rPr>
        <w:t>科学技术奖</w:t>
      </w:r>
      <w:r w:rsidR="003B1D30">
        <w:rPr>
          <w:rFonts w:ascii="方正小标宋简体" w:eastAsia="方正小标宋简体" w:hAnsi="黑体" w:hint="eastAsia"/>
          <w:sz w:val="32"/>
          <w:szCs w:val="32"/>
        </w:rPr>
        <w:t>推荐</w:t>
      </w:r>
      <w:r w:rsidR="00E4780A">
        <w:rPr>
          <w:rFonts w:ascii="方正小标宋简体" w:eastAsia="方正小标宋简体" w:hAnsi="黑体" w:hint="eastAsia"/>
          <w:sz w:val="32"/>
          <w:szCs w:val="32"/>
        </w:rPr>
        <w:t>公示信息</w:t>
      </w:r>
      <w:r w:rsidR="00286B64" w:rsidRPr="00286B64">
        <w:rPr>
          <w:rFonts w:ascii="方正小标宋简体" w:eastAsia="方正小标宋简体" w:hAnsi="黑体" w:hint="eastAsia"/>
          <w:sz w:val="32"/>
          <w:szCs w:val="32"/>
        </w:rPr>
        <w:t>表</w:t>
      </w:r>
    </w:p>
    <w:p w:rsidR="003B1D30" w:rsidRDefault="003B1D30" w:rsidP="009A10AB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科技进步奖</w:t>
      </w:r>
      <w:r w:rsidR="00BB2A4C">
        <w:rPr>
          <w:rFonts w:ascii="黑体" w:eastAsia="黑体" w:hAnsi="黑体" w:hint="eastAsia"/>
          <w:sz w:val="28"/>
          <w:szCs w:val="28"/>
        </w:rPr>
        <w:t>5项</w:t>
      </w:r>
      <w:r>
        <w:rPr>
          <w:rFonts w:ascii="黑体" w:eastAsia="黑体" w:hAnsi="黑体" w:hint="eastAsia"/>
          <w:sz w:val="28"/>
          <w:szCs w:val="28"/>
        </w:rPr>
        <w:t>：</w:t>
      </w:r>
    </w:p>
    <w:p w:rsidR="00F82098" w:rsidRPr="00F175A3" w:rsidRDefault="00BB2A4C" w:rsidP="00F8209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成果</w:t>
      </w:r>
      <w:r w:rsidR="00F82098">
        <w:rPr>
          <w:rFonts w:ascii="黑体" w:eastAsia="黑体" w:hAnsi="黑体" w:hint="eastAsia"/>
          <w:sz w:val="28"/>
          <w:szCs w:val="28"/>
        </w:rPr>
        <w:t>一</w:t>
      </w:r>
      <w:r w:rsidR="00F82098" w:rsidRPr="00C9784C">
        <w:rPr>
          <w:rFonts w:ascii="黑体" w:eastAsia="黑体" w:hAnsi="黑体" w:hint="eastAsia"/>
          <w:sz w:val="28"/>
          <w:szCs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421"/>
      </w:tblGrid>
      <w:tr w:rsidR="00F82098" w:rsidTr="00F82098">
        <w:tc>
          <w:tcPr>
            <w:tcW w:w="1413" w:type="dxa"/>
            <w:vAlign w:val="center"/>
          </w:tcPr>
          <w:p w:rsidR="00F82098" w:rsidRPr="00286B64" w:rsidRDefault="00BB2A4C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F82098" w:rsidRPr="00286B64">
              <w:rPr>
                <w:rFonts w:ascii="黑体" w:eastAsia="黑体" w:hAnsi="黑体" w:hint="eastAsia"/>
                <w:sz w:val="28"/>
                <w:szCs w:val="28"/>
              </w:rPr>
              <w:t>名称</w:t>
            </w:r>
          </w:p>
        </w:tc>
        <w:tc>
          <w:tcPr>
            <w:tcW w:w="7421" w:type="dxa"/>
          </w:tcPr>
          <w:p w:rsidR="00F82098" w:rsidRPr="00182650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182650">
              <w:rPr>
                <w:rFonts w:ascii="仿宋" w:eastAsia="仿宋" w:hAnsi="仿宋" w:hint="eastAsia"/>
                <w:sz w:val="28"/>
                <w:szCs w:val="28"/>
              </w:rPr>
              <w:t>江苏海岸带地质资源环境综合调查与监测预警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</w:t>
            </w:r>
            <w:r w:rsidRPr="00286B64">
              <w:rPr>
                <w:rFonts w:ascii="黑体" w:eastAsia="黑体" w:hAnsi="黑体"/>
                <w:sz w:val="28"/>
                <w:szCs w:val="28"/>
              </w:rPr>
              <w:t xml:space="preserve"> 成 人</w:t>
            </w:r>
          </w:p>
        </w:tc>
        <w:tc>
          <w:tcPr>
            <w:tcW w:w="7421" w:type="dxa"/>
          </w:tcPr>
          <w:p w:rsidR="00F82098" w:rsidRPr="00286B64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182650">
              <w:rPr>
                <w:rFonts w:ascii="仿宋" w:eastAsia="仿宋" w:hAnsi="仿宋" w:hint="eastAsia"/>
                <w:sz w:val="28"/>
                <w:szCs w:val="28"/>
              </w:rPr>
              <w:t>朱锦旗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于军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龚绪龙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张岩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梅芹芹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杨磊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张平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毛磊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刘明遥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刘彦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史雅栋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李明亮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李进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苟富刚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182650">
              <w:rPr>
                <w:rFonts w:ascii="仿宋" w:eastAsia="仿宋" w:hAnsi="仿宋" w:hint="eastAsia"/>
                <w:sz w:val="28"/>
                <w:szCs w:val="28"/>
              </w:rPr>
              <w:t>刘源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</w:tcPr>
          <w:p w:rsidR="00F82098" w:rsidRPr="00182650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182650">
              <w:rPr>
                <w:rFonts w:ascii="仿宋" w:eastAsia="仿宋" w:hAnsi="仿宋" w:hint="eastAsia"/>
                <w:sz w:val="28"/>
                <w:szCs w:val="28"/>
              </w:rPr>
              <w:t>江苏省地质调查研究院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Default="00BB2A4C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F82098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</w:tcPr>
          <w:p w:rsidR="00F82098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201</w:t>
            </w: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>3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25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日</w:t>
            </w:r>
          </w:p>
          <w:p w:rsidR="00F82098" w:rsidRPr="00182650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20</w:t>
            </w:r>
            <w:r>
              <w:rPr>
                <w:rFonts w:ascii="仿宋" w:eastAsia="仿宋" w:hAnsi="仿宋"/>
                <w:sz w:val="28"/>
                <w:szCs w:val="28"/>
              </w:rPr>
              <w:t>18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>11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27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推荐单位</w:t>
            </w:r>
          </w:p>
        </w:tc>
        <w:tc>
          <w:tcPr>
            <w:tcW w:w="7421" w:type="dxa"/>
          </w:tcPr>
          <w:p w:rsidR="00F82098" w:rsidRPr="00286B64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F82098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a3"/>
        <w:tblW w:w="8642" w:type="dxa"/>
        <w:tblLayout w:type="fixed"/>
        <w:tblLook w:val="04A0" w:firstRow="1" w:lastRow="0" w:firstColumn="1" w:lastColumn="0" w:noHBand="0" w:noVBand="1"/>
      </w:tblPr>
      <w:tblGrid>
        <w:gridCol w:w="424"/>
        <w:gridCol w:w="2548"/>
        <w:gridCol w:w="851"/>
        <w:gridCol w:w="1134"/>
        <w:gridCol w:w="909"/>
        <w:gridCol w:w="923"/>
        <w:gridCol w:w="582"/>
        <w:gridCol w:w="637"/>
        <w:gridCol w:w="634"/>
      </w:tblGrid>
      <w:tr w:rsidR="00F82098" w:rsidRPr="00C85316" w:rsidTr="00F82098">
        <w:tc>
          <w:tcPr>
            <w:tcW w:w="42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序号</w:t>
            </w:r>
          </w:p>
        </w:tc>
        <w:tc>
          <w:tcPr>
            <w:tcW w:w="254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论文专著名称</w:t>
            </w:r>
            <w:r w:rsidRPr="00C85316">
              <w:rPr>
                <w:rFonts w:ascii="Times New Roman" w:eastAsia="仿宋" w:hAnsi="Times New Roman" w:cs="Times New Roman"/>
              </w:rPr>
              <w:t>/</w:t>
            </w:r>
            <w:r w:rsidRPr="00C85316">
              <w:rPr>
                <w:rFonts w:ascii="Times New Roman" w:eastAsia="仿宋" w:hAnsi="Times New Roman" w:cs="Times New Roman"/>
              </w:rPr>
              <w:t>刊名</w:t>
            </w:r>
            <w:r w:rsidRPr="00C85316">
              <w:rPr>
                <w:rFonts w:ascii="Times New Roman" w:eastAsia="仿宋" w:hAnsi="Times New Roman" w:cs="Times New Roman"/>
              </w:rPr>
              <w:t>/</w:t>
            </w:r>
            <w:r w:rsidRPr="00C85316">
              <w:rPr>
                <w:rFonts w:ascii="Times New Roman" w:eastAsia="仿宋" w:hAnsi="Times New Roman" w:cs="Times New Roman"/>
              </w:rPr>
              <w:t>作者</w:t>
            </w:r>
          </w:p>
        </w:tc>
        <w:tc>
          <w:tcPr>
            <w:tcW w:w="85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年卷页码以（</w:t>
            </w:r>
            <w:r w:rsidRPr="00C85316">
              <w:rPr>
                <w:rFonts w:ascii="Times New Roman" w:eastAsia="仿宋" w:hAnsi="Times New Roman" w:cs="Times New Roman"/>
              </w:rPr>
              <w:t>XX</w:t>
            </w:r>
            <w:r w:rsidRPr="00C85316">
              <w:rPr>
                <w:rFonts w:ascii="Times New Roman" w:eastAsia="仿宋" w:hAnsi="Times New Roman" w:cs="Times New Roman"/>
              </w:rPr>
              <w:t>年</w:t>
            </w:r>
            <w:r w:rsidRPr="00C85316">
              <w:rPr>
                <w:rFonts w:ascii="Times New Roman" w:eastAsia="仿宋" w:hAnsi="Times New Roman" w:cs="Times New Roman"/>
              </w:rPr>
              <w:t>XX</w:t>
            </w:r>
            <w:r w:rsidRPr="00C85316">
              <w:rPr>
                <w:rFonts w:ascii="Times New Roman" w:eastAsia="仿宋" w:hAnsi="Times New Roman" w:cs="Times New Roman"/>
              </w:rPr>
              <w:t>卷</w:t>
            </w:r>
            <w:r w:rsidRPr="00C85316">
              <w:rPr>
                <w:rFonts w:ascii="Times New Roman" w:eastAsia="仿宋" w:hAnsi="Times New Roman" w:cs="Times New Roman"/>
              </w:rPr>
              <w:t>XX</w:t>
            </w:r>
            <w:r w:rsidRPr="00C85316">
              <w:rPr>
                <w:rFonts w:ascii="Times New Roman" w:eastAsia="仿宋" w:hAnsi="Times New Roman" w:cs="Times New Roman"/>
              </w:rPr>
              <w:t>页）</w:t>
            </w:r>
          </w:p>
        </w:tc>
        <w:tc>
          <w:tcPr>
            <w:tcW w:w="113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发表时间年</w:t>
            </w:r>
            <w:r w:rsidRPr="00C85316">
              <w:rPr>
                <w:rFonts w:ascii="Times New Roman" w:eastAsia="仿宋" w:hAnsi="Times New Roman" w:cs="Times New Roman"/>
              </w:rPr>
              <w:t xml:space="preserve"> </w:t>
            </w:r>
            <w:r w:rsidRPr="00C85316">
              <w:rPr>
                <w:rFonts w:ascii="Times New Roman" w:eastAsia="仿宋" w:hAnsi="Times New Roman" w:cs="Times New Roman"/>
              </w:rPr>
              <w:t>月</w:t>
            </w:r>
            <w:r w:rsidRPr="00C85316">
              <w:rPr>
                <w:rFonts w:ascii="Times New Roman" w:eastAsia="仿宋" w:hAnsi="Times New Roman" w:cs="Times New Roman"/>
              </w:rPr>
              <w:t xml:space="preserve"> </w:t>
            </w:r>
            <w:r w:rsidRPr="00C85316">
              <w:rPr>
                <w:rFonts w:ascii="Times New Roman" w:eastAsia="仿宋" w:hAnsi="Times New Roman" w:cs="Times New Roman"/>
              </w:rPr>
              <w:t>日</w:t>
            </w:r>
          </w:p>
        </w:tc>
        <w:tc>
          <w:tcPr>
            <w:tcW w:w="9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通讯作者</w:t>
            </w:r>
            <w:r w:rsidRPr="00C85316">
              <w:rPr>
                <w:rFonts w:ascii="Times New Roman" w:eastAsia="仿宋" w:hAnsi="Times New Roman" w:cs="Times New Roman"/>
              </w:rPr>
              <w:t>/</w:t>
            </w:r>
            <w:r w:rsidRPr="00C85316">
              <w:rPr>
                <w:rFonts w:ascii="Times New Roman" w:eastAsia="仿宋" w:hAnsi="Times New Roman" w:cs="Times New Roman"/>
              </w:rPr>
              <w:t>第一作者</w:t>
            </w:r>
          </w:p>
        </w:tc>
        <w:tc>
          <w:tcPr>
            <w:tcW w:w="923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国内作者</w:t>
            </w:r>
          </w:p>
        </w:tc>
        <w:tc>
          <w:tcPr>
            <w:tcW w:w="58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SCI</w:t>
            </w:r>
            <w:r w:rsidRPr="00C85316">
              <w:rPr>
                <w:rFonts w:ascii="Times New Roman" w:eastAsia="仿宋" w:hAnsi="Times New Roman" w:cs="Times New Roman"/>
              </w:rPr>
              <w:t>他引次数</w:t>
            </w:r>
          </w:p>
        </w:tc>
        <w:tc>
          <w:tcPr>
            <w:tcW w:w="637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他引总次数</w:t>
            </w:r>
          </w:p>
        </w:tc>
        <w:tc>
          <w:tcPr>
            <w:tcW w:w="63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论文署名单位是否包含国外单位</w:t>
            </w:r>
          </w:p>
        </w:tc>
      </w:tr>
      <w:tr w:rsidR="00F82098" w:rsidRPr="00C85316" w:rsidTr="00F82098">
        <w:tc>
          <w:tcPr>
            <w:tcW w:w="42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1</w:t>
            </w:r>
          </w:p>
        </w:tc>
        <w:tc>
          <w:tcPr>
            <w:tcW w:w="254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sdt>
              <w:sdtPr>
                <w:rPr>
                  <w:rFonts w:ascii="Times New Roman" w:eastAsia="仿宋" w:hAnsi="Times New Roman" w:cs="Times New Roman"/>
                  <w:szCs w:val="21"/>
                </w:rPr>
                <w:tag w:val="LWZZMC1"/>
                <w:id w:val="1802119027"/>
                <w:placeholder>
                  <w:docPart w:val="E887094391A946DF869DEB958CA8FC93"/>
                </w:placeholder>
                <w:text/>
              </w:sdtPr>
              <w:sdtEndPr/>
              <w:sdtContent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 xml:space="preserve">Field and theoretical investigation of sediment mass fluxes on an accretional coastal mudflat/ JOURNAL OF HYDRO-ENVIRONMENT RESEARCH/ Shi, BW;Wang, YP;Du, XQ;Cooper, JR;Li, P;Li, ML;Yang, Y </w:t>
                </w:r>
              </w:sdtContent>
            </w:sdt>
          </w:p>
        </w:tc>
        <w:tc>
          <w:tcPr>
            <w:tcW w:w="851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1200934229"/>
                <w:placeholder>
                  <w:docPart w:val="F6D0C04EA7614B3A972856BAE13E0F64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2016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年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11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卷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75-90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页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11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FBRQ1"/>
                <w:id w:val="623277559"/>
                <w:placeholder>
                  <w:docPart w:val="53360D3C447E43D3B18FB4FC929F9178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2016-1-11 </w:t>
                </w:r>
              </w:sdtContent>
            </w:sdt>
          </w:p>
        </w:tc>
        <w:tc>
          <w:tcPr>
            <w:tcW w:w="909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DYZZ1"/>
                <w:id w:val="-623316735"/>
                <w:placeholder>
                  <w:docPart w:val="6C29F843DDAA4E5DA9055204BF48A254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史本伟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923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TXZZ1"/>
                <w:id w:val="288014268"/>
                <w:placeholder>
                  <w:docPart w:val="D16DF6825C194DEA805404661477867E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汪亚平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582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81348514"/>
                <w:placeholder>
                  <w:docPart w:val="6873548546AA433D89274B41819FB50E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4 </w:t>
                </w:r>
              </w:sdtContent>
            </w:sdt>
          </w:p>
        </w:tc>
        <w:tc>
          <w:tcPr>
            <w:tcW w:w="637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1543478414"/>
                <w:placeholder>
                  <w:docPart w:val="D553CA4F745E4ADB8292ACD1B20AB825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 </w:t>
                </w:r>
              </w:sdtContent>
            </w:sdt>
          </w:p>
        </w:tc>
        <w:tc>
          <w:tcPr>
            <w:tcW w:w="6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SFGN1"/>
                <w:id w:val="1405411969"/>
                <w:placeholder>
                  <w:docPart w:val="9EDAC04EEFF1404399AF2213EE7C4A26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否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</w:tr>
      <w:tr w:rsidR="00F82098" w:rsidRPr="00C85316" w:rsidTr="00F82098">
        <w:tc>
          <w:tcPr>
            <w:tcW w:w="42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54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hAnsi="Times New Roman" w:cs="Times New Roman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Cs w:val="21"/>
                </w:rPr>
                <w:tag w:val="LWZZMC2"/>
                <w:id w:val="-828749307"/>
                <w:placeholder>
                  <w:docPart w:val="8CAF0396C7EE43198EAFABC99D6F69CE"/>
                </w:placeholder>
                <w:text/>
              </w:sdtPr>
              <w:sdtEndPr/>
              <w:sdtContent>
                <w:r w:rsidRPr="00C85316">
                  <w:rPr>
                    <w:rFonts w:ascii="Times New Roman" w:hAnsi="Times New Roman" w:cs="Times New Roman"/>
                    <w:szCs w:val="21"/>
                  </w:rPr>
                  <w:t xml:space="preserve">Effects of intertidal reclamation on tides and potential environmental risks: a numerical study for the southern Yellow Sea/ ENVIRONMENTAL EARTH SCIENCES/ Zhu, QG;Wang, YP;Ni, WF;Gao, </w:t>
                </w:r>
                <w:r w:rsidRPr="00C85316">
                  <w:rPr>
                    <w:rFonts w:ascii="Times New Roman" w:hAnsi="Times New Roman" w:cs="Times New Roman"/>
                    <w:szCs w:val="21"/>
                  </w:rPr>
                  <w:lastRenderedPageBreak/>
                  <w:t xml:space="preserve">JH;Li, ML;Yang, L;Gong, XL;Gao, S </w:t>
                </w:r>
              </w:sdtContent>
            </w:sdt>
          </w:p>
        </w:tc>
        <w:tc>
          <w:tcPr>
            <w:tcW w:w="851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380406189"/>
                <w:placeholder>
                  <w:docPart w:val="1F22699FC8234BD0A51EC411338FC39D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2016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年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75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卷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1472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版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11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FBRQ2"/>
                <w:id w:val="-1430739790"/>
                <w:placeholder>
                  <w:docPart w:val="A7F8B26E699D438D8D7A40DD00575C67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2016-11-25 </w:t>
                </w:r>
              </w:sdtContent>
            </w:sdt>
          </w:p>
        </w:tc>
        <w:tc>
          <w:tcPr>
            <w:tcW w:w="909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DYZZ2"/>
                <w:id w:val="-1535733188"/>
                <w:placeholder>
                  <w:docPart w:val="3BF342A6A4C745DBB9DB53D6F1C4AF96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朱庆光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923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TXZZ2"/>
                <w:id w:val="1614943393"/>
                <w:placeholder>
                  <w:docPart w:val="84F26B4AC90A4B6F8DB7F465EA57D3E7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汪亚平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582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1587909517"/>
                <w:placeholder>
                  <w:docPart w:val="C0A5B38371714E9D834E7D41EF4A615C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7 </w:t>
                </w:r>
              </w:sdtContent>
            </w:sdt>
          </w:p>
        </w:tc>
        <w:tc>
          <w:tcPr>
            <w:tcW w:w="637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541826892"/>
                <w:placeholder>
                  <w:docPart w:val="8085B0D13A444EE38AA679E124FF4685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6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SFGN2"/>
                <w:id w:val="952601187"/>
                <w:placeholder>
                  <w:docPart w:val="C0EB72F2E3F9438F80AE4FF405D9C251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否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</w:tr>
      <w:tr w:rsidR="00F82098" w:rsidRPr="00C85316" w:rsidTr="00F82098">
        <w:tc>
          <w:tcPr>
            <w:tcW w:w="42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254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hAnsi="Times New Roman" w:cs="Times New Roman"/>
                <w:szCs w:val="21"/>
              </w:rPr>
              <w:t xml:space="preserve"> </w:t>
            </w:r>
            <w:sdt>
              <w:sdtPr>
                <w:rPr>
                  <w:rFonts w:ascii="Times New Roman" w:eastAsia="仿宋" w:hAnsi="Times New Roman" w:cs="Times New Roman"/>
                  <w:szCs w:val="21"/>
                </w:rPr>
                <w:tag w:val="LWZZMC3"/>
                <w:id w:val="1604299626"/>
                <w:placeholder>
                  <w:docPart w:val="2ADB0540C5B042AE953BD38E286B371B"/>
                </w:placeholder>
                <w:text/>
              </w:sdtPr>
              <w:sdtEndPr/>
              <w:sdtContent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 xml:space="preserve">Mechanisms of maintaining high suspended sediment concentration over tide-dominated offshore shoals in the southern Yellow Sea/ ESTUARINE COASTAL AND SHELF SCIENCE/Xiong,JL;Wang,XH;Wang,YP;Chen,JD;Shi,BW;Gao,JH;Yang, Y;Yu,Q;Li,ML;Yang,L;Gong, XL </w:t>
                </w:r>
              </w:sdtContent>
            </w:sdt>
          </w:p>
        </w:tc>
        <w:tc>
          <w:tcPr>
            <w:tcW w:w="851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1817603106"/>
                <w:placeholder>
                  <w:docPart w:val="FB560C554770420DB0372C7714F2B620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2017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年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191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卷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221-233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页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11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FBRQ3"/>
                <w:id w:val="-1511529705"/>
                <w:placeholder>
                  <w:docPart w:val="E4E7A76BBB634F59B3E1FDF3A8FA151F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2017-4-19 </w:t>
                </w:r>
              </w:sdtContent>
            </w:sdt>
          </w:p>
        </w:tc>
        <w:tc>
          <w:tcPr>
            <w:tcW w:w="909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DYZZ3"/>
                <w:id w:val="1688488405"/>
                <w:placeholder>
                  <w:docPart w:val="F272D50FF7AA4ADEBEDC108E4CE7A71F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熊吉莲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923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TXZZ3"/>
                <w:id w:val="-770320106"/>
                <w:placeholder>
                  <w:docPart w:val="4EFF47CBE30B45BDA8B6582AEAC92328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汪亚平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582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1800605120"/>
                <w:placeholder>
                  <w:docPart w:val="D719B37041114611B104BE0601882E31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19 </w:t>
                </w:r>
              </w:sdtContent>
            </w:sdt>
          </w:p>
        </w:tc>
        <w:tc>
          <w:tcPr>
            <w:tcW w:w="637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478075438"/>
                <w:placeholder>
                  <w:docPart w:val="37661006B4B14652AD434677722C3D97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6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SFGN3"/>
                <w:id w:val="1130744439"/>
                <w:placeholder>
                  <w:docPart w:val="25D8A12415894A6BAAB41C1AC66C40B3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否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</w:tr>
      <w:tr w:rsidR="00F82098" w:rsidRPr="00C85316" w:rsidTr="00F82098">
        <w:tc>
          <w:tcPr>
            <w:tcW w:w="42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254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hAnsi="Times New Roman" w:cs="Times New Roman"/>
                <w:szCs w:val="21"/>
              </w:rPr>
              <w:t xml:space="preserve"> </w:t>
            </w:r>
            <w:sdt>
              <w:sdtPr>
                <w:rPr>
                  <w:rFonts w:ascii="Times New Roman" w:eastAsia="仿宋" w:hAnsi="Times New Roman" w:cs="Times New Roman"/>
                  <w:szCs w:val="21"/>
                </w:rPr>
                <w:tag w:val="LWZZMC4"/>
                <w:id w:val="-1478068935"/>
                <w:placeholder>
                  <w:docPart w:val="A9E94680FD38405690D7E7213A5E5B2B"/>
                </w:placeholder>
                <w:text/>
              </w:sdtPr>
              <w:sdtEndPr/>
              <w:sdtContent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基于数值模拟与统计学方法的南黄海近岸沙脊与水道稳定性评价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/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海洋科学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/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朱庆光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倪文斐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高建华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贾建军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杨磊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龚绪龙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汪亚平</w:t>
                </w:r>
              </w:sdtContent>
            </w:sdt>
          </w:p>
        </w:tc>
        <w:tc>
          <w:tcPr>
            <w:tcW w:w="851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1485512533"/>
                <w:placeholder>
                  <w:docPart w:val="C7AD7519F40544378E27EEE2E52EE57A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2016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年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40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卷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119-128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页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11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FBRQ4"/>
                <w:id w:val="1317615690"/>
                <w:placeholder>
                  <w:docPart w:val="F0A2DE2DC1814DB49486045F851421C4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2016-08-26 </w:t>
                </w:r>
              </w:sdtContent>
            </w:sdt>
          </w:p>
        </w:tc>
        <w:tc>
          <w:tcPr>
            <w:tcW w:w="909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DYZZ4"/>
                <w:id w:val="-1217660193"/>
                <w:placeholder>
                  <w:docPart w:val="7D64B3A25587422C95765B6D893F0E60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朱庆光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923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TXZZ4"/>
                <w:id w:val="-1505271564"/>
                <w:placeholder>
                  <w:docPart w:val="BD728B67057C45989DCA260D2C290D54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汪亚平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582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807317191"/>
                <w:placeholder>
                  <w:docPart w:val="2184AFEAD69D476EA8719AD8413F235C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4 </w:t>
                </w:r>
              </w:sdtContent>
            </w:sdt>
          </w:p>
        </w:tc>
        <w:tc>
          <w:tcPr>
            <w:tcW w:w="637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988827858"/>
                <w:placeholder>
                  <w:docPart w:val="25722EEA37934E2C835880752381CE5B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6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SFGN4"/>
                <w:id w:val="-703869034"/>
                <w:placeholder>
                  <w:docPart w:val="BCCE4792413C41648C18CA2C66F547D0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是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</w:tr>
      <w:tr w:rsidR="00F82098" w:rsidRPr="00C85316" w:rsidTr="00F82098">
        <w:tc>
          <w:tcPr>
            <w:tcW w:w="42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254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hAnsi="Times New Roman" w:cs="Times New Roman"/>
                <w:szCs w:val="21"/>
              </w:rPr>
              <w:t xml:space="preserve"> </w:t>
            </w:r>
            <w:sdt>
              <w:sdtPr>
                <w:rPr>
                  <w:rFonts w:ascii="Times New Roman" w:eastAsia="仿宋" w:hAnsi="Times New Roman" w:cs="Times New Roman"/>
                  <w:szCs w:val="21"/>
                </w:rPr>
                <w:tag w:val="LWZZMC5"/>
                <w:id w:val="596600410"/>
                <w:placeholder>
                  <w:docPart w:val="E1DF6F57FA7846C2A3C5BA5958AA9ED0"/>
                </w:placeholder>
                <w:text/>
              </w:sdtPr>
              <w:sdtEndPr/>
              <w:sdtContent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围垦工程影响下的淤涨型潮滩演化：以江苏弶港潮滩为例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/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海洋通报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/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李明亮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杨磊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龚绪龙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薛文勇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杨旸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石勇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,</w:t>
                </w:r>
                <w:r w:rsidRPr="00C85316">
                  <w:rPr>
                    <w:rFonts w:ascii="Times New Roman" w:eastAsia="仿宋" w:hAnsi="Times New Roman" w:cs="Times New Roman"/>
                    <w:szCs w:val="21"/>
                  </w:rPr>
                  <w:t>汪亚平</w:t>
                </w:r>
              </w:sdtContent>
            </w:sdt>
          </w:p>
        </w:tc>
        <w:tc>
          <w:tcPr>
            <w:tcW w:w="851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710338106"/>
                <w:placeholder>
                  <w:docPart w:val="18412F6D6E894F55B362757EB18CE04D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2016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年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35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卷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683-693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页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11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FBRQ5"/>
                <w:id w:val="530226561"/>
                <w:placeholder>
                  <w:docPart w:val="AC8B959DEBA44F309A130C9C513CE36C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2016-09-08 </w:t>
                </w:r>
              </w:sdtContent>
            </w:sdt>
          </w:p>
        </w:tc>
        <w:tc>
          <w:tcPr>
            <w:tcW w:w="909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DYZZ5"/>
                <w:id w:val="-977296246"/>
                <w:placeholder>
                  <w:docPart w:val="3CAE6E684C824023A42DE79AAE823EBB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李明亮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923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TXZZ5"/>
                <w:id w:val="-1730988558"/>
                <w:placeholder>
                  <w:docPart w:val="C0A1E0361B0846338DDFE56878A2662E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汪亚平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582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904071327"/>
                <w:placeholder>
                  <w:docPart w:val="8F7A35CA2D534B8993537968845BF06D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10  </w:t>
                </w:r>
              </w:sdtContent>
            </w:sdt>
          </w:p>
        </w:tc>
        <w:tc>
          <w:tcPr>
            <w:tcW w:w="637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id w:val="-1309079182"/>
                <w:placeholder>
                  <w:docPart w:val="CAF5797CED6A4CD99147D66F203BB749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  <w:tc>
          <w:tcPr>
            <w:tcW w:w="634" w:type="dxa"/>
            <w:vAlign w:val="center"/>
          </w:tcPr>
          <w:p w:rsidR="00F82098" w:rsidRPr="00C85316" w:rsidRDefault="0086487A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szCs w:val="21"/>
                </w:rPr>
                <w:tag w:val="SFGN5"/>
                <w:id w:val="-1756739772"/>
                <w:placeholder>
                  <w:docPart w:val="0FEA285CD2AA4924B32958187DC3D0AE"/>
                </w:placeholder>
                <w:text/>
              </w:sdtPr>
              <w:sdtEndPr/>
              <w:sdtContent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>是</w:t>
                </w:r>
                <w:r w:rsidR="00F82098" w:rsidRPr="00C85316">
                  <w:rPr>
                    <w:rFonts w:ascii="Times New Roman" w:hAnsi="Times New Roman" w:cs="Times New Roman"/>
                    <w:szCs w:val="21"/>
                  </w:rPr>
                  <w:t xml:space="preserve"> </w:t>
                </w:r>
              </w:sdtContent>
            </w:sdt>
          </w:p>
        </w:tc>
      </w:tr>
      <w:tr w:rsidR="00F82098" w:rsidRPr="00C85316" w:rsidTr="00F82098">
        <w:tc>
          <w:tcPr>
            <w:tcW w:w="42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2548" w:type="dxa"/>
            <w:vAlign w:val="center"/>
          </w:tcPr>
          <w:p w:rsidR="00F82098" w:rsidRPr="00C85316" w:rsidRDefault="00F82098" w:rsidP="00F82098">
            <w:pPr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江苏盐城地区地下水水化学特征及形成机理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/</w:t>
            </w:r>
          </w:p>
          <w:p w:rsidR="00F82098" w:rsidRPr="00C85316" w:rsidRDefault="00F82098" w:rsidP="00F82098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长江流域资源与环境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/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张岩</w:t>
            </w:r>
          </w:p>
        </w:tc>
        <w:tc>
          <w:tcPr>
            <w:tcW w:w="851" w:type="dxa"/>
            <w:vAlign w:val="center"/>
          </w:tcPr>
          <w:p w:rsidR="00F82098" w:rsidRPr="00C85316" w:rsidRDefault="00F82098" w:rsidP="00F82098">
            <w:pPr>
              <w:pStyle w:val="Default"/>
              <w:adjustRightInd/>
              <w:spacing w:line="240" w:lineRule="atLeast"/>
              <w:ind w:leftChars="-29" w:left="-60"/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2017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年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26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卷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598-605</w:t>
            </w:r>
          </w:p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2017</w:t>
            </w:r>
          </w:p>
        </w:tc>
        <w:tc>
          <w:tcPr>
            <w:tcW w:w="9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张岩</w:t>
            </w:r>
          </w:p>
        </w:tc>
        <w:tc>
          <w:tcPr>
            <w:tcW w:w="923" w:type="dxa"/>
            <w:vAlign w:val="center"/>
          </w:tcPr>
          <w:p w:rsidR="00F82098" w:rsidRPr="00C85316" w:rsidRDefault="00F82098" w:rsidP="00F82098">
            <w:pPr>
              <w:spacing w:line="240" w:lineRule="atLeast"/>
              <w:ind w:leftChars="-29" w:left="-60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毛磊，龚绪龙</w:t>
            </w:r>
          </w:p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58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37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3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否</w:t>
            </w:r>
          </w:p>
        </w:tc>
      </w:tr>
      <w:tr w:rsidR="00F82098" w:rsidRPr="00C85316" w:rsidTr="00F82098">
        <w:tc>
          <w:tcPr>
            <w:tcW w:w="42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2548" w:type="dxa"/>
            <w:vAlign w:val="center"/>
          </w:tcPr>
          <w:p w:rsidR="00F82098" w:rsidRPr="00C85316" w:rsidRDefault="00F82098" w:rsidP="00F82098">
            <w:pPr>
              <w:spacing w:line="240" w:lineRule="atLeast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江苏沿海地区地面沉降约束下的地下水可采资源量评价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/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南京大学学报（自然科学）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/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毛磊</w:t>
            </w:r>
          </w:p>
        </w:tc>
        <w:tc>
          <w:tcPr>
            <w:tcW w:w="851" w:type="dxa"/>
            <w:vAlign w:val="center"/>
          </w:tcPr>
          <w:p w:rsidR="00F82098" w:rsidRPr="00C85316" w:rsidRDefault="00F82098" w:rsidP="00F82098">
            <w:pPr>
              <w:pStyle w:val="Default"/>
              <w:adjustRightInd/>
              <w:spacing w:line="240" w:lineRule="atLeast"/>
              <w:ind w:leftChars="-29" w:left="-60"/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2019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年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55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卷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 xml:space="preserve">429-439 </w:t>
            </w:r>
            <w:r w:rsidRPr="00C85316">
              <w:rPr>
                <w:rFonts w:ascii="Times New Roman" w:eastAsia="仿宋" w:hAnsi="Times New Roman" w:cs="Times New Roman"/>
                <w:color w:val="auto"/>
                <w:kern w:val="2"/>
                <w:sz w:val="21"/>
                <w:szCs w:val="21"/>
              </w:rPr>
              <w:t>页</w:t>
            </w:r>
          </w:p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2019</w:t>
            </w:r>
          </w:p>
        </w:tc>
        <w:tc>
          <w:tcPr>
            <w:tcW w:w="9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张岩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/</w:t>
            </w:r>
            <w:r w:rsidRPr="00C85316">
              <w:rPr>
                <w:rFonts w:ascii="Times New Roman" w:eastAsia="仿宋" w:hAnsi="Times New Roman" w:cs="Times New Roman"/>
                <w:szCs w:val="21"/>
              </w:rPr>
              <w:t>毛磊</w:t>
            </w:r>
          </w:p>
        </w:tc>
        <w:tc>
          <w:tcPr>
            <w:tcW w:w="923" w:type="dxa"/>
            <w:vAlign w:val="center"/>
          </w:tcPr>
          <w:p w:rsidR="00F82098" w:rsidRPr="00C85316" w:rsidRDefault="00F82098" w:rsidP="00F82098">
            <w:pPr>
              <w:spacing w:line="240" w:lineRule="atLeast"/>
              <w:ind w:leftChars="-29" w:left="-60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刘明遥，龚绪龙，于军</w:t>
            </w:r>
          </w:p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58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37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34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C85316">
              <w:rPr>
                <w:rFonts w:ascii="Times New Roman" w:eastAsia="仿宋" w:hAnsi="Times New Roman" w:cs="Times New Roman"/>
                <w:szCs w:val="21"/>
              </w:rPr>
              <w:t>否</w:t>
            </w:r>
          </w:p>
        </w:tc>
      </w:tr>
    </w:tbl>
    <w:p w:rsidR="00F82098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t>主要知识产权目录</w:t>
      </w:r>
    </w:p>
    <w:tbl>
      <w:tblPr>
        <w:tblStyle w:val="a3"/>
        <w:tblW w:w="8642" w:type="dxa"/>
        <w:tblLayout w:type="fixed"/>
        <w:tblLook w:val="04A0" w:firstRow="1" w:lastRow="0" w:firstColumn="1" w:lastColumn="0" w:noHBand="0" w:noVBand="1"/>
      </w:tblPr>
      <w:tblGrid>
        <w:gridCol w:w="725"/>
        <w:gridCol w:w="1538"/>
        <w:gridCol w:w="1560"/>
        <w:gridCol w:w="661"/>
        <w:gridCol w:w="992"/>
        <w:gridCol w:w="898"/>
        <w:gridCol w:w="709"/>
        <w:gridCol w:w="850"/>
        <w:gridCol w:w="709"/>
      </w:tblGrid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知识产权（标准）类别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知识产权（标准）具体名称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国家（地区）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授权号（标准编号）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授权（标准发布）日期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证书编号（标准批准发布部门）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权利人（标准起</w:t>
            </w:r>
            <w:r w:rsidRPr="00C85316">
              <w:rPr>
                <w:rFonts w:ascii="Times New Roman" w:eastAsia="仿宋" w:hAnsi="Times New Roman" w:cs="Times New Roman"/>
              </w:rPr>
              <w:lastRenderedPageBreak/>
              <w:t>草单位）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lastRenderedPageBreak/>
              <w:t>发明人（标准起草人）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发明专利（标准）</w:t>
            </w:r>
            <w:r w:rsidRPr="00C85316">
              <w:rPr>
                <w:rFonts w:ascii="Times New Roman" w:eastAsia="仿宋" w:hAnsi="Times New Roman" w:cs="Times New Roman"/>
              </w:rPr>
              <w:lastRenderedPageBreak/>
              <w:t>有效状态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lastRenderedPageBreak/>
              <w:t>发明</w:t>
            </w:r>
          </w:p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专利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一种将光纤埋入深钻竖孔的装置及安装方法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ZL201711050418.3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2020.3.17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第</w:t>
            </w:r>
            <w:r w:rsidRPr="00C85316">
              <w:rPr>
                <w:rFonts w:ascii="Times New Roman" w:eastAsia="仿宋" w:hAnsi="Times New Roman" w:cs="Times New Roman"/>
              </w:rPr>
              <w:t>3718226</w:t>
            </w:r>
            <w:r w:rsidRPr="00C85316">
              <w:rPr>
                <w:rFonts w:ascii="Times New Roman" w:eastAsia="仿宋" w:hAnsi="Times New Roman" w:cs="Times New Roman"/>
              </w:rPr>
              <w:t>号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rPr>
                <w:rFonts w:ascii="Times New Roman" w:eastAsia="仿宋" w:hAnsi="Times New Roman" w:cs="Times New Roman"/>
              </w:rPr>
            </w:pPr>
          </w:p>
          <w:p w:rsidR="00F82098" w:rsidRPr="00C85316" w:rsidRDefault="00F82098" w:rsidP="00F82098">
            <w:pPr>
              <w:adjustRightInd w:val="0"/>
              <w:snapToGrid w:val="0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朱锦旗、卢毅、于军、魏广庆、</w:t>
            </w:r>
          </w:p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龚绪龙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有效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软件著作权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-</w:t>
            </w:r>
            <w:r w:rsidRPr="00C85316">
              <w:rPr>
                <w:rFonts w:ascii="Times New Roman" w:eastAsia="仿宋" w:hAnsi="Times New Roman" w:cs="Times New Roman"/>
              </w:rPr>
              <w:t>地面沉降（地裂缝）监测人工模拟点云数据软件</w:t>
            </w:r>
            <w:r w:rsidRPr="00C85316">
              <w:rPr>
                <w:rFonts w:ascii="Times New Roman" w:eastAsia="仿宋" w:hAnsi="Times New Roman" w:cs="Times New Roman"/>
              </w:rPr>
              <w:t>V1.0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2019SR0324271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2018.11.01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软著登字第</w:t>
            </w:r>
            <w:r w:rsidRPr="00C85316">
              <w:rPr>
                <w:rFonts w:ascii="Times New Roman" w:eastAsia="仿宋" w:hAnsi="Times New Roman" w:cs="Times New Roman"/>
              </w:rPr>
              <w:t>3745028</w:t>
            </w:r>
            <w:r w:rsidRPr="00C85316">
              <w:rPr>
                <w:rFonts w:ascii="Times New Roman" w:eastAsia="仿宋" w:hAnsi="Times New Roman" w:cs="Times New Roman"/>
              </w:rPr>
              <w:t>号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江苏省地质调查研究院、中国地质大学（武汉）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江苏省地质调查研究院、中国地质大学（武汉）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有效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标准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环境地质调查技术要求（</w:t>
            </w:r>
            <w:r w:rsidRPr="00C85316">
              <w:rPr>
                <w:rFonts w:ascii="Times New Roman" w:eastAsia="仿宋" w:hAnsi="Times New Roman" w:cs="Times New Roman"/>
              </w:rPr>
              <w:t>1</w:t>
            </w:r>
            <w:r w:rsidRPr="00C85316">
              <w:rPr>
                <w:rFonts w:ascii="Times New Roman" w:eastAsia="仿宋" w:hAnsi="Times New Roman" w:cs="Times New Roman"/>
              </w:rPr>
              <w:t>：</w:t>
            </w:r>
            <w:r w:rsidRPr="00C85316">
              <w:rPr>
                <w:rFonts w:ascii="Times New Roman" w:eastAsia="仿宋" w:hAnsi="Times New Roman" w:cs="Times New Roman"/>
              </w:rPr>
              <w:t>50 000</w:t>
            </w:r>
            <w:r w:rsidRPr="00C85316">
              <w:rPr>
                <w:rFonts w:ascii="Times New Roman" w:eastAsia="仿宋" w:hAnsi="Times New Roman" w:cs="Times New Roman"/>
              </w:rPr>
              <w:t>）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DD 2019-07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2019.1.1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中国地质调查局、南京地质调查中心、西安地质调查中心、</w:t>
            </w:r>
            <w:r w:rsidRPr="00C85316">
              <w:rPr>
                <w:rFonts w:ascii="Times New Roman" w:eastAsia="仿宋" w:hAnsi="Times New Roman" w:cs="Times New Roman"/>
              </w:rPr>
              <w:t>…</w:t>
            </w:r>
            <w:r w:rsidRPr="00C85316">
              <w:rPr>
                <w:rFonts w:ascii="Times New Roman" w:eastAsia="仿宋" w:hAnsi="Times New Roman" w:cs="Times New Roman"/>
              </w:rPr>
              <w:t>江苏省地质调查研究院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中国地质调查局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林良俊、姜月华、</w:t>
            </w:r>
            <w:r w:rsidRPr="00C85316">
              <w:rPr>
                <w:rFonts w:ascii="Times New Roman" w:eastAsia="仿宋" w:hAnsi="Times New Roman" w:cs="Times New Roman"/>
              </w:rPr>
              <w:t>…</w:t>
            </w:r>
            <w:r w:rsidRPr="00C85316">
              <w:rPr>
                <w:rFonts w:ascii="Times New Roman" w:eastAsia="仿宋" w:hAnsi="Times New Roman" w:cs="Times New Roman"/>
              </w:rPr>
              <w:t>龚绪龙、李明辉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现行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标准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水文地质调查图件编制规范</w:t>
            </w:r>
            <w:r w:rsidRPr="00C85316">
              <w:rPr>
                <w:rFonts w:ascii="Times New Roman" w:eastAsia="仿宋" w:hAnsi="Times New Roman" w:cs="Times New Roman"/>
              </w:rPr>
              <w:t xml:space="preserve"> </w:t>
            </w:r>
            <w:r w:rsidRPr="00C85316">
              <w:rPr>
                <w:rFonts w:ascii="Times New Roman" w:eastAsia="仿宋" w:hAnsi="Times New Roman" w:cs="Times New Roman"/>
              </w:rPr>
              <w:t>第</w:t>
            </w:r>
            <w:r w:rsidRPr="00C85316">
              <w:rPr>
                <w:rFonts w:ascii="Times New Roman" w:eastAsia="仿宋" w:hAnsi="Times New Roman" w:cs="Times New Roman"/>
              </w:rPr>
              <w:t xml:space="preserve"> 1 </w:t>
            </w:r>
            <w:r w:rsidRPr="00C85316">
              <w:rPr>
                <w:rFonts w:ascii="Times New Roman" w:eastAsia="仿宋" w:hAnsi="Times New Roman" w:cs="Times New Roman"/>
              </w:rPr>
              <w:t>部分：水文地质图（</w:t>
            </w:r>
            <w:r w:rsidRPr="00C85316">
              <w:rPr>
                <w:rFonts w:ascii="Times New Roman" w:eastAsia="仿宋" w:hAnsi="Times New Roman" w:cs="Times New Roman"/>
              </w:rPr>
              <w:t>1</w:t>
            </w:r>
            <w:r w:rsidRPr="00C85316">
              <w:rPr>
                <w:rFonts w:ascii="宋体" w:eastAsia="宋体" w:hAnsi="宋体" w:cs="宋体" w:hint="eastAsia"/>
              </w:rPr>
              <w:t>∶</w:t>
            </w:r>
            <w:r w:rsidRPr="00C85316">
              <w:rPr>
                <w:rFonts w:ascii="Times New Roman" w:eastAsia="仿宋" w:hAnsi="Times New Roman" w:cs="Times New Roman"/>
              </w:rPr>
              <w:t xml:space="preserve"> 50 000</w:t>
            </w:r>
            <w:r w:rsidRPr="00C85316">
              <w:rPr>
                <w:rFonts w:ascii="Times New Roman" w:eastAsia="仿宋" w:hAnsi="Times New Roman" w:cs="Times New Roman"/>
              </w:rPr>
              <w:t>）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DD 2019-04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2019.1.1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中国地质调查局、中国地质科学院水文地质环境地质研究所、</w:t>
            </w:r>
            <w:r w:rsidRPr="00C85316">
              <w:rPr>
                <w:rFonts w:ascii="Times New Roman" w:eastAsia="仿宋" w:hAnsi="Times New Roman" w:cs="Times New Roman"/>
              </w:rPr>
              <w:t>..</w:t>
            </w:r>
            <w:r w:rsidRPr="00C85316">
              <w:rPr>
                <w:rFonts w:ascii="Times New Roman" w:eastAsia="仿宋" w:hAnsi="Times New Roman" w:cs="Times New Roman"/>
              </w:rPr>
              <w:t>江苏省地质调</w:t>
            </w:r>
            <w:r w:rsidRPr="00C85316">
              <w:rPr>
                <w:rFonts w:ascii="Times New Roman" w:eastAsia="仿宋" w:hAnsi="Times New Roman" w:cs="Times New Roman"/>
              </w:rPr>
              <w:lastRenderedPageBreak/>
              <w:t>查研究院等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lastRenderedPageBreak/>
              <w:t>中国地质调查局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郝爱兵、文冬光、吴爱民、</w:t>
            </w:r>
            <w:r w:rsidRPr="00C85316">
              <w:rPr>
                <w:rFonts w:ascii="Times New Roman" w:eastAsia="仿宋" w:hAnsi="Times New Roman" w:cs="Times New Roman"/>
              </w:rPr>
              <w:t>…</w:t>
            </w:r>
            <w:r w:rsidRPr="00C85316">
              <w:rPr>
                <w:rFonts w:ascii="Times New Roman" w:eastAsia="仿宋" w:hAnsi="Times New Roman" w:cs="Times New Roman"/>
              </w:rPr>
              <w:t>龚绪龙、张岩等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现行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实用新型专利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一种用于土体状态监测的职能测试装置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ZL201620262679.6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2016.10.26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第</w:t>
            </w:r>
            <w:r w:rsidRPr="00C85316">
              <w:rPr>
                <w:rFonts w:ascii="Times New Roman" w:eastAsia="仿宋" w:hAnsi="Times New Roman" w:cs="Times New Roman"/>
              </w:rPr>
              <w:t>5640638</w:t>
            </w:r>
            <w:r w:rsidRPr="00C85316">
              <w:rPr>
                <w:rFonts w:ascii="Times New Roman" w:eastAsia="仿宋" w:hAnsi="Times New Roman" w:cs="Times New Roman"/>
              </w:rPr>
              <w:t>号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龚绪龙、于军、卢毅、张岩等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有效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实用新型专利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一种将光纤埋入竖孔的安装装置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ZL201721426064.3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2018.7.31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第</w:t>
            </w:r>
            <w:r w:rsidRPr="00C85316">
              <w:rPr>
                <w:rFonts w:ascii="Times New Roman" w:eastAsia="仿宋" w:hAnsi="Times New Roman" w:cs="Times New Roman"/>
              </w:rPr>
              <w:t>7657079</w:t>
            </w:r>
            <w:r w:rsidRPr="00C85316">
              <w:rPr>
                <w:rFonts w:ascii="Times New Roman" w:eastAsia="仿宋" w:hAnsi="Times New Roman" w:cs="Times New Roman"/>
              </w:rPr>
              <w:t>号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于军、卢毅、魏广庆、龚绪龙等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有效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实用新型专利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一种用于多层土体协调变形的模拟装置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ZL201720774847.4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2018.5.8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第</w:t>
            </w:r>
            <w:r w:rsidRPr="00C85316">
              <w:rPr>
                <w:rFonts w:ascii="Times New Roman" w:eastAsia="仿宋" w:hAnsi="Times New Roman" w:cs="Times New Roman"/>
              </w:rPr>
              <w:t>7322580</w:t>
            </w:r>
            <w:r w:rsidRPr="00C85316">
              <w:rPr>
                <w:rFonts w:ascii="Times New Roman" w:eastAsia="仿宋" w:hAnsi="Times New Roman" w:cs="Times New Roman"/>
              </w:rPr>
              <w:t>号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卢毅、于军、龚绪龙等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有效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实用新型专利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一种用于流动性地下水的自动监测分析装置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ZL201721426075.1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2018.5.25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第</w:t>
            </w:r>
            <w:r w:rsidRPr="00C85316">
              <w:rPr>
                <w:rFonts w:ascii="Times New Roman" w:eastAsia="仿宋" w:hAnsi="Times New Roman" w:cs="Times New Roman"/>
              </w:rPr>
              <w:t>7389232</w:t>
            </w:r>
            <w:r w:rsidRPr="00C85316">
              <w:rPr>
                <w:rFonts w:ascii="Times New Roman" w:eastAsia="仿宋" w:hAnsi="Times New Roman" w:cs="Times New Roman"/>
              </w:rPr>
              <w:t>号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卢毅、于军、龚绪龙等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有效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实用新型专利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一种用于应变感测光纤定点的装置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ZL201721427945.7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2018.5.8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第</w:t>
            </w:r>
            <w:r w:rsidRPr="00C85316">
              <w:rPr>
                <w:rFonts w:ascii="Times New Roman" w:eastAsia="仿宋" w:hAnsi="Times New Roman" w:cs="Times New Roman"/>
              </w:rPr>
              <w:t>7920124</w:t>
            </w:r>
            <w:r w:rsidRPr="00C85316">
              <w:rPr>
                <w:rFonts w:ascii="Times New Roman" w:eastAsia="仿宋" w:hAnsi="Times New Roman" w:cs="Times New Roman"/>
              </w:rPr>
              <w:t>号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龚绪龙、卢毅、于军等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有效</w:t>
            </w:r>
          </w:p>
        </w:tc>
      </w:tr>
      <w:tr w:rsidR="00F82098" w:rsidRPr="00C85316" w:rsidTr="00F82098">
        <w:tc>
          <w:tcPr>
            <w:tcW w:w="725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发明</w:t>
            </w:r>
          </w:p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专利</w:t>
            </w:r>
          </w:p>
        </w:tc>
        <w:tc>
          <w:tcPr>
            <w:tcW w:w="153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一种将光纤埋入深钻竖孔的装置及安装方法</w:t>
            </w:r>
          </w:p>
        </w:tc>
        <w:tc>
          <w:tcPr>
            <w:tcW w:w="156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中国</w:t>
            </w:r>
          </w:p>
        </w:tc>
        <w:tc>
          <w:tcPr>
            <w:tcW w:w="661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ZL201711050418.3</w:t>
            </w:r>
          </w:p>
        </w:tc>
        <w:tc>
          <w:tcPr>
            <w:tcW w:w="992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2020.3.17</w:t>
            </w:r>
          </w:p>
        </w:tc>
        <w:tc>
          <w:tcPr>
            <w:tcW w:w="898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第</w:t>
            </w:r>
            <w:r w:rsidRPr="00C85316">
              <w:rPr>
                <w:rFonts w:ascii="Times New Roman" w:eastAsia="仿宋" w:hAnsi="Times New Roman" w:cs="Times New Roman"/>
              </w:rPr>
              <w:t>3718226</w:t>
            </w:r>
            <w:r w:rsidRPr="00C85316">
              <w:rPr>
                <w:rFonts w:ascii="Times New Roman" w:eastAsia="仿宋" w:hAnsi="Times New Roman" w:cs="Times New Roman"/>
              </w:rPr>
              <w:t>号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江苏省地质调查研究院</w:t>
            </w:r>
          </w:p>
        </w:tc>
        <w:tc>
          <w:tcPr>
            <w:tcW w:w="850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rPr>
                <w:rFonts w:ascii="Times New Roman" w:eastAsia="仿宋" w:hAnsi="Times New Roman" w:cs="Times New Roman"/>
              </w:rPr>
            </w:pPr>
          </w:p>
          <w:p w:rsidR="00F82098" w:rsidRPr="00C85316" w:rsidRDefault="00F82098" w:rsidP="00F82098">
            <w:pPr>
              <w:adjustRightInd w:val="0"/>
              <w:snapToGrid w:val="0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朱锦旗、卢毅、于军、魏广庆、</w:t>
            </w:r>
          </w:p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龚绪龙</w:t>
            </w:r>
          </w:p>
        </w:tc>
        <w:tc>
          <w:tcPr>
            <w:tcW w:w="709" w:type="dxa"/>
            <w:vAlign w:val="center"/>
          </w:tcPr>
          <w:p w:rsidR="00F82098" w:rsidRPr="00C85316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</w:rPr>
            </w:pPr>
            <w:r w:rsidRPr="00C85316">
              <w:rPr>
                <w:rFonts w:ascii="Times New Roman" w:eastAsia="仿宋" w:hAnsi="Times New Roman" w:cs="Times New Roman"/>
              </w:rPr>
              <w:t>有效</w:t>
            </w:r>
          </w:p>
        </w:tc>
      </w:tr>
    </w:tbl>
    <w:p w:rsidR="00F82098" w:rsidRDefault="00F82098" w:rsidP="009A10AB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F82098" w:rsidRPr="00F175A3" w:rsidRDefault="00BB2A4C" w:rsidP="00F8209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成果</w:t>
      </w:r>
      <w:r w:rsidR="00F82098" w:rsidRPr="00C9784C">
        <w:rPr>
          <w:rFonts w:ascii="黑体" w:eastAsia="黑体" w:hAnsi="黑体" w:hint="eastAsia"/>
          <w:sz w:val="28"/>
          <w:szCs w:val="28"/>
        </w:rPr>
        <w:t>二：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421"/>
      </w:tblGrid>
      <w:tr w:rsidR="00F82098" w:rsidTr="00F82098">
        <w:tc>
          <w:tcPr>
            <w:tcW w:w="1413" w:type="dxa"/>
            <w:vAlign w:val="center"/>
          </w:tcPr>
          <w:p w:rsidR="00F82098" w:rsidRPr="00286B64" w:rsidRDefault="00BB2A4C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F82098" w:rsidRPr="00286B64">
              <w:rPr>
                <w:rFonts w:ascii="黑体" w:eastAsia="黑体" w:hAnsi="黑体" w:hint="eastAsia"/>
                <w:sz w:val="28"/>
                <w:szCs w:val="28"/>
              </w:rPr>
              <w:t>名称</w:t>
            </w:r>
          </w:p>
        </w:tc>
        <w:tc>
          <w:tcPr>
            <w:tcW w:w="7421" w:type="dxa"/>
          </w:tcPr>
          <w:p w:rsidR="00F82098" w:rsidRDefault="00F82098" w:rsidP="00F82098">
            <w:pPr>
              <w:rPr>
                <w:sz w:val="30"/>
                <w:szCs w:val="30"/>
              </w:rPr>
            </w:pPr>
            <w:r w:rsidRPr="008C37DC">
              <w:rPr>
                <w:rFonts w:ascii="仿宋" w:eastAsia="仿宋" w:hAnsi="仿宋" w:hint="eastAsia"/>
                <w:sz w:val="28"/>
                <w:szCs w:val="28"/>
              </w:rPr>
              <w:t>国土空间规划设计高精度三维交互与决策辅助技术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</w:t>
            </w:r>
            <w:r w:rsidRPr="00286B64">
              <w:rPr>
                <w:rFonts w:ascii="黑体" w:eastAsia="黑体" w:hAnsi="黑体"/>
                <w:sz w:val="28"/>
                <w:szCs w:val="28"/>
              </w:rPr>
              <w:t xml:space="preserve"> 成 人</w:t>
            </w:r>
          </w:p>
        </w:tc>
        <w:tc>
          <w:tcPr>
            <w:tcW w:w="7421" w:type="dxa"/>
          </w:tcPr>
          <w:p w:rsidR="00F82098" w:rsidRPr="00286B64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8C37DC">
              <w:rPr>
                <w:rFonts w:ascii="仿宋" w:eastAsia="仿宋" w:hAnsi="仿宋" w:hint="eastAsia"/>
                <w:sz w:val="28"/>
                <w:szCs w:val="28"/>
              </w:rPr>
              <w:t>杨俊宴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王庆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袁锦富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钮心毅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姚莉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史宜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郑屹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吴浩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程洋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潘奕巍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邵典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张晨阳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张钟虎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张芷晗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C37DC">
              <w:rPr>
                <w:rFonts w:ascii="仿宋" w:eastAsia="仿宋" w:hAnsi="仿宋" w:hint="eastAsia"/>
                <w:sz w:val="28"/>
                <w:szCs w:val="28"/>
              </w:rPr>
              <w:t>张珣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</w:tcPr>
          <w:p w:rsidR="00F82098" w:rsidRDefault="00F82098" w:rsidP="00F82098">
            <w:pPr>
              <w:rPr>
                <w:sz w:val="30"/>
                <w:szCs w:val="30"/>
              </w:rPr>
            </w:pPr>
            <w:r w:rsidRPr="008C37DC">
              <w:rPr>
                <w:rFonts w:ascii="仿宋" w:eastAsia="仿宋" w:hAnsi="仿宋" w:hint="eastAsia"/>
                <w:sz w:val="28"/>
                <w:szCs w:val="28"/>
              </w:rPr>
              <w:t>东南大学，同济大学，江苏省城市规划设计研究院有限公司，中国城市规划设计研究院上海分院，南京东南大学城市规划设计研究院有限公司，上海图源素数字科技有限公司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Default="00BB2A4C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F82098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</w:tcPr>
          <w:p w:rsidR="00F82098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sz w:val="28"/>
                <w:szCs w:val="28"/>
              </w:rPr>
              <w:t>011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年1月1日</w:t>
            </w:r>
          </w:p>
          <w:p w:rsidR="00F82098" w:rsidRDefault="00F82098" w:rsidP="00F82098">
            <w:pPr>
              <w:rPr>
                <w:sz w:val="30"/>
                <w:szCs w:val="30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Pr="003B1D30">
              <w:rPr>
                <w:rFonts w:ascii="仿宋" w:eastAsia="仿宋" w:hAnsi="仿宋"/>
                <w:sz w:val="28"/>
                <w:szCs w:val="28"/>
              </w:rPr>
              <w:t>2020年12月</w:t>
            </w:r>
            <w:r>
              <w:rPr>
                <w:rFonts w:ascii="仿宋" w:eastAsia="仿宋" w:hAnsi="仿宋"/>
                <w:sz w:val="28"/>
                <w:szCs w:val="28"/>
              </w:rPr>
              <w:t>20</w:t>
            </w:r>
            <w:r w:rsidRPr="003B1D30">
              <w:rPr>
                <w:rFonts w:ascii="仿宋" w:eastAsia="仿宋" w:hAnsi="仿宋"/>
                <w:sz w:val="28"/>
                <w:szCs w:val="28"/>
              </w:rPr>
              <w:t>日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推荐单位</w:t>
            </w:r>
          </w:p>
        </w:tc>
        <w:tc>
          <w:tcPr>
            <w:tcW w:w="7421" w:type="dxa"/>
          </w:tcPr>
          <w:p w:rsidR="00F82098" w:rsidRPr="00286B64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F82098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22"/>
        <w:gridCol w:w="2379"/>
        <w:gridCol w:w="1560"/>
        <w:gridCol w:w="919"/>
        <w:gridCol w:w="835"/>
        <w:gridCol w:w="973"/>
        <w:gridCol w:w="563"/>
        <w:gridCol w:w="664"/>
        <w:gridCol w:w="519"/>
      </w:tblGrid>
      <w:tr w:rsidR="00F82098" w:rsidRPr="002C7A03" w:rsidTr="00F82098"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论文专著名称</w:t>
            </w:r>
            <w:r w:rsidRPr="002C7A03">
              <w:rPr>
                <w:rFonts w:ascii="仿宋" w:eastAsia="仿宋" w:hAnsi="仿宋"/>
              </w:rPr>
              <w:t>/</w:t>
            </w:r>
            <w:r w:rsidRPr="002C7A03">
              <w:rPr>
                <w:rFonts w:ascii="仿宋" w:eastAsia="仿宋" w:hAnsi="仿宋" w:hint="eastAsia"/>
              </w:rPr>
              <w:t>刊名/作者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年卷页码以（X</w:t>
            </w:r>
            <w:r w:rsidRPr="002C7A03">
              <w:rPr>
                <w:rFonts w:ascii="仿宋" w:eastAsia="仿宋" w:hAnsi="仿宋"/>
              </w:rPr>
              <w:t>X</w:t>
            </w:r>
            <w:r w:rsidRPr="002C7A03">
              <w:rPr>
                <w:rFonts w:ascii="仿宋" w:eastAsia="仿宋" w:hAnsi="仿宋" w:hint="eastAsia"/>
              </w:rPr>
              <w:t>年X</w:t>
            </w:r>
            <w:r w:rsidRPr="002C7A03">
              <w:rPr>
                <w:rFonts w:ascii="仿宋" w:eastAsia="仿宋" w:hAnsi="仿宋"/>
              </w:rPr>
              <w:t>X</w:t>
            </w:r>
            <w:r w:rsidRPr="002C7A03">
              <w:rPr>
                <w:rFonts w:ascii="仿宋" w:eastAsia="仿宋" w:hAnsi="仿宋" w:hint="eastAsia"/>
              </w:rPr>
              <w:t>卷X</w:t>
            </w:r>
            <w:r w:rsidRPr="002C7A03">
              <w:rPr>
                <w:rFonts w:ascii="仿宋" w:eastAsia="仿宋" w:hAnsi="仿宋"/>
              </w:rPr>
              <w:t>X</w:t>
            </w:r>
            <w:r w:rsidRPr="002C7A03">
              <w:rPr>
                <w:rFonts w:ascii="仿宋" w:eastAsia="仿宋" w:hAnsi="仿宋" w:hint="eastAsia"/>
              </w:rPr>
              <w:t>页）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发表时间年 月 日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通讯作者/第一作者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国内作者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S</w:t>
            </w:r>
            <w:r w:rsidRPr="002C7A03">
              <w:rPr>
                <w:rFonts w:ascii="仿宋" w:eastAsia="仿宋" w:hAnsi="仿宋"/>
              </w:rPr>
              <w:t>CI</w:t>
            </w:r>
            <w:r w:rsidRPr="002C7A03">
              <w:rPr>
                <w:rFonts w:ascii="仿宋" w:eastAsia="仿宋" w:hAnsi="仿宋" w:hint="eastAsia"/>
              </w:rPr>
              <w:t>他引次数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他引总次数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论文署名单位是否包含国外单位</w:t>
            </w:r>
          </w:p>
        </w:tc>
      </w:tr>
      <w:tr w:rsidR="00F82098" w:rsidRPr="002C7A03" w:rsidTr="00F82098"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 xml:space="preserve">J Yang，B Shi，G Xia，Q Xue，SJ Cao. (2020). Impacts of Urban form on Thermal Environment near the Surface Region at Pedestrian Height: A Case Study Based on High-density Built-up </w:t>
            </w: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Areas of Nanjing City in China.Sustainability, MDPI, Open Access Journal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2020, 12(5), pages 1-18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2020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J Yang，B Shi，G Xia，Q Xue，SJ Cao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</w:tr>
      <w:tr w:rsidR="00F82098" w:rsidRPr="002C7A03" w:rsidTr="00F82098"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Yang, J., Shi, B., Zheng, Y., Shi, Y., &amp; Xia, G. (2020). Urban Form and Air Pollution Disperse: Key Index and Mitigation Strategies. Sustainable Cities and Society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2,020,101,955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2020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Yang, J., Shi, B., Zheng, Y., Shi, Y., &amp; Xia, G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</w:tr>
      <w:tr w:rsidR="00F82098" w:rsidRPr="002C7A03" w:rsidTr="00F82098"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Yi Shi 1, Junyan Yang *,  Peiyu Shen. (2020). Revealing the Correlation between Population Density and the Spatial Distribution of Urban Public Service Facilities with Mobile Phone Data. ISPRS Int. J. Geo-Inf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2020,9(1), 38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2020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史宜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Yi Shi 1, Junyan Yang,  Peiyu Shen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</w:tr>
      <w:tr w:rsidR="00F82098" w:rsidRPr="002C7A03" w:rsidTr="00F82098"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Yang,J.,et al.Development of Evaluation Model for Intensive Land Use in Urban Centers. Frontiers of Architectural Research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t>2012（12）：405-410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2012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19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</w:tr>
      <w:tr w:rsidR="00F82098" w:rsidRPr="002C7A03" w:rsidTr="00F82098">
        <w:trPr>
          <w:trHeight w:val="2214"/>
        </w:trPr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杨俊宴，陈雯. 城市建设现代化水平评价模型研究. 中国科学（E辑）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2010（9）：1020-1023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2010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杨俊宴，陈雯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7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</w:tr>
      <w:tr w:rsidR="00F82098" w:rsidRPr="002C7A03" w:rsidTr="00F82098"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杨俊宴; 熊伟婷; 曹俊; 陆小波. 基于智慧城市空间大数据的城市信息</w:t>
            </w: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图谱建构研究.地理信息世界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lastRenderedPageBreak/>
              <w:t>2017(4) :36-41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2017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杨俊宴; 熊伟婷; 曹俊; 陆小波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t>12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C7A03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</w:tr>
      <w:tr w:rsidR="00F82098" w:rsidRPr="002C7A03" w:rsidTr="00F82098"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Yao L , Han Y , Li X . Fast and high-quality virtual view synthesis from multi-view plus depth videos[J]. Multimedia Tools and Applications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t>2019, 78(14):19325-19340.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20189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姚莉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t xml:space="preserve">Yao L , Han Y , Li X . 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t>0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</w:tr>
      <w:tr w:rsidR="00F82098" w:rsidRPr="002C7A03" w:rsidTr="00F82098">
        <w:tc>
          <w:tcPr>
            <w:tcW w:w="34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215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YAO Li, Liu Zukui, WANG Binfeng. 2D-to-3D conversion using optical flow based depth generation and cross-scale hole filling algorithm[J]. Multimedia Tools and Applications</w:t>
            </w:r>
          </w:p>
        </w:tc>
        <w:tc>
          <w:tcPr>
            <w:tcW w:w="156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t>2019, 78(8), 10543-10564</w:t>
            </w:r>
          </w:p>
        </w:tc>
        <w:tc>
          <w:tcPr>
            <w:tcW w:w="97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2019</w:t>
            </w:r>
          </w:p>
        </w:tc>
        <w:tc>
          <w:tcPr>
            <w:tcW w:w="95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姚莉</w:t>
            </w:r>
          </w:p>
        </w:tc>
        <w:tc>
          <w:tcPr>
            <w:tcW w:w="989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t>YAO Li, Liu Zukui, WANG Binfeng</w:t>
            </w:r>
          </w:p>
        </w:tc>
        <w:tc>
          <w:tcPr>
            <w:tcW w:w="57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等线" w:eastAsia="等线" w:hAnsi="等线" w:hint="eastAsia"/>
                <w:color w:val="000000"/>
                <w:sz w:val="22"/>
              </w:rPr>
              <w:t>0</w:t>
            </w:r>
          </w:p>
        </w:tc>
        <w:tc>
          <w:tcPr>
            <w:tcW w:w="730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0</w:t>
            </w:r>
          </w:p>
        </w:tc>
        <w:tc>
          <w:tcPr>
            <w:tcW w:w="548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000000"/>
                <w:sz w:val="18"/>
                <w:szCs w:val="18"/>
              </w:rPr>
            </w:pPr>
            <w:r w:rsidRPr="002C7A03">
              <w:rPr>
                <w:rFonts w:ascii="宋体" w:eastAsia="宋体" w:hAnsi="宋体" w:hint="eastAsia"/>
                <w:sz w:val="18"/>
                <w:szCs w:val="18"/>
              </w:rPr>
              <w:t>否</w:t>
            </w:r>
          </w:p>
        </w:tc>
      </w:tr>
    </w:tbl>
    <w:p w:rsidR="00F82098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t>主要知识产权目录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914"/>
        <w:gridCol w:w="885"/>
        <w:gridCol w:w="635"/>
        <w:gridCol w:w="1864"/>
        <w:gridCol w:w="1246"/>
        <w:gridCol w:w="1246"/>
        <w:gridCol w:w="631"/>
        <w:gridCol w:w="733"/>
        <w:gridCol w:w="680"/>
      </w:tblGrid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知识产权（标准）类别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知识产权（标准）具体名称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国家（地区）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授权号（标准编号）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授权（标准发布）日期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证书编号（标准批准发布部门）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权利人（标准起草单位）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发明人（标准起草人）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</w:rPr>
              <w:t>发明专利（标准）有效状态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一种城市动态圈层结构界定法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美国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US 10,467,199 B2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2019年11月5日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US 10,467,199 B2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杨俊宴，熊伟婷，史宜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一种控规调整的自动化三维交互审查方法与系统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比利时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BE1028207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2021年11月16日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1028207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杨俊宴；夏歌阳；史北祥；张政承；史宜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一种城市动态圈层结构界定法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美国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US 10,467,199 B2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2019年11月5日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US 10,467,199 B2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杨俊宴，熊伟婷，史宜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bCs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基于实体模型的城市设计无纸化智能交互审查方法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中国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ZL202011185312.6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2021.07.09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4535306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杨俊宴；邵典；史北祥；史宜；魏晋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城市三维建筑高精度空间大数据的综合采集及分析方法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中国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ZL201710997120.7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2021.06.01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4453592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杨俊宴，熊伟婷，史宜，曹俊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一种基于POI业态数据生成城市空间大数据地图的方法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中国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ZL201610197536.6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2019年7月12日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3450949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杨俊宴，李晋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一种基于多源大数据融合的城市空间全息地图的构建方法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中国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ZL201710096321.X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2019年4月9日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3327674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杨俊宴，熊伟婷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一种基于多特征时空关系融合的人类行为识别方法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中国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ZL 201510298003.2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2018年8月28日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3051980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姚莉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一种车载定位装置及</w:t>
            </w: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定位方法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lastRenderedPageBreak/>
              <w:t>中国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ZL 201710129657.1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2019年11月12日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3593754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王庆</w:t>
            </w:r>
            <w:r w:rsidRPr="002C7A03">
              <w:rPr>
                <w:rFonts w:ascii="仿宋" w:eastAsia="仿宋" w:hAnsi="仿宋"/>
                <w:color w:val="000000"/>
                <w:szCs w:val="21"/>
              </w:rPr>
              <w:t>;</w:t>
            </w: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马群</w:t>
            </w:r>
            <w:r w:rsidRPr="002C7A03">
              <w:rPr>
                <w:rFonts w:ascii="仿宋" w:eastAsia="仿宋" w:hAnsi="仿宋"/>
                <w:color w:val="000000"/>
                <w:szCs w:val="21"/>
              </w:rPr>
              <w:t>;</w:t>
            </w: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张波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  <w:tr w:rsidR="00F82098" w:rsidRPr="002C7A03" w:rsidTr="00F82098">
        <w:tc>
          <w:tcPr>
            <w:tcW w:w="132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发明专利</w:t>
            </w:r>
          </w:p>
        </w:tc>
        <w:tc>
          <w:tcPr>
            <w:tcW w:w="125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基于虚拟电子围栏的公交信号优先触发判断方法</w:t>
            </w:r>
          </w:p>
        </w:tc>
        <w:tc>
          <w:tcPr>
            <w:tcW w:w="644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中国</w:t>
            </w:r>
          </w:p>
        </w:tc>
        <w:tc>
          <w:tcPr>
            <w:tcW w:w="1312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ZL201710413967.6</w:t>
            </w:r>
          </w:p>
        </w:tc>
        <w:tc>
          <w:tcPr>
            <w:tcW w:w="1015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2017年6月5日</w:t>
            </w:r>
          </w:p>
        </w:tc>
        <w:tc>
          <w:tcPr>
            <w:tcW w:w="101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3419272</w:t>
            </w:r>
          </w:p>
        </w:tc>
        <w:tc>
          <w:tcPr>
            <w:tcW w:w="636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东南大学</w:t>
            </w:r>
          </w:p>
        </w:tc>
        <w:tc>
          <w:tcPr>
            <w:tcW w:w="88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王庆</w:t>
            </w:r>
            <w:r w:rsidRPr="002C7A03">
              <w:rPr>
                <w:rFonts w:ascii="仿宋" w:eastAsia="仿宋" w:hAnsi="仿宋"/>
                <w:color w:val="000000"/>
                <w:szCs w:val="21"/>
              </w:rPr>
              <w:t>;</w:t>
            </w: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李娜</w:t>
            </w:r>
            <w:r w:rsidRPr="002C7A03">
              <w:rPr>
                <w:rFonts w:ascii="仿宋" w:eastAsia="仿宋" w:hAnsi="仿宋"/>
                <w:color w:val="000000"/>
                <w:szCs w:val="21"/>
              </w:rPr>
              <w:t>;</w:t>
            </w: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李玲</w:t>
            </w:r>
          </w:p>
        </w:tc>
        <w:tc>
          <w:tcPr>
            <w:tcW w:w="753" w:type="dxa"/>
            <w:vAlign w:val="center"/>
          </w:tcPr>
          <w:p w:rsidR="00F82098" w:rsidRPr="002C7A03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2C7A03">
              <w:rPr>
                <w:rFonts w:ascii="仿宋" w:eastAsia="仿宋" w:hAnsi="仿宋" w:hint="eastAsia"/>
                <w:color w:val="000000"/>
                <w:szCs w:val="21"/>
              </w:rPr>
              <w:t>有效</w:t>
            </w:r>
          </w:p>
        </w:tc>
      </w:tr>
    </w:tbl>
    <w:p w:rsidR="00F82098" w:rsidRDefault="00F82098" w:rsidP="00F82098">
      <w:pPr>
        <w:rPr>
          <w:rFonts w:ascii="黑体" w:eastAsia="黑体" w:hAnsi="黑体"/>
          <w:sz w:val="28"/>
          <w:szCs w:val="28"/>
        </w:rPr>
      </w:pPr>
    </w:p>
    <w:p w:rsidR="00F82098" w:rsidRDefault="00F82098" w:rsidP="00F8209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9A10AB" w:rsidRPr="00F175A3" w:rsidRDefault="00BB2A4C" w:rsidP="009A10AB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成果</w:t>
      </w:r>
      <w:r w:rsidR="00F82098">
        <w:rPr>
          <w:rFonts w:ascii="黑体" w:eastAsia="黑体" w:hAnsi="黑体" w:hint="eastAsia"/>
          <w:sz w:val="28"/>
          <w:szCs w:val="28"/>
        </w:rPr>
        <w:t>三</w:t>
      </w:r>
      <w:r w:rsidR="009A10AB" w:rsidRPr="00F175A3">
        <w:rPr>
          <w:rFonts w:ascii="黑体" w:eastAsia="黑体" w:hAnsi="黑体" w:hint="eastAsia"/>
          <w:sz w:val="28"/>
          <w:szCs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421"/>
      </w:tblGrid>
      <w:tr w:rsidR="00286B64" w:rsidTr="00286B64">
        <w:tc>
          <w:tcPr>
            <w:tcW w:w="1413" w:type="dxa"/>
            <w:vAlign w:val="center"/>
          </w:tcPr>
          <w:p w:rsidR="00286B64" w:rsidRPr="00286B64" w:rsidRDefault="00BB2A4C" w:rsidP="00286B6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286B64" w:rsidRPr="00286B64">
              <w:rPr>
                <w:rFonts w:ascii="黑体" w:eastAsia="黑体" w:hAnsi="黑体" w:hint="eastAsia"/>
                <w:sz w:val="28"/>
                <w:szCs w:val="28"/>
              </w:rPr>
              <w:t>名称</w:t>
            </w:r>
          </w:p>
        </w:tc>
        <w:tc>
          <w:tcPr>
            <w:tcW w:w="7421" w:type="dxa"/>
          </w:tcPr>
          <w:p w:rsidR="00286B64" w:rsidRDefault="003B1D30" w:rsidP="00286B64">
            <w:pPr>
              <w:rPr>
                <w:sz w:val="30"/>
                <w:szCs w:val="30"/>
              </w:rPr>
            </w:pPr>
            <w:r w:rsidRPr="003B1D30">
              <w:rPr>
                <w:rFonts w:ascii="仿宋" w:eastAsia="仿宋" w:hAnsi="仿宋" w:hint="eastAsia"/>
                <w:sz w:val="28"/>
                <w:szCs w:val="28"/>
              </w:rPr>
              <w:t>长三角经济区永久基本农田保护建设方法与技术创新研究</w:t>
            </w:r>
          </w:p>
        </w:tc>
      </w:tr>
      <w:tr w:rsidR="00286B64" w:rsidTr="00286B64">
        <w:tc>
          <w:tcPr>
            <w:tcW w:w="1413" w:type="dxa"/>
            <w:vAlign w:val="center"/>
          </w:tcPr>
          <w:p w:rsidR="00286B64" w:rsidRPr="00286B64" w:rsidRDefault="00286B64" w:rsidP="00286B64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</w:t>
            </w:r>
            <w:r w:rsidRPr="00286B64">
              <w:rPr>
                <w:rFonts w:ascii="黑体" w:eastAsia="黑体" w:hAnsi="黑体"/>
                <w:sz w:val="28"/>
                <w:szCs w:val="28"/>
              </w:rPr>
              <w:t xml:space="preserve"> 成 人</w:t>
            </w:r>
          </w:p>
        </w:tc>
        <w:tc>
          <w:tcPr>
            <w:tcW w:w="7421" w:type="dxa"/>
          </w:tcPr>
          <w:p w:rsidR="00286B64" w:rsidRPr="00286B64" w:rsidRDefault="003B1D30" w:rsidP="003B1D30">
            <w:pPr>
              <w:rPr>
                <w:rFonts w:ascii="仿宋" w:eastAsia="仿宋" w:hAnsi="仿宋"/>
                <w:sz w:val="28"/>
                <w:szCs w:val="28"/>
              </w:rPr>
            </w:pPr>
            <w:r w:rsidRPr="003B1D30">
              <w:rPr>
                <w:rFonts w:ascii="仿宋" w:eastAsia="仿宋" w:hAnsi="仿宋" w:hint="eastAsia"/>
                <w:sz w:val="28"/>
                <w:szCs w:val="28"/>
              </w:rPr>
              <w:t>朱凤武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金晓斌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乔俊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陈浮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姚新春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张志飞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鲍桂叶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顾铮鸣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曹春艳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许桃元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周寅康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王建国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谢薇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3B1D30">
              <w:rPr>
                <w:rFonts w:ascii="仿宋" w:eastAsia="仿宋" w:hAnsi="仿宋" w:hint="eastAsia"/>
                <w:sz w:val="28"/>
                <w:szCs w:val="28"/>
              </w:rPr>
              <w:t>薛红琳</w:t>
            </w:r>
          </w:p>
        </w:tc>
      </w:tr>
      <w:tr w:rsidR="00286B64" w:rsidTr="00286B64">
        <w:tc>
          <w:tcPr>
            <w:tcW w:w="1413" w:type="dxa"/>
            <w:vAlign w:val="center"/>
          </w:tcPr>
          <w:p w:rsidR="00286B64" w:rsidRPr="00286B64" w:rsidRDefault="00286B64" w:rsidP="00286B64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</w:tcPr>
          <w:p w:rsidR="00286B64" w:rsidRDefault="003B1D30" w:rsidP="00286B64">
            <w:pPr>
              <w:rPr>
                <w:sz w:val="30"/>
                <w:szCs w:val="30"/>
              </w:rPr>
            </w:pPr>
            <w:r w:rsidRPr="003B1D30">
              <w:rPr>
                <w:rFonts w:ascii="仿宋" w:eastAsia="仿宋" w:hAnsi="仿宋" w:hint="eastAsia"/>
                <w:sz w:val="28"/>
                <w:szCs w:val="28"/>
              </w:rPr>
              <w:t>江苏省土地勘测规划院、南京大学、中国科学院南京土壤研究所、河海大学、中国矿业大学</w:t>
            </w:r>
          </w:p>
        </w:tc>
      </w:tr>
      <w:tr w:rsidR="00286B64" w:rsidTr="00286B64">
        <w:tc>
          <w:tcPr>
            <w:tcW w:w="1413" w:type="dxa"/>
            <w:vAlign w:val="center"/>
          </w:tcPr>
          <w:p w:rsidR="00286B64" w:rsidRDefault="00BB2A4C" w:rsidP="00286B6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286B64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286B64" w:rsidRPr="00286B64" w:rsidRDefault="00286B64" w:rsidP="00286B64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</w:tcPr>
          <w:p w:rsidR="00286B64" w:rsidRDefault="00286B64" w:rsidP="00286B64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="003B1D30" w:rsidRPr="003B1D30">
              <w:rPr>
                <w:rFonts w:ascii="仿宋" w:eastAsia="仿宋" w:hAnsi="仿宋"/>
                <w:sz w:val="28"/>
                <w:szCs w:val="28"/>
              </w:rPr>
              <w:t>2016年9月1日</w:t>
            </w:r>
          </w:p>
          <w:p w:rsidR="00286B64" w:rsidRDefault="00286B64" w:rsidP="00286B64">
            <w:pPr>
              <w:rPr>
                <w:sz w:val="30"/>
                <w:szCs w:val="30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="003B1D30" w:rsidRPr="003B1D30">
              <w:rPr>
                <w:rFonts w:ascii="仿宋" w:eastAsia="仿宋" w:hAnsi="仿宋"/>
                <w:sz w:val="28"/>
                <w:szCs w:val="28"/>
              </w:rPr>
              <w:t>2020年12月31日</w:t>
            </w:r>
          </w:p>
        </w:tc>
      </w:tr>
      <w:tr w:rsidR="00474CA4" w:rsidTr="00286B64">
        <w:tc>
          <w:tcPr>
            <w:tcW w:w="1413" w:type="dxa"/>
            <w:vAlign w:val="center"/>
          </w:tcPr>
          <w:p w:rsidR="00474CA4" w:rsidRPr="00286B64" w:rsidRDefault="003B1D30" w:rsidP="00286B6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</w:t>
            </w:r>
            <w:r w:rsidR="00474CA4">
              <w:rPr>
                <w:rFonts w:ascii="黑体" w:eastAsia="黑体" w:hAnsi="黑体" w:hint="eastAsia"/>
                <w:sz w:val="28"/>
                <w:szCs w:val="28"/>
              </w:rPr>
              <w:t>单位</w:t>
            </w:r>
          </w:p>
        </w:tc>
        <w:tc>
          <w:tcPr>
            <w:tcW w:w="7421" w:type="dxa"/>
          </w:tcPr>
          <w:p w:rsidR="00474CA4" w:rsidRPr="00286B64" w:rsidRDefault="00474CA4" w:rsidP="00286B6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A127AC" w:rsidRDefault="00474CA4" w:rsidP="00474CA4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1"/>
        <w:tblW w:w="8860" w:type="dxa"/>
        <w:tblLayout w:type="fixed"/>
        <w:tblLook w:val="04A0" w:firstRow="1" w:lastRow="0" w:firstColumn="1" w:lastColumn="0" w:noHBand="0" w:noVBand="1"/>
      </w:tblPr>
      <w:tblGrid>
        <w:gridCol w:w="441"/>
        <w:gridCol w:w="2248"/>
        <w:gridCol w:w="708"/>
        <w:gridCol w:w="709"/>
        <w:gridCol w:w="992"/>
        <w:gridCol w:w="1276"/>
        <w:gridCol w:w="795"/>
        <w:gridCol w:w="710"/>
        <w:gridCol w:w="981"/>
      </w:tblGrid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序号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论文专著名称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刊名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作者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年卷页码以（</w:t>
            </w:r>
            <w:r w:rsidRPr="008C37DC">
              <w:rPr>
                <w:rFonts w:eastAsia="仿宋" w:cs="Times New Roman"/>
              </w:rPr>
              <w:t>XX</w:t>
            </w:r>
            <w:r w:rsidRPr="008C37DC">
              <w:rPr>
                <w:rFonts w:eastAsia="仿宋" w:cs="Times New Roman"/>
              </w:rPr>
              <w:t>年</w:t>
            </w:r>
            <w:r w:rsidRPr="008C37DC">
              <w:rPr>
                <w:rFonts w:eastAsia="仿宋" w:cs="Times New Roman"/>
              </w:rPr>
              <w:t>XX</w:t>
            </w:r>
            <w:r w:rsidRPr="008C37DC">
              <w:rPr>
                <w:rFonts w:eastAsia="仿宋" w:cs="Times New Roman"/>
              </w:rPr>
              <w:t>卷</w:t>
            </w:r>
            <w:r w:rsidRPr="008C37DC">
              <w:rPr>
                <w:rFonts w:eastAsia="仿宋" w:cs="Times New Roman"/>
              </w:rPr>
              <w:t>XX</w:t>
            </w:r>
            <w:r w:rsidRPr="008C37DC">
              <w:rPr>
                <w:rFonts w:eastAsia="仿宋" w:cs="Times New Roman"/>
              </w:rPr>
              <w:t>页）</w:t>
            </w: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发表时间年</w:t>
            </w:r>
            <w:r w:rsidRPr="008C37DC">
              <w:rPr>
                <w:rFonts w:eastAsia="仿宋" w:cs="Times New Roman"/>
              </w:rPr>
              <w:t xml:space="preserve"> </w:t>
            </w:r>
            <w:r w:rsidRPr="008C37DC">
              <w:rPr>
                <w:rFonts w:eastAsia="仿宋" w:cs="Times New Roman"/>
              </w:rPr>
              <w:t>月</w:t>
            </w:r>
            <w:r w:rsidRPr="008C37DC">
              <w:rPr>
                <w:rFonts w:eastAsia="仿宋" w:cs="Times New Roman"/>
              </w:rPr>
              <w:t xml:space="preserve"> </w:t>
            </w:r>
            <w:r w:rsidRPr="008C37DC">
              <w:rPr>
                <w:rFonts w:eastAsia="仿宋" w:cs="Times New Roman"/>
              </w:rPr>
              <w:t>日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通讯作者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第一作者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国内作者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SCI</w:t>
            </w:r>
            <w:r w:rsidRPr="008C37DC">
              <w:rPr>
                <w:rFonts w:eastAsia="仿宋" w:cs="Times New Roman"/>
              </w:rPr>
              <w:t>他引次数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他引总次数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论文署名单位是否包含国外单位</w:t>
            </w:r>
          </w:p>
        </w:tc>
      </w:tr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1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耕地细碎化空间尺度差异与整治协同研究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科学出版社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金晓斌等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2018-11-01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金晓斌，徐翠兰，刘晶，隋雪艳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/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/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否</w:t>
            </w:r>
          </w:p>
        </w:tc>
      </w:tr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Analysis of influencing factors of cultivated land fragmentation based on hierarchical linear model: A case study of Jiangsu Province, China./Land Use Policy/</w:t>
            </w:r>
            <w:r w:rsidRPr="008C37DC">
              <w:rPr>
                <w:rFonts w:eastAsia="仿宋" w:cs="Times New Roman"/>
              </w:rPr>
              <w:t>徐伟义，金晓斌等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2021</w:t>
            </w:r>
            <w:r w:rsidRPr="008C37DC">
              <w:rPr>
                <w:rFonts w:eastAsia="仿宋" w:cs="Times New Roman" w:hint="eastAsia"/>
              </w:rPr>
              <w:t>,</w:t>
            </w:r>
            <w:r w:rsidRPr="008C37DC">
              <w:rPr>
                <w:rFonts w:eastAsia="仿宋" w:cs="Times New Roman"/>
              </w:rPr>
              <w:t>101:105119</w:t>
            </w: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2021-2-1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徐伟义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徐伟义，金晓斌，刘晶，周寅康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 w:hint="eastAsia"/>
              </w:rPr>
              <w:t>2</w:t>
            </w:r>
            <w:r w:rsidRPr="008C37DC">
              <w:rPr>
                <w:rFonts w:eastAsia="仿宋" w:cs="Times New Roman"/>
              </w:rPr>
              <w:t>5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27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否</w:t>
            </w:r>
          </w:p>
        </w:tc>
      </w:tr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3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 xml:space="preserve">Influential factors and classification of cultivated land fragmentation, and implications for future land consolidation: A </w:t>
            </w:r>
            <w:r w:rsidRPr="008C37DC">
              <w:rPr>
                <w:rFonts w:eastAsia="仿宋" w:cs="Times New Roman"/>
              </w:rPr>
              <w:lastRenderedPageBreak/>
              <w:t>case study of Jiangsu Province in eastern China./Land Use Policy/</w:t>
            </w:r>
            <w:r w:rsidRPr="008C37DC">
              <w:rPr>
                <w:rFonts w:eastAsia="仿宋" w:cs="Times New Roman"/>
              </w:rPr>
              <w:t>刘晶，金晓斌等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lastRenderedPageBreak/>
              <w:t>2019,88</w:t>
            </w:r>
            <w:r w:rsidRPr="008C37DC">
              <w:rPr>
                <w:rFonts w:eastAsia="仿宋" w:cs="Times New Roman"/>
              </w:rPr>
              <w:t>：</w:t>
            </w:r>
            <w:r w:rsidRPr="008C37DC">
              <w:rPr>
                <w:rFonts w:eastAsia="仿宋" w:cs="Times New Roman"/>
              </w:rPr>
              <w:t>104185</w:t>
            </w: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2019-11-1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刘晶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刘晶，金晓斌，徐伟义，孙瑞，韩博，杨绪红，顾铮鸣，徐翠</w:t>
            </w:r>
            <w:r w:rsidRPr="008C37DC">
              <w:rPr>
                <w:rFonts w:eastAsia="仿宋" w:cs="Times New Roman"/>
              </w:rPr>
              <w:lastRenderedPageBreak/>
              <w:t>兰，隋雪艳，周寅康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 w:hint="eastAsia"/>
              </w:rPr>
              <w:lastRenderedPageBreak/>
              <w:t>4</w:t>
            </w:r>
            <w:r w:rsidRPr="008C37DC">
              <w:rPr>
                <w:rFonts w:eastAsia="仿宋" w:cs="Times New Roman"/>
              </w:rPr>
              <w:t>6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52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否</w:t>
            </w:r>
          </w:p>
        </w:tc>
      </w:tr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4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A research framework of land use transition in Suzhou City coupled with land use structure and landscape multifunctionality./Science of the Total Environment./</w:t>
            </w:r>
            <w:r w:rsidRPr="008C37DC">
              <w:rPr>
                <w:rFonts w:eastAsia="仿宋" w:cs="Times New Roman"/>
              </w:rPr>
              <w:t>梁鑫源，金晓斌等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2020</w:t>
            </w:r>
            <w:r w:rsidRPr="008C37DC">
              <w:rPr>
                <w:rFonts w:eastAsia="仿宋" w:cs="Times New Roman"/>
              </w:rPr>
              <w:t>，</w:t>
            </w:r>
            <w:r w:rsidRPr="008C37DC">
              <w:rPr>
                <w:rFonts w:eastAsia="仿宋" w:cs="Times New Roman"/>
              </w:rPr>
              <w:t>737</w:t>
            </w:r>
            <w:r w:rsidRPr="008C37DC">
              <w:rPr>
                <w:rFonts w:eastAsia="仿宋" w:cs="Times New Roman"/>
              </w:rPr>
              <w:t>：</w:t>
            </w:r>
            <w:r w:rsidRPr="008C37DC">
              <w:rPr>
                <w:rFonts w:eastAsia="仿宋" w:cs="Times New Roman"/>
              </w:rPr>
              <w:t>139932</w:t>
            </w: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2020-10-1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梁鑫源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梁鑫源，金晓斌，任婕，顾铮鸣，周寅康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 w:hint="eastAsia"/>
              </w:rPr>
              <w:t>2</w:t>
            </w:r>
            <w:r w:rsidRPr="008C37DC">
              <w:rPr>
                <w:rFonts w:eastAsia="仿宋" w:cs="Times New Roman"/>
              </w:rPr>
              <w:t>7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32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否</w:t>
            </w:r>
          </w:p>
        </w:tc>
      </w:tr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5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A framework for assessing carbon effect of land consolidation with life cycle assessment: A case study in China./Journal of Environmental Management/</w:t>
            </w:r>
            <w:r w:rsidRPr="008C37DC">
              <w:rPr>
                <w:rFonts w:eastAsia="仿宋" w:cs="Times New Roman"/>
              </w:rPr>
              <w:t>单薇，金晓斌等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2020,266</w:t>
            </w:r>
            <w:r w:rsidRPr="008C37DC">
              <w:rPr>
                <w:rFonts w:eastAsia="仿宋" w:cs="Times New Roman"/>
              </w:rPr>
              <w:t>：</w:t>
            </w:r>
            <w:r w:rsidRPr="008C37DC">
              <w:rPr>
                <w:rFonts w:eastAsia="仿宋" w:cs="Times New Roman"/>
              </w:rPr>
              <w:t>110557</w:t>
            </w: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2020-6-15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单薇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单薇，金晓斌，杨绪红，顾铮鸣，韩博，李寒冰，周寅康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 w:hint="eastAsia"/>
              </w:rPr>
              <w:t>6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6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否</w:t>
            </w:r>
          </w:p>
        </w:tc>
      </w:tr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6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基于</w:t>
            </w:r>
            <w:r w:rsidRPr="008C37DC">
              <w:rPr>
                <w:rFonts w:eastAsia="仿宋" w:cs="Times New Roman"/>
              </w:rPr>
              <w:t>“</w:t>
            </w:r>
            <w:r w:rsidRPr="008C37DC">
              <w:rPr>
                <w:rFonts w:eastAsia="仿宋" w:cs="Times New Roman"/>
              </w:rPr>
              <w:t>要素</w:t>
            </w:r>
            <w:r w:rsidRPr="008C37DC">
              <w:rPr>
                <w:rFonts w:eastAsia="仿宋" w:cs="Times New Roman"/>
              </w:rPr>
              <w:t>—</w:t>
            </w:r>
            <w:r w:rsidRPr="008C37DC">
              <w:rPr>
                <w:rFonts w:eastAsia="仿宋" w:cs="Times New Roman"/>
              </w:rPr>
              <w:t>景观</w:t>
            </w:r>
            <w:r w:rsidRPr="008C37DC">
              <w:rPr>
                <w:rFonts w:eastAsia="仿宋" w:cs="Times New Roman"/>
              </w:rPr>
              <w:t>—</w:t>
            </w:r>
            <w:r w:rsidRPr="008C37DC">
              <w:rPr>
                <w:rFonts w:eastAsia="仿宋" w:cs="Times New Roman"/>
              </w:rPr>
              <w:t>系统</w:t>
            </w:r>
            <w:r w:rsidRPr="008C37DC">
              <w:rPr>
                <w:rFonts w:eastAsia="仿宋" w:cs="Times New Roman"/>
              </w:rPr>
              <w:t>”</w:t>
            </w:r>
            <w:r w:rsidRPr="008C37DC">
              <w:rPr>
                <w:rFonts w:eastAsia="仿宋" w:cs="Times New Roman"/>
              </w:rPr>
              <w:t>框架的江苏省长江沿线生态修复格局分析与对策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自然资源学报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韩博，金晓斌等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2020,35(01):141-161.</w:t>
            </w: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2020-1-16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韩博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韩博，金晓斌，项晓敏，赵庆利，林金煌，洪长桥，金志丰，胡静，周寅康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 w:hint="eastAsia"/>
              </w:rPr>
              <w:t>0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38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否</w:t>
            </w:r>
          </w:p>
        </w:tc>
      </w:tr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7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基于景观生态评价与最小阻力模型的江南水乡土地整治规划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农业工程学报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韩博，金晓斌等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2019, 35(03): 235-245</w:t>
            </w: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2019-02-08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韩博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韩博，金晓斌，沈春竹，项晓敏，曹帅，孙瑞，周寅康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 w:hint="eastAsia"/>
              </w:rPr>
              <w:t>0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38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否</w:t>
            </w:r>
          </w:p>
        </w:tc>
      </w:tr>
      <w:tr w:rsidR="008C37DC" w:rsidRPr="008C37DC" w:rsidTr="008C37DC">
        <w:tc>
          <w:tcPr>
            <w:tcW w:w="44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8</w:t>
            </w:r>
          </w:p>
        </w:tc>
        <w:tc>
          <w:tcPr>
            <w:tcW w:w="224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农村土地综合整治对乡村转型的影响研究</w:t>
            </w:r>
            <w:r w:rsidRPr="008C37DC">
              <w:rPr>
                <w:rFonts w:eastAsia="仿宋" w:cs="Times New Roman"/>
              </w:rPr>
              <w:t>——</w:t>
            </w:r>
            <w:r w:rsidRPr="008C37DC">
              <w:rPr>
                <w:rFonts w:eastAsia="仿宋" w:cs="Times New Roman"/>
              </w:rPr>
              <w:t>以江苏省万顷良田工程为例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中国土地科学</w:t>
            </w:r>
            <w:r w:rsidRPr="008C37DC">
              <w:rPr>
                <w:rFonts w:eastAsia="仿宋" w:cs="Times New Roman"/>
              </w:rPr>
              <w:t>/</w:t>
            </w:r>
            <w:r w:rsidRPr="008C37DC">
              <w:rPr>
                <w:rFonts w:eastAsia="仿宋" w:cs="Times New Roman"/>
              </w:rPr>
              <w:t>陈浮，曾思燕等</w:t>
            </w:r>
          </w:p>
        </w:tc>
        <w:tc>
          <w:tcPr>
            <w:tcW w:w="70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2018,32</w:t>
            </w:r>
            <w:r w:rsidRPr="008C37DC">
              <w:rPr>
                <w:rFonts w:eastAsia="仿宋" w:cs="Times New Roman"/>
              </w:rPr>
              <w:t>（</w:t>
            </w:r>
            <w:r w:rsidRPr="008C37DC">
              <w:rPr>
                <w:rFonts w:eastAsia="仿宋" w:cs="Times New Roman"/>
              </w:rPr>
              <w:t>12</w:t>
            </w:r>
            <w:r w:rsidRPr="008C37DC">
              <w:rPr>
                <w:rFonts w:eastAsia="仿宋" w:cs="Times New Roman"/>
              </w:rPr>
              <w:t>）：</w:t>
            </w:r>
            <w:r w:rsidRPr="008C37DC">
              <w:rPr>
                <w:rFonts w:eastAsia="仿宋" w:cs="Times New Roman"/>
              </w:rPr>
              <w:t>50-58</w:t>
            </w:r>
          </w:p>
        </w:tc>
        <w:tc>
          <w:tcPr>
            <w:tcW w:w="7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2018-12-15</w:t>
            </w:r>
          </w:p>
        </w:tc>
        <w:tc>
          <w:tcPr>
            <w:tcW w:w="99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陈浮</w:t>
            </w:r>
          </w:p>
        </w:tc>
        <w:tc>
          <w:tcPr>
            <w:tcW w:w="1276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陈浮，曾思燕，张志宏，朱凤武，许桃元，张绍良</w:t>
            </w:r>
          </w:p>
        </w:tc>
        <w:tc>
          <w:tcPr>
            <w:tcW w:w="7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 w:hint="eastAsia"/>
              </w:rPr>
              <w:t>0</w:t>
            </w:r>
          </w:p>
        </w:tc>
        <w:tc>
          <w:tcPr>
            <w:tcW w:w="71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39</w:t>
            </w:r>
          </w:p>
        </w:tc>
        <w:tc>
          <w:tcPr>
            <w:tcW w:w="981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否</w:t>
            </w:r>
          </w:p>
        </w:tc>
      </w:tr>
    </w:tbl>
    <w:p w:rsidR="00474CA4" w:rsidRDefault="00592BB9" w:rsidP="00592BB9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t>主要知识产权目录</w:t>
      </w:r>
    </w:p>
    <w:tbl>
      <w:tblPr>
        <w:tblStyle w:val="2"/>
        <w:tblW w:w="8959" w:type="dxa"/>
        <w:tblLayout w:type="fixed"/>
        <w:tblLook w:val="04A0" w:firstRow="1" w:lastRow="0" w:firstColumn="1" w:lastColumn="0" w:noHBand="0" w:noVBand="1"/>
      </w:tblPr>
      <w:tblGrid>
        <w:gridCol w:w="809"/>
        <w:gridCol w:w="1162"/>
        <w:gridCol w:w="728"/>
        <w:gridCol w:w="1260"/>
        <w:gridCol w:w="853"/>
        <w:gridCol w:w="1138"/>
        <w:gridCol w:w="1159"/>
        <w:gridCol w:w="955"/>
        <w:gridCol w:w="895"/>
      </w:tblGrid>
      <w:tr w:rsidR="008C37DC" w:rsidRPr="008C37DC" w:rsidTr="004A7804">
        <w:tc>
          <w:tcPr>
            <w:tcW w:w="8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知识产权（标</w:t>
            </w:r>
            <w:r w:rsidRPr="008C37DC">
              <w:rPr>
                <w:rFonts w:eastAsia="仿宋" w:cs="Times New Roman"/>
              </w:rPr>
              <w:lastRenderedPageBreak/>
              <w:t>准）类别</w:t>
            </w:r>
          </w:p>
        </w:tc>
        <w:tc>
          <w:tcPr>
            <w:tcW w:w="116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lastRenderedPageBreak/>
              <w:t>知识产权（标准）具体名称</w:t>
            </w:r>
          </w:p>
        </w:tc>
        <w:tc>
          <w:tcPr>
            <w:tcW w:w="72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国家（地区）</w:t>
            </w:r>
          </w:p>
        </w:tc>
        <w:tc>
          <w:tcPr>
            <w:tcW w:w="126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授权号（标准编号）</w:t>
            </w:r>
          </w:p>
        </w:tc>
        <w:tc>
          <w:tcPr>
            <w:tcW w:w="853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授权（标准</w:t>
            </w:r>
            <w:r w:rsidRPr="008C37DC">
              <w:rPr>
                <w:rFonts w:eastAsia="仿宋" w:cs="Times New Roman"/>
              </w:rPr>
              <w:lastRenderedPageBreak/>
              <w:t>发布）日期</w:t>
            </w:r>
          </w:p>
        </w:tc>
        <w:tc>
          <w:tcPr>
            <w:tcW w:w="113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lastRenderedPageBreak/>
              <w:t>证书编号（标准批</w:t>
            </w:r>
            <w:r w:rsidRPr="008C37DC">
              <w:rPr>
                <w:rFonts w:eastAsia="仿宋" w:cs="Times New Roman"/>
              </w:rPr>
              <w:lastRenderedPageBreak/>
              <w:t>准发布部门）</w:t>
            </w:r>
          </w:p>
        </w:tc>
        <w:tc>
          <w:tcPr>
            <w:tcW w:w="115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lastRenderedPageBreak/>
              <w:t>权利人（标准起草单位）</w:t>
            </w:r>
          </w:p>
        </w:tc>
        <w:tc>
          <w:tcPr>
            <w:tcW w:w="95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发明人（标准</w:t>
            </w:r>
            <w:r w:rsidRPr="008C37DC">
              <w:rPr>
                <w:rFonts w:eastAsia="仿宋" w:cs="Times New Roman"/>
              </w:rPr>
              <w:lastRenderedPageBreak/>
              <w:t>起草人）</w:t>
            </w:r>
          </w:p>
        </w:tc>
        <w:tc>
          <w:tcPr>
            <w:tcW w:w="8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lastRenderedPageBreak/>
              <w:t>发明专利（标</w:t>
            </w:r>
            <w:r w:rsidRPr="008C37DC">
              <w:rPr>
                <w:rFonts w:eastAsia="仿宋" w:cs="Times New Roman"/>
              </w:rPr>
              <w:lastRenderedPageBreak/>
              <w:t>准）有效状态</w:t>
            </w:r>
          </w:p>
        </w:tc>
      </w:tr>
      <w:tr w:rsidR="008C37DC" w:rsidRPr="008C37DC" w:rsidTr="004A7804">
        <w:tc>
          <w:tcPr>
            <w:tcW w:w="8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lastRenderedPageBreak/>
              <w:t>规范</w:t>
            </w:r>
          </w:p>
        </w:tc>
        <w:tc>
          <w:tcPr>
            <w:tcW w:w="116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土地整治项目基础调查规范</w:t>
            </w:r>
          </w:p>
        </w:tc>
        <w:tc>
          <w:tcPr>
            <w:tcW w:w="72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中国</w:t>
            </w:r>
          </w:p>
        </w:tc>
        <w:tc>
          <w:tcPr>
            <w:tcW w:w="126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TD/T 1051-2017</w:t>
            </w:r>
          </w:p>
        </w:tc>
        <w:tc>
          <w:tcPr>
            <w:tcW w:w="853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2017-09-01</w:t>
            </w:r>
          </w:p>
        </w:tc>
        <w:tc>
          <w:tcPr>
            <w:tcW w:w="113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全国国土资源标准化技术委员会</w:t>
            </w:r>
          </w:p>
        </w:tc>
        <w:tc>
          <w:tcPr>
            <w:tcW w:w="115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国土资源部土地整治中心、南京大学</w:t>
            </w:r>
          </w:p>
        </w:tc>
        <w:tc>
          <w:tcPr>
            <w:tcW w:w="95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金晓斌、周寅康等</w:t>
            </w:r>
          </w:p>
        </w:tc>
        <w:tc>
          <w:tcPr>
            <w:tcW w:w="8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有效</w:t>
            </w:r>
          </w:p>
        </w:tc>
      </w:tr>
      <w:tr w:rsidR="008C37DC" w:rsidRPr="008C37DC" w:rsidTr="004A7804">
        <w:tc>
          <w:tcPr>
            <w:tcW w:w="8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规范</w:t>
            </w:r>
          </w:p>
        </w:tc>
        <w:tc>
          <w:tcPr>
            <w:tcW w:w="116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土地整治信息分类与编码规范</w:t>
            </w:r>
          </w:p>
        </w:tc>
        <w:tc>
          <w:tcPr>
            <w:tcW w:w="72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中国</w:t>
            </w:r>
          </w:p>
        </w:tc>
        <w:tc>
          <w:tcPr>
            <w:tcW w:w="126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TD/T 1050-2017</w:t>
            </w:r>
          </w:p>
        </w:tc>
        <w:tc>
          <w:tcPr>
            <w:tcW w:w="853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2017-09-01</w:t>
            </w:r>
          </w:p>
        </w:tc>
        <w:tc>
          <w:tcPr>
            <w:tcW w:w="113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全国国土资源标准化技术委员会</w:t>
            </w:r>
          </w:p>
        </w:tc>
        <w:tc>
          <w:tcPr>
            <w:tcW w:w="115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国土资源部土地整治中心、南京大学</w:t>
            </w:r>
          </w:p>
        </w:tc>
        <w:tc>
          <w:tcPr>
            <w:tcW w:w="95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金晓斌、周寅康等</w:t>
            </w:r>
          </w:p>
        </w:tc>
        <w:tc>
          <w:tcPr>
            <w:tcW w:w="8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有效</w:t>
            </w:r>
          </w:p>
        </w:tc>
      </w:tr>
      <w:tr w:rsidR="008C37DC" w:rsidRPr="008C37DC" w:rsidTr="004A7804">
        <w:tc>
          <w:tcPr>
            <w:tcW w:w="8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发明专利</w:t>
            </w:r>
          </w:p>
        </w:tc>
        <w:tc>
          <w:tcPr>
            <w:tcW w:w="116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一种土地整治后农田作物生长缺陷区遥感快速诊断方法</w:t>
            </w:r>
          </w:p>
        </w:tc>
        <w:tc>
          <w:tcPr>
            <w:tcW w:w="72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中国</w:t>
            </w:r>
          </w:p>
        </w:tc>
        <w:tc>
          <w:tcPr>
            <w:tcW w:w="126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ZL201810652786.3</w:t>
            </w:r>
          </w:p>
        </w:tc>
        <w:tc>
          <w:tcPr>
            <w:tcW w:w="853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2021-06-25</w:t>
            </w:r>
          </w:p>
        </w:tc>
        <w:tc>
          <w:tcPr>
            <w:tcW w:w="113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4506480</w:t>
            </w:r>
          </w:p>
        </w:tc>
        <w:tc>
          <w:tcPr>
            <w:tcW w:w="115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中国矿业大学</w:t>
            </w:r>
          </w:p>
        </w:tc>
        <w:tc>
          <w:tcPr>
            <w:tcW w:w="95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杨永均、陈浮、李肖肖、张绍良、朱凤武、许桃元</w:t>
            </w:r>
          </w:p>
        </w:tc>
        <w:tc>
          <w:tcPr>
            <w:tcW w:w="8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有效</w:t>
            </w:r>
          </w:p>
        </w:tc>
      </w:tr>
      <w:tr w:rsidR="008C37DC" w:rsidRPr="008C37DC" w:rsidTr="004A7804">
        <w:tc>
          <w:tcPr>
            <w:tcW w:w="8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计算机软件著作权</w:t>
            </w:r>
          </w:p>
        </w:tc>
        <w:tc>
          <w:tcPr>
            <w:tcW w:w="116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江南水乡基本农田建设规划辅助设计软件</w:t>
            </w:r>
            <w:r w:rsidRPr="008C37DC">
              <w:rPr>
                <w:rFonts w:eastAsia="仿宋" w:cs="Times New Roman"/>
              </w:rPr>
              <w:t>V1.0</w:t>
            </w:r>
          </w:p>
        </w:tc>
        <w:tc>
          <w:tcPr>
            <w:tcW w:w="72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中国</w:t>
            </w:r>
          </w:p>
        </w:tc>
        <w:tc>
          <w:tcPr>
            <w:tcW w:w="126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2019SR1305209</w:t>
            </w:r>
          </w:p>
        </w:tc>
        <w:tc>
          <w:tcPr>
            <w:tcW w:w="853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2019-11-09</w:t>
            </w:r>
          </w:p>
        </w:tc>
        <w:tc>
          <w:tcPr>
            <w:tcW w:w="113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中国版权保护中心</w:t>
            </w:r>
          </w:p>
        </w:tc>
        <w:tc>
          <w:tcPr>
            <w:tcW w:w="115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南京大学</w:t>
            </w:r>
          </w:p>
        </w:tc>
        <w:tc>
          <w:tcPr>
            <w:tcW w:w="95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金晓斌、周寅康等</w:t>
            </w:r>
          </w:p>
        </w:tc>
        <w:tc>
          <w:tcPr>
            <w:tcW w:w="8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有效</w:t>
            </w:r>
          </w:p>
        </w:tc>
      </w:tr>
      <w:tr w:rsidR="008C37DC" w:rsidRPr="008C37DC" w:rsidTr="004A7804">
        <w:tc>
          <w:tcPr>
            <w:tcW w:w="80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计算机软件著作权</w:t>
            </w:r>
          </w:p>
        </w:tc>
        <w:tc>
          <w:tcPr>
            <w:tcW w:w="1162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全域土地综合整治项目权属调整自动化平台</w:t>
            </w:r>
            <w:r w:rsidRPr="008C37DC">
              <w:rPr>
                <w:rFonts w:eastAsia="仿宋" w:cs="Times New Roman"/>
              </w:rPr>
              <w:t>V1.0</w:t>
            </w:r>
          </w:p>
        </w:tc>
        <w:tc>
          <w:tcPr>
            <w:tcW w:w="72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中国</w:t>
            </w:r>
          </w:p>
        </w:tc>
        <w:tc>
          <w:tcPr>
            <w:tcW w:w="1260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2020SR0388797</w:t>
            </w:r>
          </w:p>
        </w:tc>
        <w:tc>
          <w:tcPr>
            <w:tcW w:w="853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2020-03-12</w:t>
            </w:r>
          </w:p>
        </w:tc>
        <w:tc>
          <w:tcPr>
            <w:tcW w:w="1138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中国版权保护中心</w:t>
            </w:r>
          </w:p>
        </w:tc>
        <w:tc>
          <w:tcPr>
            <w:tcW w:w="1159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南京大学</w:t>
            </w:r>
          </w:p>
        </w:tc>
        <w:tc>
          <w:tcPr>
            <w:tcW w:w="95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金晓斌、周寅康等</w:t>
            </w:r>
          </w:p>
        </w:tc>
        <w:tc>
          <w:tcPr>
            <w:tcW w:w="895" w:type="dxa"/>
            <w:vAlign w:val="center"/>
          </w:tcPr>
          <w:p w:rsidR="008C37DC" w:rsidRPr="008C37DC" w:rsidRDefault="008C37DC" w:rsidP="008C37DC">
            <w:pPr>
              <w:adjustRightInd w:val="0"/>
              <w:snapToGrid w:val="0"/>
              <w:jc w:val="center"/>
              <w:rPr>
                <w:rFonts w:eastAsia="仿宋" w:cs="Times New Roman"/>
              </w:rPr>
            </w:pPr>
            <w:r w:rsidRPr="008C37DC">
              <w:rPr>
                <w:rFonts w:eastAsia="仿宋" w:cs="Times New Roman"/>
              </w:rPr>
              <w:t>有效</w:t>
            </w:r>
          </w:p>
        </w:tc>
      </w:tr>
    </w:tbl>
    <w:p w:rsidR="00B2366D" w:rsidRDefault="00B2366D" w:rsidP="00C9784C">
      <w:pPr>
        <w:rPr>
          <w:rFonts w:ascii="黑体" w:eastAsia="黑体" w:hAnsi="黑体"/>
          <w:sz w:val="28"/>
          <w:szCs w:val="28"/>
        </w:rPr>
      </w:pPr>
    </w:p>
    <w:p w:rsidR="008C37DC" w:rsidRDefault="00B2366D" w:rsidP="008C37D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2C7A03" w:rsidRPr="00F175A3" w:rsidRDefault="00BB2A4C" w:rsidP="002C7A0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成果</w:t>
      </w:r>
      <w:r w:rsidR="00F82098">
        <w:rPr>
          <w:rFonts w:ascii="黑体" w:eastAsia="黑体" w:hAnsi="黑体" w:hint="eastAsia"/>
          <w:sz w:val="28"/>
          <w:szCs w:val="28"/>
        </w:rPr>
        <w:t>四</w:t>
      </w:r>
      <w:r w:rsidR="008C37DC" w:rsidRPr="00C9784C">
        <w:rPr>
          <w:rFonts w:ascii="黑体" w:eastAsia="黑体" w:hAnsi="黑体" w:hint="eastAsia"/>
          <w:sz w:val="28"/>
          <w:szCs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421"/>
      </w:tblGrid>
      <w:tr w:rsidR="002C7A03" w:rsidTr="004A7804">
        <w:tc>
          <w:tcPr>
            <w:tcW w:w="1413" w:type="dxa"/>
            <w:vAlign w:val="center"/>
          </w:tcPr>
          <w:p w:rsidR="002C7A03" w:rsidRPr="00286B64" w:rsidRDefault="00BB2A4C" w:rsidP="004A780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2C7A03" w:rsidRPr="00286B64">
              <w:rPr>
                <w:rFonts w:ascii="黑体" w:eastAsia="黑体" w:hAnsi="黑体" w:hint="eastAsia"/>
                <w:sz w:val="28"/>
                <w:szCs w:val="28"/>
              </w:rPr>
              <w:t>名称</w:t>
            </w:r>
          </w:p>
        </w:tc>
        <w:tc>
          <w:tcPr>
            <w:tcW w:w="7421" w:type="dxa"/>
          </w:tcPr>
          <w:p w:rsidR="002C7A03" w:rsidRDefault="002C7A03" w:rsidP="004A7804">
            <w:pPr>
              <w:rPr>
                <w:sz w:val="30"/>
                <w:szCs w:val="30"/>
              </w:rPr>
            </w:pPr>
            <w:r w:rsidRPr="002C7A03">
              <w:rPr>
                <w:rFonts w:ascii="仿宋" w:eastAsia="仿宋" w:hAnsi="仿宋" w:hint="eastAsia"/>
                <w:sz w:val="28"/>
                <w:szCs w:val="28"/>
              </w:rPr>
              <w:t>自然资源数字化服务土地储备运作创新与实践</w:t>
            </w:r>
          </w:p>
        </w:tc>
      </w:tr>
      <w:tr w:rsidR="002C7A03" w:rsidTr="004A7804">
        <w:tc>
          <w:tcPr>
            <w:tcW w:w="1413" w:type="dxa"/>
            <w:vAlign w:val="center"/>
          </w:tcPr>
          <w:p w:rsidR="002C7A03" w:rsidRPr="00286B64" w:rsidRDefault="002C7A03" w:rsidP="004A7804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</w:t>
            </w:r>
            <w:r w:rsidRPr="00286B64">
              <w:rPr>
                <w:rFonts w:ascii="黑体" w:eastAsia="黑体" w:hAnsi="黑体"/>
                <w:sz w:val="28"/>
                <w:szCs w:val="28"/>
              </w:rPr>
              <w:t xml:space="preserve"> 成 人</w:t>
            </w:r>
          </w:p>
        </w:tc>
        <w:tc>
          <w:tcPr>
            <w:tcW w:w="7421" w:type="dxa"/>
          </w:tcPr>
          <w:p w:rsidR="002C7A03" w:rsidRPr="00286B64" w:rsidRDefault="002C7A03" w:rsidP="003700A3">
            <w:pPr>
              <w:rPr>
                <w:rFonts w:ascii="仿宋" w:eastAsia="仿宋" w:hAnsi="仿宋"/>
                <w:sz w:val="28"/>
                <w:szCs w:val="28"/>
              </w:rPr>
            </w:pPr>
            <w:r w:rsidRPr="002C7A03">
              <w:rPr>
                <w:rFonts w:ascii="仿宋" w:eastAsia="仿宋" w:hAnsi="仿宋" w:hint="eastAsia"/>
                <w:sz w:val="28"/>
                <w:szCs w:val="28"/>
              </w:rPr>
              <w:t>谢正栋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濮励杰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汪洋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3700A3" w:rsidRPr="002C7A03">
              <w:rPr>
                <w:rFonts w:ascii="仿宋" w:eastAsia="仿宋" w:hAnsi="仿宋" w:hint="eastAsia"/>
                <w:sz w:val="28"/>
                <w:szCs w:val="28"/>
              </w:rPr>
              <w:t>王东</w:t>
            </w:r>
            <w:r w:rsidR="003700A3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范宇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徐苏维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阚博颖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黄思华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王寸婷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3700A3" w:rsidRPr="002C7A03">
              <w:rPr>
                <w:rFonts w:ascii="仿宋" w:eastAsia="仿宋" w:hAnsi="仿宋" w:hint="eastAsia"/>
                <w:sz w:val="28"/>
                <w:szCs w:val="28"/>
              </w:rPr>
              <w:t>李爱军</w:t>
            </w:r>
            <w:r w:rsidR="003700A3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王治国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李少华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陆建波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左涛</w:t>
            </w:r>
            <w:r w:rsidR="00F82098">
              <w:rPr>
                <w:rFonts w:ascii="仿宋" w:eastAsia="仿宋" w:hAnsi="仿宋" w:hint="eastAsia"/>
                <w:sz w:val="28"/>
                <w:szCs w:val="28"/>
              </w:rPr>
              <w:t>、吴振玮</w:t>
            </w:r>
          </w:p>
        </w:tc>
      </w:tr>
      <w:tr w:rsidR="002C7A03" w:rsidTr="004A7804">
        <w:tc>
          <w:tcPr>
            <w:tcW w:w="1413" w:type="dxa"/>
            <w:vAlign w:val="center"/>
          </w:tcPr>
          <w:p w:rsidR="002C7A03" w:rsidRPr="00286B64" w:rsidRDefault="002C7A03" w:rsidP="004A7804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</w:tcPr>
          <w:p w:rsidR="002C7A03" w:rsidRDefault="002C7A03" w:rsidP="004A7804">
            <w:pPr>
              <w:rPr>
                <w:sz w:val="30"/>
                <w:szCs w:val="30"/>
              </w:rPr>
            </w:pPr>
            <w:r w:rsidRPr="002C7A03">
              <w:rPr>
                <w:rFonts w:ascii="仿宋" w:eastAsia="仿宋" w:hAnsi="仿宋" w:hint="eastAsia"/>
                <w:sz w:val="28"/>
                <w:szCs w:val="28"/>
              </w:rPr>
              <w:t>南京市土地储备中心、南京市国土资源信息中心、南京工程学院、南京大学、南京市不动产登记中心、北京超图软件股份有限公司、浙江万维空间信息技术有限公司</w:t>
            </w:r>
          </w:p>
        </w:tc>
      </w:tr>
      <w:tr w:rsidR="002C7A03" w:rsidTr="004A7804">
        <w:tc>
          <w:tcPr>
            <w:tcW w:w="1413" w:type="dxa"/>
            <w:vAlign w:val="center"/>
          </w:tcPr>
          <w:p w:rsidR="002C7A03" w:rsidRDefault="00BB2A4C" w:rsidP="004A780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2C7A03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2C7A03" w:rsidRPr="00286B64" w:rsidRDefault="002C7A03" w:rsidP="004A7804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</w:tcPr>
          <w:p w:rsidR="002C7A03" w:rsidRDefault="002C7A03" w:rsidP="004A7804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Pr="002C7A03">
              <w:rPr>
                <w:rFonts w:ascii="仿宋" w:eastAsia="仿宋" w:hAnsi="仿宋"/>
                <w:sz w:val="28"/>
                <w:szCs w:val="28"/>
              </w:rPr>
              <w:t>201</w:t>
            </w:r>
            <w:r w:rsidR="003700A3">
              <w:rPr>
                <w:rFonts w:ascii="仿宋" w:eastAsia="仿宋" w:hAnsi="仿宋"/>
                <w:sz w:val="28"/>
                <w:szCs w:val="28"/>
              </w:rPr>
              <w:t>6</w:t>
            </w:r>
            <w:r w:rsidRPr="002C7A03">
              <w:rPr>
                <w:rFonts w:ascii="仿宋" w:eastAsia="仿宋" w:hAnsi="仿宋"/>
                <w:sz w:val="28"/>
                <w:szCs w:val="28"/>
              </w:rPr>
              <w:t>年</w:t>
            </w:r>
            <w:r w:rsidR="003700A3">
              <w:rPr>
                <w:rFonts w:ascii="仿宋" w:eastAsia="仿宋" w:hAnsi="仿宋"/>
                <w:sz w:val="28"/>
                <w:szCs w:val="28"/>
              </w:rPr>
              <w:t>1</w:t>
            </w:r>
            <w:r w:rsidRPr="002C7A03">
              <w:rPr>
                <w:rFonts w:ascii="仿宋" w:eastAsia="仿宋" w:hAnsi="仿宋"/>
                <w:sz w:val="28"/>
                <w:szCs w:val="28"/>
              </w:rPr>
              <w:t>月</w:t>
            </w:r>
            <w:r w:rsidR="003700A3">
              <w:rPr>
                <w:rFonts w:ascii="仿宋" w:eastAsia="仿宋" w:hAnsi="仿宋"/>
                <w:sz w:val="28"/>
                <w:szCs w:val="28"/>
              </w:rPr>
              <w:t>1</w:t>
            </w:r>
            <w:bookmarkStart w:id="0" w:name="_GoBack"/>
            <w:bookmarkEnd w:id="0"/>
            <w:r w:rsidRPr="002C7A03">
              <w:rPr>
                <w:rFonts w:ascii="仿宋" w:eastAsia="仿宋" w:hAnsi="仿宋"/>
                <w:sz w:val="28"/>
                <w:szCs w:val="28"/>
              </w:rPr>
              <w:t>日</w:t>
            </w:r>
          </w:p>
          <w:p w:rsidR="002C7A03" w:rsidRDefault="002C7A03" w:rsidP="004A7804">
            <w:pPr>
              <w:rPr>
                <w:sz w:val="30"/>
                <w:szCs w:val="30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Pr="002C7A03">
              <w:rPr>
                <w:rFonts w:ascii="仿宋" w:eastAsia="仿宋" w:hAnsi="仿宋"/>
                <w:sz w:val="28"/>
                <w:szCs w:val="28"/>
              </w:rPr>
              <w:t>2019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 xml:space="preserve">年 </w:t>
            </w:r>
            <w:r w:rsidRPr="002C7A03">
              <w:rPr>
                <w:rFonts w:ascii="仿宋" w:eastAsia="仿宋" w:hAnsi="仿宋"/>
                <w:sz w:val="28"/>
                <w:szCs w:val="28"/>
              </w:rPr>
              <w:t>12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 xml:space="preserve">月 </w:t>
            </w:r>
            <w:r w:rsidRPr="002C7A03">
              <w:rPr>
                <w:rFonts w:ascii="仿宋" w:eastAsia="仿宋" w:hAnsi="仿宋"/>
                <w:sz w:val="28"/>
                <w:szCs w:val="28"/>
              </w:rPr>
              <w:t>10</w:t>
            </w:r>
            <w:r w:rsidRPr="002C7A03"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2C7A03" w:rsidTr="004A7804">
        <w:tc>
          <w:tcPr>
            <w:tcW w:w="1413" w:type="dxa"/>
            <w:vAlign w:val="center"/>
          </w:tcPr>
          <w:p w:rsidR="002C7A03" w:rsidRPr="00286B64" w:rsidRDefault="002C7A03" w:rsidP="004A7804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推荐单位</w:t>
            </w:r>
          </w:p>
        </w:tc>
        <w:tc>
          <w:tcPr>
            <w:tcW w:w="7421" w:type="dxa"/>
          </w:tcPr>
          <w:p w:rsidR="002C7A03" w:rsidRPr="00286B64" w:rsidRDefault="002C7A03" w:rsidP="004A7804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033E37" w:rsidRDefault="002C7A03" w:rsidP="002C7A03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a3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851"/>
        <w:gridCol w:w="1984"/>
        <w:gridCol w:w="1276"/>
        <w:gridCol w:w="850"/>
        <w:gridCol w:w="851"/>
        <w:gridCol w:w="850"/>
        <w:gridCol w:w="709"/>
      </w:tblGrid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论文专著名称/刊名/作者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年卷页码以（XX年XX卷XX页）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发表时间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年 月 日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通讯作者/第一作者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国内作者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SCI他引次数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他引总次数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论文署名单位是否包含国外单位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南京市规划和自然资源信息化顶层设计思考与实践/中国土地/汪洋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2021/2/53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2021.2.16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汪洋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汪洋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唐华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谢士杰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不动产大数据在城市更新潜力空间评估中的应用/测绘通报/汪洋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2020/12/71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2020.12.25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汪洋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汪洋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唐华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潘进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李洋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褚峤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刘雨晴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基于GWR模型的南京主城区住宅地价空间</w:t>
            </w:r>
            <w:r w:rsidRPr="00F82098">
              <w:rPr>
                <w:rFonts w:ascii="仿宋" w:eastAsia="仿宋" w:hAnsi="仿宋" w:hint="eastAsia"/>
              </w:rPr>
              <w:lastRenderedPageBreak/>
              <w:t>异质性驱动因素研究/经济地理/阚博颖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lastRenderedPageBreak/>
              <w:t>2019/39/100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2019.1.3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阚博颖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阚博颖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濮励杰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徐彩瑶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lastRenderedPageBreak/>
              <w:t>朱 明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黄思华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谢正栋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lastRenderedPageBreak/>
              <w:t>0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38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南京市主城六区土地储备潜力批量化提取研究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2019/5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2019.5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李雪盈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李雪盈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谢正栋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黄思华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阚博颖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--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--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南京市主城区土地储备潜力研究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-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2019.6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李雪盈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李雪盈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--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--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城市土地储备潜力定量分析技术路线及评价模型研究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2018/5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2018.5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阚博颖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阚博颖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谢正栋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黄毅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--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--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Identification of Land Use Function Bundles and Their Spatiotemporal Trade-Offs/Synergies: A Case Study in Jiangsu Coast, China/Land/Huang, SH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2022/11/286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2022.3.11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Huang,  SH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Huang,  SH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Wang,Y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Liu,RJ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Jiang,Y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Jie,L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Pu,LJ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Modeling different urban change trajectories and their trade-offs with food production in Jiangsu Province, China/Computers, Environment and Urban Systems/Wang,Y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2019/77/101355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2019.10.16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Wang,Y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Wang,Y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van Vliet, Jasper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Pu,LJ</w:t>
            </w:r>
          </w:p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Verburg, Peter H.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15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15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FA2055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F82098">
              <w:rPr>
                <w:rFonts w:ascii="仿宋" w:eastAsia="仿宋" w:hAnsi="仿宋" w:hint="eastAsia"/>
              </w:rPr>
              <w:t>是</w:t>
            </w:r>
          </w:p>
        </w:tc>
      </w:tr>
    </w:tbl>
    <w:p w:rsidR="002C7A03" w:rsidRDefault="002C7A03" w:rsidP="002C7A03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t>主要知识产权目录</w:t>
      </w:r>
    </w:p>
    <w:tbl>
      <w:tblPr>
        <w:tblStyle w:val="5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851"/>
        <w:gridCol w:w="1984"/>
        <w:gridCol w:w="1276"/>
        <w:gridCol w:w="850"/>
        <w:gridCol w:w="851"/>
        <w:gridCol w:w="850"/>
        <w:gridCol w:w="709"/>
      </w:tblGrid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知识产权（标准）类别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知识产权（标准）具体名称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国家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（地区）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授权号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（标准编号）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授权（标准发布）日期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证书编号（标准批准发布部门）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权利人（标准起草单位）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发明人（标准起草人）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发明专利（标准）有效状态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软著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万维空间大数据可视化平台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2021SR1024892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2020.7.20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7747518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浙江万维空间信息技术有限公司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浙江万维空间信息技术有限公司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lastRenderedPageBreak/>
              <w:t>软著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万维空间一张图综合监管平台软件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2018SR497662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2017.11.23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0026757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浙江万维空间信息技术有限公司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浙江万维空间信息技术有限公司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软著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超图自然资源统一数据管理系统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2022SR0012749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2021.9.1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8966948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软著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超大规模多源空间数据管理及计算框架软件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2021SR0418873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2020.12.18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7141100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北京超图软件股份有限公司、自然资源部信息中心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北京超图软件股份有限公司、自然资源部信息中心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专利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一种基于深度学习的知识图谱获取方法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CN202011415892.3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2021.4.2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/>
              </w:rPr>
              <w:t xml:space="preserve">CN112199961B 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浙江万维空间信息技术有限公司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汪晖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陆建波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王恩茂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钱微夏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专利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一种 GIS 软件中针对大数据的可视化管理方法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CN201611182291.6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2017.4.26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CN106599241A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钟耳顺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王尔琪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陈国雄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陈勇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胡辰璞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王少华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刘晓妮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专利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基于消息的分布式空间数据处理系统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CN201610864468.4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2021.1.8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CN107479984B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钟耳顺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王少华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李闻昊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蔡文文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王尔琪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李绍俊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王少华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左尧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专利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 xml:space="preserve">分布式 GIS 加速系统和 GIS 服务的处理方法 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CN201410805780.7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2015.4.22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CN201410805780.7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钟耳顺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胡中南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周强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饶清云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黄骞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刘易鑫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谷永权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董晓晶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丁晶晶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苏乐乐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周世杰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lastRenderedPageBreak/>
              <w:t>专利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空间数据的处理方法及系统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CN201210435548.X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2014.5.14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CN103793442A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黄骞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王尔琪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滕寿威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  <w:tr w:rsidR="00033E37" w:rsidRPr="00033E37" w:rsidTr="00FA2055">
        <w:trPr>
          <w:jc w:val="center"/>
        </w:trPr>
        <w:tc>
          <w:tcPr>
            <w:tcW w:w="70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专利</w:t>
            </w:r>
          </w:p>
        </w:tc>
        <w:tc>
          <w:tcPr>
            <w:tcW w:w="2268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 xml:space="preserve">地理信息数据的分发服务方法和系统 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中国</w:t>
            </w:r>
          </w:p>
        </w:tc>
        <w:tc>
          <w:tcPr>
            <w:tcW w:w="1984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CN201210335858.4</w:t>
            </w:r>
          </w:p>
        </w:tc>
        <w:tc>
          <w:tcPr>
            <w:tcW w:w="1276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2017.12.8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CN201210335858.4</w:t>
            </w:r>
          </w:p>
        </w:tc>
        <w:tc>
          <w:tcPr>
            <w:tcW w:w="851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北京超图软件股份有限公司</w:t>
            </w:r>
          </w:p>
        </w:tc>
        <w:tc>
          <w:tcPr>
            <w:tcW w:w="850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黄骞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王尔琪</w:t>
            </w:r>
          </w:p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滕寿威</w:t>
            </w:r>
          </w:p>
        </w:tc>
        <w:tc>
          <w:tcPr>
            <w:tcW w:w="709" w:type="dxa"/>
            <w:vAlign w:val="center"/>
          </w:tcPr>
          <w:p w:rsidR="00033E37" w:rsidRPr="00F82098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 w:cs="Times New Roman"/>
              </w:rPr>
            </w:pPr>
            <w:r w:rsidRPr="00F82098">
              <w:rPr>
                <w:rFonts w:ascii="仿宋" w:eastAsia="仿宋" w:hAnsi="仿宋" w:cs="Times New Roman" w:hint="eastAsia"/>
              </w:rPr>
              <w:t>有效</w:t>
            </w:r>
          </w:p>
        </w:tc>
      </w:tr>
    </w:tbl>
    <w:p w:rsidR="002C7A03" w:rsidRDefault="002C7A03" w:rsidP="002C7A03">
      <w:pPr>
        <w:rPr>
          <w:rFonts w:ascii="黑体" w:eastAsia="黑体" w:hAnsi="黑体"/>
          <w:sz w:val="28"/>
          <w:szCs w:val="28"/>
        </w:rPr>
      </w:pPr>
    </w:p>
    <w:p w:rsidR="002C7A03" w:rsidRDefault="002C7A03" w:rsidP="002C7A0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033E37" w:rsidRPr="00F175A3" w:rsidRDefault="00BB2A4C" w:rsidP="00033E3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成果</w:t>
      </w:r>
      <w:r w:rsidR="00F82098">
        <w:rPr>
          <w:rFonts w:ascii="黑体" w:eastAsia="黑体" w:hAnsi="黑体" w:hint="eastAsia"/>
          <w:sz w:val="28"/>
          <w:szCs w:val="28"/>
        </w:rPr>
        <w:t>五</w:t>
      </w:r>
      <w:r w:rsidR="002C7A03" w:rsidRPr="00C9784C">
        <w:rPr>
          <w:rFonts w:ascii="黑体" w:eastAsia="黑体" w:hAnsi="黑体" w:hint="eastAsia"/>
          <w:sz w:val="28"/>
          <w:szCs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421"/>
      </w:tblGrid>
      <w:tr w:rsidR="00033E37" w:rsidTr="00FA2055">
        <w:tc>
          <w:tcPr>
            <w:tcW w:w="1413" w:type="dxa"/>
            <w:vAlign w:val="center"/>
          </w:tcPr>
          <w:p w:rsidR="00033E37" w:rsidRPr="00286B64" w:rsidRDefault="00BB2A4C" w:rsidP="00FA205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033E37" w:rsidRPr="00286B64">
              <w:rPr>
                <w:rFonts w:ascii="黑体" w:eastAsia="黑体" w:hAnsi="黑体" w:hint="eastAsia"/>
                <w:sz w:val="28"/>
                <w:szCs w:val="28"/>
              </w:rPr>
              <w:t>名称</w:t>
            </w:r>
          </w:p>
        </w:tc>
        <w:tc>
          <w:tcPr>
            <w:tcW w:w="7421" w:type="dxa"/>
          </w:tcPr>
          <w:p w:rsidR="00033E37" w:rsidRDefault="00033E37" w:rsidP="00FA2055">
            <w:pPr>
              <w:rPr>
                <w:sz w:val="30"/>
                <w:szCs w:val="30"/>
              </w:rPr>
            </w:pPr>
            <w:r w:rsidRPr="00033E37">
              <w:rPr>
                <w:rFonts w:ascii="仿宋" w:eastAsia="仿宋" w:hAnsi="仿宋" w:hint="eastAsia"/>
                <w:sz w:val="28"/>
                <w:szCs w:val="28"/>
              </w:rPr>
              <w:t>南京市乡村地区公共设施配套规划指南</w:t>
            </w:r>
          </w:p>
        </w:tc>
      </w:tr>
      <w:tr w:rsidR="00033E37" w:rsidTr="00FA2055">
        <w:tc>
          <w:tcPr>
            <w:tcW w:w="1413" w:type="dxa"/>
            <w:vAlign w:val="center"/>
          </w:tcPr>
          <w:p w:rsidR="00033E37" w:rsidRPr="00286B64" w:rsidRDefault="00033E37" w:rsidP="00FA2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</w:t>
            </w:r>
            <w:r w:rsidRPr="00286B64">
              <w:rPr>
                <w:rFonts w:ascii="黑体" w:eastAsia="黑体" w:hAnsi="黑体"/>
                <w:sz w:val="28"/>
                <w:szCs w:val="28"/>
              </w:rPr>
              <w:t xml:space="preserve"> 成 人</w:t>
            </w:r>
          </w:p>
        </w:tc>
        <w:tc>
          <w:tcPr>
            <w:tcW w:w="7421" w:type="dxa"/>
          </w:tcPr>
          <w:p w:rsidR="00033E37" w:rsidRPr="00286B64" w:rsidRDefault="00033E37" w:rsidP="00033E37">
            <w:pPr>
              <w:rPr>
                <w:rFonts w:ascii="仿宋" w:eastAsia="仿宋" w:hAnsi="仿宋"/>
                <w:sz w:val="28"/>
                <w:szCs w:val="28"/>
              </w:rPr>
            </w:pPr>
            <w:r w:rsidRPr="00033E37">
              <w:rPr>
                <w:rFonts w:ascii="仿宋" w:eastAsia="仿宋" w:hAnsi="仿宋" w:hint="eastAsia"/>
                <w:sz w:val="28"/>
                <w:szCs w:val="28"/>
              </w:rPr>
              <w:t>官卫华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皇甫玥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杨梦丽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朱霞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高海波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陈亚芬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刘鑫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叶斌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何流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赵勇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刘洋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刘莉</w:t>
            </w:r>
          </w:p>
        </w:tc>
      </w:tr>
      <w:tr w:rsidR="00033E37" w:rsidTr="00FA2055">
        <w:tc>
          <w:tcPr>
            <w:tcW w:w="1413" w:type="dxa"/>
            <w:vAlign w:val="center"/>
          </w:tcPr>
          <w:p w:rsidR="00033E37" w:rsidRPr="00286B64" w:rsidRDefault="00033E37" w:rsidP="00FA2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</w:tcPr>
          <w:p w:rsidR="00033E37" w:rsidRDefault="00033E37" w:rsidP="00FA2055">
            <w:pPr>
              <w:rPr>
                <w:sz w:val="30"/>
                <w:szCs w:val="30"/>
              </w:rPr>
            </w:pPr>
            <w:r w:rsidRPr="00033E37">
              <w:rPr>
                <w:rFonts w:ascii="仿宋" w:eastAsia="仿宋" w:hAnsi="仿宋" w:hint="eastAsia"/>
                <w:sz w:val="28"/>
                <w:szCs w:val="28"/>
              </w:rPr>
              <w:t>南京市城市规划编制研究中心、深圳市蕾奥规划设计咨询股份有限公司</w:t>
            </w:r>
          </w:p>
        </w:tc>
      </w:tr>
      <w:tr w:rsidR="00033E37" w:rsidTr="00FA2055">
        <w:tc>
          <w:tcPr>
            <w:tcW w:w="1413" w:type="dxa"/>
            <w:vAlign w:val="center"/>
          </w:tcPr>
          <w:p w:rsidR="00033E37" w:rsidRDefault="00BB2A4C" w:rsidP="00FA205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033E37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033E37" w:rsidRPr="00286B64" w:rsidRDefault="00033E37" w:rsidP="00FA2055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</w:tcPr>
          <w:p w:rsidR="00033E37" w:rsidRDefault="00033E37" w:rsidP="00FA2055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2018年6月1日</w:t>
            </w:r>
          </w:p>
          <w:p w:rsidR="00033E37" w:rsidRDefault="00033E37" w:rsidP="00FA2055">
            <w:pPr>
              <w:rPr>
                <w:sz w:val="30"/>
                <w:szCs w:val="30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2020年12月31日</w:t>
            </w:r>
          </w:p>
        </w:tc>
      </w:tr>
      <w:tr w:rsidR="00033E37" w:rsidTr="00FA2055">
        <w:tc>
          <w:tcPr>
            <w:tcW w:w="1413" w:type="dxa"/>
            <w:vAlign w:val="center"/>
          </w:tcPr>
          <w:p w:rsidR="00033E37" w:rsidRPr="00286B64" w:rsidRDefault="00033E37" w:rsidP="00FA2055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推荐单位</w:t>
            </w:r>
          </w:p>
        </w:tc>
        <w:tc>
          <w:tcPr>
            <w:tcW w:w="7421" w:type="dxa"/>
          </w:tcPr>
          <w:p w:rsidR="00033E37" w:rsidRPr="00286B64" w:rsidRDefault="00033E37" w:rsidP="00FA2055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033E37" w:rsidRDefault="00033E37" w:rsidP="00033E37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24"/>
        <w:gridCol w:w="1406"/>
        <w:gridCol w:w="1106"/>
        <w:gridCol w:w="1420"/>
        <w:gridCol w:w="1134"/>
        <w:gridCol w:w="1097"/>
        <w:gridCol w:w="709"/>
        <w:gridCol w:w="683"/>
        <w:gridCol w:w="855"/>
      </w:tblGrid>
      <w:tr w:rsidR="00033E37" w:rsidRPr="00033E37" w:rsidTr="00FA2055">
        <w:tc>
          <w:tcPr>
            <w:tcW w:w="42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0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论文专著名称</w:t>
            </w:r>
            <w:r w:rsidRPr="00033E37">
              <w:rPr>
                <w:rFonts w:ascii="仿宋" w:eastAsia="仿宋" w:hAnsi="仿宋"/>
              </w:rPr>
              <w:t>/</w:t>
            </w:r>
            <w:r w:rsidRPr="00033E37">
              <w:rPr>
                <w:rFonts w:ascii="仿宋" w:eastAsia="仿宋" w:hAnsi="仿宋" w:hint="eastAsia"/>
              </w:rPr>
              <w:t>刊名/作者</w:t>
            </w:r>
          </w:p>
        </w:tc>
        <w:tc>
          <w:tcPr>
            <w:tcW w:w="110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年卷页码以（X</w:t>
            </w:r>
            <w:r w:rsidRPr="00033E37">
              <w:rPr>
                <w:rFonts w:ascii="仿宋" w:eastAsia="仿宋" w:hAnsi="仿宋"/>
              </w:rPr>
              <w:t>X</w:t>
            </w:r>
            <w:r w:rsidRPr="00033E37">
              <w:rPr>
                <w:rFonts w:ascii="仿宋" w:eastAsia="仿宋" w:hAnsi="仿宋" w:hint="eastAsia"/>
              </w:rPr>
              <w:t>年X</w:t>
            </w:r>
            <w:r w:rsidRPr="00033E37">
              <w:rPr>
                <w:rFonts w:ascii="仿宋" w:eastAsia="仿宋" w:hAnsi="仿宋"/>
              </w:rPr>
              <w:t>X</w:t>
            </w:r>
            <w:r w:rsidRPr="00033E37">
              <w:rPr>
                <w:rFonts w:ascii="仿宋" w:eastAsia="仿宋" w:hAnsi="仿宋" w:hint="eastAsia"/>
              </w:rPr>
              <w:t>卷X</w:t>
            </w:r>
            <w:r w:rsidRPr="00033E37">
              <w:rPr>
                <w:rFonts w:ascii="仿宋" w:eastAsia="仿宋" w:hAnsi="仿宋"/>
              </w:rPr>
              <w:t>X</w:t>
            </w:r>
            <w:r w:rsidRPr="00033E37">
              <w:rPr>
                <w:rFonts w:ascii="仿宋" w:eastAsia="仿宋" w:hAnsi="仿宋" w:hint="eastAsia"/>
              </w:rPr>
              <w:t>页）</w:t>
            </w:r>
          </w:p>
        </w:tc>
        <w:tc>
          <w:tcPr>
            <w:tcW w:w="1420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发表时间年 月 日</w:t>
            </w:r>
          </w:p>
        </w:tc>
        <w:tc>
          <w:tcPr>
            <w:tcW w:w="113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通讯作者/第一作者</w:t>
            </w:r>
          </w:p>
        </w:tc>
        <w:tc>
          <w:tcPr>
            <w:tcW w:w="1097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国内作者</w:t>
            </w:r>
          </w:p>
        </w:tc>
        <w:tc>
          <w:tcPr>
            <w:tcW w:w="709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S</w:t>
            </w:r>
            <w:r w:rsidRPr="00033E37">
              <w:rPr>
                <w:rFonts w:ascii="仿宋" w:eastAsia="仿宋" w:hAnsi="仿宋"/>
              </w:rPr>
              <w:t>CI</w:t>
            </w:r>
            <w:r w:rsidRPr="00033E37">
              <w:rPr>
                <w:rFonts w:ascii="仿宋" w:eastAsia="仿宋" w:hAnsi="仿宋" w:hint="eastAsia"/>
              </w:rPr>
              <w:t>他引次数</w:t>
            </w:r>
          </w:p>
        </w:tc>
        <w:tc>
          <w:tcPr>
            <w:tcW w:w="683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他引总次数</w:t>
            </w:r>
          </w:p>
        </w:tc>
        <w:tc>
          <w:tcPr>
            <w:tcW w:w="855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论文署名单位是否包含国外单位</w:t>
            </w:r>
          </w:p>
        </w:tc>
      </w:tr>
      <w:tr w:rsidR="00033E37" w:rsidRPr="00033E37" w:rsidTr="00FA2055">
        <w:tc>
          <w:tcPr>
            <w:tcW w:w="42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0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乡村振兴战略实施下公共设施配置方法创新——基于《南京市乡村地区公共设施配套规划指南》制定的讨论</w:t>
            </w:r>
            <w:r w:rsidRPr="00033E37">
              <w:rPr>
                <w:rFonts w:ascii="仿宋" w:eastAsia="仿宋" w:hAnsi="仿宋"/>
              </w:rPr>
              <w:t>/现代城市研究/官卫华，皇甫玥</w:t>
            </w:r>
          </w:p>
        </w:tc>
        <w:tc>
          <w:tcPr>
            <w:tcW w:w="110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/>
              </w:rPr>
              <w:t>2022年1月52页</w:t>
            </w:r>
          </w:p>
        </w:tc>
        <w:tc>
          <w:tcPr>
            <w:tcW w:w="1420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/>
              </w:rPr>
              <w:t>2022-01-01</w:t>
            </w:r>
          </w:p>
        </w:tc>
        <w:tc>
          <w:tcPr>
            <w:tcW w:w="113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官卫华</w:t>
            </w:r>
          </w:p>
        </w:tc>
        <w:tc>
          <w:tcPr>
            <w:tcW w:w="1097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83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5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c>
          <w:tcPr>
            <w:tcW w:w="42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0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通过优化乡村地区公共设施的配置推动城乡一体化发展——基于南京的实践/新型</w:t>
            </w:r>
            <w:r w:rsidRPr="00033E37">
              <w:rPr>
                <w:rFonts w:ascii="仿宋" w:eastAsia="仿宋" w:hAnsi="仿宋" w:hint="eastAsia"/>
              </w:rPr>
              <w:lastRenderedPageBreak/>
              <w:t>城镇化/皇甫玥，官卫华</w:t>
            </w:r>
          </w:p>
        </w:tc>
        <w:tc>
          <w:tcPr>
            <w:tcW w:w="110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lastRenderedPageBreak/>
              <w:t>2022年9月108页</w:t>
            </w:r>
          </w:p>
        </w:tc>
        <w:tc>
          <w:tcPr>
            <w:tcW w:w="1420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2022-09-01</w:t>
            </w:r>
          </w:p>
        </w:tc>
        <w:tc>
          <w:tcPr>
            <w:tcW w:w="113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皇甫玥</w:t>
            </w:r>
          </w:p>
        </w:tc>
        <w:tc>
          <w:tcPr>
            <w:tcW w:w="1097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83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5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否</w:t>
            </w:r>
          </w:p>
        </w:tc>
      </w:tr>
      <w:tr w:rsidR="00033E37" w:rsidRPr="00033E37" w:rsidTr="00FA2055">
        <w:tc>
          <w:tcPr>
            <w:tcW w:w="42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0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优化乡村公共设施配套体系，推进城乡基本公共服务均等化</w:t>
            </w:r>
            <w:r w:rsidRPr="00033E37">
              <w:rPr>
                <w:rFonts w:ascii="仿宋" w:eastAsia="仿宋" w:hAnsi="仿宋"/>
              </w:rPr>
              <w:t>/南京调研/何流，官卫华等</w:t>
            </w:r>
          </w:p>
        </w:tc>
        <w:tc>
          <w:tcPr>
            <w:tcW w:w="110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〔</w:t>
            </w:r>
            <w:r w:rsidRPr="00033E37">
              <w:rPr>
                <w:rFonts w:ascii="仿宋" w:eastAsia="仿宋" w:hAnsi="仿宋"/>
              </w:rPr>
              <w:t>2020〕26号</w:t>
            </w:r>
          </w:p>
        </w:tc>
        <w:tc>
          <w:tcPr>
            <w:tcW w:w="1420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/>
              </w:rPr>
              <w:t>2020-05-21</w:t>
            </w:r>
          </w:p>
        </w:tc>
        <w:tc>
          <w:tcPr>
            <w:tcW w:w="113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何流</w:t>
            </w:r>
            <w:r w:rsidRPr="00033E37">
              <w:rPr>
                <w:rFonts w:ascii="仿宋" w:eastAsia="仿宋" w:hAnsi="仿宋"/>
              </w:rPr>
              <w:t>/ 官卫华</w:t>
            </w:r>
          </w:p>
        </w:tc>
        <w:tc>
          <w:tcPr>
            <w:tcW w:w="1097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83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5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否</w:t>
            </w:r>
          </w:p>
        </w:tc>
      </w:tr>
    </w:tbl>
    <w:p w:rsidR="00033E37" w:rsidRDefault="00033E37" w:rsidP="00033E37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t>主要知识产权目录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973"/>
        <w:gridCol w:w="982"/>
        <w:gridCol w:w="981"/>
        <w:gridCol w:w="1040"/>
        <w:gridCol w:w="981"/>
        <w:gridCol w:w="956"/>
        <w:gridCol w:w="970"/>
        <w:gridCol w:w="957"/>
        <w:gridCol w:w="994"/>
      </w:tblGrid>
      <w:tr w:rsidR="00033E37" w:rsidRPr="00033E37" w:rsidTr="00FA2055">
        <w:tc>
          <w:tcPr>
            <w:tcW w:w="973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知识产权（标准）类别</w:t>
            </w:r>
          </w:p>
        </w:tc>
        <w:tc>
          <w:tcPr>
            <w:tcW w:w="982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知识产权（标准）具体名称</w:t>
            </w:r>
          </w:p>
        </w:tc>
        <w:tc>
          <w:tcPr>
            <w:tcW w:w="981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国家（地区）</w:t>
            </w:r>
          </w:p>
        </w:tc>
        <w:tc>
          <w:tcPr>
            <w:tcW w:w="1040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授权号（标准编号）</w:t>
            </w:r>
          </w:p>
        </w:tc>
        <w:tc>
          <w:tcPr>
            <w:tcW w:w="981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授权（标准发布）日期</w:t>
            </w:r>
          </w:p>
        </w:tc>
        <w:tc>
          <w:tcPr>
            <w:tcW w:w="95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证书编号（标准批准发布部门）</w:t>
            </w:r>
          </w:p>
        </w:tc>
        <w:tc>
          <w:tcPr>
            <w:tcW w:w="970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权利人（标准起草单位）</w:t>
            </w:r>
          </w:p>
        </w:tc>
        <w:tc>
          <w:tcPr>
            <w:tcW w:w="957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发明人（标准起草人）</w:t>
            </w:r>
          </w:p>
        </w:tc>
        <w:tc>
          <w:tcPr>
            <w:tcW w:w="99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发明专利（标准）有效状态</w:t>
            </w:r>
          </w:p>
        </w:tc>
      </w:tr>
      <w:tr w:rsidR="00033E37" w:rsidRPr="00033E37" w:rsidTr="00FA2055">
        <w:tc>
          <w:tcPr>
            <w:tcW w:w="973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规范</w:t>
            </w:r>
          </w:p>
        </w:tc>
        <w:tc>
          <w:tcPr>
            <w:tcW w:w="982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南京市乡村地区公共设施配套规划指南</w:t>
            </w:r>
          </w:p>
        </w:tc>
        <w:tc>
          <w:tcPr>
            <w:tcW w:w="981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1040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宁规划资源发</w:t>
            </w:r>
            <w:r w:rsidRPr="00033E37">
              <w:rPr>
                <w:rFonts w:ascii="仿宋" w:eastAsia="仿宋" w:hAnsi="仿宋"/>
              </w:rPr>
              <w:t>[2021]10号</w:t>
            </w:r>
          </w:p>
        </w:tc>
        <w:tc>
          <w:tcPr>
            <w:tcW w:w="981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/>
              </w:rPr>
              <w:t>2021-03-09</w:t>
            </w:r>
          </w:p>
        </w:tc>
        <w:tc>
          <w:tcPr>
            <w:tcW w:w="956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南京市规划和自然资源局</w:t>
            </w:r>
          </w:p>
        </w:tc>
        <w:tc>
          <w:tcPr>
            <w:tcW w:w="970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57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4" w:type="dxa"/>
            <w:vAlign w:val="center"/>
          </w:tcPr>
          <w:p w:rsidR="00033E37" w:rsidRPr="00033E37" w:rsidRDefault="00033E37" w:rsidP="00033E37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33E37">
              <w:rPr>
                <w:rFonts w:ascii="仿宋" w:eastAsia="仿宋" w:hAnsi="仿宋" w:hint="eastAsia"/>
              </w:rPr>
              <w:t>已印发</w:t>
            </w:r>
          </w:p>
        </w:tc>
      </w:tr>
    </w:tbl>
    <w:p w:rsidR="00033E37" w:rsidRDefault="00033E37" w:rsidP="00033E3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033E37" w:rsidRPr="00F175A3" w:rsidRDefault="00BC069E" w:rsidP="00033E37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青年科技奖</w:t>
      </w:r>
      <w:r w:rsidR="00BB2A4C">
        <w:rPr>
          <w:rFonts w:ascii="黑体" w:eastAsia="黑体" w:hAnsi="黑体" w:hint="eastAsia"/>
          <w:sz w:val="28"/>
          <w:szCs w:val="28"/>
        </w:rPr>
        <w:t>4人：</w:t>
      </w:r>
    </w:p>
    <w:p w:rsidR="00F82098" w:rsidRPr="00F175A3" w:rsidRDefault="00BB2A4C" w:rsidP="00F8209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青年科技工作者</w:t>
      </w:r>
      <w:r w:rsidR="00F82098">
        <w:rPr>
          <w:rFonts w:ascii="黑体" w:eastAsia="黑体" w:hAnsi="黑体" w:hint="eastAsia"/>
          <w:sz w:val="28"/>
          <w:szCs w:val="28"/>
        </w:rPr>
        <w:t>一：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84"/>
        <w:gridCol w:w="1484"/>
        <w:gridCol w:w="1284"/>
        <w:gridCol w:w="1418"/>
        <w:gridCol w:w="1751"/>
      </w:tblGrid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姓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名</w:t>
            </w:r>
          </w:p>
        </w:tc>
        <w:tc>
          <w:tcPr>
            <w:tcW w:w="1484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唐华</w:t>
            </w:r>
          </w:p>
        </w:tc>
        <w:tc>
          <w:tcPr>
            <w:tcW w:w="1484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性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9B00DC">
              <w:rPr>
                <w:rFonts w:ascii="黑体" w:eastAsia="黑体" w:hAnsi="黑体" w:hint="eastAsia"/>
                <w:sz w:val="28"/>
                <w:szCs w:val="28"/>
              </w:rPr>
              <w:t>别</w:t>
            </w:r>
          </w:p>
        </w:tc>
        <w:tc>
          <w:tcPr>
            <w:tcW w:w="1284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751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1978.08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Default="00F82098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工作单位</w:t>
            </w:r>
          </w:p>
        </w:tc>
        <w:tc>
          <w:tcPr>
            <w:tcW w:w="4252" w:type="dxa"/>
            <w:gridSpan w:val="3"/>
            <w:vAlign w:val="center"/>
          </w:tcPr>
          <w:p w:rsidR="00F82098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南京市不动产登记中心</w:t>
            </w:r>
          </w:p>
        </w:tc>
        <w:tc>
          <w:tcPr>
            <w:tcW w:w="1418" w:type="dxa"/>
            <w:vAlign w:val="center"/>
          </w:tcPr>
          <w:p w:rsidR="00F82098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职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9B00DC">
              <w:rPr>
                <w:rFonts w:ascii="黑体" w:eastAsia="黑体" w:hAnsi="黑体" w:hint="eastAsia"/>
                <w:sz w:val="28"/>
                <w:szCs w:val="28"/>
              </w:rPr>
              <w:t>称</w:t>
            </w:r>
          </w:p>
        </w:tc>
        <w:tc>
          <w:tcPr>
            <w:tcW w:w="1751" w:type="dxa"/>
            <w:vAlign w:val="center"/>
          </w:tcPr>
          <w:p w:rsidR="00F82098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研究员级高级工程师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主要成果</w:t>
            </w:r>
          </w:p>
        </w:tc>
        <w:tc>
          <w:tcPr>
            <w:tcW w:w="7421" w:type="dxa"/>
            <w:gridSpan w:val="5"/>
            <w:vAlign w:val="center"/>
          </w:tcPr>
          <w:p w:rsidR="00F82098" w:rsidRPr="00286B64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南京市互联网</w:t>
            </w:r>
            <w:r w:rsidRPr="000277A1">
              <w:rPr>
                <w:rFonts w:ascii="仿宋" w:eastAsia="仿宋" w:hAnsi="仿宋"/>
                <w:sz w:val="28"/>
                <w:szCs w:val="28"/>
              </w:rPr>
              <w:t>+不动产登记信息服务与监管平台关键技术研究与应用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  <w:gridSpan w:val="5"/>
            <w:vAlign w:val="center"/>
          </w:tcPr>
          <w:p w:rsidR="00F82098" w:rsidRPr="00182650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南京市不动产登记中心、南京市国土资源信息中心、北京世纪安图数码科技发展有限责任公司、南京市信息中心、南京紫金数云信息技术有限公司、江苏金中天智能科技有限公司、武汉圆周率软件科技有限公司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Default="00BB2A4C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F82098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  <w:gridSpan w:val="5"/>
            <w:vAlign w:val="center"/>
          </w:tcPr>
          <w:p w:rsidR="00F82098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201</w:t>
            </w:r>
            <w:r>
              <w:rPr>
                <w:rFonts w:ascii="仿宋" w:eastAsia="仿宋" w:hAnsi="仿宋"/>
                <w:sz w:val="28"/>
                <w:szCs w:val="28"/>
              </w:rPr>
              <w:t>4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>10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8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  <w:p w:rsidR="00F82098" w:rsidRPr="00182650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20</w:t>
            </w:r>
            <w:r>
              <w:rPr>
                <w:rFonts w:ascii="仿宋" w:eastAsia="仿宋" w:hAnsi="仿宋"/>
                <w:sz w:val="28"/>
                <w:szCs w:val="28"/>
              </w:rPr>
              <w:t>18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>11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24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推荐单位</w:t>
            </w:r>
          </w:p>
        </w:tc>
        <w:tc>
          <w:tcPr>
            <w:tcW w:w="7421" w:type="dxa"/>
            <w:gridSpan w:val="5"/>
            <w:vAlign w:val="center"/>
          </w:tcPr>
          <w:p w:rsidR="00F82098" w:rsidRPr="00286B64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F82098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33"/>
        <w:gridCol w:w="1829"/>
        <w:gridCol w:w="1485"/>
        <w:gridCol w:w="872"/>
        <w:gridCol w:w="1188"/>
        <w:gridCol w:w="1080"/>
        <w:gridCol w:w="599"/>
        <w:gridCol w:w="525"/>
        <w:gridCol w:w="823"/>
      </w:tblGrid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论文专著名称</w:t>
            </w:r>
            <w:r w:rsidRPr="000277A1">
              <w:rPr>
                <w:rFonts w:ascii="仿宋" w:eastAsia="仿宋" w:hAnsi="仿宋"/>
              </w:rPr>
              <w:t>/</w:t>
            </w:r>
            <w:r w:rsidRPr="000277A1">
              <w:rPr>
                <w:rFonts w:ascii="仿宋" w:eastAsia="仿宋" w:hAnsi="仿宋" w:hint="eastAsia"/>
              </w:rPr>
              <w:t>刊名/作者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年卷页码以（X</w:t>
            </w:r>
            <w:r w:rsidRPr="000277A1">
              <w:rPr>
                <w:rFonts w:ascii="仿宋" w:eastAsia="仿宋" w:hAnsi="仿宋"/>
              </w:rPr>
              <w:t>X</w:t>
            </w:r>
            <w:r w:rsidRPr="000277A1">
              <w:rPr>
                <w:rFonts w:ascii="仿宋" w:eastAsia="仿宋" w:hAnsi="仿宋" w:hint="eastAsia"/>
              </w:rPr>
              <w:t>年X</w:t>
            </w:r>
            <w:r w:rsidRPr="000277A1">
              <w:rPr>
                <w:rFonts w:ascii="仿宋" w:eastAsia="仿宋" w:hAnsi="仿宋"/>
              </w:rPr>
              <w:t>X</w:t>
            </w:r>
            <w:r w:rsidRPr="000277A1">
              <w:rPr>
                <w:rFonts w:ascii="仿宋" w:eastAsia="仿宋" w:hAnsi="仿宋" w:hint="eastAsia"/>
              </w:rPr>
              <w:t>卷X</w:t>
            </w:r>
            <w:r w:rsidRPr="000277A1">
              <w:rPr>
                <w:rFonts w:ascii="仿宋" w:eastAsia="仿宋" w:hAnsi="仿宋"/>
              </w:rPr>
              <w:t>X</w:t>
            </w:r>
            <w:r w:rsidRPr="000277A1">
              <w:rPr>
                <w:rFonts w:ascii="仿宋" w:eastAsia="仿宋" w:hAnsi="仿宋" w:hint="eastAsia"/>
              </w:rPr>
              <w:t>页）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发表时间年 月 日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通讯作者/第一作者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国内作者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S</w:t>
            </w:r>
            <w:r w:rsidRPr="000277A1">
              <w:rPr>
                <w:rFonts w:ascii="仿宋" w:eastAsia="仿宋" w:hAnsi="仿宋"/>
              </w:rPr>
              <w:t>CI</w:t>
            </w:r>
            <w:r w:rsidRPr="000277A1">
              <w:rPr>
                <w:rFonts w:ascii="仿宋" w:eastAsia="仿宋" w:hAnsi="仿宋" w:hint="eastAsia"/>
              </w:rPr>
              <w:t>他引次数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他引总次数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论文署名单位是否包含国外单位</w:t>
            </w:r>
          </w:p>
        </w:tc>
      </w:tr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“</w:t>
            </w:r>
            <w:r w:rsidRPr="000277A1">
              <w:rPr>
                <w:rFonts w:ascii="仿宋" w:eastAsia="仿宋" w:hAnsi="仿宋" w:hint="eastAsia"/>
              </w:rPr>
              <w:t>互联网</w:t>
            </w:r>
            <w:r w:rsidRPr="000277A1">
              <w:rPr>
                <w:rFonts w:ascii="仿宋" w:eastAsia="仿宋" w:hAnsi="仿宋"/>
              </w:rPr>
              <w:t>+”</w:t>
            </w:r>
            <w:r w:rsidRPr="000277A1">
              <w:rPr>
                <w:rFonts w:ascii="仿宋" w:eastAsia="仿宋" w:hAnsi="仿宋" w:hint="eastAsia"/>
              </w:rPr>
              <w:t>不动产登记信息服务与监管平台关键技术研究与应用</w:t>
            </w:r>
            <w:r w:rsidRPr="000277A1">
              <w:rPr>
                <w:rFonts w:ascii="仿宋" w:eastAsia="仿宋" w:hAnsi="仿宋"/>
              </w:rPr>
              <w:t>——</w:t>
            </w:r>
            <w:r w:rsidRPr="000277A1">
              <w:rPr>
                <w:rFonts w:ascii="仿宋" w:eastAsia="仿宋" w:hAnsi="仿宋" w:hint="eastAsia"/>
              </w:rPr>
              <w:t>以南京市为例/《国土资源信</w:t>
            </w:r>
            <w:r w:rsidRPr="000277A1">
              <w:rPr>
                <w:rFonts w:ascii="仿宋" w:eastAsia="仿宋" w:hAnsi="仿宋" w:hint="eastAsia"/>
              </w:rPr>
              <w:lastRenderedPageBreak/>
              <w:t>息化》/唐华,丁华,汪洋,周海洋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lastRenderedPageBreak/>
              <w:t>2020</w:t>
            </w:r>
            <w:r w:rsidRPr="000277A1">
              <w:rPr>
                <w:rFonts w:ascii="仿宋" w:eastAsia="仿宋" w:hAnsi="仿宋" w:hint="eastAsia"/>
              </w:rPr>
              <w:t>年02期</w:t>
            </w:r>
            <w:r w:rsidRPr="000277A1">
              <w:rPr>
                <w:rFonts w:ascii="仿宋" w:eastAsia="仿宋" w:hAnsi="仿宋"/>
              </w:rPr>
              <w:t>14-19</w:t>
            </w:r>
            <w:r w:rsidRPr="000277A1">
              <w:rPr>
                <w:rFonts w:ascii="仿宋" w:eastAsia="仿宋" w:hAnsi="仿宋" w:hint="eastAsia"/>
              </w:rPr>
              <w:t>页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2020年4月20日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唐华，丁华，汪洋，周海洋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“</w:t>
            </w:r>
            <w:r w:rsidRPr="000277A1">
              <w:rPr>
                <w:rFonts w:ascii="仿宋" w:eastAsia="仿宋" w:hAnsi="仿宋" w:hint="eastAsia"/>
              </w:rPr>
              <w:t>互联网</w:t>
            </w:r>
            <w:r w:rsidRPr="000277A1">
              <w:rPr>
                <w:rFonts w:ascii="仿宋" w:eastAsia="仿宋" w:hAnsi="仿宋"/>
              </w:rPr>
              <w:t>+”</w:t>
            </w:r>
            <w:r w:rsidRPr="000277A1">
              <w:rPr>
                <w:rFonts w:ascii="仿宋" w:eastAsia="仿宋" w:hAnsi="仿宋" w:hint="eastAsia"/>
              </w:rPr>
              <w:t>背景下的不动产登记信息服务研究</w:t>
            </w:r>
            <w:r w:rsidRPr="000277A1">
              <w:rPr>
                <w:rFonts w:ascii="仿宋" w:eastAsia="仿宋" w:hAnsi="仿宋"/>
              </w:rPr>
              <w:t xml:space="preserve"> </w:t>
            </w:r>
            <w:r w:rsidRPr="000277A1">
              <w:rPr>
                <w:rFonts w:ascii="仿宋" w:eastAsia="仿宋" w:hAnsi="仿宋" w:hint="eastAsia"/>
              </w:rPr>
              <w:t>/《现代测绘》/唐华,丁华,汪洋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2019</w:t>
            </w:r>
            <w:r w:rsidRPr="000277A1">
              <w:rPr>
                <w:rFonts w:ascii="仿宋" w:eastAsia="仿宋" w:hAnsi="仿宋" w:hint="eastAsia"/>
              </w:rPr>
              <w:t>年</w:t>
            </w:r>
            <w:r w:rsidRPr="000277A1">
              <w:rPr>
                <w:rFonts w:ascii="仿宋" w:eastAsia="仿宋" w:hAnsi="仿宋"/>
              </w:rPr>
              <w:t>42</w:t>
            </w:r>
            <w:r w:rsidRPr="000277A1">
              <w:rPr>
                <w:rFonts w:ascii="仿宋" w:eastAsia="仿宋" w:hAnsi="仿宋" w:hint="eastAsia"/>
              </w:rPr>
              <w:t>卷</w:t>
            </w:r>
            <w:r w:rsidRPr="000277A1">
              <w:rPr>
                <w:rFonts w:ascii="仿宋" w:eastAsia="仿宋" w:hAnsi="仿宋"/>
              </w:rPr>
              <w:t>06</w:t>
            </w:r>
            <w:r w:rsidRPr="000277A1">
              <w:rPr>
                <w:rFonts w:ascii="仿宋" w:eastAsia="仿宋" w:hAnsi="仿宋" w:hint="eastAsia"/>
              </w:rPr>
              <w:t>期</w:t>
            </w:r>
            <w:r w:rsidRPr="000277A1">
              <w:rPr>
                <w:rFonts w:ascii="仿宋" w:eastAsia="仿宋" w:hAnsi="仿宋"/>
              </w:rPr>
              <w:t>24-26</w:t>
            </w:r>
            <w:r w:rsidRPr="000277A1">
              <w:rPr>
                <w:rFonts w:ascii="仿宋" w:eastAsia="仿宋" w:hAnsi="仿宋" w:hint="eastAsia"/>
              </w:rPr>
              <w:t>页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2019年11月25日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唐华，丁华，汪洋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FF0000"/>
              </w:rPr>
            </w:pPr>
            <w:r w:rsidRPr="000277A1">
              <w:rPr>
                <w:rFonts w:ascii="仿宋" w:eastAsia="仿宋" w:hAnsi="仿宋" w:hint="eastAsia"/>
              </w:rPr>
              <w:t>城乡一体化三维房地不动产权籍信息模型构建研究与应用/《自然资源信息化》/唐华,周海洋,周良辰,潘进,汪洋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spacing w:line="240" w:lineRule="atLeast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2022年02期34-42页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jc w:val="center"/>
              <w:rPr>
                <w:rFonts w:asciiTheme="minorEastAsia" w:eastAsia="仿宋" w:hAnsiTheme="minorEastAsia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2022年4月28日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唐华,周海洋,周良辰,潘进,汪洋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国土空间信息模型构建研究/《自然资源信息化》/唐华,汪洋,周海洋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spacing w:line="240" w:lineRule="atLeast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2022年04期1-9页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2022年9月13日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唐华,汪洋,周海洋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不动产大数据在城市更新潜力空间评估中的应用/《测绘通报》/汪 洋,唐 华,潘 进,李 洋,褚 峤,刘雨晴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jc w:val="center"/>
              <w:rPr>
                <w:rFonts w:ascii="Times New Roman" w:eastAsia="楷体_GB2312" w:hAnsi="Times New Roman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2020年12期71-74、82页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jc w:val="center"/>
              <w:rPr>
                <w:rFonts w:asciiTheme="minorEastAsia" w:eastAsia="仿宋" w:hAnsiTheme="minorEastAsia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2020年12月25日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 华/汪洋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汪 洋,唐 华,潘 进,李 洋,褚 峤,刘雨晴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Construction of spatial information model of 3D</w:t>
            </w:r>
          </w:p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real estate: case study of the Nanjing gulou central</w:t>
            </w:r>
          </w:p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business district/《Survey Review》/Changbin Wu, Xinxin Zhou, Hua Tang &amp; Yuan Ding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2022年54卷386期1-13页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2022年9月3日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Changbin Wu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Changbin Wu, Xinxin Zhou, Hua Tang &amp; Yuan Ding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0277A1">
              <w:rPr>
                <w:rFonts w:ascii="仿宋" w:eastAsia="仿宋" w:hAnsi="仿宋" w:hint="eastAsia"/>
                <w:color w:val="000000" w:themeColor="text1"/>
              </w:rPr>
              <w:t>否</w:t>
            </w:r>
          </w:p>
        </w:tc>
      </w:tr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lastRenderedPageBreak/>
              <w:t>7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南京市规划和自然资源信息化顶层设计思考与实践/《国土资源研究》/唐华,谢士杰,王芙蓉,汪洋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2020</w:t>
            </w:r>
            <w:r w:rsidRPr="000277A1">
              <w:rPr>
                <w:rFonts w:ascii="仿宋" w:eastAsia="仿宋" w:hAnsi="仿宋" w:hint="eastAsia"/>
              </w:rPr>
              <w:t>年</w:t>
            </w:r>
            <w:r w:rsidRPr="000277A1">
              <w:rPr>
                <w:rFonts w:ascii="仿宋" w:eastAsia="仿宋" w:hAnsi="仿宋"/>
              </w:rPr>
              <w:t>7</w:t>
            </w:r>
            <w:r w:rsidRPr="000277A1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2020年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唐华,谢士杰,王芙蓉,汪洋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4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82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不动产大数据研究与应用——以南京为例/《江苏省土地学会2018年学术年会专题论文选编》/唐华,徐珩,汪洋</w:t>
            </w:r>
          </w:p>
        </w:tc>
        <w:tc>
          <w:tcPr>
            <w:tcW w:w="148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018</w:t>
            </w:r>
            <w:r w:rsidRPr="000277A1">
              <w:rPr>
                <w:rFonts w:ascii="仿宋" w:eastAsia="仿宋" w:hAnsi="仿宋" w:hint="eastAsia"/>
              </w:rPr>
              <w:t>年1</w:t>
            </w:r>
            <w:r w:rsidRPr="000277A1">
              <w:rPr>
                <w:rFonts w:ascii="仿宋" w:eastAsia="仿宋" w:hAnsi="仿宋"/>
              </w:rPr>
              <w:t>2</w:t>
            </w:r>
            <w:r w:rsidRPr="000277A1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2018年</w:t>
            </w:r>
          </w:p>
        </w:tc>
        <w:tc>
          <w:tcPr>
            <w:tcW w:w="1188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</w:t>
            </w:r>
          </w:p>
        </w:tc>
        <w:tc>
          <w:tcPr>
            <w:tcW w:w="10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唐华,徐珩,汪洋</w:t>
            </w:r>
          </w:p>
        </w:tc>
        <w:tc>
          <w:tcPr>
            <w:tcW w:w="59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2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82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</w:tbl>
    <w:p w:rsidR="00F82098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t>主要知识产权目录</w:t>
      </w: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736"/>
        <w:gridCol w:w="1355"/>
        <w:gridCol w:w="939"/>
        <w:gridCol w:w="1967"/>
        <w:gridCol w:w="673"/>
        <w:gridCol w:w="937"/>
        <w:gridCol w:w="756"/>
        <w:gridCol w:w="704"/>
        <w:gridCol w:w="767"/>
      </w:tblGrid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知识产权（标准）类别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知识产权（标准）具体名称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国家（地区）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授权号（标准编号）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授权（标准发布）日期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证书编号（标准批准发布部门）</w:t>
            </w:r>
          </w:p>
        </w:tc>
        <w:tc>
          <w:tcPr>
            <w:tcW w:w="8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权利人（标准起草单位）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发明人（标准起草人）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发明专利（标准）有效状态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安图不动产登记信息管理基础平台 v2.0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2015年12月10日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软著登字第1141050号</w:t>
            </w:r>
          </w:p>
        </w:tc>
        <w:tc>
          <w:tcPr>
            <w:tcW w:w="880" w:type="dxa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北京世纪安图数码科技发展有限责任公司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安图不动产登记数据交换系统 [简称：不动产登记数据交换系统 ]V5.0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2015年5月26日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软著登字第0978219号</w:t>
            </w:r>
          </w:p>
        </w:tc>
        <w:tc>
          <w:tcPr>
            <w:tcW w:w="880" w:type="dxa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北京世纪安图数码科技发展有限责任公司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安图不动产登记数据清理系统 V5.0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2015年5月26日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软著登字第0977926号</w:t>
            </w:r>
          </w:p>
        </w:tc>
        <w:tc>
          <w:tcPr>
            <w:tcW w:w="880" w:type="dxa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北京世纪安图数码科技发展有限</w:t>
            </w:r>
            <w:r w:rsidRPr="000277A1">
              <w:rPr>
                <w:rFonts w:ascii="仿宋" w:eastAsia="仿宋" w:hAnsi="仿宋" w:hint="eastAsia"/>
              </w:rPr>
              <w:lastRenderedPageBreak/>
              <w:t>责任公司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lastRenderedPageBreak/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安图不动产登记信息查询和分析系统[简称：不动产登记信息查询和分析系统]V5.0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2015年5月26日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软著登字第0977915号</w:t>
            </w:r>
          </w:p>
        </w:tc>
        <w:tc>
          <w:tcPr>
            <w:tcW w:w="8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北京世纪安图数码科技发展有限责任公司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紫金数云基于区块链技术的电子证照系统软件 [简称：基于区块链技术的电子证照系统 ]v1.0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2017年12月27日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软著登字第2324226号</w:t>
            </w:r>
          </w:p>
        </w:tc>
        <w:tc>
          <w:tcPr>
            <w:tcW w:w="8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南京紫金数云信息技术有限公司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紫金数云统一公共支付平台软件 [简称：统一支付平台 ]v1.0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2017年12月27日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软著登字第2324057号</w:t>
            </w:r>
          </w:p>
        </w:tc>
        <w:tc>
          <w:tcPr>
            <w:tcW w:w="880" w:type="dxa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南京紫金数云信息技术有限公司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圆周率电子文档安全管理系统 v2015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2015年4月21日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软著登字第0952643号</w:t>
            </w:r>
          </w:p>
        </w:tc>
        <w:tc>
          <w:tcPr>
            <w:tcW w:w="880" w:type="dxa"/>
          </w:tcPr>
          <w:p w:rsidR="00F82098" w:rsidRPr="000277A1" w:rsidRDefault="00F82098" w:rsidP="00F82098">
            <w:pPr>
              <w:adjustRightInd w:val="0"/>
              <w:snapToGrid w:val="0"/>
              <w:jc w:val="center"/>
            </w:pPr>
            <w:r w:rsidRPr="000277A1">
              <w:rPr>
                <w:rFonts w:ascii="仿宋" w:eastAsia="仿宋" w:hAnsi="仿宋" w:hint="eastAsia"/>
              </w:rPr>
              <w:t>武汉圆周率软件科技有限公司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圆周率数字水印系统（ACGIS版）v8.0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2012年6月15日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软著登字第0419438号</w:t>
            </w:r>
          </w:p>
        </w:tc>
        <w:tc>
          <w:tcPr>
            <w:tcW w:w="880" w:type="dxa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武汉圆周率软件科技有限公司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金中天多协议 RFID标签识别算法软件 V1.0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2013年11月</w:t>
            </w:r>
            <w:r w:rsidRPr="000277A1">
              <w:rPr>
                <w:rFonts w:ascii="仿宋" w:eastAsia="仿宋" w:hAnsi="仿宋" w:cs="仿宋" w:hint="eastAsia"/>
                <w:szCs w:val="21"/>
              </w:rPr>
              <w:lastRenderedPageBreak/>
              <w:t>25日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lastRenderedPageBreak/>
              <w:t>软著登字第0637662号</w:t>
            </w:r>
          </w:p>
        </w:tc>
        <w:tc>
          <w:tcPr>
            <w:tcW w:w="880" w:type="dxa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江苏金中天计算机网络</w:t>
            </w:r>
            <w:r w:rsidRPr="000277A1">
              <w:rPr>
                <w:rFonts w:ascii="仿宋" w:eastAsia="仿宋" w:hAnsi="仿宋" w:hint="eastAsia"/>
              </w:rPr>
              <w:lastRenderedPageBreak/>
              <w:t>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lastRenderedPageBreak/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软件著作权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金中天智能资料柜流转软件 v1.0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2018年10月31日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软著登字第3200229号</w:t>
            </w:r>
          </w:p>
        </w:tc>
        <w:tc>
          <w:tcPr>
            <w:tcW w:w="8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江苏金中天智能科技有限公司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外观设计专利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一种用于电脑的人机交互界面（通行证管理系统）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cs="仿宋"/>
                <w:szCs w:val="21"/>
              </w:rPr>
              <w:t>ZL201730603052.2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</w:t>
            </w:r>
            <w:r w:rsidRPr="000277A1">
              <w:rPr>
                <w:rFonts w:ascii="仿宋" w:eastAsia="仿宋" w:hAnsi="仿宋" w:cs="仿宋"/>
                <w:szCs w:val="21"/>
              </w:rPr>
              <w:t>019</w:t>
            </w:r>
            <w:r w:rsidRPr="000277A1">
              <w:rPr>
                <w:rFonts w:ascii="仿宋" w:eastAsia="仿宋" w:hAnsi="仿宋" w:cs="仿宋" w:hint="eastAsia"/>
                <w:szCs w:val="21"/>
              </w:rPr>
              <w:t>年3月1日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/</w:t>
            </w:r>
          </w:p>
        </w:tc>
        <w:tc>
          <w:tcPr>
            <w:tcW w:w="8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江苏金中天智能科技有限公司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高小勇、王德刚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外观设计专利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涉密柜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ZL202130406938.4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</w:t>
            </w:r>
            <w:r w:rsidRPr="000277A1">
              <w:rPr>
                <w:rFonts w:ascii="仿宋" w:eastAsia="仿宋" w:hAnsi="仿宋" w:cs="仿宋"/>
                <w:szCs w:val="21"/>
              </w:rPr>
              <w:t>021</w:t>
            </w:r>
            <w:r w:rsidRPr="000277A1">
              <w:rPr>
                <w:rFonts w:ascii="仿宋" w:eastAsia="仿宋" w:hAnsi="仿宋" w:cs="仿宋" w:hint="eastAsia"/>
                <w:szCs w:val="21"/>
              </w:rPr>
              <w:t>年1</w:t>
            </w:r>
            <w:r w:rsidRPr="000277A1">
              <w:rPr>
                <w:rFonts w:ascii="仿宋" w:eastAsia="仿宋" w:hAnsi="仿宋" w:cs="仿宋"/>
                <w:szCs w:val="21"/>
              </w:rPr>
              <w:t>2</w:t>
            </w:r>
            <w:r w:rsidRPr="000277A1">
              <w:rPr>
                <w:rFonts w:ascii="仿宋" w:eastAsia="仿宋" w:hAnsi="仿宋" w:cs="仿宋" w:hint="eastAsia"/>
                <w:szCs w:val="21"/>
              </w:rPr>
              <w:t>月3</w:t>
            </w:r>
            <w:r w:rsidRPr="000277A1">
              <w:rPr>
                <w:rFonts w:ascii="仿宋" w:eastAsia="仿宋" w:hAnsi="仿宋" w:cs="仿宋"/>
                <w:szCs w:val="21"/>
              </w:rPr>
              <w:t>1</w:t>
            </w:r>
            <w:r w:rsidRPr="000277A1"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/</w:t>
            </w:r>
          </w:p>
        </w:tc>
        <w:tc>
          <w:tcPr>
            <w:tcW w:w="8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江苏金中天智能科技有限公司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许波阳、</w:t>
            </w:r>
            <w:r w:rsidRPr="000277A1">
              <w:rPr>
                <w:rFonts w:ascii="仿宋" w:eastAsia="仿宋" w:hAnsi="仿宋"/>
              </w:rPr>
              <w:t xml:space="preserve"> 吴龙泉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实用新型专利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一种有定位引导指示灯的R</w:t>
            </w:r>
            <w:r w:rsidRPr="000277A1">
              <w:rPr>
                <w:rFonts w:ascii="仿宋" w:eastAsia="仿宋" w:hAnsi="仿宋" w:cs="仿宋"/>
                <w:color w:val="000000"/>
                <w:kern w:val="0"/>
                <w:szCs w:val="21"/>
              </w:rPr>
              <w:t>FID</w:t>
            </w: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智能档案柜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ZL202222156923 .9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2</w:t>
            </w:r>
            <w:r w:rsidRPr="000277A1">
              <w:rPr>
                <w:rFonts w:ascii="仿宋" w:eastAsia="仿宋" w:hAnsi="仿宋" w:cs="仿宋"/>
                <w:szCs w:val="21"/>
              </w:rPr>
              <w:t>021</w:t>
            </w:r>
            <w:r w:rsidRPr="000277A1">
              <w:rPr>
                <w:rFonts w:ascii="仿宋" w:eastAsia="仿宋" w:hAnsi="仿宋" w:cs="仿宋" w:hint="eastAsia"/>
                <w:szCs w:val="21"/>
              </w:rPr>
              <w:t>年1</w:t>
            </w:r>
            <w:r w:rsidRPr="000277A1">
              <w:rPr>
                <w:rFonts w:ascii="仿宋" w:eastAsia="仿宋" w:hAnsi="仿宋" w:cs="仿宋"/>
                <w:szCs w:val="21"/>
              </w:rPr>
              <w:t>2</w:t>
            </w:r>
            <w:r w:rsidRPr="000277A1">
              <w:rPr>
                <w:rFonts w:ascii="仿宋" w:eastAsia="仿宋" w:hAnsi="仿宋" w:cs="仿宋" w:hint="eastAsia"/>
                <w:szCs w:val="21"/>
              </w:rPr>
              <w:t>月</w:t>
            </w:r>
            <w:r w:rsidRPr="000277A1">
              <w:rPr>
                <w:rFonts w:ascii="仿宋" w:eastAsia="仿宋" w:hAnsi="仿宋" w:cs="仿宋"/>
                <w:szCs w:val="21"/>
              </w:rPr>
              <w:t>27</w:t>
            </w:r>
            <w:r w:rsidRPr="000277A1">
              <w:rPr>
                <w:rFonts w:ascii="仿宋" w:eastAsia="仿宋" w:hAnsi="仿宋" w:cs="仿宋" w:hint="eastAsia"/>
                <w:szCs w:val="21"/>
              </w:rPr>
              <w:t>日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/</w:t>
            </w:r>
          </w:p>
        </w:tc>
        <w:tc>
          <w:tcPr>
            <w:tcW w:w="8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江苏金中天智能科技有限公司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吴龙泉、</w:t>
            </w:r>
            <w:r w:rsidRPr="000277A1">
              <w:rPr>
                <w:rFonts w:ascii="仿宋" w:eastAsia="仿宋" w:hAnsi="仿宋"/>
              </w:rPr>
              <w:t xml:space="preserve"> 刘文雯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有效</w:t>
            </w:r>
          </w:p>
        </w:tc>
      </w:tr>
      <w:tr w:rsidR="00F82098" w:rsidRPr="000277A1" w:rsidTr="00F82098">
        <w:tc>
          <w:tcPr>
            <w:tcW w:w="8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发明专利</w:t>
            </w:r>
          </w:p>
        </w:tc>
        <w:tc>
          <w:tcPr>
            <w:tcW w:w="1662" w:type="dxa"/>
            <w:vAlign w:val="center"/>
          </w:tcPr>
          <w:p w:rsidR="00F82098" w:rsidRPr="000277A1" w:rsidRDefault="00F82098" w:rsidP="00F8209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一种文档高精度定位R</w:t>
            </w:r>
            <w:r w:rsidRPr="000277A1">
              <w:rPr>
                <w:rFonts w:ascii="仿宋" w:eastAsia="仿宋" w:hAnsi="仿宋" w:cs="仿宋"/>
                <w:color w:val="000000"/>
                <w:kern w:val="0"/>
                <w:szCs w:val="21"/>
              </w:rPr>
              <w:t>FID</w:t>
            </w:r>
            <w:r w:rsidRPr="000277A1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智能档案柜</w:t>
            </w:r>
          </w:p>
        </w:tc>
        <w:tc>
          <w:tcPr>
            <w:tcW w:w="124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中国</w:t>
            </w:r>
          </w:p>
        </w:tc>
        <w:tc>
          <w:tcPr>
            <w:tcW w:w="87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ZL</w:t>
            </w: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02222157942</w:t>
            </w:r>
            <w:r w:rsidRPr="000277A1">
              <w:rPr>
                <w:rFonts w:ascii="仿宋" w:eastAsia="仿宋" w:hAnsi="仿宋" w:hint="eastAsia"/>
              </w:rPr>
              <w:t>.</w:t>
            </w:r>
            <w:r w:rsidRPr="000277A1">
              <w:rPr>
                <w:rFonts w:ascii="仿宋" w:eastAsia="仿宋" w:hAnsi="仿宋"/>
              </w:rPr>
              <w:t>3</w:t>
            </w:r>
          </w:p>
        </w:tc>
        <w:tc>
          <w:tcPr>
            <w:tcW w:w="716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/>
                <w:szCs w:val="21"/>
              </w:rPr>
              <w:t>/</w:t>
            </w:r>
          </w:p>
        </w:tc>
        <w:tc>
          <w:tcPr>
            <w:tcW w:w="9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 w:rsidRPr="000277A1">
              <w:rPr>
                <w:rFonts w:ascii="仿宋" w:eastAsia="仿宋" w:hAnsi="仿宋" w:cs="仿宋" w:hint="eastAsia"/>
                <w:szCs w:val="21"/>
              </w:rPr>
              <w:t>/</w:t>
            </w:r>
          </w:p>
        </w:tc>
        <w:tc>
          <w:tcPr>
            <w:tcW w:w="880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7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90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申请中</w:t>
            </w:r>
          </w:p>
        </w:tc>
      </w:tr>
    </w:tbl>
    <w:p w:rsidR="00F82098" w:rsidRPr="00C9784C" w:rsidRDefault="00F82098" w:rsidP="00F82098">
      <w:pPr>
        <w:rPr>
          <w:rFonts w:ascii="黑体" w:eastAsia="黑体" w:hAnsi="黑体"/>
          <w:sz w:val="28"/>
          <w:szCs w:val="28"/>
        </w:rPr>
      </w:pPr>
    </w:p>
    <w:p w:rsidR="00D63803" w:rsidRDefault="00D63803" w:rsidP="00F82098">
      <w:pPr>
        <w:rPr>
          <w:rFonts w:ascii="黑体" w:eastAsia="黑体" w:hAnsi="黑体"/>
          <w:sz w:val="28"/>
          <w:szCs w:val="28"/>
        </w:rPr>
      </w:pPr>
    </w:p>
    <w:p w:rsidR="00D63803" w:rsidRDefault="00D63803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F82098" w:rsidRPr="00F175A3" w:rsidRDefault="00BB2A4C" w:rsidP="00F8209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lastRenderedPageBreak/>
        <w:t>青年科技工作者</w:t>
      </w:r>
      <w:r w:rsidR="00D63803">
        <w:rPr>
          <w:rFonts w:ascii="黑体" w:eastAsia="黑体" w:hAnsi="黑体" w:hint="eastAsia"/>
          <w:sz w:val="28"/>
          <w:szCs w:val="28"/>
        </w:rPr>
        <w:t>二</w:t>
      </w:r>
      <w:r w:rsidR="00F82098">
        <w:rPr>
          <w:rFonts w:ascii="黑体" w:eastAsia="黑体" w:hAnsi="黑体" w:hint="eastAsia"/>
          <w:sz w:val="28"/>
          <w:szCs w:val="28"/>
        </w:rPr>
        <w:t>：</w:t>
      </w:r>
      <w:r w:rsidR="00F82098" w:rsidRPr="00F175A3">
        <w:rPr>
          <w:rFonts w:ascii="黑体" w:eastAsia="黑体" w:hAnsi="黑体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84"/>
        <w:gridCol w:w="1484"/>
        <w:gridCol w:w="1284"/>
        <w:gridCol w:w="1418"/>
        <w:gridCol w:w="1751"/>
      </w:tblGrid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姓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名</w:t>
            </w:r>
          </w:p>
        </w:tc>
        <w:tc>
          <w:tcPr>
            <w:tcW w:w="1484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崔蓓</w:t>
            </w:r>
          </w:p>
        </w:tc>
        <w:tc>
          <w:tcPr>
            <w:tcW w:w="1484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性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9B00DC">
              <w:rPr>
                <w:rFonts w:ascii="黑体" w:eastAsia="黑体" w:hAnsi="黑体" w:hint="eastAsia"/>
                <w:sz w:val="28"/>
                <w:szCs w:val="28"/>
              </w:rPr>
              <w:t>别</w:t>
            </w:r>
          </w:p>
        </w:tc>
        <w:tc>
          <w:tcPr>
            <w:tcW w:w="1284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751" w:type="dxa"/>
            <w:vAlign w:val="center"/>
          </w:tcPr>
          <w:p w:rsidR="00F82098" w:rsidRPr="00182650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1978.12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Default="00F82098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工作单位</w:t>
            </w:r>
          </w:p>
        </w:tc>
        <w:tc>
          <w:tcPr>
            <w:tcW w:w="4252" w:type="dxa"/>
            <w:gridSpan w:val="3"/>
            <w:vAlign w:val="center"/>
          </w:tcPr>
          <w:p w:rsidR="00F82098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南京市国土资源信息中心</w:t>
            </w:r>
          </w:p>
        </w:tc>
        <w:tc>
          <w:tcPr>
            <w:tcW w:w="1418" w:type="dxa"/>
            <w:vAlign w:val="center"/>
          </w:tcPr>
          <w:p w:rsidR="00F82098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职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9B00DC">
              <w:rPr>
                <w:rFonts w:ascii="黑体" w:eastAsia="黑体" w:hAnsi="黑体" w:hint="eastAsia"/>
                <w:sz w:val="28"/>
                <w:szCs w:val="28"/>
              </w:rPr>
              <w:t>称</w:t>
            </w:r>
          </w:p>
        </w:tc>
        <w:tc>
          <w:tcPr>
            <w:tcW w:w="1751" w:type="dxa"/>
            <w:vAlign w:val="center"/>
          </w:tcPr>
          <w:p w:rsidR="00F82098" w:rsidRDefault="00F82098" w:rsidP="00F820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研究员级高级工程师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主要成果</w:t>
            </w:r>
          </w:p>
        </w:tc>
        <w:tc>
          <w:tcPr>
            <w:tcW w:w="7421" w:type="dxa"/>
            <w:gridSpan w:val="5"/>
            <w:vAlign w:val="center"/>
          </w:tcPr>
          <w:p w:rsidR="00F82098" w:rsidRPr="00286B64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智慧城市“多规合一”空间信息融合与智能决策支持关键技术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  <w:gridSpan w:val="5"/>
            <w:vAlign w:val="center"/>
          </w:tcPr>
          <w:p w:rsidR="00F82098" w:rsidRPr="00182650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0277A1">
              <w:rPr>
                <w:rFonts w:ascii="仿宋" w:eastAsia="仿宋" w:hAnsi="仿宋" w:hint="eastAsia"/>
                <w:sz w:val="28"/>
                <w:szCs w:val="28"/>
              </w:rPr>
              <w:t>南京市城市规划编制研究中心，武大吉奥信息技术有限公司，中国测绘科学研究院，南京市规划局，南京大学，南京师范大学，易时代新图软件有限公司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Default="00BB2A4C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F82098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  <w:gridSpan w:val="5"/>
            <w:vAlign w:val="center"/>
          </w:tcPr>
          <w:p w:rsidR="00F82098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201</w:t>
            </w: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>8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1日</w:t>
            </w:r>
          </w:p>
          <w:p w:rsidR="00F82098" w:rsidRPr="00182650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20</w:t>
            </w:r>
            <w:r>
              <w:rPr>
                <w:rFonts w:ascii="仿宋" w:eastAsia="仿宋" w:hAnsi="仿宋"/>
                <w:sz w:val="28"/>
                <w:szCs w:val="28"/>
              </w:rPr>
              <w:t>18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sz w:val="28"/>
                <w:szCs w:val="28"/>
              </w:rPr>
              <w:t>28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F82098" w:rsidTr="00F82098">
        <w:tc>
          <w:tcPr>
            <w:tcW w:w="1413" w:type="dxa"/>
            <w:vAlign w:val="center"/>
          </w:tcPr>
          <w:p w:rsidR="00F82098" w:rsidRPr="00286B64" w:rsidRDefault="00F82098" w:rsidP="00F82098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推荐单位</w:t>
            </w:r>
          </w:p>
        </w:tc>
        <w:tc>
          <w:tcPr>
            <w:tcW w:w="7421" w:type="dxa"/>
            <w:gridSpan w:val="5"/>
            <w:vAlign w:val="center"/>
          </w:tcPr>
          <w:p w:rsidR="00F82098" w:rsidRPr="00286B64" w:rsidRDefault="00F82098" w:rsidP="00F82098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F82098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13"/>
        <w:tblW w:w="8854" w:type="dxa"/>
        <w:tblLayout w:type="fixed"/>
        <w:tblLook w:val="04A0" w:firstRow="1" w:lastRow="0" w:firstColumn="1" w:lastColumn="0" w:noHBand="0" w:noVBand="1"/>
      </w:tblPr>
      <w:tblGrid>
        <w:gridCol w:w="352"/>
        <w:gridCol w:w="1911"/>
        <w:gridCol w:w="1131"/>
        <w:gridCol w:w="1033"/>
        <w:gridCol w:w="1042"/>
        <w:gridCol w:w="905"/>
        <w:gridCol w:w="1134"/>
        <w:gridCol w:w="709"/>
        <w:gridCol w:w="637"/>
      </w:tblGrid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论文专著名称</w:t>
            </w:r>
            <w:r w:rsidRPr="000277A1">
              <w:rPr>
                <w:rFonts w:ascii="仿宋" w:eastAsia="仿宋" w:hAnsi="仿宋"/>
              </w:rPr>
              <w:t>/</w:t>
            </w:r>
            <w:r w:rsidRPr="000277A1">
              <w:rPr>
                <w:rFonts w:ascii="仿宋" w:eastAsia="仿宋" w:hAnsi="仿宋" w:hint="eastAsia"/>
              </w:rPr>
              <w:t>刊名/作者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年卷页码以（X</w:t>
            </w:r>
            <w:r w:rsidRPr="000277A1">
              <w:rPr>
                <w:rFonts w:ascii="仿宋" w:eastAsia="仿宋" w:hAnsi="仿宋"/>
              </w:rPr>
              <w:t>X</w:t>
            </w:r>
            <w:r w:rsidRPr="000277A1">
              <w:rPr>
                <w:rFonts w:ascii="仿宋" w:eastAsia="仿宋" w:hAnsi="仿宋" w:hint="eastAsia"/>
              </w:rPr>
              <w:t>年X</w:t>
            </w:r>
            <w:r w:rsidRPr="000277A1">
              <w:rPr>
                <w:rFonts w:ascii="仿宋" w:eastAsia="仿宋" w:hAnsi="仿宋"/>
              </w:rPr>
              <w:t>X</w:t>
            </w:r>
            <w:r w:rsidRPr="000277A1">
              <w:rPr>
                <w:rFonts w:ascii="仿宋" w:eastAsia="仿宋" w:hAnsi="仿宋" w:hint="eastAsia"/>
              </w:rPr>
              <w:t>卷X</w:t>
            </w:r>
            <w:r w:rsidRPr="000277A1">
              <w:rPr>
                <w:rFonts w:ascii="仿宋" w:eastAsia="仿宋" w:hAnsi="仿宋"/>
              </w:rPr>
              <w:t>X</w:t>
            </w:r>
            <w:r w:rsidRPr="000277A1">
              <w:rPr>
                <w:rFonts w:ascii="仿宋" w:eastAsia="仿宋" w:hAnsi="仿宋" w:hint="eastAsia"/>
              </w:rPr>
              <w:t>页）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发表时间年 月 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通讯作者/第一作者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国内作者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S</w:t>
            </w:r>
            <w:r w:rsidRPr="000277A1">
              <w:rPr>
                <w:rFonts w:ascii="仿宋" w:eastAsia="仿宋" w:hAnsi="仿宋"/>
              </w:rPr>
              <w:t>CI</w:t>
            </w:r>
            <w:r w:rsidRPr="000277A1">
              <w:rPr>
                <w:rFonts w:ascii="仿宋" w:eastAsia="仿宋" w:hAnsi="仿宋" w:hint="eastAsia"/>
              </w:rPr>
              <w:t>他引次数</w:t>
            </w: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他引总次数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论文署名单位是否包含国外单位</w:t>
            </w:r>
          </w:p>
        </w:tc>
      </w:tr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基于规划实体的国土空间规划“一张图”构建/</w:t>
            </w:r>
            <w:r w:rsidRPr="000277A1">
              <w:rPr>
                <w:rFonts w:ascii="仿宋" w:eastAsia="仿宋" w:hAnsi="仿宋"/>
              </w:rPr>
              <w:t>测绘通报</w:t>
            </w:r>
            <w:r w:rsidRPr="000277A1">
              <w:rPr>
                <w:rFonts w:ascii="仿宋" w:eastAsia="仿宋" w:hAnsi="仿宋" w:hint="eastAsia"/>
              </w:rPr>
              <w:t>/王芙蓉，徐建刚，姚荣景，徐晗，毛燕翎，窦炜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2020(12)</w:t>
            </w:r>
          </w:p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:65-70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2020</w:t>
            </w:r>
            <w:r w:rsidRPr="000277A1">
              <w:rPr>
                <w:rFonts w:ascii="仿宋" w:eastAsia="仿宋" w:hAnsi="仿宋" w:hint="eastAsia"/>
              </w:rPr>
              <w:t>年12月25日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王芙蓉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王芙蓉，徐建刚，姚荣景，徐晗，毛燕翎，窦炜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 xml:space="preserve">City Networks of Online Commodity Services in </w:t>
            </w:r>
            <w:r w:rsidRPr="000277A1">
              <w:rPr>
                <w:rFonts w:ascii="仿宋" w:eastAsia="仿宋" w:hAnsi="仿宋"/>
              </w:rPr>
              <w:lastRenderedPageBreak/>
              <w:t>China:Empirical Analysis of Tmall Clothing and Electronic Retailers</w:t>
            </w:r>
          </w:p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/</w:t>
            </w:r>
            <w:r w:rsidRPr="000277A1">
              <w:rPr>
                <w:rFonts w:ascii="仿宋" w:eastAsia="仿宋" w:hAnsi="仿宋"/>
              </w:rPr>
              <w:t>Chinese Geographical Science</w:t>
            </w:r>
            <w:r w:rsidRPr="000277A1">
              <w:rPr>
                <w:rFonts w:ascii="仿宋" w:eastAsia="仿宋" w:hAnsi="仿宋" w:hint="eastAsia"/>
              </w:rPr>
              <w:t>/</w:t>
            </w:r>
            <w:r w:rsidRPr="000277A1">
              <w:rPr>
                <w:rFonts w:ascii="仿宋" w:eastAsia="仿宋" w:hAnsi="仿宋"/>
              </w:rPr>
              <w:t>XI Guangliang,ZHEN Feng,HE Jinliao,GONG Yanhao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lastRenderedPageBreak/>
              <w:t>2018,28(02):231-246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2018年3月2日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XI Guangliang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XI Guangliang,Z</w:t>
            </w:r>
            <w:r w:rsidRPr="000277A1">
              <w:rPr>
                <w:rFonts w:ascii="仿宋" w:eastAsia="仿宋" w:hAnsi="仿宋"/>
              </w:rPr>
              <w:lastRenderedPageBreak/>
              <w:t>HEN Feng,HE Jinliao,GONG Yanhao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11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Times New Roman" w:eastAsia="仿宋" w:hAnsi="Times New Roman"/>
                <w:szCs w:val="24"/>
              </w:rPr>
              <w:t>“</w:t>
            </w:r>
            <w:r w:rsidRPr="000277A1">
              <w:rPr>
                <w:rFonts w:ascii="Times New Roman" w:eastAsia="仿宋" w:hAnsi="Times New Roman"/>
                <w:szCs w:val="24"/>
              </w:rPr>
              <w:t>多规合一</w:t>
            </w:r>
            <w:r w:rsidRPr="000277A1">
              <w:rPr>
                <w:rFonts w:ascii="Times New Roman" w:eastAsia="仿宋" w:hAnsi="Times New Roman"/>
                <w:szCs w:val="24"/>
              </w:rPr>
              <w:t>”</w:t>
            </w:r>
            <w:r w:rsidRPr="000277A1">
              <w:rPr>
                <w:rFonts w:ascii="Times New Roman" w:eastAsia="仿宋" w:hAnsi="Times New Roman"/>
                <w:szCs w:val="24"/>
              </w:rPr>
              <w:t>信息平台架构设计</w:t>
            </w:r>
            <w:r w:rsidRPr="000277A1">
              <w:rPr>
                <w:rFonts w:ascii="Times New Roman" w:eastAsia="仿宋" w:hAnsi="Times New Roman"/>
                <w:szCs w:val="24"/>
              </w:rPr>
              <w:t>——</w:t>
            </w:r>
            <w:r w:rsidRPr="000277A1">
              <w:rPr>
                <w:rFonts w:ascii="Times New Roman" w:eastAsia="仿宋" w:hAnsi="Times New Roman"/>
                <w:szCs w:val="24"/>
              </w:rPr>
              <w:t>以南京市为例</w:t>
            </w:r>
            <w:r w:rsidRPr="000277A1">
              <w:rPr>
                <w:rFonts w:ascii="Times New Roman" w:eastAsia="仿宋" w:hAnsi="Times New Roman" w:hint="eastAsia"/>
                <w:szCs w:val="24"/>
              </w:rPr>
              <w:t>/</w:t>
            </w:r>
            <w:r w:rsidRPr="000277A1">
              <w:rPr>
                <w:rFonts w:ascii="Times New Roman" w:eastAsia="仿宋" w:hAnsi="Times New Roman" w:hint="eastAsia"/>
                <w:szCs w:val="24"/>
              </w:rPr>
              <w:t>测绘通报</w:t>
            </w:r>
            <w:r w:rsidRPr="000277A1">
              <w:rPr>
                <w:rFonts w:ascii="Times New Roman" w:eastAsia="仿宋" w:hAnsi="Times New Roman"/>
                <w:szCs w:val="24"/>
              </w:rPr>
              <w:t>/</w:t>
            </w:r>
            <w:r w:rsidRPr="000277A1">
              <w:rPr>
                <w:rFonts w:ascii="Times New Roman" w:eastAsia="仿宋" w:hAnsi="Times New Roman"/>
                <w:szCs w:val="24"/>
              </w:rPr>
              <w:t>孙玉婷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吴掠桅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秦萧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4"/>
              </w:rPr>
            </w:pPr>
            <w:r w:rsidRPr="000277A1">
              <w:rPr>
                <w:rFonts w:ascii="仿宋" w:eastAsia="仿宋" w:hAnsi="仿宋"/>
              </w:rPr>
              <w:t>2017(12):117-121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2017年12月25日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孙玉婷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Times New Roman" w:eastAsia="仿宋" w:hAnsi="Times New Roman"/>
                <w:szCs w:val="24"/>
              </w:rPr>
              <w:t>孙玉婷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吴掠桅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秦萧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26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4"/>
              </w:rPr>
            </w:pPr>
            <w:r w:rsidRPr="000277A1">
              <w:rPr>
                <w:rFonts w:ascii="Times New Roman" w:eastAsia="仿宋" w:hAnsi="Times New Roman"/>
                <w:szCs w:val="24"/>
              </w:rPr>
              <w:t>智慧城市背景下的智慧规划思考与实践</w:t>
            </w:r>
            <w:r w:rsidRPr="000277A1">
              <w:rPr>
                <w:rFonts w:ascii="Times New Roman" w:eastAsia="仿宋" w:hAnsi="Times New Roman" w:hint="eastAsia"/>
                <w:szCs w:val="24"/>
              </w:rPr>
              <w:t>/</w:t>
            </w:r>
            <w:r w:rsidRPr="000277A1">
              <w:rPr>
                <w:rFonts w:ascii="Times New Roman" w:eastAsia="仿宋" w:hAnsi="Times New Roman" w:hint="eastAsia"/>
                <w:szCs w:val="24"/>
              </w:rPr>
              <w:t>现代城市研究</w:t>
            </w:r>
            <w:r w:rsidRPr="000277A1">
              <w:rPr>
                <w:rFonts w:ascii="Times New Roman" w:eastAsia="仿宋" w:hAnsi="Times New Roman" w:hint="eastAsia"/>
                <w:szCs w:val="24"/>
              </w:rPr>
              <w:t>/</w:t>
            </w:r>
            <w:r w:rsidRPr="000277A1">
              <w:rPr>
                <w:rFonts w:ascii="Times New Roman" w:eastAsia="仿宋" w:hAnsi="Times New Roman"/>
                <w:szCs w:val="24"/>
              </w:rPr>
              <w:t>王芙蓉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迟有忠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2015(01):13-18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2015年1月15日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王芙蓉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Times New Roman" w:eastAsia="仿宋" w:hAnsi="Times New Roman"/>
                <w:szCs w:val="24"/>
              </w:rPr>
              <w:t>王芙蓉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迟有忠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基于智慧城市的可持续城市空间发展模型总体架构</w:t>
            </w:r>
            <w:r w:rsidRPr="000277A1">
              <w:rPr>
                <w:rFonts w:ascii="仿宋" w:eastAsia="仿宋" w:hAnsi="仿宋" w:hint="eastAsia"/>
              </w:rPr>
              <w:t>/地理科学进展/</w:t>
            </w:r>
            <w:r w:rsidRPr="000277A1">
              <w:rPr>
                <w:rFonts w:ascii="仿宋" w:eastAsia="仿宋" w:hAnsi="仿宋"/>
              </w:rPr>
              <w:t>曹阳,甄峰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2015,34(04):430-437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2015年4月29日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曹阳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曹阳,甄峰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96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智慧规划总体框架及建设探索</w:t>
            </w:r>
            <w:r w:rsidRPr="000277A1">
              <w:rPr>
                <w:rFonts w:ascii="Times New Roman" w:eastAsia="仿宋" w:hAnsi="Times New Roman"/>
                <w:szCs w:val="24"/>
              </w:rPr>
              <w:t>智慧规划总体框架及建设探索</w:t>
            </w:r>
            <w:r w:rsidRPr="000277A1">
              <w:rPr>
                <w:rFonts w:ascii="仿宋" w:eastAsia="仿宋" w:hAnsi="仿宋" w:hint="eastAsia"/>
              </w:rPr>
              <w:t>/规划师/</w:t>
            </w:r>
            <w:r w:rsidRPr="000277A1">
              <w:rPr>
                <w:rFonts w:ascii="Times New Roman" w:eastAsia="仿宋" w:hAnsi="Times New Roman"/>
                <w:szCs w:val="24"/>
              </w:rPr>
              <w:t>王芙蓉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窦炜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崔蓓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周亮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诸敏秋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迟有忠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2013,29(02):16-19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2013年2月1日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王芙蓉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Times New Roman" w:eastAsia="仿宋" w:hAnsi="Times New Roman"/>
                <w:szCs w:val="24"/>
              </w:rPr>
              <w:t>王芙蓉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窦炜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崔蓓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周亮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诸敏秋</w:t>
            </w:r>
            <w:r w:rsidRPr="000277A1">
              <w:rPr>
                <w:rFonts w:ascii="Times New Roman" w:eastAsia="仿宋" w:hAnsi="Times New Roman"/>
                <w:szCs w:val="24"/>
              </w:rPr>
              <w:t>,</w:t>
            </w:r>
            <w:r w:rsidRPr="000277A1">
              <w:rPr>
                <w:rFonts w:ascii="Times New Roman" w:eastAsia="仿宋" w:hAnsi="Times New Roman"/>
                <w:szCs w:val="24"/>
              </w:rPr>
              <w:t>迟有忠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新型智慧城市资源与规划/中国城市出版社/万碧玉,姜栋等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2020年12月1日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万碧玉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万碧玉,姜栋等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  <w:tr w:rsidR="00F82098" w:rsidRPr="000277A1" w:rsidTr="00F82098">
        <w:tc>
          <w:tcPr>
            <w:tcW w:w="35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91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现代智慧城市理论与智</w:t>
            </w:r>
          </w:p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慧建设高质量实践路径/中国标准出版社/徐振强、杨金才、赵一农等</w:t>
            </w:r>
          </w:p>
        </w:tc>
        <w:tc>
          <w:tcPr>
            <w:tcW w:w="1131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2020年7月1日</w:t>
            </w:r>
          </w:p>
        </w:tc>
        <w:tc>
          <w:tcPr>
            <w:tcW w:w="1042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徐振强</w:t>
            </w:r>
          </w:p>
        </w:tc>
        <w:tc>
          <w:tcPr>
            <w:tcW w:w="90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徐振强、杨金才、赵一农等</w:t>
            </w:r>
          </w:p>
        </w:tc>
        <w:tc>
          <w:tcPr>
            <w:tcW w:w="113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709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否</w:t>
            </w:r>
          </w:p>
        </w:tc>
      </w:tr>
    </w:tbl>
    <w:p w:rsidR="00F82098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t>主要知识产权目录</w:t>
      </w:r>
    </w:p>
    <w:tbl>
      <w:tblPr>
        <w:tblStyle w:val="14"/>
        <w:tblW w:w="8854" w:type="dxa"/>
        <w:tblLayout w:type="fixed"/>
        <w:tblLook w:val="04A0" w:firstRow="1" w:lastRow="0" w:firstColumn="1" w:lastColumn="0" w:noHBand="0" w:noVBand="1"/>
      </w:tblPr>
      <w:tblGrid>
        <w:gridCol w:w="784"/>
        <w:gridCol w:w="1527"/>
        <w:gridCol w:w="1083"/>
        <w:gridCol w:w="1033"/>
        <w:gridCol w:w="684"/>
        <w:gridCol w:w="1144"/>
        <w:gridCol w:w="1067"/>
        <w:gridCol w:w="895"/>
        <w:gridCol w:w="637"/>
      </w:tblGrid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lastRenderedPageBreak/>
              <w:t>知识产权（标准）类别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知识产权（标准）具体名称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国家（地区）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授权号（标准编号）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授权（标准发布）日期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证书编号（标准批准发布部门）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权利人（标准起草单位）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发明人（标准起草人）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发明专利（标准）有效状态</w:t>
            </w:r>
          </w:p>
        </w:tc>
      </w:tr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国际标准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Smart community infrastructures — Data exchange and sharing for community infrastructures based on geographic information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国际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ISO/TS 37172:2022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022</w:t>
            </w:r>
            <w:r w:rsidRPr="000277A1">
              <w:rPr>
                <w:rFonts w:ascii="仿宋" w:eastAsia="仿宋" w:hAnsi="仿宋" w:hint="eastAsia"/>
              </w:rPr>
              <w:t>年1</w:t>
            </w:r>
            <w:r w:rsidRPr="000277A1">
              <w:rPr>
                <w:rFonts w:ascii="仿宋" w:eastAsia="仿宋" w:hAnsi="仿宋"/>
              </w:rPr>
              <w:t>0</w:t>
            </w:r>
            <w:r w:rsidRPr="000277A1">
              <w:rPr>
                <w:rFonts w:ascii="仿宋" w:eastAsia="仿宋" w:hAnsi="仿宋" w:hint="eastAsia"/>
              </w:rPr>
              <w:t>月2</w:t>
            </w:r>
            <w:r w:rsidRPr="000277A1">
              <w:rPr>
                <w:rFonts w:ascii="仿宋" w:eastAsia="仿宋" w:hAnsi="仿宋"/>
              </w:rPr>
              <w:t>4</w:t>
            </w:r>
            <w:r w:rsidRPr="000277A1">
              <w:rPr>
                <w:rFonts w:ascii="仿宋" w:eastAsia="仿宋" w:hAnsi="仿宋" w:hint="eastAsia"/>
              </w:rPr>
              <w:t>日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ISO/TC 268/SC 1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南京市国土资源信息中心、中城智慧（北京）城市规划设计研究院有限公司、中国人民大学、智慧城市（合肥）标准化研究院有限公司、深圳巨湾科技有限公司、成都市大数据中心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王芙蓉、姜栋、刘伟、李梦婷、李小利、倪强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已发布</w:t>
            </w:r>
          </w:p>
        </w:tc>
      </w:tr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国际标准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Smart community infrastructures — Guidelines on data exchange and sharing for smart community infrastructures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国际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ISO 37156</w:t>
            </w:r>
            <w:r w:rsidRPr="000277A1">
              <w:rPr>
                <w:rFonts w:ascii="仿宋" w:eastAsia="仿宋" w:hAnsi="仿宋" w:hint="eastAsia"/>
              </w:rPr>
              <w:t>:</w:t>
            </w:r>
            <w:r w:rsidRPr="000277A1">
              <w:rPr>
                <w:rFonts w:ascii="仿宋" w:eastAsia="仿宋" w:hAnsi="仿宋"/>
              </w:rPr>
              <w:t>2020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020</w:t>
            </w:r>
            <w:r w:rsidRPr="000277A1">
              <w:rPr>
                <w:rFonts w:ascii="仿宋" w:eastAsia="仿宋" w:hAnsi="仿宋" w:hint="eastAsia"/>
              </w:rPr>
              <w:t>年2月1</w:t>
            </w:r>
            <w:r w:rsidRPr="000277A1">
              <w:rPr>
                <w:rFonts w:ascii="仿宋" w:eastAsia="仿宋" w:hAnsi="仿宋"/>
              </w:rPr>
              <w:t>1</w:t>
            </w:r>
            <w:r w:rsidRPr="000277A1">
              <w:rPr>
                <w:rFonts w:ascii="仿宋" w:eastAsia="仿宋" w:hAnsi="仿宋" w:hint="eastAsia"/>
              </w:rPr>
              <w:t>日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ISO/TC 268/SC 1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中城智慧（北京）城市规划设计研究院有限公司，中国城市科学研究会、中城智慧科技有限公司、智慧城市（合肥）标准化研究院有限公司、软通智慧科技有限公司、南京市城市规</w:t>
            </w:r>
            <w:r w:rsidRPr="000277A1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lastRenderedPageBreak/>
              <w:t>划编制研究中心、中国人民大学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lastRenderedPageBreak/>
              <w:t>-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已发布</w:t>
            </w:r>
          </w:p>
        </w:tc>
      </w:tr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国家标准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国土空间规划“一张图”实</w:t>
            </w:r>
          </w:p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施监督信息系统技术规范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_GB2312" w:eastAsia="仿宋_GB2312" w:cs="仿宋_GB2312"/>
                <w:kern w:val="0"/>
                <w:szCs w:val="21"/>
              </w:rPr>
              <w:t>GB/T 39972-2021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2021年10月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自然资源部（国土）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自然资源部国土空间规划局、自然资源部信息中心、自然资源部城乡规划管理中心等13家单位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张兵、范延平、门晓莹、王伟、吴洪涛、张鑫、邓颂平等27人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已发布</w:t>
            </w:r>
          </w:p>
        </w:tc>
      </w:tr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国家发明专利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一种空间规划用地差异自动协调方法划用地差异自动协调方法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中国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/>
                <w:szCs w:val="24"/>
              </w:rPr>
              <w:t>ZL201710321905.2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020</w:t>
            </w:r>
            <w:r w:rsidRPr="000277A1">
              <w:rPr>
                <w:rFonts w:ascii="仿宋" w:eastAsia="仿宋" w:hAnsi="仿宋" w:hint="eastAsia"/>
              </w:rPr>
              <w:t>年5月1</w:t>
            </w:r>
            <w:r w:rsidRPr="000277A1">
              <w:rPr>
                <w:rFonts w:ascii="仿宋" w:eastAsia="仿宋" w:hAnsi="仿宋"/>
              </w:rPr>
              <w:t>9</w:t>
            </w:r>
            <w:r w:rsidRPr="000277A1">
              <w:rPr>
                <w:rFonts w:ascii="仿宋" w:eastAsia="仿宋" w:hAnsi="仿宋" w:hint="eastAsia"/>
              </w:rPr>
              <w:t>日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第3</w:t>
            </w:r>
            <w:r w:rsidRPr="000277A1">
              <w:rPr>
                <w:rFonts w:ascii="仿宋" w:eastAsia="仿宋" w:hAnsi="仿宋"/>
              </w:rPr>
              <w:t>799901</w:t>
            </w:r>
            <w:r w:rsidRPr="000277A1">
              <w:rPr>
                <w:rFonts w:ascii="仿宋" w:eastAsia="仿宋" w:hAnsi="仿宋" w:hint="eastAsia"/>
              </w:rPr>
              <w:t>号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南京市城市规划编制研究中心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王芙蓉、郑晓华、吴掠桅、崔蓓、沈洁、黄宇、毛燕翎、等11人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已授权</w:t>
            </w:r>
          </w:p>
        </w:tc>
      </w:tr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国家发明专利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一种基于AutoCAD通用图形对象实现辅助规划设计的方法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中国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/>
                <w:szCs w:val="24"/>
              </w:rPr>
              <w:t>ZL201510297448.9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018</w:t>
            </w:r>
            <w:r w:rsidRPr="000277A1">
              <w:rPr>
                <w:rFonts w:ascii="仿宋" w:eastAsia="仿宋" w:hAnsi="仿宋" w:hint="eastAsia"/>
              </w:rPr>
              <w:t>年7月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第3</w:t>
            </w:r>
            <w:r w:rsidRPr="000277A1">
              <w:rPr>
                <w:rFonts w:ascii="仿宋" w:eastAsia="仿宋" w:hAnsi="仿宋"/>
              </w:rPr>
              <w:t>017212</w:t>
            </w:r>
            <w:r w:rsidRPr="000277A1">
              <w:rPr>
                <w:rFonts w:ascii="仿宋" w:eastAsia="仿宋" w:hAnsi="仿宋" w:hint="eastAsia"/>
              </w:rPr>
              <w:t>号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南京市城市规划编制研究中心、南京市规划局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王芙蓉、</w:t>
            </w:r>
            <w:r w:rsidRPr="000277A1">
              <w:rPr>
                <w:rFonts w:ascii="仿宋" w:eastAsia="仿宋" w:hAnsi="仿宋"/>
              </w:rPr>
              <w:t>迟有忠</w:t>
            </w:r>
            <w:r w:rsidRPr="000277A1">
              <w:rPr>
                <w:rFonts w:ascii="仿宋" w:eastAsia="仿宋" w:hAnsi="仿宋" w:hint="eastAsia"/>
              </w:rPr>
              <w:t>、</w:t>
            </w:r>
            <w:r w:rsidRPr="000277A1">
              <w:rPr>
                <w:rFonts w:ascii="仿宋" w:eastAsia="仿宋" w:hAnsi="仿宋"/>
              </w:rPr>
              <w:t>毛燕翎</w:t>
            </w:r>
            <w:r w:rsidRPr="000277A1">
              <w:rPr>
                <w:rFonts w:ascii="仿宋" w:eastAsia="仿宋" w:hAnsi="仿宋" w:hint="eastAsia"/>
              </w:rPr>
              <w:t>、</w:t>
            </w:r>
            <w:r w:rsidRPr="000277A1">
              <w:rPr>
                <w:rFonts w:ascii="仿宋" w:eastAsia="仿宋" w:hAnsi="仿宋"/>
              </w:rPr>
              <w:t>王树魁</w:t>
            </w:r>
            <w:r w:rsidRPr="000277A1">
              <w:rPr>
                <w:rFonts w:ascii="仿宋" w:eastAsia="仿宋" w:hAnsi="仿宋" w:hint="eastAsia"/>
              </w:rPr>
              <w:t>、</w:t>
            </w:r>
            <w:r w:rsidRPr="000277A1">
              <w:rPr>
                <w:rFonts w:ascii="仿宋" w:eastAsia="仿宋" w:hAnsi="仿宋"/>
              </w:rPr>
              <w:t>郑晓华</w:t>
            </w:r>
            <w:r w:rsidRPr="000277A1">
              <w:rPr>
                <w:rFonts w:ascii="仿宋" w:eastAsia="仿宋" w:hAnsi="仿宋" w:hint="eastAsia"/>
              </w:rPr>
              <w:t>、</w:t>
            </w:r>
            <w:r w:rsidRPr="000277A1">
              <w:rPr>
                <w:rFonts w:ascii="仿宋" w:eastAsia="仿宋" w:hAnsi="仿宋"/>
              </w:rPr>
              <w:t>崔蓓</w:t>
            </w:r>
            <w:r w:rsidRPr="000277A1">
              <w:rPr>
                <w:rFonts w:ascii="仿宋" w:eastAsia="仿宋" w:hAnsi="仿宋" w:hint="eastAsia"/>
              </w:rPr>
              <w:t>、</w:t>
            </w:r>
            <w:r w:rsidRPr="000277A1">
              <w:rPr>
                <w:rFonts w:ascii="仿宋" w:eastAsia="仿宋" w:hAnsi="仿宋"/>
              </w:rPr>
              <w:t>诸敏秋</w:t>
            </w:r>
            <w:r w:rsidRPr="000277A1">
              <w:rPr>
                <w:rFonts w:ascii="仿宋" w:eastAsia="仿宋" w:hAnsi="仿宋" w:hint="eastAsia"/>
              </w:rPr>
              <w:t>等13人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已授权</w:t>
            </w:r>
          </w:p>
        </w:tc>
      </w:tr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国家发明专利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一种可定制输出的规划设计方法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中国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/>
                <w:szCs w:val="24"/>
              </w:rPr>
              <w:t>ZL201510297447.4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018</w:t>
            </w:r>
            <w:r w:rsidRPr="000277A1">
              <w:rPr>
                <w:rFonts w:ascii="仿宋" w:eastAsia="仿宋" w:hAnsi="仿宋" w:hint="eastAsia"/>
              </w:rPr>
              <w:t>年7月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第</w:t>
            </w:r>
            <w:r w:rsidRPr="000277A1">
              <w:rPr>
                <w:rFonts w:ascii="仿宋" w:eastAsia="仿宋" w:hAnsi="仿宋"/>
              </w:rPr>
              <w:t>2996960</w:t>
            </w:r>
            <w:r w:rsidRPr="000277A1">
              <w:rPr>
                <w:rFonts w:ascii="仿宋" w:eastAsia="仿宋" w:hAnsi="仿宋" w:hint="eastAsia"/>
              </w:rPr>
              <w:t>号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南京市城市规划编制研究中心、南京市规划局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  <w:highlight w:val="yellow"/>
              </w:rPr>
            </w:pPr>
            <w:r w:rsidRPr="000277A1">
              <w:rPr>
                <w:rFonts w:ascii="仿宋" w:eastAsia="仿宋" w:hAnsi="仿宋" w:hint="eastAsia"/>
              </w:rPr>
              <w:t>王芙蓉</w:t>
            </w:r>
            <w:r w:rsidRPr="000277A1">
              <w:rPr>
                <w:rFonts w:ascii="仿宋" w:eastAsia="仿宋" w:hAnsi="仿宋"/>
              </w:rPr>
              <w:t>;迟有忠;毛燕翎;王树魁;郑晓华;崔蓓;诸</w:t>
            </w:r>
            <w:r w:rsidRPr="000277A1">
              <w:rPr>
                <w:rFonts w:ascii="仿宋" w:eastAsia="仿宋" w:hAnsi="仿宋"/>
              </w:rPr>
              <w:lastRenderedPageBreak/>
              <w:t>敏秋</w:t>
            </w:r>
            <w:r w:rsidRPr="000277A1">
              <w:rPr>
                <w:rFonts w:ascii="仿宋" w:eastAsia="仿宋" w:hAnsi="仿宋" w:hint="eastAsia"/>
              </w:rPr>
              <w:t>等14人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lastRenderedPageBreak/>
              <w:t>已授权</w:t>
            </w:r>
          </w:p>
        </w:tc>
      </w:tr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国家发明专利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一种超融合架构下的异构GIS平台服务中控系统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中国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/>
                <w:szCs w:val="24"/>
              </w:rPr>
              <w:t>ZL202011153975.</w:t>
            </w:r>
            <w:r w:rsidRPr="000277A1">
              <w:rPr>
                <w:rFonts w:ascii="仿宋" w:eastAsia="仿宋" w:hAnsi="仿宋" w:hint="eastAsia"/>
                <w:szCs w:val="24"/>
              </w:rPr>
              <w:t>X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020</w:t>
            </w:r>
            <w:r w:rsidRPr="000277A1">
              <w:rPr>
                <w:rFonts w:ascii="仿宋" w:eastAsia="仿宋" w:hAnsi="仿宋" w:hint="eastAsia"/>
              </w:rPr>
              <w:t>年</w:t>
            </w:r>
            <w:r w:rsidRPr="000277A1">
              <w:rPr>
                <w:rFonts w:ascii="仿宋" w:eastAsia="仿宋" w:hAnsi="仿宋"/>
              </w:rPr>
              <w:t>10</w:t>
            </w:r>
            <w:r w:rsidRPr="000277A1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第4</w:t>
            </w:r>
            <w:r w:rsidRPr="000277A1">
              <w:rPr>
                <w:rFonts w:ascii="仿宋" w:eastAsia="仿宋" w:hAnsi="仿宋"/>
              </w:rPr>
              <w:t>260930</w:t>
            </w:r>
            <w:r w:rsidRPr="000277A1">
              <w:rPr>
                <w:rFonts w:ascii="仿宋" w:eastAsia="仿宋" w:hAnsi="仿宋" w:hint="eastAsia"/>
              </w:rPr>
              <w:t>号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武大吉奥信息技术有限公司、南京市城市地下管线数字化管理中心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赵伟伟</w:t>
            </w:r>
            <w:r w:rsidRPr="000277A1">
              <w:rPr>
                <w:rFonts w:ascii="仿宋" w:eastAsia="仿宋" w:hAnsi="仿宋"/>
              </w:rPr>
              <w:t>;</w:t>
            </w:r>
            <w:r w:rsidRPr="000277A1">
              <w:rPr>
                <w:rFonts w:ascii="仿宋" w:eastAsia="仿宋" w:hAnsi="仿宋" w:hint="eastAsia"/>
              </w:rPr>
              <w:t>贾凉</w:t>
            </w:r>
            <w:r w:rsidRPr="000277A1">
              <w:rPr>
                <w:rFonts w:ascii="仿宋" w:eastAsia="仿宋" w:hAnsi="仿宋"/>
              </w:rPr>
              <w:t>;</w:t>
            </w:r>
            <w:r w:rsidRPr="000277A1">
              <w:rPr>
                <w:rFonts w:ascii="仿宋" w:eastAsia="仿宋" w:hAnsi="仿宋" w:hint="eastAsia"/>
              </w:rPr>
              <w:t>邓晓红</w:t>
            </w:r>
            <w:r w:rsidRPr="000277A1">
              <w:rPr>
                <w:rFonts w:ascii="仿宋" w:eastAsia="仿宋" w:hAnsi="仿宋"/>
              </w:rPr>
              <w:t>;王</w:t>
            </w:r>
            <w:r w:rsidRPr="000277A1">
              <w:rPr>
                <w:rFonts w:ascii="仿宋" w:eastAsia="仿宋" w:hAnsi="仿宋" w:hint="eastAsia"/>
              </w:rPr>
              <w:t>守东</w:t>
            </w:r>
            <w:r w:rsidRPr="000277A1">
              <w:rPr>
                <w:rFonts w:ascii="仿宋" w:eastAsia="仿宋" w:hAnsi="仿宋"/>
              </w:rPr>
              <w:t>;</w:t>
            </w:r>
            <w:r w:rsidRPr="000277A1">
              <w:rPr>
                <w:rFonts w:ascii="仿宋" w:eastAsia="仿宋" w:hAnsi="仿宋" w:hint="eastAsia"/>
              </w:rPr>
              <w:t>严建国</w:t>
            </w:r>
            <w:r w:rsidRPr="000277A1">
              <w:rPr>
                <w:rFonts w:ascii="仿宋" w:eastAsia="仿宋" w:hAnsi="仿宋"/>
              </w:rPr>
              <w:t>;</w:t>
            </w:r>
            <w:r w:rsidRPr="000277A1">
              <w:rPr>
                <w:rFonts w:ascii="仿宋" w:eastAsia="仿宋" w:hAnsi="仿宋" w:hint="eastAsia"/>
              </w:rPr>
              <w:t>王丹萍</w:t>
            </w:r>
            <w:r w:rsidRPr="000277A1">
              <w:rPr>
                <w:rFonts w:ascii="仿宋" w:eastAsia="仿宋" w:hAnsi="仿宋"/>
              </w:rPr>
              <w:t>;诸敏秋</w:t>
            </w:r>
            <w:r w:rsidRPr="000277A1">
              <w:rPr>
                <w:rFonts w:ascii="仿宋" w:eastAsia="仿宋" w:hAnsi="仿宋" w:hint="eastAsia"/>
              </w:rPr>
              <w:t>等14人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已授权</w:t>
            </w:r>
          </w:p>
        </w:tc>
      </w:tr>
      <w:tr w:rsidR="00F82098" w:rsidRPr="000277A1" w:rsidTr="00F82098">
        <w:tc>
          <w:tcPr>
            <w:tcW w:w="7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国家发明专利</w:t>
            </w:r>
          </w:p>
        </w:tc>
        <w:tc>
          <w:tcPr>
            <w:tcW w:w="1527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一种基于反向代理架构的服务器及GIS服务访问控制方法</w:t>
            </w:r>
          </w:p>
        </w:tc>
        <w:tc>
          <w:tcPr>
            <w:tcW w:w="108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 w:hint="eastAsia"/>
                <w:szCs w:val="24"/>
              </w:rPr>
              <w:t>中国</w:t>
            </w:r>
          </w:p>
        </w:tc>
        <w:tc>
          <w:tcPr>
            <w:tcW w:w="1033" w:type="dxa"/>
            <w:vAlign w:val="center"/>
          </w:tcPr>
          <w:p w:rsidR="00F82098" w:rsidRPr="000277A1" w:rsidRDefault="00F82098" w:rsidP="00F82098">
            <w:pPr>
              <w:widowControl w:val="0"/>
              <w:snapToGrid w:val="0"/>
              <w:jc w:val="center"/>
              <w:rPr>
                <w:rFonts w:ascii="仿宋" w:eastAsia="仿宋" w:hAnsi="仿宋"/>
                <w:szCs w:val="24"/>
              </w:rPr>
            </w:pPr>
            <w:r w:rsidRPr="000277A1">
              <w:rPr>
                <w:rFonts w:ascii="仿宋" w:eastAsia="仿宋" w:hAnsi="仿宋"/>
                <w:szCs w:val="24"/>
              </w:rPr>
              <w:t>ZL202010228178.7</w:t>
            </w:r>
          </w:p>
        </w:tc>
        <w:tc>
          <w:tcPr>
            <w:tcW w:w="68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2</w:t>
            </w:r>
            <w:r w:rsidRPr="000277A1">
              <w:rPr>
                <w:rFonts w:ascii="仿宋" w:eastAsia="仿宋" w:hAnsi="仿宋"/>
              </w:rPr>
              <w:t>020</w:t>
            </w:r>
            <w:r w:rsidRPr="000277A1">
              <w:rPr>
                <w:rFonts w:ascii="仿宋" w:eastAsia="仿宋" w:hAnsi="仿宋" w:hint="eastAsia"/>
              </w:rPr>
              <w:t>年</w:t>
            </w:r>
            <w:r w:rsidRPr="000277A1">
              <w:rPr>
                <w:rFonts w:ascii="仿宋" w:eastAsia="仿宋" w:hAnsi="仿宋"/>
              </w:rPr>
              <w:t>3</w:t>
            </w:r>
            <w:r w:rsidRPr="000277A1"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1144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第4</w:t>
            </w:r>
            <w:r w:rsidRPr="000277A1">
              <w:rPr>
                <w:rFonts w:ascii="仿宋" w:eastAsia="仿宋" w:hAnsi="仿宋"/>
              </w:rPr>
              <w:t>944730</w:t>
            </w:r>
            <w:r w:rsidRPr="000277A1">
              <w:rPr>
                <w:rFonts w:ascii="仿宋" w:eastAsia="仿宋" w:hAnsi="仿宋" w:hint="eastAsia"/>
              </w:rPr>
              <w:t>号</w:t>
            </w:r>
          </w:p>
        </w:tc>
        <w:tc>
          <w:tcPr>
            <w:tcW w:w="106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武大吉奥信息技术有限公司</w:t>
            </w:r>
          </w:p>
        </w:tc>
        <w:tc>
          <w:tcPr>
            <w:tcW w:w="895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/>
              </w:rPr>
              <w:t>王</w:t>
            </w:r>
            <w:r w:rsidRPr="000277A1">
              <w:rPr>
                <w:rFonts w:ascii="仿宋" w:eastAsia="仿宋" w:hAnsi="仿宋" w:hint="eastAsia"/>
              </w:rPr>
              <w:t>守东</w:t>
            </w:r>
            <w:r w:rsidRPr="000277A1">
              <w:rPr>
                <w:rFonts w:ascii="仿宋" w:eastAsia="仿宋" w:hAnsi="仿宋"/>
              </w:rPr>
              <w:t>;</w:t>
            </w:r>
            <w:r w:rsidRPr="000277A1">
              <w:rPr>
                <w:rFonts w:ascii="仿宋" w:eastAsia="仿宋" w:hAnsi="仿宋" w:hint="eastAsia"/>
              </w:rPr>
              <w:t>李海源</w:t>
            </w:r>
            <w:r w:rsidRPr="000277A1">
              <w:rPr>
                <w:rFonts w:ascii="仿宋" w:eastAsia="仿宋" w:hAnsi="仿宋"/>
              </w:rPr>
              <w:t>;</w:t>
            </w:r>
            <w:r w:rsidRPr="000277A1">
              <w:rPr>
                <w:rFonts w:ascii="仿宋" w:eastAsia="仿宋" w:hAnsi="仿宋" w:hint="eastAsia"/>
              </w:rPr>
              <w:t>郑凯</w:t>
            </w:r>
          </w:p>
        </w:tc>
        <w:tc>
          <w:tcPr>
            <w:tcW w:w="637" w:type="dxa"/>
            <w:vAlign w:val="center"/>
          </w:tcPr>
          <w:p w:rsidR="00F82098" w:rsidRPr="000277A1" w:rsidRDefault="00F82098" w:rsidP="00F82098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0277A1">
              <w:rPr>
                <w:rFonts w:ascii="仿宋" w:eastAsia="仿宋" w:hAnsi="仿宋" w:hint="eastAsia"/>
              </w:rPr>
              <w:t>已授权</w:t>
            </w:r>
          </w:p>
        </w:tc>
      </w:tr>
    </w:tbl>
    <w:p w:rsidR="00F82098" w:rsidRPr="000277A1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</w:p>
    <w:p w:rsidR="00F82098" w:rsidRPr="00D83EE6" w:rsidRDefault="00F82098" w:rsidP="00F82098">
      <w:pPr>
        <w:jc w:val="center"/>
        <w:rPr>
          <w:rFonts w:ascii="黑体" w:eastAsia="黑体" w:hAnsi="黑体"/>
          <w:sz w:val="28"/>
          <w:szCs w:val="28"/>
        </w:rPr>
      </w:pPr>
    </w:p>
    <w:p w:rsidR="00F82098" w:rsidRPr="00F175A3" w:rsidRDefault="00F82098" w:rsidP="00F82098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:rsidR="009B00DC" w:rsidRPr="00F175A3" w:rsidRDefault="00BB2A4C" w:rsidP="009B00D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lastRenderedPageBreak/>
        <w:t>青年科技工作者</w:t>
      </w:r>
      <w:r w:rsidR="00F82098">
        <w:rPr>
          <w:rFonts w:ascii="黑体" w:eastAsia="黑体" w:hAnsi="黑体" w:hint="eastAsia"/>
          <w:sz w:val="28"/>
          <w:szCs w:val="28"/>
        </w:rPr>
        <w:t>三</w:t>
      </w:r>
      <w:r w:rsidR="00BC069E">
        <w:rPr>
          <w:rFonts w:ascii="黑体" w:eastAsia="黑体" w:hAnsi="黑体" w:hint="eastAsia"/>
          <w:sz w:val="28"/>
          <w:szCs w:val="28"/>
        </w:rPr>
        <w:t>：</w:t>
      </w:r>
      <w:r w:rsidR="009B00DC" w:rsidRPr="00F175A3">
        <w:rPr>
          <w:rFonts w:ascii="黑体" w:eastAsia="黑体" w:hAnsi="黑体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84"/>
        <w:gridCol w:w="1484"/>
        <w:gridCol w:w="1284"/>
        <w:gridCol w:w="1418"/>
        <w:gridCol w:w="1751"/>
      </w:tblGrid>
      <w:tr w:rsidR="009B00DC" w:rsidTr="00D83EE6">
        <w:tc>
          <w:tcPr>
            <w:tcW w:w="1413" w:type="dxa"/>
            <w:vAlign w:val="center"/>
          </w:tcPr>
          <w:p w:rsidR="009B00DC" w:rsidRPr="00286B64" w:rsidRDefault="009B00DC" w:rsidP="009B00D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姓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名</w:t>
            </w:r>
          </w:p>
        </w:tc>
        <w:tc>
          <w:tcPr>
            <w:tcW w:w="1484" w:type="dxa"/>
          </w:tcPr>
          <w:p w:rsidR="009B00DC" w:rsidRPr="00182650" w:rsidRDefault="009B00DC" w:rsidP="009B00D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董星星</w:t>
            </w:r>
          </w:p>
        </w:tc>
        <w:tc>
          <w:tcPr>
            <w:tcW w:w="1484" w:type="dxa"/>
          </w:tcPr>
          <w:p w:rsidR="009B00DC" w:rsidRPr="00182650" w:rsidRDefault="009B00DC" w:rsidP="009B00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性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9B00DC">
              <w:rPr>
                <w:rFonts w:ascii="黑体" w:eastAsia="黑体" w:hAnsi="黑体" w:hint="eastAsia"/>
                <w:sz w:val="28"/>
                <w:szCs w:val="28"/>
              </w:rPr>
              <w:t>别</w:t>
            </w:r>
          </w:p>
        </w:tc>
        <w:tc>
          <w:tcPr>
            <w:tcW w:w="1284" w:type="dxa"/>
          </w:tcPr>
          <w:p w:rsidR="009B00DC" w:rsidRPr="00182650" w:rsidRDefault="009B00DC" w:rsidP="009B00D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女</w:t>
            </w:r>
          </w:p>
        </w:tc>
        <w:tc>
          <w:tcPr>
            <w:tcW w:w="1418" w:type="dxa"/>
          </w:tcPr>
          <w:p w:rsidR="009B00DC" w:rsidRPr="00182650" w:rsidRDefault="009B00DC" w:rsidP="009B00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751" w:type="dxa"/>
          </w:tcPr>
          <w:p w:rsidR="009B00DC" w:rsidRPr="00182650" w:rsidRDefault="009B00DC" w:rsidP="009B00D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982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.0</w:t>
            </w:r>
            <w:r>
              <w:rPr>
                <w:rFonts w:ascii="仿宋" w:eastAsia="仿宋" w:hAnsi="仿宋"/>
                <w:sz w:val="28"/>
                <w:szCs w:val="28"/>
              </w:rPr>
              <w:t>9</w:t>
            </w:r>
          </w:p>
        </w:tc>
      </w:tr>
      <w:tr w:rsidR="009B00DC" w:rsidTr="00D83EE6">
        <w:tc>
          <w:tcPr>
            <w:tcW w:w="1413" w:type="dxa"/>
            <w:vAlign w:val="center"/>
          </w:tcPr>
          <w:p w:rsidR="009B00DC" w:rsidRDefault="009B00DC" w:rsidP="009B00D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工作单位</w:t>
            </w:r>
          </w:p>
        </w:tc>
        <w:tc>
          <w:tcPr>
            <w:tcW w:w="4252" w:type="dxa"/>
            <w:gridSpan w:val="3"/>
          </w:tcPr>
          <w:p w:rsidR="009B00DC" w:rsidRDefault="009B00DC" w:rsidP="009B00D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无锡市自然资源和规划局</w:t>
            </w:r>
          </w:p>
        </w:tc>
        <w:tc>
          <w:tcPr>
            <w:tcW w:w="1418" w:type="dxa"/>
          </w:tcPr>
          <w:p w:rsidR="009B00DC" w:rsidRDefault="009B00DC" w:rsidP="009B00D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职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9B00DC">
              <w:rPr>
                <w:rFonts w:ascii="黑体" w:eastAsia="黑体" w:hAnsi="黑体" w:hint="eastAsia"/>
                <w:sz w:val="28"/>
                <w:szCs w:val="28"/>
              </w:rPr>
              <w:t>称</w:t>
            </w:r>
          </w:p>
        </w:tc>
        <w:tc>
          <w:tcPr>
            <w:tcW w:w="1751" w:type="dxa"/>
          </w:tcPr>
          <w:p w:rsidR="009B00DC" w:rsidRDefault="00D83EE6" w:rsidP="009B00D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高级工程师</w:t>
            </w:r>
          </w:p>
        </w:tc>
      </w:tr>
      <w:tr w:rsidR="009B00DC" w:rsidTr="009B00DC">
        <w:tc>
          <w:tcPr>
            <w:tcW w:w="1413" w:type="dxa"/>
            <w:vAlign w:val="center"/>
          </w:tcPr>
          <w:p w:rsidR="009B00DC" w:rsidRPr="00286B64" w:rsidRDefault="009B00DC" w:rsidP="009B00DC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主要成果</w:t>
            </w:r>
          </w:p>
        </w:tc>
        <w:tc>
          <w:tcPr>
            <w:tcW w:w="7421" w:type="dxa"/>
            <w:gridSpan w:val="5"/>
          </w:tcPr>
          <w:p w:rsidR="009B00DC" w:rsidRPr="00286B64" w:rsidRDefault="009B00DC" w:rsidP="009B00DC">
            <w:pPr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仿宋" w:eastAsia="仿宋" w:hAnsi="仿宋" w:hint="eastAsia"/>
                <w:sz w:val="28"/>
                <w:szCs w:val="28"/>
              </w:rPr>
              <w:t>基于大数据分析的自然资源决策支持体系研究</w:t>
            </w:r>
          </w:p>
        </w:tc>
      </w:tr>
      <w:tr w:rsidR="009B00DC" w:rsidTr="009B00DC">
        <w:tc>
          <w:tcPr>
            <w:tcW w:w="1413" w:type="dxa"/>
            <w:vAlign w:val="center"/>
          </w:tcPr>
          <w:p w:rsidR="009B00DC" w:rsidRPr="00286B64" w:rsidRDefault="009B00DC" w:rsidP="009B00DC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  <w:gridSpan w:val="5"/>
          </w:tcPr>
          <w:p w:rsidR="009B00DC" w:rsidRPr="00182650" w:rsidRDefault="009B00DC" w:rsidP="009B00DC">
            <w:pPr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仿宋" w:eastAsia="仿宋" w:hAnsi="仿宋" w:hint="eastAsia"/>
                <w:sz w:val="28"/>
                <w:szCs w:val="28"/>
              </w:rPr>
              <w:t>无锡市自然资源和规划局、无锡市自然资源交易和服务中心，浙江万维空间信息技术有限公司</w:t>
            </w:r>
          </w:p>
        </w:tc>
      </w:tr>
      <w:tr w:rsidR="009B00DC" w:rsidTr="009B00DC">
        <w:tc>
          <w:tcPr>
            <w:tcW w:w="1413" w:type="dxa"/>
            <w:vAlign w:val="center"/>
          </w:tcPr>
          <w:p w:rsidR="009B00DC" w:rsidRDefault="00BB2A4C" w:rsidP="009B00D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9B00DC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9B00DC" w:rsidRPr="00286B64" w:rsidRDefault="009B00DC" w:rsidP="009B00DC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  <w:gridSpan w:val="5"/>
          </w:tcPr>
          <w:p w:rsidR="009B00DC" w:rsidRDefault="009B00DC" w:rsidP="009B00DC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201</w:t>
            </w:r>
            <w:r w:rsidR="00D83EE6">
              <w:rPr>
                <w:rFonts w:ascii="仿宋" w:eastAsia="仿宋" w:hAnsi="仿宋"/>
                <w:sz w:val="28"/>
                <w:szCs w:val="28"/>
              </w:rPr>
              <w:t>4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年</w:t>
            </w:r>
            <w:r w:rsidR="00D83EE6">
              <w:rPr>
                <w:rFonts w:ascii="仿宋" w:eastAsia="仿宋" w:hAnsi="仿宋"/>
                <w:sz w:val="28"/>
                <w:szCs w:val="28"/>
              </w:rPr>
              <w:t>10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月</w:t>
            </w:r>
          </w:p>
          <w:p w:rsidR="009B00DC" w:rsidRPr="00182650" w:rsidRDefault="009B00DC" w:rsidP="00D83EE6">
            <w:pPr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20</w:t>
            </w:r>
            <w:r>
              <w:rPr>
                <w:rFonts w:ascii="仿宋" w:eastAsia="仿宋" w:hAnsi="仿宋"/>
                <w:sz w:val="28"/>
                <w:szCs w:val="28"/>
              </w:rPr>
              <w:t>18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D83EE6">
              <w:rPr>
                <w:rFonts w:ascii="仿宋" w:eastAsia="仿宋" w:hAnsi="仿宋"/>
                <w:sz w:val="28"/>
                <w:szCs w:val="28"/>
              </w:rPr>
              <w:t>2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月</w:t>
            </w:r>
          </w:p>
        </w:tc>
      </w:tr>
      <w:tr w:rsidR="009B00DC" w:rsidTr="009B00DC">
        <w:tc>
          <w:tcPr>
            <w:tcW w:w="1413" w:type="dxa"/>
            <w:vAlign w:val="center"/>
          </w:tcPr>
          <w:p w:rsidR="009B00DC" w:rsidRPr="00286B64" w:rsidRDefault="009B00DC" w:rsidP="009B00D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推荐单位</w:t>
            </w:r>
          </w:p>
        </w:tc>
        <w:tc>
          <w:tcPr>
            <w:tcW w:w="7421" w:type="dxa"/>
            <w:gridSpan w:val="5"/>
          </w:tcPr>
          <w:p w:rsidR="009B00DC" w:rsidRPr="00286B64" w:rsidRDefault="009B00DC" w:rsidP="009B00DC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D83EE6" w:rsidRDefault="009B00DC" w:rsidP="009B00DC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426"/>
        <w:gridCol w:w="1676"/>
        <w:gridCol w:w="916"/>
        <w:gridCol w:w="1767"/>
        <w:gridCol w:w="1309"/>
        <w:gridCol w:w="878"/>
        <w:gridCol w:w="585"/>
        <w:gridCol w:w="462"/>
        <w:gridCol w:w="815"/>
      </w:tblGrid>
      <w:tr w:rsidR="00D83EE6" w:rsidRPr="00D83EE6" w:rsidTr="00F82098">
        <w:tc>
          <w:tcPr>
            <w:tcW w:w="42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6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论文专著名称</w:t>
            </w:r>
            <w:r w:rsidRPr="00D83EE6">
              <w:rPr>
                <w:rFonts w:ascii="仿宋" w:eastAsia="仿宋" w:hAnsi="仿宋"/>
              </w:rPr>
              <w:t>/</w:t>
            </w:r>
            <w:r w:rsidRPr="00D83EE6">
              <w:rPr>
                <w:rFonts w:ascii="仿宋" w:eastAsia="仿宋" w:hAnsi="仿宋" w:hint="eastAsia"/>
              </w:rPr>
              <w:t>刊名/作者</w:t>
            </w:r>
          </w:p>
        </w:tc>
        <w:tc>
          <w:tcPr>
            <w:tcW w:w="91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年卷页码以（X</w:t>
            </w:r>
            <w:r w:rsidRPr="00D83EE6">
              <w:rPr>
                <w:rFonts w:ascii="仿宋" w:eastAsia="仿宋" w:hAnsi="仿宋"/>
              </w:rPr>
              <w:t>X</w:t>
            </w:r>
            <w:r w:rsidRPr="00D83EE6">
              <w:rPr>
                <w:rFonts w:ascii="仿宋" w:eastAsia="仿宋" w:hAnsi="仿宋" w:hint="eastAsia"/>
              </w:rPr>
              <w:t>年X</w:t>
            </w:r>
            <w:r w:rsidRPr="00D83EE6">
              <w:rPr>
                <w:rFonts w:ascii="仿宋" w:eastAsia="仿宋" w:hAnsi="仿宋"/>
              </w:rPr>
              <w:t>X</w:t>
            </w:r>
            <w:r w:rsidRPr="00D83EE6">
              <w:rPr>
                <w:rFonts w:ascii="仿宋" w:eastAsia="仿宋" w:hAnsi="仿宋" w:hint="eastAsia"/>
              </w:rPr>
              <w:t>卷X</w:t>
            </w:r>
            <w:r w:rsidRPr="00D83EE6">
              <w:rPr>
                <w:rFonts w:ascii="仿宋" w:eastAsia="仿宋" w:hAnsi="仿宋"/>
              </w:rPr>
              <w:t>X</w:t>
            </w:r>
            <w:r w:rsidRPr="00D83EE6">
              <w:rPr>
                <w:rFonts w:ascii="仿宋" w:eastAsia="仿宋" w:hAnsi="仿宋" w:hint="eastAsia"/>
              </w:rPr>
              <w:t>页）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发表时间年 月 日</w:t>
            </w:r>
          </w:p>
        </w:tc>
        <w:tc>
          <w:tcPr>
            <w:tcW w:w="130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通讯作者/第一作者</w:t>
            </w:r>
          </w:p>
        </w:tc>
        <w:tc>
          <w:tcPr>
            <w:tcW w:w="878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国内作者</w:t>
            </w:r>
          </w:p>
        </w:tc>
        <w:tc>
          <w:tcPr>
            <w:tcW w:w="58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S</w:t>
            </w:r>
            <w:r w:rsidRPr="00D83EE6">
              <w:rPr>
                <w:rFonts w:ascii="仿宋" w:eastAsia="仿宋" w:hAnsi="仿宋"/>
              </w:rPr>
              <w:t>CI</w:t>
            </w:r>
            <w:r w:rsidRPr="00D83EE6">
              <w:rPr>
                <w:rFonts w:ascii="仿宋" w:eastAsia="仿宋" w:hAnsi="仿宋" w:hint="eastAsia"/>
              </w:rPr>
              <w:t>他引次数</w:t>
            </w:r>
          </w:p>
        </w:tc>
        <w:tc>
          <w:tcPr>
            <w:tcW w:w="46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他引总次数</w:t>
            </w:r>
          </w:p>
        </w:tc>
        <w:tc>
          <w:tcPr>
            <w:tcW w:w="81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论文署名单位是否包含国外单位</w:t>
            </w:r>
          </w:p>
        </w:tc>
      </w:tr>
      <w:tr w:rsidR="00D83EE6" w:rsidRPr="00D83EE6" w:rsidTr="00F82098">
        <w:tc>
          <w:tcPr>
            <w:tcW w:w="42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1</w:t>
            </w:r>
          </w:p>
        </w:tc>
        <w:tc>
          <w:tcPr>
            <w:tcW w:w="1676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国土资源“一张图”平台决策支持体系研究/国土资源信息化/董星星,田红保</w:t>
            </w:r>
          </w:p>
        </w:tc>
        <w:tc>
          <w:tcPr>
            <w:tcW w:w="916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2015年05卷36-39+35页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2015-10-20</w:t>
            </w:r>
          </w:p>
        </w:tc>
        <w:tc>
          <w:tcPr>
            <w:tcW w:w="1309" w:type="dxa"/>
            <w:vAlign w:val="center"/>
          </w:tcPr>
          <w:p w:rsidR="00D83EE6" w:rsidRPr="00D83EE6" w:rsidRDefault="00D83EE6" w:rsidP="00D83EE6">
            <w:pPr>
              <w:ind w:leftChars="-51" w:left="-105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董星星</w:t>
            </w:r>
          </w:p>
        </w:tc>
        <w:tc>
          <w:tcPr>
            <w:tcW w:w="878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8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46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81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否</w:t>
            </w:r>
          </w:p>
        </w:tc>
      </w:tr>
      <w:tr w:rsidR="00D83EE6" w:rsidRPr="00D83EE6" w:rsidTr="00F82098">
        <w:tc>
          <w:tcPr>
            <w:tcW w:w="42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</w:t>
            </w:r>
          </w:p>
        </w:tc>
        <w:tc>
          <w:tcPr>
            <w:tcW w:w="1676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基于国土资源“一张图”平台的工业用地绩效管理系统研究/国土资源信息化/田红保</w:t>
            </w:r>
          </w:p>
        </w:tc>
        <w:tc>
          <w:tcPr>
            <w:tcW w:w="916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2016年01卷17-21页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2016-02-20</w:t>
            </w:r>
          </w:p>
        </w:tc>
        <w:tc>
          <w:tcPr>
            <w:tcW w:w="1309" w:type="dxa"/>
            <w:vAlign w:val="center"/>
          </w:tcPr>
          <w:p w:rsidR="00D83EE6" w:rsidRPr="00D83EE6" w:rsidRDefault="00D83EE6" w:rsidP="00D83EE6">
            <w:pPr>
              <w:spacing w:line="240" w:lineRule="exact"/>
              <w:ind w:leftChars="-51" w:left="-105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田红保</w:t>
            </w:r>
          </w:p>
        </w:tc>
        <w:tc>
          <w:tcPr>
            <w:tcW w:w="878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8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46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81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否</w:t>
            </w:r>
          </w:p>
        </w:tc>
      </w:tr>
      <w:tr w:rsidR="00D83EE6" w:rsidRPr="00D83EE6" w:rsidTr="00F82098">
        <w:tc>
          <w:tcPr>
            <w:tcW w:w="42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3</w:t>
            </w:r>
          </w:p>
        </w:tc>
        <w:tc>
          <w:tcPr>
            <w:tcW w:w="1676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国土资源“一张图”助力财产税征管的实践/中国测绘/陈艳</w:t>
            </w:r>
          </w:p>
        </w:tc>
        <w:tc>
          <w:tcPr>
            <w:tcW w:w="916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2018年02卷52-54页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2018-03-31</w:t>
            </w:r>
          </w:p>
        </w:tc>
        <w:tc>
          <w:tcPr>
            <w:tcW w:w="1309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陈艳</w:t>
            </w:r>
          </w:p>
        </w:tc>
        <w:tc>
          <w:tcPr>
            <w:tcW w:w="878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8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46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81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否</w:t>
            </w:r>
          </w:p>
        </w:tc>
      </w:tr>
      <w:tr w:rsidR="00D83EE6" w:rsidRPr="00D83EE6" w:rsidTr="00F82098">
        <w:tc>
          <w:tcPr>
            <w:tcW w:w="42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4</w:t>
            </w:r>
          </w:p>
        </w:tc>
        <w:tc>
          <w:tcPr>
            <w:tcW w:w="1676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不动产统一登记数据共享给政府管理带来的机遇/国土资源信息化/姜秀芳</w:t>
            </w:r>
          </w:p>
        </w:tc>
        <w:tc>
          <w:tcPr>
            <w:tcW w:w="916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2014年06卷43-45页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2014-12-20</w:t>
            </w:r>
          </w:p>
        </w:tc>
        <w:tc>
          <w:tcPr>
            <w:tcW w:w="1309" w:type="dxa"/>
            <w:vAlign w:val="center"/>
          </w:tcPr>
          <w:p w:rsidR="00D83EE6" w:rsidRPr="00D83EE6" w:rsidRDefault="00D83EE6" w:rsidP="00D83EE6">
            <w:pPr>
              <w:spacing w:line="240" w:lineRule="exact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姜秀芳</w:t>
            </w:r>
          </w:p>
        </w:tc>
        <w:tc>
          <w:tcPr>
            <w:tcW w:w="878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8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46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81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否</w:t>
            </w:r>
          </w:p>
        </w:tc>
      </w:tr>
    </w:tbl>
    <w:p w:rsidR="00D83EE6" w:rsidRDefault="009B00DC" w:rsidP="009B00DC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lastRenderedPageBreak/>
        <w:t>主要知识产权目录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12"/>
        <w:gridCol w:w="1557"/>
        <w:gridCol w:w="749"/>
        <w:gridCol w:w="1767"/>
        <w:gridCol w:w="744"/>
        <w:gridCol w:w="1020"/>
        <w:gridCol w:w="675"/>
        <w:gridCol w:w="714"/>
        <w:gridCol w:w="896"/>
      </w:tblGrid>
      <w:tr w:rsidR="00D83EE6" w:rsidRPr="00D83EE6" w:rsidTr="00F82098">
        <w:tc>
          <w:tcPr>
            <w:tcW w:w="71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知识产权（标准）类别</w:t>
            </w:r>
          </w:p>
        </w:tc>
        <w:tc>
          <w:tcPr>
            <w:tcW w:w="155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知识产权（标准）具体名称</w:t>
            </w:r>
          </w:p>
        </w:tc>
        <w:tc>
          <w:tcPr>
            <w:tcW w:w="74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国家（地区）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授权号（标准编号）</w:t>
            </w:r>
          </w:p>
        </w:tc>
        <w:tc>
          <w:tcPr>
            <w:tcW w:w="74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授权（标准发布）日期</w:t>
            </w:r>
          </w:p>
        </w:tc>
        <w:tc>
          <w:tcPr>
            <w:tcW w:w="10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证书编号（标准批准发布部门）</w:t>
            </w:r>
          </w:p>
        </w:tc>
        <w:tc>
          <w:tcPr>
            <w:tcW w:w="67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权利人（标准起草单位）</w:t>
            </w:r>
          </w:p>
        </w:tc>
        <w:tc>
          <w:tcPr>
            <w:tcW w:w="71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发明人（标准起草人）</w:t>
            </w:r>
          </w:p>
        </w:tc>
        <w:tc>
          <w:tcPr>
            <w:tcW w:w="8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发明专利（标准）有效状态</w:t>
            </w:r>
          </w:p>
        </w:tc>
      </w:tr>
      <w:tr w:rsidR="00D83EE6" w:rsidRPr="00D83EE6" w:rsidTr="00F82098">
        <w:tc>
          <w:tcPr>
            <w:tcW w:w="71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发明专利</w:t>
            </w:r>
          </w:p>
        </w:tc>
        <w:tc>
          <w:tcPr>
            <w:tcW w:w="155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一种基于深度学习的知识图谱获取方法</w:t>
            </w:r>
          </w:p>
        </w:tc>
        <w:tc>
          <w:tcPr>
            <w:tcW w:w="74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CN 112199961 B</w:t>
            </w:r>
          </w:p>
        </w:tc>
        <w:tc>
          <w:tcPr>
            <w:tcW w:w="74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2021-04-02</w:t>
            </w:r>
          </w:p>
        </w:tc>
        <w:tc>
          <w:tcPr>
            <w:tcW w:w="10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第4340034号</w:t>
            </w:r>
          </w:p>
        </w:tc>
        <w:tc>
          <w:tcPr>
            <w:tcW w:w="67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71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汪晖、陆建波、王恩茂、钱微夏</w:t>
            </w:r>
          </w:p>
        </w:tc>
        <w:tc>
          <w:tcPr>
            <w:tcW w:w="8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D83EE6" w:rsidRPr="00D83EE6" w:rsidTr="00F82098">
        <w:tc>
          <w:tcPr>
            <w:tcW w:w="71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软件著作权</w:t>
            </w:r>
          </w:p>
        </w:tc>
        <w:tc>
          <w:tcPr>
            <w:tcW w:w="155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万维空间工业用地绩效管理信息系统[简称：工业用地绩效管理]V1.0</w:t>
            </w:r>
          </w:p>
        </w:tc>
        <w:tc>
          <w:tcPr>
            <w:tcW w:w="74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2018SR478198</w:t>
            </w:r>
          </w:p>
        </w:tc>
        <w:tc>
          <w:tcPr>
            <w:tcW w:w="74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2018-06-25</w:t>
            </w:r>
          </w:p>
        </w:tc>
        <w:tc>
          <w:tcPr>
            <w:tcW w:w="10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软著登字第2807293号</w:t>
            </w:r>
          </w:p>
        </w:tc>
        <w:tc>
          <w:tcPr>
            <w:tcW w:w="67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71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8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D83EE6" w:rsidRPr="00D83EE6" w:rsidTr="00F82098">
        <w:tc>
          <w:tcPr>
            <w:tcW w:w="71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软件著作权</w:t>
            </w:r>
          </w:p>
        </w:tc>
        <w:tc>
          <w:tcPr>
            <w:tcW w:w="155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万维空间国土资源四全服务平台软件</w:t>
            </w:r>
          </w:p>
        </w:tc>
        <w:tc>
          <w:tcPr>
            <w:tcW w:w="74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2018SR497636</w:t>
            </w:r>
          </w:p>
        </w:tc>
        <w:tc>
          <w:tcPr>
            <w:tcW w:w="74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2018-06-28</w:t>
            </w:r>
          </w:p>
        </w:tc>
        <w:tc>
          <w:tcPr>
            <w:tcW w:w="10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软著登字第2826731号</w:t>
            </w:r>
          </w:p>
        </w:tc>
        <w:tc>
          <w:tcPr>
            <w:tcW w:w="67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71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8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D83EE6" w:rsidRPr="00D83EE6" w:rsidTr="00F82098">
        <w:tc>
          <w:tcPr>
            <w:tcW w:w="71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软件著作权</w:t>
            </w:r>
          </w:p>
        </w:tc>
        <w:tc>
          <w:tcPr>
            <w:tcW w:w="155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万维空间自然资源和规划一体化信息管理平台</w:t>
            </w:r>
          </w:p>
        </w:tc>
        <w:tc>
          <w:tcPr>
            <w:tcW w:w="74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2019SR0516882</w:t>
            </w:r>
          </w:p>
        </w:tc>
        <w:tc>
          <w:tcPr>
            <w:tcW w:w="74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2019-05-24</w:t>
            </w:r>
          </w:p>
        </w:tc>
        <w:tc>
          <w:tcPr>
            <w:tcW w:w="10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软著登字第3937639号</w:t>
            </w:r>
          </w:p>
        </w:tc>
        <w:tc>
          <w:tcPr>
            <w:tcW w:w="67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71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8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  <w:tr w:rsidR="00D83EE6" w:rsidRPr="00D83EE6" w:rsidTr="00F82098">
        <w:tc>
          <w:tcPr>
            <w:tcW w:w="71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软件著作权</w:t>
            </w:r>
          </w:p>
        </w:tc>
        <w:tc>
          <w:tcPr>
            <w:tcW w:w="155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万维空间国土空间规划预警分析系统</w:t>
            </w:r>
          </w:p>
        </w:tc>
        <w:tc>
          <w:tcPr>
            <w:tcW w:w="74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17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2019SR0520724</w:t>
            </w:r>
          </w:p>
        </w:tc>
        <w:tc>
          <w:tcPr>
            <w:tcW w:w="74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2019-05-24</w:t>
            </w:r>
          </w:p>
        </w:tc>
        <w:tc>
          <w:tcPr>
            <w:tcW w:w="10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软著登字第3938593号</w:t>
            </w:r>
          </w:p>
        </w:tc>
        <w:tc>
          <w:tcPr>
            <w:tcW w:w="67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71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浙江万维空间信息技术有限公司</w:t>
            </w:r>
          </w:p>
        </w:tc>
        <w:tc>
          <w:tcPr>
            <w:tcW w:w="8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</w:p>
        </w:tc>
      </w:tr>
    </w:tbl>
    <w:p w:rsidR="00D83EE6" w:rsidRPr="00F175A3" w:rsidRDefault="009B00DC" w:rsidP="00D83EE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  <w:r w:rsidR="00D83EE6" w:rsidRPr="00F175A3">
        <w:rPr>
          <w:rFonts w:ascii="黑体" w:eastAsia="黑体" w:hAnsi="黑体"/>
          <w:sz w:val="28"/>
          <w:szCs w:val="28"/>
        </w:rPr>
        <w:lastRenderedPageBreak/>
        <w:t xml:space="preserve"> </w:t>
      </w:r>
      <w:r w:rsidR="00BB2A4C">
        <w:rPr>
          <w:rFonts w:ascii="黑体" w:eastAsia="黑体" w:hAnsi="黑体" w:hint="eastAsia"/>
          <w:kern w:val="0"/>
          <w:sz w:val="28"/>
          <w:szCs w:val="28"/>
        </w:rPr>
        <w:t>青年科技工作者</w:t>
      </w:r>
      <w:r w:rsidR="00F82098">
        <w:rPr>
          <w:rFonts w:ascii="黑体" w:eastAsia="黑体" w:hAnsi="黑体" w:hint="eastAsia"/>
          <w:sz w:val="28"/>
          <w:szCs w:val="28"/>
        </w:rPr>
        <w:t>四</w:t>
      </w:r>
      <w:r>
        <w:rPr>
          <w:rFonts w:ascii="黑体" w:eastAsia="黑体" w:hAnsi="黑体" w:hint="eastAsia"/>
          <w:sz w:val="28"/>
          <w:szCs w:val="28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84"/>
        <w:gridCol w:w="1484"/>
        <w:gridCol w:w="1284"/>
        <w:gridCol w:w="1418"/>
        <w:gridCol w:w="1751"/>
      </w:tblGrid>
      <w:tr w:rsidR="00D83EE6" w:rsidTr="00D83EE6">
        <w:tc>
          <w:tcPr>
            <w:tcW w:w="1413" w:type="dxa"/>
            <w:vAlign w:val="center"/>
          </w:tcPr>
          <w:p w:rsidR="00D83EE6" w:rsidRPr="00286B64" w:rsidRDefault="00D83EE6" w:rsidP="00D83EE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姓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名</w:t>
            </w:r>
          </w:p>
        </w:tc>
        <w:tc>
          <w:tcPr>
            <w:tcW w:w="1484" w:type="dxa"/>
            <w:vAlign w:val="center"/>
          </w:tcPr>
          <w:p w:rsidR="00D83EE6" w:rsidRPr="00182650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杨永均</w:t>
            </w:r>
          </w:p>
        </w:tc>
        <w:tc>
          <w:tcPr>
            <w:tcW w:w="1484" w:type="dxa"/>
            <w:vAlign w:val="center"/>
          </w:tcPr>
          <w:p w:rsidR="00D83EE6" w:rsidRPr="00182650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性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9B00DC">
              <w:rPr>
                <w:rFonts w:ascii="黑体" w:eastAsia="黑体" w:hAnsi="黑体" w:hint="eastAsia"/>
                <w:sz w:val="28"/>
                <w:szCs w:val="28"/>
              </w:rPr>
              <w:t>别</w:t>
            </w:r>
          </w:p>
        </w:tc>
        <w:tc>
          <w:tcPr>
            <w:tcW w:w="1284" w:type="dxa"/>
            <w:vAlign w:val="center"/>
          </w:tcPr>
          <w:p w:rsidR="00D83EE6" w:rsidRPr="00182650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男</w:t>
            </w:r>
          </w:p>
        </w:tc>
        <w:tc>
          <w:tcPr>
            <w:tcW w:w="1418" w:type="dxa"/>
            <w:vAlign w:val="center"/>
          </w:tcPr>
          <w:p w:rsidR="00D83EE6" w:rsidRPr="00182650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751" w:type="dxa"/>
            <w:vAlign w:val="center"/>
          </w:tcPr>
          <w:p w:rsidR="00D83EE6" w:rsidRPr="00182650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1990.05</w:t>
            </w:r>
          </w:p>
        </w:tc>
      </w:tr>
      <w:tr w:rsidR="00D83EE6" w:rsidTr="00D83EE6">
        <w:tc>
          <w:tcPr>
            <w:tcW w:w="1413" w:type="dxa"/>
            <w:vAlign w:val="center"/>
          </w:tcPr>
          <w:p w:rsidR="00D83EE6" w:rsidRDefault="00D83EE6" w:rsidP="00D83EE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工作单位</w:t>
            </w:r>
          </w:p>
        </w:tc>
        <w:tc>
          <w:tcPr>
            <w:tcW w:w="4252" w:type="dxa"/>
            <w:gridSpan w:val="3"/>
            <w:vAlign w:val="center"/>
          </w:tcPr>
          <w:p w:rsidR="00D83EE6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EE6">
              <w:rPr>
                <w:rFonts w:ascii="仿宋" w:eastAsia="仿宋" w:hAnsi="仿宋" w:hint="eastAsia"/>
                <w:sz w:val="28"/>
                <w:szCs w:val="28"/>
              </w:rPr>
              <w:t>中国矿业大学，黄淮海煤矿区国土生态与土地利用野外科学观测研究站</w:t>
            </w:r>
          </w:p>
        </w:tc>
        <w:tc>
          <w:tcPr>
            <w:tcW w:w="1418" w:type="dxa"/>
            <w:vAlign w:val="center"/>
          </w:tcPr>
          <w:p w:rsidR="00D83EE6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B00DC">
              <w:rPr>
                <w:rFonts w:ascii="黑体" w:eastAsia="黑体" w:hAnsi="黑体" w:hint="eastAsia"/>
                <w:sz w:val="28"/>
                <w:szCs w:val="28"/>
              </w:rPr>
              <w:t>职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  <w:r w:rsidRPr="009B00DC">
              <w:rPr>
                <w:rFonts w:ascii="黑体" w:eastAsia="黑体" w:hAnsi="黑体" w:hint="eastAsia"/>
                <w:sz w:val="28"/>
                <w:szCs w:val="28"/>
              </w:rPr>
              <w:t>称</w:t>
            </w:r>
          </w:p>
        </w:tc>
        <w:tc>
          <w:tcPr>
            <w:tcW w:w="1751" w:type="dxa"/>
            <w:vAlign w:val="center"/>
          </w:tcPr>
          <w:p w:rsidR="00D83EE6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EE6">
              <w:rPr>
                <w:rFonts w:ascii="仿宋" w:eastAsia="仿宋" w:hAnsi="仿宋" w:hint="eastAsia"/>
                <w:sz w:val="28"/>
                <w:szCs w:val="28"/>
              </w:rPr>
              <w:t>副教授</w:t>
            </w:r>
          </w:p>
        </w:tc>
      </w:tr>
      <w:tr w:rsidR="00D83EE6" w:rsidTr="00D83EE6">
        <w:tc>
          <w:tcPr>
            <w:tcW w:w="1413" w:type="dxa"/>
            <w:vAlign w:val="center"/>
          </w:tcPr>
          <w:p w:rsidR="00D83EE6" w:rsidRPr="00286B64" w:rsidRDefault="00D83EE6" w:rsidP="00D83EE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主要成果</w:t>
            </w:r>
          </w:p>
        </w:tc>
        <w:tc>
          <w:tcPr>
            <w:tcW w:w="7421" w:type="dxa"/>
            <w:gridSpan w:val="5"/>
            <w:vAlign w:val="center"/>
          </w:tcPr>
          <w:p w:rsidR="00D83EE6" w:rsidRPr="00286B64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EE6">
              <w:rPr>
                <w:rFonts w:ascii="仿宋" w:eastAsia="仿宋" w:hAnsi="仿宋" w:hint="eastAsia"/>
                <w:sz w:val="28"/>
                <w:szCs w:val="28"/>
              </w:rPr>
              <w:t>采煤沉陷区土地生态恢复力建设理论及关键技术</w:t>
            </w:r>
          </w:p>
        </w:tc>
      </w:tr>
      <w:tr w:rsidR="00D83EE6" w:rsidTr="00D83EE6">
        <w:tc>
          <w:tcPr>
            <w:tcW w:w="1413" w:type="dxa"/>
            <w:vAlign w:val="center"/>
          </w:tcPr>
          <w:p w:rsidR="00D83EE6" w:rsidRPr="00286B64" w:rsidRDefault="00D83EE6" w:rsidP="00D83EE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完成单位</w:t>
            </w:r>
          </w:p>
        </w:tc>
        <w:tc>
          <w:tcPr>
            <w:tcW w:w="7421" w:type="dxa"/>
            <w:gridSpan w:val="5"/>
            <w:vAlign w:val="center"/>
          </w:tcPr>
          <w:p w:rsidR="00D83EE6" w:rsidRPr="00182650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3EE6">
              <w:rPr>
                <w:rFonts w:ascii="仿宋" w:eastAsia="仿宋" w:hAnsi="仿宋" w:hint="eastAsia"/>
                <w:sz w:val="28"/>
                <w:szCs w:val="28"/>
              </w:rPr>
              <w:t>中国矿业大学</w:t>
            </w:r>
          </w:p>
        </w:tc>
      </w:tr>
      <w:tr w:rsidR="00D83EE6" w:rsidTr="00D83EE6">
        <w:tc>
          <w:tcPr>
            <w:tcW w:w="1413" w:type="dxa"/>
            <w:vAlign w:val="center"/>
          </w:tcPr>
          <w:p w:rsidR="00D83EE6" w:rsidRDefault="00BB2A4C" w:rsidP="00D83EE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成果</w:t>
            </w:r>
            <w:r w:rsidR="00D83EE6" w:rsidRPr="00286B64">
              <w:rPr>
                <w:rFonts w:ascii="黑体" w:eastAsia="黑体" w:hAnsi="黑体" w:hint="eastAsia"/>
                <w:sz w:val="28"/>
                <w:szCs w:val="28"/>
              </w:rPr>
              <w:t>起</w:t>
            </w:r>
          </w:p>
          <w:p w:rsidR="00D83EE6" w:rsidRPr="00286B64" w:rsidRDefault="00D83EE6" w:rsidP="00D83EE6">
            <w:pPr>
              <w:jc w:val="center"/>
              <w:rPr>
                <w:rFonts w:ascii="黑体" w:eastAsia="黑体" w:hAnsi="黑体"/>
                <w:sz w:val="30"/>
                <w:szCs w:val="30"/>
              </w:rPr>
            </w:pPr>
            <w:r w:rsidRPr="00286B64">
              <w:rPr>
                <w:rFonts w:ascii="黑体" w:eastAsia="黑体" w:hAnsi="黑体" w:hint="eastAsia"/>
                <w:sz w:val="28"/>
                <w:szCs w:val="28"/>
              </w:rPr>
              <w:t>止时间</w:t>
            </w:r>
          </w:p>
        </w:tc>
        <w:tc>
          <w:tcPr>
            <w:tcW w:w="7421" w:type="dxa"/>
            <w:gridSpan w:val="5"/>
            <w:vAlign w:val="center"/>
          </w:tcPr>
          <w:p w:rsidR="00D83EE6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201</w:t>
            </w:r>
            <w:r>
              <w:rPr>
                <w:rFonts w:ascii="仿宋" w:eastAsia="仿宋" w:hAnsi="仿宋"/>
                <w:sz w:val="28"/>
                <w:szCs w:val="28"/>
              </w:rPr>
              <w:t>4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sz w:val="28"/>
                <w:szCs w:val="28"/>
              </w:rPr>
              <w:t>7</w:t>
            </w:r>
            <w:r w:rsidRPr="00033E37">
              <w:rPr>
                <w:rFonts w:ascii="仿宋" w:eastAsia="仿宋" w:hAnsi="仿宋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1日</w:t>
            </w:r>
          </w:p>
          <w:p w:rsidR="00D83EE6" w:rsidRPr="00182650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86B64"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20</w:t>
            </w:r>
            <w:r>
              <w:rPr>
                <w:rFonts w:ascii="仿宋" w:eastAsia="仿宋" w:hAnsi="仿宋"/>
                <w:sz w:val="28"/>
                <w:szCs w:val="28"/>
              </w:rPr>
              <w:t>20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2</w:t>
            </w:r>
            <w:r w:rsidRPr="00033E37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D83EE6" w:rsidTr="00D83EE6">
        <w:tc>
          <w:tcPr>
            <w:tcW w:w="1413" w:type="dxa"/>
            <w:vAlign w:val="center"/>
          </w:tcPr>
          <w:p w:rsidR="00D83EE6" w:rsidRPr="00286B64" w:rsidRDefault="00D83EE6" w:rsidP="00D83EE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推荐单位</w:t>
            </w:r>
          </w:p>
        </w:tc>
        <w:tc>
          <w:tcPr>
            <w:tcW w:w="7421" w:type="dxa"/>
            <w:gridSpan w:val="5"/>
            <w:vAlign w:val="center"/>
          </w:tcPr>
          <w:p w:rsidR="00D83EE6" w:rsidRPr="00286B64" w:rsidRDefault="00D83EE6" w:rsidP="00D83EE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江苏省自然资源厅</w:t>
            </w:r>
          </w:p>
        </w:tc>
      </w:tr>
    </w:tbl>
    <w:p w:rsidR="00D83EE6" w:rsidRDefault="00D83EE6" w:rsidP="00D83EE6">
      <w:pPr>
        <w:jc w:val="center"/>
        <w:rPr>
          <w:rFonts w:ascii="黑体" w:eastAsia="黑体" w:hAnsi="黑体"/>
          <w:sz w:val="28"/>
          <w:szCs w:val="28"/>
        </w:rPr>
      </w:pPr>
      <w:r w:rsidRPr="00474CA4">
        <w:rPr>
          <w:rFonts w:ascii="黑体" w:eastAsia="黑体" w:hAnsi="黑体" w:hint="eastAsia"/>
          <w:sz w:val="28"/>
          <w:szCs w:val="28"/>
        </w:rPr>
        <w:t>主要论文著作</w:t>
      </w:r>
    </w:p>
    <w:tbl>
      <w:tblPr>
        <w:tblStyle w:val="11"/>
        <w:tblW w:w="8784" w:type="dxa"/>
        <w:tblLayout w:type="fixed"/>
        <w:tblLook w:val="04A0" w:firstRow="1" w:lastRow="0" w:firstColumn="1" w:lastColumn="0" w:noHBand="0" w:noVBand="1"/>
      </w:tblPr>
      <w:tblGrid>
        <w:gridCol w:w="421"/>
        <w:gridCol w:w="2696"/>
        <w:gridCol w:w="969"/>
        <w:gridCol w:w="856"/>
        <w:gridCol w:w="994"/>
        <w:gridCol w:w="1135"/>
        <w:gridCol w:w="426"/>
        <w:gridCol w:w="562"/>
        <w:gridCol w:w="725"/>
      </w:tblGrid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论文专著名称</w:t>
            </w:r>
            <w:r w:rsidRPr="00D83EE6">
              <w:rPr>
                <w:rFonts w:ascii="仿宋" w:eastAsia="仿宋" w:hAnsi="仿宋"/>
              </w:rPr>
              <w:t>/</w:t>
            </w:r>
            <w:r w:rsidRPr="00D83EE6">
              <w:rPr>
                <w:rFonts w:ascii="仿宋" w:eastAsia="仿宋" w:hAnsi="仿宋" w:hint="eastAsia"/>
              </w:rPr>
              <w:t>刊名/作者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年卷页码以（X</w:t>
            </w:r>
            <w:r w:rsidRPr="00D83EE6">
              <w:rPr>
                <w:rFonts w:ascii="仿宋" w:eastAsia="仿宋" w:hAnsi="仿宋"/>
              </w:rPr>
              <w:t>X</w:t>
            </w:r>
            <w:r w:rsidRPr="00D83EE6">
              <w:rPr>
                <w:rFonts w:ascii="仿宋" w:eastAsia="仿宋" w:hAnsi="仿宋" w:hint="eastAsia"/>
              </w:rPr>
              <w:t>年X</w:t>
            </w:r>
            <w:r w:rsidRPr="00D83EE6">
              <w:rPr>
                <w:rFonts w:ascii="仿宋" w:eastAsia="仿宋" w:hAnsi="仿宋"/>
              </w:rPr>
              <w:t>X</w:t>
            </w:r>
            <w:r w:rsidRPr="00D83EE6">
              <w:rPr>
                <w:rFonts w:ascii="仿宋" w:eastAsia="仿宋" w:hAnsi="仿宋" w:hint="eastAsia"/>
              </w:rPr>
              <w:t>卷X</w:t>
            </w:r>
            <w:r w:rsidRPr="00D83EE6">
              <w:rPr>
                <w:rFonts w:ascii="仿宋" w:eastAsia="仿宋" w:hAnsi="仿宋"/>
              </w:rPr>
              <w:t>X</w:t>
            </w:r>
            <w:r w:rsidRPr="00D83EE6">
              <w:rPr>
                <w:rFonts w:ascii="仿宋" w:eastAsia="仿宋" w:hAnsi="仿宋" w:hint="eastAsia"/>
              </w:rPr>
              <w:t>页）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发表时间年 月 日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通讯作者/第一作者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国内作者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S</w:t>
            </w:r>
            <w:r w:rsidRPr="00D83EE6">
              <w:rPr>
                <w:rFonts w:ascii="仿宋" w:eastAsia="仿宋" w:hAnsi="仿宋"/>
              </w:rPr>
              <w:t>CI</w:t>
            </w:r>
            <w:r w:rsidRPr="00D83EE6">
              <w:rPr>
                <w:rFonts w:ascii="仿宋" w:eastAsia="仿宋" w:hAnsi="仿宋" w:hint="eastAsia"/>
              </w:rPr>
              <w:t>他引次数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他引总次数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论文署名单位是否包含国外单位</w:t>
            </w:r>
          </w:p>
        </w:tc>
      </w:tr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矿山土地生态系统恢复力性质、测度与调控/科学</w:t>
            </w:r>
            <w:r w:rsidRPr="00D83EE6">
              <w:rPr>
                <w:rFonts w:ascii="仿宋" w:eastAsia="仿宋" w:hAnsi="仿宋"/>
              </w:rPr>
              <w:t>出版社</w:t>
            </w:r>
            <w:r w:rsidRPr="00D83EE6">
              <w:rPr>
                <w:rFonts w:ascii="仿宋" w:eastAsia="仿宋" w:hAnsi="仿宋" w:hint="eastAsia"/>
              </w:rPr>
              <w:t>/</w:t>
            </w:r>
            <w:r w:rsidRPr="00D83EE6">
              <w:rPr>
                <w:rFonts w:ascii="仿宋" w:eastAsia="仿宋" w:hAnsi="仿宋"/>
              </w:rPr>
              <w:t>杨永均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2020.02</w:t>
            </w:r>
            <w:r w:rsidRPr="00D83EE6">
              <w:rPr>
                <w:rFonts w:ascii="仿宋" w:eastAsia="仿宋" w:hAnsi="仿宋"/>
              </w:rPr>
              <w:t>.01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杨永均/杨永均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/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否</w:t>
            </w:r>
          </w:p>
        </w:tc>
      </w:tr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基于非线性动力学模型的矿山土地生态系统恢复力机制/煤炭</w:t>
            </w:r>
            <w:r w:rsidRPr="00D83EE6">
              <w:rPr>
                <w:rFonts w:ascii="仿宋" w:eastAsia="仿宋" w:hAnsi="仿宋"/>
              </w:rPr>
              <w:t>学报</w:t>
            </w:r>
            <w:r w:rsidRPr="00D83EE6">
              <w:rPr>
                <w:rFonts w:ascii="仿宋" w:eastAsia="仿宋" w:hAnsi="仿宋" w:hint="eastAsia"/>
              </w:rPr>
              <w:t>/杨永均，</w:t>
            </w:r>
            <w:r w:rsidRPr="00D83EE6">
              <w:rPr>
                <w:rFonts w:ascii="仿宋" w:eastAsia="仿宋" w:hAnsi="仿宋"/>
              </w:rPr>
              <w:t>张绍良，侯湖平，陈浮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2019,44(10):3174-3184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2019.</w:t>
            </w:r>
            <w:r w:rsidRPr="00D83EE6">
              <w:rPr>
                <w:rFonts w:ascii="仿宋" w:eastAsia="仿宋" w:hAnsi="仿宋"/>
              </w:rPr>
              <w:t>10.15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杨永均/张绍良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</w:t>
            </w:r>
            <w:r w:rsidRPr="00D83EE6">
              <w:rPr>
                <w:rFonts w:ascii="仿宋" w:eastAsia="仿宋" w:hAnsi="仿宋"/>
              </w:rPr>
              <w:t>张绍良，侯湖平，陈浮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19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否</w:t>
            </w:r>
          </w:p>
        </w:tc>
      </w:tr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中国土地复垦省际格局分异及影响机制/农业</w:t>
            </w:r>
            <w:r w:rsidRPr="00D83EE6">
              <w:rPr>
                <w:rFonts w:ascii="仿宋" w:eastAsia="仿宋" w:hAnsi="仿宋"/>
              </w:rPr>
              <w:t>工程学报</w:t>
            </w:r>
            <w:r w:rsidRPr="00D83EE6">
              <w:rPr>
                <w:rFonts w:ascii="仿宋" w:eastAsia="仿宋" w:hAnsi="仿宋" w:hint="eastAsia"/>
              </w:rPr>
              <w:t>/杨永均，</w:t>
            </w:r>
            <w:r w:rsidRPr="00D83EE6">
              <w:rPr>
                <w:rFonts w:ascii="仿宋" w:eastAsia="仿宋" w:hAnsi="仿宋"/>
              </w:rPr>
              <w:t>张绍良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卞正富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Peter Erskine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李效顺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2016,32(17):206-214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2016.</w:t>
            </w:r>
            <w:r w:rsidRPr="00D83EE6">
              <w:rPr>
                <w:rFonts w:ascii="仿宋" w:eastAsia="仿宋" w:hAnsi="仿宋"/>
              </w:rPr>
              <w:t>09.08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杨永均/张绍良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</w:t>
            </w:r>
            <w:r w:rsidRPr="00D83EE6">
              <w:rPr>
                <w:rFonts w:ascii="仿宋" w:eastAsia="仿宋" w:hAnsi="仿宋"/>
              </w:rPr>
              <w:t>张绍良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卞正富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李效顺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22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是</w:t>
            </w:r>
          </w:p>
        </w:tc>
      </w:tr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煤炭</w:t>
            </w:r>
            <w:r w:rsidRPr="00D83EE6">
              <w:rPr>
                <w:rFonts w:ascii="仿宋" w:eastAsia="仿宋" w:hAnsi="仿宋"/>
              </w:rPr>
              <w:t>开采的生态效应及</w:t>
            </w:r>
            <w:r w:rsidRPr="00D83EE6">
              <w:rPr>
                <w:rFonts w:ascii="仿宋" w:eastAsia="仿宋" w:hAnsi="仿宋" w:hint="eastAsia"/>
              </w:rPr>
              <w:t>地域</w:t>
            </w:r>
            <w:r w:rsidRPr="00D83EE6">
              <w:rPr>
                <w:rFonts w:ascii="仿宋" w:eastAsia="仿宋" w:hAnsi="仿宋"/>
              </w:rPr>
              <w:t>分异</w:t>
            </w:r>
            <w:r w:rsidRPr="00D83EE6">
              <w:rPr>
                <w:rFonts w:ascii="仿宋" w:eastAsia="仿宋" w:hAnsi="仿宋" w:hint="eastAsia"/>
              </w:rPr>
              <w:t>/中国</w:t>
            </w:r>
            <w:r w:rsidRPr="00D83EE6">
              <w:rPr>
                <w:rFonts w:ascii="仿宋" w:eastAsia="仿宋" w:hAnsi="仿宋"/>
              </w:rPr>
              <w:t>土地科学</w:t>
            </w:r>
            <w:r w:rsidRPr="00D83EE6">
              <w:rPr>
                <w:rFonts w:ascii="仿宋" w:eastAsia="仿宋" w:hAnsi="仿宋" w:hint="eastAsia"/>
              </w:rPr>
              <w:t>/杨永均，</w:t>
            </w:r>
            <w:r w:rsidRPr="00D83EE6">
              <w:rPr>
                <w:rFonts w:ascii="仿宋" w:eastAsia="仿宋" w:hAnsi="仿宋"/>
              </w:rPr>
              <w:t>张绍良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侯湖平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李效顺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2015,29(01):55-62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2015.01.15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杨永均/张绍良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</w:t>
            </w:r>
            <w:r w:rsidRPr="00D83EE6">
              <w:rPr>
                <w:rFonts w:ascii="仿宋" w:eastAsia="仿宋" w:hAnsi="仿宋"/>
              </w:rPr>
              <w:t>张绍良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侯湖平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李效顺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0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54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否</w:t>
            </w:r>
          </w:p>
        </w:tc>
      </w:tr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lastRenderedPageBreak/>
              <w:t>5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Regime shift and redevelopment of a mining area’s socio-ecological system under resilience thinking: a case study in Shanxi Province, China/</w:t>
            </w:r>
            <w:r w:rsidRPr="00D83EE6">
              <w:t xml:space="preserve"> </w:t>
            </w:r>
            <w:r w:rsidRPr="00D83EE6">
              <w:rPr>
                <w:rFonts w:ascii="仿宋" w:eastAsia="仿宋" w:hAnsi="仿宋"/>
              </w:rPr>
              <w:t>Environment, Development and Sustainability/</w:t>
            </w:r>
            <w:r w:rsidRPr="00D83EE6">
              <w:t xml:space="preserve"> </w:t>
            </w:r>
            <w:r w:rsidRPr="00D83EE6">
              <w:rPr>
                <w:rFonts w:ascii="仿宋" w:eastAsia="仿宋" w:hAnsi="仿宋"/>
              </w:rPr>
              <w:t>Yang Y., Li Y., Chen F.,et al.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2019,21:2577-2598.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2019.10.23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杨永均/张绍良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杨永均，李悦，陈浮</w:t>
            </w:r>
            <w:r w:rsidRPr="00D83EE6">
              <w:rPr>
                <w:rFonts w:ascii="仿宋" w:eastAsia="仿宋" w:hAnsi="仿宋"/>
              </w:rPr>
              <w:t>，张绍良，</w:t>
            </w:r>
            <w:r w:rsidRPr="00D83EE6">
              <w:rPr>
                <w:rFonts w:ascii="仿宋" w:eastAsia="仿宋" w:hAnsi="仿宋" w:hint="eastAsia"/>
              </w:rPr>
              <w:t>侯湖平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否</w:t>
            </w:r>
          </w:p>
        </w:tc>
      </w:tr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6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Detecting the dynamics of vegetation disturbance and recovery in surface mining area via Landsat imagery and LandTrendr algorithm/</w:t>
            </w:r>
            <w:r w:rsidRPr="00D83EE6">
              <w:t xml:space="preserve"> </w:t>
            </w:r>
            <w:r w:rsidRPr="00D83EE6">
              <w:rPr>
                <w:rFonts w:ascii="仿宋" w:eastAsia="仿宋" w:hAnsi="仿宋"/>
              </w:rPr>
              <w:t>Journal of Cleaner Production /</w:t>
            </w:r>
            <w:r w:rsidRPr="00D83EE6">
              <w:t xml:space="preserve"> </w:t>
            </w:r>
            <w:r w:rsidRPr="00D83EE6">
              <w:rPr>
                <w:rFonts w:ascii="仿宋" w:eastAsia="仿宋" w:hAnsi="仿宋"/>
              </w:rPr>
              <w:t xml:space="preserve">Yang Y., Erskine P., Lechner A., et al 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2018,178:353-362.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2018.03</w:t>
            </w:r>
            <w:r w:rsidRPr="00D83EE6">
              <w:rPr>
                <w:rFonts w:ascii="仿宋" w:eastAsia="仿宋" w:hAnsi="仿宋"/>
              </w:rPr>
              <w:t>.20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杨永均/张绍良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</w:t>
            </w:r>
            <w:r w:rsidRPr="00D83EE6">
              <w:rPr>
                <w:rFonts w:ascii="仿宋" w:eastAsia="仿宋" w:hAnsi="仿宋"/>
              </w:rPr>
              <w:t>张绍良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80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90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是</w:t>
            </w:r>
          </w:p>
        </w:tc>
      </w:tr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7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Effects of underground mining on vegetation and environmental patterns in a semi-arid watershed and implications for resilience management/ Environmental Earth Science/ Yang Y., Erskine P., Zhang S., et al.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2018, 77:605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2018.09.12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杨永均/张绍良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杨永均，张绍良</w:t>
            </w:r>
            <w:r w:rsidRPr="00D83EE6">
              <w:rPr>
                <w:rFonts w:ascii="仿宋" w:eastAsia="仿宋" w:hAnsi="仿宋"/>
              </w:rPr>
              <w:t>，</w:t>
            </w:r>
            <w:r w:rsidRPr="00D83EE6">
              <w:rPr>
                <w:rFonts w:ascii="仿宋" w:eastAsia="仿宋" w:hAnsi="仿宋" w:hint="eastAsia"/>
              </w:rPr>
              <w:t>汪云甲</w:t>
            </w:r>
            <w:r w:rsidRPr="00D83EE6">
              <w:rPr>
                <w:rFonts w:ascii="仿宋" w:eastAsia="仿宋" w:hAnsi="仿宋"/>
              </w:rPr>
              <w:t>，</w:t>
            </w:r>
            <w:r w:rsidRPr="00D83EE6">
              <w:rPr>
                <w:rFonts w:ascii="仿宋" w:eastAsia="仿宋" w:hAnsi="仿宋" w:hint="eastAsia"/>
              </w:rPr>
              <w:t>卞正富</w:t>
            </w:r>
            <w:r w:rsidRPr="00D83EE6">
              <w:rPr>
                <w:rFonts w:ascii="仿宋" w:eastAsia="仿宋" w:hAnsi="仿宋"/>
              </w:rPr>
              <w:t>，雷少刚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28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是</w:t>
            </w:r>
          </w:p>
        </w:tc>
      </w:tr>
      <w:tr w:rsidR="00D83EE6" w:rsidRPr="00D83EE6" w:rsidTr="00F82098">
        <w:tc>
          <w:tcPr>
            <w:tcW w:w="42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8</w:t>
            </w:r>
          </w:p>
        </w:tc>
        <w:tc>
          <w:tcPr>
            <w:tcW w:w="269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Incorporating ecological vulnerability assessment into rehabilitation planning for a post-mining area/ Environmental Earth Science/ Yang Y., Ren X., Zhang S., et al.</w:t>
            </w:r>
          </w:p>
        </w:tc>
        <w:tc>
          <w:tcPr>
            <w:tcW w:w="967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2017, 76: 245.</w:t>
            </w:r>
          </w:p>
        </w:tc>
        <w:tc>
          <w:tcPr>
            <w:tcW w:w="85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2017.03.15</w:t>
            </w:r>
          </w:p>
        </w:tc>
        <w:tc>
          <w:tcPr>
            <w:tcW w:w="9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杨永均/张绍良</w:t>
            </w:r>
          </w:p>
        </w:tc>
        <w:tc>
          <w:tcPr>
            <w:tcW w:w="1133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</w:t>
            </w:r>
            <w:r w:rsidRPr="00D83EE6">
              <w:rPr>
                <w:rFonts w:ascii="仿宋" w:eastAsia="仿宋" w:hAnsi="仿宋"/>
              </w:rPr>
              <w:t>，</w:t>
            </w:r>
            <w:r w:rsidRPr="00D83EE6">
              <w:rPr>
                <w:rFonts w:ascii="仿宋" w:eastAsia="仿宋" w:hAnsi="仿宋" w:hint="eastAsia"/>
              </w:rPr>
              <w:t>任雪峰</w:t>
            </w:r>
            <w:r w:rsidRPr="00D83EE6">
              <w:rPr>
                <w:rFonts w:ascii="仿宋" w:eastAsia="仿宋" w:hAnsi="仿宋"/>
              </w:rPr>
              <w:t>，</w:t>
            </w:r>
            <w:r w:rsidRPr="00D83EE6">
              <w:rPr>
                <w:rFonts w:ascii="仿宋" w:eastAsia="仿宋" w:hAnsi="仿宋" w:hint="eastAsia"/>
              </w:rPr>
              <w:t>张绍良</w:t>
            </w:r>
            <w:r w:rsidRPr="00D83EE6">
              <w:rPr>
                <w:rFonts w:ascii="仿宋" w:eastAsia="仿宋" w:hAnsi="仿宋"/>
              </w:rPr>
              <w:t>，陈浮，侯湖平</w:t>
            </w:r>
          </w:p>
        </w:tc>
        <w:tc>
          <w:tcPr>
            <w:tcW w:w="425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</w:t>
            </w:r>
          </w:p>
        </w:tc>
        <w:tc>
          <w:tcPr>
            <w:tcW w:w="561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24</w:t>
            </w:r>
          </w:p>
        </w:tc>
        <w:tc>
          <w:tcPr>
            <w:tcW w:w="72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否</w:t>
            </w:r>
          </w:p>
        </w:tc>
      </w:tr>
    </w:tbl>
    <w:p w:rsidR="00D83EE6" w:rsidRDefault="00D83EE6" w:rsidP="00D83EE6">
      <w:pPr>
        <w:jc w:val="center"/>
        <w:rPr>
          <w:rFonts w:ascii="黑体" w:eastAsia="黑体" w:hAnsi="黑体"/>
          <w:sz w:val="28"/>
          <w:szCs w:val="28"/>
        </w:rPr>
      </w:pPr>
    </w:p>
    <w:p w:rsidR="00D83EE6" w:rsidRDefault="00D83EE6" w:rsidP="00D83EE6">
      <w:pPr>
        <w:jc w:val="center"/>
        <w:rPr>
          <w:rFonts w:ascii="黑体" w:eastAsia="黑体" w:hAnsi="黑体"/>
          <w:sz w:val="28"/>
          <w:szCs w:val="28"/>
        </w:rPr>
      </w:pPr>
      <w:r w:rsidRPr="00592BB9">
        <w:rPr>
          <w:rFonts w:ascii="黑体" w:eastAsia="黑体" w:hAnsi="黑体" w:hint="eastAsia"/>
          <w:sz w:val="28"/>
          <w:szCs w:val="28"/>
        </w:rPr>
        <w:t>主要知识产权目录</w:t>
      </w:r>
    </w:p>
    <w:tbl>
      <w:tblPr>
        <w:tblStyle w:val="12"/>
        <w:tblW w:w="8784" w:type="dxa"/>
        <w:tblLayout w:type="fixed"/>
        <w:tblLook w:val="04A0" w:firstRow="1" w:lastRow="0" w:firstColumn="1" w:lastColumn="0" w:noHBand="0" w:noVBand="1"/>
      </w:tblPr>
      <w:tblGrid>
        <w:gridCol w:w="690"/>
        <w:gridCol w:w="1587"/>
        <w:gridCol w:w="648"/>
        <w:gridCol w:w="1057"/>
        <w:gridCol w:w="862"/>
        <w:gridCol w:w="1023"/>
        <w:gridCol w:w="1529"/>
        <w:gridCol w:w="1388"/>
      </w:tblGrid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知识产权（标</w:t>
            </w:r>
            <w:r w:rsidRPr="00D83EE6">
              <w:rPr>
                <w:rFonts w:ascii="仿宋" w:eastAsia="仿宋" w:hAnsi="仿宋" w:hint="eastAsia"/>
              </w:rPr>
              <w:lastRenderedPageBreak/>
              <w:t>准）类别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lastRenderedPageBreak/>
              <w:t>知识产权（标准）具体名称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国家（地区）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授权号（标准编号）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授权（标准</w:t>
            </w:r>
            <w:r w:rsidRPr="00D83EE6">
              <w:rPr>
                <w:rFonts w:ascii="仿宋" w:eastAsia="仿宋" w:hAnsi="仿宋" w:hint="eastAsia"/>
              </w:rPr>
              <w:lastRenderedPageBreak/>
              <w:t>发布）日期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lastRenderedPageBreak/>
              <w:t>证书编号（标准批准</w:t>
            </w:r>
            <w:r w:rsidRPr="00D83EE6">
              <w:rPr>
                <w:rFonts w:ascii="仿宋" w:eastAsia="仿宋" w:hAnsi="仿宋" w:hint="eastAsia"/>
              </w:rPr>
              <w:lastRenderedPageBreak/>
              <w:t>发布部门）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lastRenderedPageBreak/>
              <w:t>权利人（标准起草单位）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发明人（标准起草人）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</w:t>
            </w:r>
            <w:r w:rsidRPr="00D83EE6">
              <w:rPr>
                <w:rFonts w:ascii="仿宋" w:eastAsia="仿宋" w:hAnsi="仿宋"/>
              </w:rPr>
              <w:t>专利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一种基于生态环沟的采煤塌陷耕地提质改造方法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ZL202010026667.4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2022.04.19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5090610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  <w:r w:rsidRPr="00D83EE6">
              <w:rPr>
                <w:rFonts w:ascii="仿宋" w:eastAsia="仿宋" w:hAnsi="仿宋"/>
              </w:rPr>
              <w:t>矿业大学，徐州中矿</w:t>
            </w:r>
            <w:r w:rsidRPr="00D83EE6">
              <w:rPr>
                <w:rFonts w:ascii="仿宋" w:eastAsia="仿宋" w:hAnsi="仿宋" w:hint="eastAsia"/>
              </w:rPr>
              <w:t>瑞康</w:t>
            </w:r>
            <w:r w:rsidRPr="00D83EE6">
              <w:rPr>
                <w:rFonts w:ascii="仿宋" w:eastAsia="仿宋" w:hAnsi="仿宋"/>
              </w:rPr>
              <w:t>土地生态技术有限公司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</w:t>
            </w:r>
            <w:r w:rsidRPr="00D83EE6">
              <w:rPr>
                <w:rFonts w:ascii="仿宋" w:eastAsia="仿宋" w:hAnsi="仿宋"/>
              </w:rPr>
              <w:t>郝绍金，陈浮，王艳秋，韩方义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</w:t>
            </w:r>
            <w:r w:rsidRPr="00D83EE6">
              <w:rPr>
                <w:rFonts w:ascii="仿宋" w:eastAsia="仿宋" w:hAnsi="仿宋"/>
              </w:rPr>
              <w:t>专利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一种采矿区适宜自然恢复的土地裂缝判别方法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ZL201810907620.1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</w:t>
            </w:r>
            <w:r w:rsidRPr="00D83EE6">
              <w:rPr>
                <w:rFonts w:ascii="仿宋" w:eastAsia="仿宋" w:hAnsi="仿宋"/>
              </w:rPr>
              <w:t>21.07.30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4579617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  <w:r w:rsidRPr="00D83EE6">
              <w:rPr>
                <w:rFonts w:ascii="仿宋" w:eastAsia="仿宋" w:hAnsi="仿宋"/>
              </w:rPr>
              <w:t>矿业大学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</w:t>
            </w:r>
            <w:r w:rsidRPr="00D83EE6">
              <w:rPr>
                <w:rFonts w:ascii="仿宋" w:eastAsia="仿宋" w:hAnsi="仿宋"/>
              </w:rPr>
              <w:t>，张绍良，</w:t>
            </w:r>
            <w:r w:rsidRPr="00D83EE6">
              <w:rPr>
                <w:rFonts w:ascii="仿宋" w:eastAsia="仿宋" w:hAnsi="仿宋" w:hint="eastAsia"/>
              </w:rPr>
              <w:t>侯湖平</w:t>
            </w:r>
            <w:r w:rsidRPr="00D83EE6">
              <w:rPr>
                <w:rFonts w:ascii="仿宋" w:eastAsia="仿宋" w:hAnsi="仿宋"/>
              </w:rPr>
              <w:t>，陈浮，公云龙，张黎明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</w:t>
            </w:r>
            <w:r w:rsidRPr="00D83EE6">
              <w:rPr>
                <w:rFonts w:ascii="仿宋" w:eastAsia="仿宋" w:hAnsi="仿宋"/>
              </w:rPr>
              <w:t>专利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一种土地整治后农田作物生长缺陷区遥感诊断方法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ZL201810652786.3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2021.06.25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4506480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  <w:r w:rsidRPr="00D83EE6">
              <w:rPr>
                <w:rFonts w:ascii="仿宋" w:eastAsia="仿宋" w:hAnsi="仿宋"/>
              </w:rPr>
              <w:t>矿业大学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</w:t>
            </w:r>
            <w:r w:rsidRPr="00D83EE6">
              <w:rPr>
                <w:rFonts w:ascii="仿宋" w:eastAsia="仿宋" w:hAnsi="仿宋"/>
              </w:rPr>
              <w:t>，陈浮，李肖肖，张绍良，朱凤武，许桃元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</w:t>
            </w:r>
            <w:r w:rsidRPr="00D83EE6">
              <w:rPr>
                <w:rFonts w:ascii="仿宋" w:eastAsia="仿宋" w:hAnsi="仿宋"/>
              </w:rPr>
              <w:t>专利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一种基于高分遥感影像的露头残煤燃烧中心精准探测方法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ZL201910264282.9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2021.03.02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4282966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  <w:r w:rsidRPr="00D83EE6">
              <w:rPr>
                <w:rFonts w:ascii="仿宋" w:eastAsia="仿宋" w:hAnsi="仿宋"/>
              </w:rPr>
              <w:t>矿业大学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</w:t>
            </w:r>
            <w:r w:rsidRPr="00D83EE6">
              <w:rPr>
                <w:rFonts w:ascii="仿宋" w:eastAsia="仿宋" w:hAnsi="仿宋"/>
              </w:rPr>
              <w:t>朱笑笑，张绍良，侯湖平，陈浮，王新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软件</w:t>
            </w:r>
            <w:r w:rsidRPr="00D83EE6">
              <w:rPr>
                <w:rFonts w:ascii="仿宋" w:eastAsia="仿宋" w:hAnsi="仿宋"/>
              </w:rPr>
              <w:t>著作权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矿山生态恢复力基础数据信息系统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</w:t>
            </w:r>
            <w:r w:rsidRPr="00D83EE6">
              <w:rPr>
                <w:rFonts w:ascii="仿宋" w:eastAsia="仿宋" w:hAnsi="仿宋"/>
              </w:rPr>
              <w:t>020SR1156524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2020.05.10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6035220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  <w:r w:rsidRPr="00D83EE6">
              <w:rPr>
                <w:rFonts w:ascii="仿宋" w:eastAsia="仿宋" w:hAnsi="仿宋"/>
              </w:rPr>
              <w:t>矿业大学，大同煤矿集团有限责任公司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杨永均，张绍良</w:t>
            </w:r>
            <w:r w:rsidRPr="00D83EE6">
              <w:rPr>
                <w:rFonts w:ascii="仿宋" w:eastAsia="仿宋" w:hAnsi="仿宋"/>
              </w:rPr>
              <w:t>，</w:t>
            </w:r>
            <w:r w:rsidRPr="00D83EE6">
              <w:rPr>
                <w:rFonts w:ascii="仿宋" w:eastAsia="仿宋" w:hAnsi="仿宋" w:hint="eastAsia"/>
              </w:rPr>
              <w:t>侯湖平</w:t>
            </w:r>
            <w:r w:rsidRPr="00D83EE6">
              <w:rPr>
                <w:rFonts w:ascii="仿宋" w:eastAsia="仿宋" w:hAnsi="仿宋"/>
              </w:rPr>
              <w:t>，孟超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软件</w:t>
            </w:r>
            <w:r w:rsidRPr="00D83EE6">
              <w:rPr>
                <w:rFonts w:ascii="仿宋" w:eastAsia="仿宋" w:hAnsi="仿宋"/>
              </w:rPr>
              <w:t>著作权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云端化矿山生态遥感智能化监管系统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2022SR0127964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2021.11.04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9082163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山西</w:t>
            </w:r>
            <w:r w:rsidRPr="00D83EE6">
              <w:rPr>
                <w:rFonts w:ascii="仿宋" w:eastAsia="仿宋" w:hAnsi="仿宋"/>
              </w:rPr>
              <w:t>人工智能矿山创新实验室有限公司</w:t>
            </w:r>
            <w:r w:rsidRPr="00D83EE6">
              <w:rPr>
                <w:rFonts w:ascii="仿宋" w:eastAsia="仿宋" w:hAnsi="仿宋" w:hint="eastAsia"/>
              </w:rPr>
              <w:t>，</w:t>
            </w:r>
            <w:r w:rsidRPr="00D83EE6">
              <w:rPr>
                <w:rFonts w:ascii="仿宋" w:eastAsia="仿宋" w:hAnsi="仿宋"/>
              </w:rPr>
              <w:t>中国矿业大学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杨永均，张绍良</w:t>
            </w:r>
            <w:r w:rsidRPr="00D83EE6">
              <w:rPr>
                <w:rFonts w:ascii="仿宋" w:eastAsia="仿宋" w:hAnsi="仿宋"/>
              </w:rPr>
              <w:t>，赵开宇，任</w:t>
            </w:r>
            <w:r w:rsidRPr="00D83EE6">
              <w:rPr>
                <w:rFonts w:ascii="仿宋" w:eastAsia="仿宋" w:hAnsi="仿宋" w:hint="eastAsia"/>
              </w:rPr>
              <w:t>毅，</w:t>
            </w:r>
            <w:r w:rsidRPr="00D83EE6">
              <w:rPr>
                <w:rFonts w:ascii="仿宋" w:eastAsia="仿宋" w:hAnsi="仿宋"/>
              </w:rPr>
              <w:t>卞</w:t>
            </w:r>
            <w:r w:rsidRPr="00D83EE6">
              <w:rPr>
                <w:rFonts w:ascii="仿宋" w:eastAsia="仿宋" w:hAnsi="仿宋" w:hint="eastAsia"/>
              </w:rPr>
              <w:t>宇</w:t>
            </w:r>
            <w:r w:rsidRPr="00D83EE6">
              <w:rPr>
                <w:rFonts w:ascii="仿宋" w:eastAsia="仿宋" w:hAnsi="仿宋"/>
              </w:rPr>
              <w:t>辰，任珂辉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</w:t>
            </w:r>
            <w:r w:rsidRPr="00D83EE6">
              <w:rPr>
                <w:rFonts w:ascii="仿宋" w:eastAsia="仿宋" w:hAnsi="仿宋"/>
              </w:rPr>
              <w:t>专利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一种采矿扰动地块边界识别方法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ZL202010683437.5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2022.09.27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5484863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大同</w:t>
            </w:r>
            <w:r w:rsidRPr="00D83EE6">
              <w:rPr>
                <w:rFonts w:ascii="仿宋" w:eastAsia="仿宋" w:hAnsi="仿宋"/>
              </w:rPr>
              <w:t>煤矿集团有限责任公司，中国矿业大学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马占元</w:t>
            </w:r>
            <w:r w:rsidRPr="00D83EE6">
              <w:rPr>
                <w:rFonts w:ascii="仿宋" w:eastAsia="仿宋" w:hAnsi="仿宋"/>
              </w:rPr>
              <w:t>，杨永均，田</w:t>
            </w:r>
            <w:r w:rsidRPr="00D83EE6">
              <w:rPr>
                <w:rFonts w:ascii="仿宋" w:eastAsia="仿宋" w:hAnsi="仿宋" w:hint="eastAsia"/>
              </w:rPr>
              <w:t>利</w:t>
            </w:r>
            <w:r w:rsidRPr="00D83EE6">
              <w:rPr>
                <w:rFonts w:ascii="仿宋" w:eastAsia="仿宋" w:hAnsi="仿宋"/>
              </w:rPr>
              <w:t>军，朱笑笑，常晓华，侯湖平，王玉明，张绍良，许丽丽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</w:t>
            </w:r>
            <w:r w:rsidRPr="00D83EE6">
              <w:rPr>
                <w:rFonts w:ascii="仿宋" w:eastAsia="仿宋" w:hAnsi="仿宋"/>
              </w:rPr>
              <w:t>专利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一种探测地表采动裂缝的方法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ZL201910481221.8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2022.06.28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5265816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  <w:r w:rsidRPr="00D83EE6">
              <w:rPr>
                <w:rFonts w:ascii="仿宋" w:eastAsia="仿宋" w:hAnsi="仿宋"/>
              </w:rPr>
              <w:t>矿业大学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朱笑笑</w:t>
            </w:r>
            <w:r w:rsidRPr="00D83EE6">
              <w:rPr>
                <w:rFonts w:ascii="仿宋" w:eastAsia="仿宋" w:hAnsi="仿宋"/>
              </w:rPr>
              <w:t>，杨永均，侯湖平，张绍良，张晋纶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发明</w:t>
            </w:r>
            <w:r w:rsidRPr="00D83EE6">
              <w:rPr>
                <w:rFonts w:ascii="仿宋" w:eastAsia="仿宋" w:hAnsi="仿宋"/>
              </w:rPr>
              <w:t>专利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煤矸石最佳充填厚度控制方法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ZL201610241248.6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2018.11.30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3168250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  <w:r w:rsidRPr="00D83EE6">
              <w:rPr>
                <w:rFonts w:ascii="仿宋" w:eastAsia="仿宋" w:hAnsi="仿宋"/>
              </w:rPr>
              <w:t>矿业大学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侯湖平</w:t>
            </w:r>
            <w:r w:rsidRPr="00D83EE6">
              <w:rPr>
                <w:rFonts w:ascii="仿宋" w:eastAsia="仿宋" w:hAnsi="仿宋"/>
              </w:rPr>
              <w:t>，张绍良，丁忠义，杨永均，陈浮，</w:t>
            </w:r>
            <w:r w:rsidRPr="00D83EE6">
              <w:rPr>
                <w:rFonts w:ascii="仿宋" w:eastAsia="仿宋" w:hAnsi="仿宋"/>
              </w:rPr>
              <w:lastRenderedPageBreak/>
              <w:t>张黎明，公云龙，米家鑫，刘润</w:t>
            </w:r>
          </w:p>
        </w:tc>
      </w:tr>
      <w:tr w:rsidR="00D83EE6" w:rsidRPr="00D83EE6" w:rsidTr="00F82098">
        <w:tc>
          <w:tcPr>
            <w:tcW w:w="634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lastRenderedPageBreak/>
              <w:t>发明</w:t>
            </w:r>
            <w:r w:rsidRPr="00D83EE6">
              <w:rPr>
                <w:rFonts w:ascii="仿宋" w:eastAsia="仿宋" w:hAnsi="仿宋"/>
              </w:rPr>
              <w:t>专利</w:t>
            </w:r>
          </w:p>
        </w:tc>
        <w:tc>
          <w:tcPr>
            <w:tcW w:w="1459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加速煤矸石充填复垦沉降稳定的湿润处理方法</w:t>
            </w:r>
          </w:p>
        </w:tc>
        <w:tc>
          <w:tcPr>
            <w:tcW w:w="59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</w:p>
        </w:tc>
        <w:tc>
          <w:tcPr>
            <w:tcW w:w="97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ZL201610239523.0</w:t>
            </w:r>
          </w:p>
        </w:tc>
        <w:tc>
          <w:tcPr>
            <w:tcW w:w="792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2018.01.12</w:t>
            </w:r>
          </w:p>
        </w:tc>
        <w:tc>
          <w:tcPr>
            <w:tcW w:w="940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/>
              </w:rPr>
              <w:t>2775054</w:t>
            </w:r>
          </w:p>
        </w:tc>
        <w:tc>
          <w:tcPr>
            <w:tcW w:w="140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中国</w:t>
            </w:r>
            <w:r w:rsidRPr="00D83EE6">
              <w:rPr>
                <w:rFonts w:ascii="仿宋" w:eastAsia="仿宋" w:hAnsi="仿宋"/>
              </w:rPr>
              <w:t>矿业大学</w:t>
            </w:r>
          </w:p>
        </w:tc>
        <w:tc>
          <w:tcPr>
            <w:tcW w:w="1276" w:type="dxa"/>
            <w:vAlign w:val="center"/>
          </w:tcPr>
          <w:p w:rsidR="00D83EE6" w:rsidRPr="00D83EE6" w:rsidRDefault="00D83EE6" w:rsidP="00D83EE6">
            <w:pPr>
              <w:adjustRightInd w:val="0"/>
              <w:snapToGrid w:val="0"/>
              <w:jc w:val="center"/>
              <w:rPr>
                <w:rFonts w:ascii="仿宋" w:eastAsia="仿宋" w:hAnsi="仿宋"/>
              </w:rPr>
            </w:pPr>
            <w:r w:rsidRPr="00D83EE6">
              <w:rPr>
                <w:rFonts w:ascii="仿宋" w:eastAsia="仿宋" w:hAnsi="仿宋" w:hint="eastAsia"/>
              </w:rPr>
              <w:t>侯湖平</w:t>
            </w:r>
            <w:r w:rsidRPr="00D83EE6">
              <w:rPr>
                <w:rFonts w:ascii="仿宋" w:eastAsia="仿宋" w:hAnsi="仿宋"/>
              </w:rPr>
              <w:t>，张绍良，丁忠义，杨永均，陈浮，张黎明，公云龙，米家鑫，刘润</w:t>
            </w:r>
          </w:p>
        </w:tc>
      </w:tr>
    </w:tbl>
    <w:p w:rsidR="00D83EE6" w:rsidRPr="00D83EE6" w:rsidRDefault="00D83EE6" w:rsidP="00D83EE6">
      <w:pPr>
        <w:jc w:val="center"/>
        <w:rPr>
          <w:rFonts w:ascii="黑体" w:eastAsia="黑体" w:hAnsi="黑体"/>
          <w:sz w:val="28"/>
          <w:szCs w:val="28"/>
        </w:rPr>
      </w:pPr>
    </w:p>
    <w:p w:rsidR="00D83EE6" w:rsidRPr="00F175A3" w:rsidRDefault="00D83EE6" w:rsidP="00D83EE6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sectPr w:rsidR="00D83EE6" w:rsidRPr="00F175A3" w:rsidSect="00832B54">
      <w:pgSz w:w="11906" w:h="16838" w:code="9"/>
      <w:pgMar w:top="2098" w:right="1474" w:bottom="1985" w:left="1588" w:header="851" w:footer="992" w:gutter="0"/>
      <w:cols w:space="425"/>
      <w:docGrid w:type="linesAndChars" w:linePitch="580" w:charSpace="-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87A" w:rsidRDefault="0086487A" w:rsidP="00C9784C">
      <w:pPr>
        <w:spacing w:line="240" w:lineRule="auto"/>
      </w:pPr>
      <w:r>
        <w:separator/>
      </w:r>
    </w:p>
  </w:endnote>
  <w:endnote w:type="continuationSeparator" w:id="0">
    <w:p w:rsidR="0086487A" w:rsidRDefault="0086487A" w:rsidP="00C978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87A" w:rsidRDefault="0086487A" w:rsidP="00C9784C">
      <w:pPr>
        <w:spacing w:line="240" w:lineRule="auto"/>
      </w:pPr>
      <w:r>
        <w:separator/>
      </w:r>
    </w:p>
  </w:footnote>
  <w:footnote w:type="continuationSeparator" w:id="0">
    <w:p w:rsidR="0086487A" w:rsidRDefault="0086487A" w:rsidP="00C978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3"/>
  <w:drawingGridVerticalSpacing w:val="29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7AC"/>
    <w:rsid w:val="000042FE"/>
    <w:rsid w:val="00015EBE"/>
    <w:rsid w:val="000277A1"/>
    <w:rsid w:val="00033E37"/>
    <w:rsid w:val="00182650"/>
    <w:rsid w:val="00286B64"/>
    <w:rsid w:val="002C7A03"/>
    <w:rsid w:val="003700A3"/>
    <w:rsid w:val="003A6255"/>
    <w:rsid w:val="003B1D30"/>
    <w:rsid w:val="0047378E"/>
    <w:rsid w:val="00474CA4"/>
    <w:rsid w:val="004A5C86"/>
    <w:rsid w:val="004A7804"/>
    <w:rsid w:val="004C279E"/>
    <w:rsid w:val="005677AA"/>
    <w:rsid w:val="00592BB9"/>
    <w:rsid w:val="006215DC"/>
    <w:rsid w:val="00640410"/>
    <w:rsid w:val="007879E1"/>
    <w:rsid w:val="00832B54"/>
    <w:rsid w:val="0086487A"/>
    <w:rsid w:val="00893D47"/>
    <w:rsid w:val="008C37DC"/>
    <w:rsid w:val="008F40EC"/>
    <w:rsid w:val="009846B7"/>
    <w:rsid w:val="009921EA"/>
    <w:rsid w:val="009A10AB"/>
    <w:rsid w:val="009B00DC"/>
    <w:rsid w:val="009C51A8"/>
    <w:rsid w:val="00A127AC"/>
    <w:rsid w:val="00B2366D"/>
    <w:rsid w:val="00BB2A4C"/>
    <w:rsid w:val="00BB4AF6"/>
    <w:rsid w:val="00BC069E"/>
    <w:rsid w:val="00BC4729"/>
    <w:rsid w:val="00C9784C"/>
    <w:rsid w:val="00CD5C4A"/>
    <w:rsid w:val="00D63803"/>
    <w:rsid w:val="00D83EE6"/>
    <w:rsid w:val="00DA71C9"/>
    <w:rsid w:val="00E00A53"/>
    <w:rsid w:val="00E13BBC"/>
    <w:rsid w:val="00E4780A"/>
    <w:rsid w:val="00E5605C"/>
    <w:rsid w:val="00E64EB9"/>
    <w:rsid w:val="00E95E10"/>
    <w:rsid w:val="00F06489"/>
    <w:rsid w:val="00F175A3"/>
    <w:rsid w:val="00F82098"/>
    <w:rsid w:val="00FA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FE167"/>
  <w15:chartTrackingRefBased/>
  <w15:docId w15:val="{1B084474-C481-47D4-94B5-9F36B553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86B6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78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9784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9784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9784C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E95E10"/>
    <w:rPr>
      <w:strike w:val="0"/>
      <w:dstrike w:val="0"/>
      <w:color w:val="45512F"/>
      <w:sz w:val="18"/>
      <w:szCs w:val="18"/>
      <w:u w:val="none"/>
      <w:effect w:val="none"/>
    </w:rPr>
  </w:style>
  <w:style w:type="table" w:customStyle="1" w:styleId="1">
    <w:name w:val="网格型1"/>
    <w:basedOn w:val="a1"/>
    <w:uiPriority w:val="39"/>
    <w:rsid w:val="008C37DC"/>
    <w:pPr>
      <w:spacing w:line="240" w:lineRule="auto"/>
    </w:pPr>
    <w:rPr>
      <w:rFonts w:ascii="等线" w:eastAsia="等线" w:hAnsi="等线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rsid w:val="008C37DC"/>
    <w:pPr>
      <w:spacing w:line="240" w:lineRule="auto"/>
    </w:pPr>
    <w:rPr>
      <w:rFonts w:ascii="等线" w:eastAsia="等线" w:hAnsi="等线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a1"/>
    <w:next w:val="a3"/>
    <w:uiPriority w:val="39"/>
    <w:rsid w:val="002C7A0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a1"/>
    <w:next w:val="a3"/>
    <w:uiPriority w:val="39"/>
    <w:rsid w:val="002C7A0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next w:val="a3"/>
    <w:uiPriority w:val="39"/>
    <w:qFormat/>
    <w:rsid w:val="00033E37"/>
    <w:pPr>
      <w:spacing w:line="240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3"/>
    <w:uiPriority w:val="39"/>
    <w:rsid w:val="00033E3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3"/>
    <w:uiPriority w:val="39"/>
    <w:rsid w:val="00033E3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3"/>
    <w:uiPriority w:val="39"/>
    <w:qFormat/>
    <w:rsid w:val="00BC069E"/>
    <w:pPr>
      <w:spacing w:line="240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2650"/>
    <w:pPr>
      <w:widowControl w:val="0"/>
      <w:autoSpaceDE w:val="0"/>
      <w:autoSpaceDN w:val="0"/>
      <w:adjustRightInd w:val="0"/>
      <w:spacing w:line="240" w:lineRule="auto"/>
    </w:pPr>
    <w:rPr>
      <w:rFonts w:ascii="宋体" w:eastAsia="宋体" w:cs="宋体"/>
      <w:color w:val="000000"/>
      <w:kern w:val="0"/>
      <w:sz w:val="24"/>
      <w:szCs w:val="24"/>
    </w:rPr>
  </w:style>
  <w:style w:type="table" w:customStyle="1" w:styleId="9">
    <w:name w:val="网格型9"/>
    <w:basedOn w:val="a1"/>
    <w:next w:val="a3"/>
    <w:uiPriority w:val="39"/>
    <w:rsid w:val="00D83E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a1"/>
    <w:next w:val="a3"/>
    <w:uiPriority w:val="39"/>
    <w:rsid w:val="00D83E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a1"/>
    <w:next w:val="a3"/>
    <w:uiPriority w:val="39"/>
    <w:rsid w:val="00D83E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next w:val="a3"/>
    <w:uiPriority w:val="39"/>
    <w:rsid w:val="00D83E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3"/>
    <w:uiPriority w:val="39"/>
    <w:rsid w:val="000277A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3"/>
    <w:uiPriority w:val="39"/>
    <w:rsid w:val="000277A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3"/>
    <w:uiPriority w:val="39"/>
    <w:rsid w:val="000277A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3"/>
    <w:uiPriority w:val="39"/>
    <w:rsid w:val="000277A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B2A4C"/>
    <w:pPr>
      <w:spacing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B2A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887094391A946DF869DEB958CA8FC9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36C0CB1-3BC1-4944-964C-F5768D05F74F}"/>
      </w:docPartPr>
      <w:docPartBody>
        <w:p w:rsidR="008E3CC7" w:rsidRDefault="008E3CC7" w:rsidP="008E3CC7">
          <w:pPr>
            <w:pStyle w:val="E887094391A946DF869DEB958CA8FC93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F6D0C04EA7614B3A972856BAE13E0F6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4E9DD80-FEAF-49A5-85E7-11FC24808304}"/>
      </w:docPartPr>
      <w:docPartBody>
        <w:p w:rsidR="008E3CC7" w:rsidRDefault="008E3CC7" w:rsidP="008E3CC7">
          <w:pPr>
            <w:pStyle w:val="F6D0C04EA7614B3A972856BAE13E0F64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53360D3C447E43D3B18FB4FC929F917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07C2BF-8C86-4F36-BE0B-2B243E8B4BC8}"/>
      </w:docPartPr>
      <w:docPartBody>
        <w:p w:rsidR="008E3CC7" w:rsidRDefault="008E3CC7" w:rsidP="008E3CC7">
          <w:pPr>
            <w:pStyle w:val="53360D3C447E43D3B18FB4FC929F9178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6C29F843DDAA4E5DA9055204BF48A25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F654CC-665D-4C4E-90E1-ABFC2644DE0D}"/>
      </w:docPartPr>
      <w:docPartBody>
        <w:p w:rsidR="008E3CC7" w:rsidRDefault="008E3CC7" w:rsidP="008E3CC7">
          <w:pPr>
            <w:pStyle w:val="6C29F843DDAA4E5DA9055204BF48A254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D16DF6825C194DEA80540466147786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3761DE-26BA-47F9-9335-ED9D590A6B02}"/>
      </w:docPartPr>
      <w:docPartBody>
        <w:p w:rsidR="008E3CC7" w:rsidRDefault="008E3CC7" w:rsidP="008E3CC7">
          <w:pPr>
            <w:pStyle w:val="D16DF6825C194DEA805404661477867E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6873548546AA433D89274B41819FB50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D64D078-CD31-4FF2-A263-CC17F231382E}"/>
      </w:docPartPr>
      <w:docPartBody>
        <w:p w:rsidR="008E3CC7" w:rsidRDefault="008E3CC7" w:rsidP="008E3CC7">
          <w:pPr>
            <w:pStyle w:val="6873548546AA433D89274B41819FB50E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D553CA4F745E4ADB8292ACD1B20AB82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7D6DB75-E582-4ED4-8EB9-734314D306C3}"/>
      </w:docPartPr>
      <w:docPartBody>
        <w:p w:rsidR="008E3CC7" w:rsidRDefault="008E3CC7" w:rsidP="008E3CC7">
          <w:pPr>
            <w:pStyle w:val="D553CA4F745E4ADB8292ACD1B20AB825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9EDAC04EEFF1404399AF2213EE7C4A2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0EE3D0C-31C4-4F2E-9CEF-FDF9EA104C5E}"/>
      </w:docPartPr>
      <w:docPartBody>
        <w:p w:rsidR="008E3CC7" w:rsidRDefault="008E3CC7" w:rsidP="008E3CC7">
          <w:pPr>
            <w:pStyle w:val="9EDAC04EEFF1404399AF2213EE7C4A26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8CAF0396C7EE43198EAFABC99D6F69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41F11F6-1C94-4541-9E95-E091C3725DF2}"/>
      </w:docPartPr>
      <w:docPartBody>
        <w:p w:rsidR="008E3CC7" w:rsidRDefault="008E3CC7" w:rsidP="008E3CC7">
          <w:pPr>
            <w:pStyle w:val="8CAF0396C7EE43198EAFABC99D6F69CE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1F22699FC8234BD0A51EC411338FC39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D701E2B-72FF-4E1B-90C9-767F020639F9}"/>
      </w:docPartPr>
      <w:docPartBody>
        <w:p w:rsidR="008E3CC7" w:rsidRDefault="008E3CC7" w:rsidP="008E3CC7">
          <w:pPr>
            <w:pStyle w:val="1F22699FC8234BD0A51EC411338FC39D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A7F8B26E699D438D8D7A40DD00575C6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4AAEBCA-8676-4314-825E-A20AB6C3A880}"/>
      </w:docPartPr>
      <w:docPartBody>
        <w:p w:rsidR="008E3CC7" w:rsidRDefault="008E3CC7" w:rsidP="008E3CC7">
          <w:pPr>
            <w:pStyle w:val="A7F8B26E699D438D8D7A40DD00575C67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3BF342A6A4C745DBB9DB53D6F1C4AF9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1F1CE6-EBA6-40CF-B56C-88AE4C859068}"/>
      </w:docPartPr>
      <w:docPartBody>
        <w:p w:rsidR="008E3CC7" w:rsidRDefault="008E3CC7" w:rsidP="008E3CC7">
          <w:pPr>
            <w:pStyle w:val="3BF342A6A4C745DBB9DB53D6F1C4AF96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84F26B4AC90A4B6F8DB7F465EA57D3E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D1E884D-74EE-4103-BD66-2A3514426448}"/>
      </w:docPartPr>
      <w:docPartBody>
        <w:p w:rsidR="008E3CC7" w:rsidRDefault="008E3CC7" w:rsidP="008E3CC7">
          <w:pPr>
            <w:pStyle w:val="84F26B4AC90A4B6F8DB7F465EA57D3E7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C0A5B38371714E9D834E7D41EF4A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D26A39-5170-44A8-B009-166469393AA2}"/>
      </w:docPartPr>
      <w:docPartBody>
        <w:p w:rsidR="008E3CC7" w:rsidRDefault="008E3CC7" w:rsidP="008E3CC7">
          <w:pPr>
            <w:pStyle w:val="C0A5B38371714E9D834E7D41EF4A615C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8085B0D13A444EE38AA679E124FF468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6D50545-33BE-4254-92F8-56E899DEEB1D}"/>
      </w:docPartPr>
      <w:docPartBody>
        <w:p w:rsidR="008E3CC7" w:rsidRDefault="008E3CC7" w:rsidP="008E3CC7">
          <w:pPr>
            <w:pStyle w:val="8085B0D13A444EE38AA679E124FF4685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C0EB72F2E3F9438F80AE4FF405D9C25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95D7940-AB79-40BE-8A84-25725BA6A2D5}"/>
      </w:docPartPr>
      <w:docPartBody>
        <w:p w:rsidR="008E3CC7" w:rsidRDefault="008E3CC7" w:rsidP="008E3CC7">
          <w:pPr>
            <w:pStyle w:val="C0EB72F2E3F9438F80AE4FF405D9C251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2ADB0540C5B042AE953BD38E286B371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B8AD0E-7A9C-4B3C-B9E7-356EA0A651D6}"/>
      </w:docPartPr>
      <w:docPartBody>
        <w:p w:rsidR="008E3CC7" w:rsidRDefault="008E3CC7" w:rsidP="008E3CC7">
          <w:pPr>
            <w:pStyle w:val="2ADB0540C5B042AE953BD38E286B371B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FB560C554770420DB0372C7714F2B6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E06B92-2C67-4FB0-9A74-B581DD057A56}"/>
      </w:docPartPr>
      <w:docPartBody>
        <w:p w:rsidR="008E3CC7" w:rsidRDefault="008E3CC7" w:rsidP="008E3CC7">
          <w:pPr>
            <w:pStyle w:val="FB560C554770420DB0372C7714F2B620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E4E7A76BBB634F59B3E1FDF3A8FA151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4F3E2F-C125-4D36-A4CB-D87325363BA5}"/>
      </w:docPartPr>
      <w:docPartBody>
        <w:p w:rsidR="008E3CC7" w:rsidRDefault="008E3CC7" w:rsidP="008E3CC7">
          <w:pPr>
            <w:pStyle w:val="E4E7A76BBB634F59B3E1FDF3A8FA151F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F272D50FF7AA4ADEBEDC108E4CE7A71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A2B83E8-6973-4017-8964-723331A9D217}"/>
      </w:docPartPr>
      <w:docPartBody>
        <w:p w:rsidR="008E3CC7" w:rsidRDefault="008E3CC7" w:rsidP="008E3CC7">
          <w:pPr>
            <w:pStyle w:val="F272D50FF7AA4ADEBEDC108E4CE7A71F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4EFF47CBE30B45BDA8B6582AEAC923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4B58AEB-7DDC-4198-9774-B7F8A04479C9}"/>
      </w:docPartPr>
      <w:docPartBody>
        <w:p w:rsidR="008E3CC7" w:rsidRDefault="008E3CC7" w:rsidP="008E3CC7">
          <w:pPr>
            <w:pStyle w:val="4EFF47CBE30B45BDA8B6582AEAC92328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D719B37041114611B104BE0601882E3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83DF515-33C0-4C34-AECF-39C8B72F116D}"/>
      </w:docPartPr>
      <w:docPartBody>
        <w:p w:rsidR="008E3CC7" w:rsidRDefault="008E3CC7" w:rsidP="008E3CC7">
          <w:pPr>
            <w:pStyle w:val="D719B37041114611B104BE0601882E31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37661006B4B14652AD434677722C3D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35B8E65-B861-484F-8BFD-DB457AEF085A}"/>
      </w:docPartPr>
      <w:docPartBody>
        <w:p w:rsidR="008E3CC7" w:rsidRDefault="008E3CC7" w:rsidP="008E3CC7">
          <w:pPr>
            <w:pStyle w:val="37661006B4B14652AD434677722C3D97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25D8A12415894A6BAAB41C1AC66C40B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069B7D-E292-4AE5-B617-0438C6207498}"/>
      </w:docPartPr>
      <w:docPartBody>
        <w:p w:rsidR="008E3CC7" w:rsidRDefault="008E3CC7" w:rsidP="008E3CC7">
          <w:pPr>
            <w:pStyle w:val="25D8A12415894A6BAAB41C1AC66C40B3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A9E94680FD38405690D7E7213A5E5B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0C8F4F-FED8-4762-BC91-0A51397A5934}"/>
      </w:docPartPr>
      <w:docPartBody>
        <w:p w:rsidR="008E3CC7" w:rsidRDefault="008E3CC7" w:rsidP="008E3CC7">
          <w:pPr>
            <w:pStyle w:val="A9E94680FD38405690D7E7213A5E5B2B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C7AD7519F40544378E27EEE2E52EE57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E5463AE-F34C-40A2-867D-73A477BB179C}"/>
      </w:docPartPr>
      <w:docPartBody>
        <w:p w:rsidR="008E3CC7" w:rsidRDefault="008E3CC7" w:rsidP="008E3CC7">
          <w:pPr>
            <w:pStyle w:val="C7AD7519F40544378E27EEE2E52EE57A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F0A2DE2DC1814DB49486045F851421C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ABE524-0BC9-4090-BF5F-9E0A2C576551}"/>
      </w:docPartPr>
      <w:docPartBody>
        <w:p w:rsidR="008E3CC7" w:rsidRDefault="008E3CC7" w:rsidP="008E3CC7">
          <w:pPr>
            <w:pStyle w:val="F0A2DE2DC1814DB49486045F851421C4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7D64B3A25587422C95765B6D893F0E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D74BAA-4971-4AB6-BEE7-5D01AD096C6A}"/>
      </w:docPartPr>
      <w:docPartBody>
        <w:p w:rsidR="008E3CC7" w:rsidRDefault="008E3CC7" w:rsidP="008E3CC7">
          <w:pPr>
            <w:pStyle w:val="7D64B3A25587422C95765B6D893F0E60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BD728B67057C45989DCA260D2C290D5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9B867B4-0E05-48CB-A555-F88FF5D66EB8}"/>
      </w:docPartPr>
      <w:docPartBody>
        <w:p w:rsidR="008E3CC7" w:rsidRDefault="008E3CC7" w:rsidP="008E3CC7">
          <w:pPr>
            <w:pStyle w:val="BD728B67057C45989DCA260D2C290D54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2184AFEAD69D476EA8719AD8413F23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1F2035-D906-4A2F-9EB8-E95B90B32E35}"/>
      </w:docPartPr>
      <w:docPartBody>
        <w:p w:rsidR="008E3CC7" w:rsidRDefault="008E3CC7" w:rsidP="008E3CC7">
          <w:pPr>
            <w:pStyle w:val="2184AFEAD69D476EA8719AD8413F235C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25722EEA37934E2C835880752381CE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A3AE96F-2764-4C26-825D-13A7639A3A85}"/>
      </w:docPartPr>
      <w:docPartBody>
        <w:p w:rsidR="008E3CC7" w:rsidRDefault="008E3CC7" w:rsidP="008E3CC7">
          <w:pPr>
            <w:pStyle w:val="25722EEA37934E2C835880752381CE5B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BCCE4792413C41648C18CA2C66F547D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743C791-F6DC-4167-8D07-2901D4FA00CF}"/>
      </w:docPartPr>
      <w:docPartBody>
        <w:p w:rsidR="008E3CC7" w:rsidRDefault="008E3CC7" w:rsidP="008E3CC7">
          <w:pPr>
            <w:pStyle w:val="BCCE4792413C41648C18CA2C66F547D0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E1DF6F57FA7846C2A3C5BA5958AA9ED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602E6E1-C141-4E4E-8834-43F7706F61C8}"/>
      </w:docPartPr>
      <w:docPartBody>
        <w:p w:rsidR="008E3CC7" w:rsidRDefault="008E3CC7" w:rsidP="008E3CC7">
          <w:pPr>
            <w:pStyle w:val="E1DF6F57FA7846C2A3C5BA5958AA9ED0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18412F6D6E894F55B362757EB18CE0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A2EBD70-E39D-412C-8561-25EE8F64DFAA}"/>
      </w:docPartPr>
      <w:docPartBody>
        <w:p w:rsidR="008E3CC7" w:rsidRDefault="008E3CC7" w:rsidP="008E3CC7">
          <w:pPr>
            <w:pStyle w:val="18412F6D6E894F55B362757EB18CE04D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AC8B959DEBA44F309A130C9C513CE36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72CE93-6DBF-4342-9328-5713E1D177C3}"/>
      </w:docPartPr>
      <w:docPartBody>
        <w:p w:rsidR="008E3CC7" w:rsidRDefault="008E3CC7" w:rsidP="008E3CC7">
          <w:pPr>
            <w:pStyle w:val="AC8B959DEBA44F309A130C9C513CE36C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3CAE6E684C824023A42DE79AAE823EB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99F89EE-8D69-4847-B133-71B4833779D6}"/>
      </w:docPartPr>
      <w:docPartBody>
        <w:p w:rsidR="008E3CC7" w:rsidRDefault="008E3CC7" w:rsidP="008E3CC7">
          <w:pPr>
            <w:pStyle w:val="3CAE6E684C824023A42DE79AAE823EBB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C0A1E0361B0846338DDFE56878A2662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514FC3A-CA25-4FEF-83B0-FD8BB40F1094}"/>
      </w:docPartPr>
      <w:docPartBody>
        <w:p w:rsidR="008E3CC7" w:rsidRDefault="008E3CC7" w:rsidP="008E3CC7">
          <w:pPr>
            <w:pStyle w:val="C0A1E0361B0846338DDFE56878A2662E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8F7A35CA2D534B8993537968845BF06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39777F8-C565-4DBD-B1B3-B58DFB52CB5C}"/>
      </w:docPartPr>
      <w:docPartBody>
        <w:p w:rsidR="008E3CC7" w:rsidRDefault="008E3CC7" w:rsidP="008E3CC7">
          <w:pPr>
            <w:pStyle w:val="8F7A35CA2D534B8993537968845BF06D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CAF5797CED6A4CD99147D66F203BB74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F3BCC0-7593-4149-83EB-23B995D7832D}"/>
      </w:docPartPr>
      <w:docPartBody>
        <w:p w:rsidR="008E3CC7" w:rsidRDefault="008E3CC7" w:rsidP="008E3CC7">
          <w:pPr>
            <w:pStyle w:val="CAF5797CED6A4CD99147D66F203BB749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0FEA285CD2AA4924B32958187DC3D0A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0619584-C8B0-461F-B0D5-10AAE012909A}"/>
      </w:docPartPr>
      <w:docPartBody>
        <w:p w:rsidR="008E3CC7" w:rsidRDefault="008E3CC7" w:rsidP="008E3CC7">
          <w:pPr>
            <w:pStyle w:val="0FEA285CD2AA4924B32958187DC3D0AE"/>
          </w:pPr>
          <w:r>
            <w:rPr>
              <w:rStyle w:val="a3"/>
              <w:rFonts w:hint="eastAsia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D77"/>
    <w:rsid w:val="00090C5A"/>
    <w:rsid w:val="004A19C9"/>
    <w:rsid w:val="00711D67"/>
    <w:rsid w:val="008E3CC7"/>
    <w:rsid w:val="00B55305"/>
    <w:rsid w:val="00FC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8E3CC7"/>
    <w:rPr>
      <w:color w:val="808080"/>
    </w:rPr>
  </w:style>
  <w:style w:type="paragraph" w:customStyle="1" w:styleId="5437166D07B2471FBE138AA3B4816BAC">
    <w:name w:val="5437166D07B2471FBE138AA3B4816BAC"/>
    <w:rsid w:val="00FC6D77"/>
    <w:pPr>
      <w:widowControl w:val="0"/>
      <w:jc w:val="both"/>
    </w:pPr>
  </w:style>
  <w:style w:type="paragraph" w:customStyle="1" w:styleId="0436B888BE0B4780ABEBCE328C0B64BE">
    <w:name w:val="0436B888BE0B4780ABEBCE328C0B64BE"/>
    <w:rsid w:val="00FC6D77"/>
    <w:pPr>
      <w:widowControl w:val="0"/>
      <w:jc w:val="both"/>
    </w:pPr>
  </w:style>
  <w:style w:type="paragraph" w:customStyle="1" w:styleId="B912958047714D40B8F4E89424A86CBD">
    <w:name w:val="B912958047714D40B8F4E89424A86CBD"/>
    <w:rsid w:val="00FC6D77"/>
    <w:pPr>
      <w:widowControl w:val="0"/>
      <w:jc w:val="both"/>
    </w:pPr>
  </w:style>
  <w:style w:type="paragraph" w:customStyle="1" w:styleId="CDFAB4E223304C0294A31F3C1D7C39EC">
    <w:name w:val="CDFAB4E223304C0294A31F3C1D7C39EC"/>
    <w:rsid w:val="00FC6D77"/>
    <w:pPr>
      <w:widowControl w:val="0"/>
      <w:jc w:val="both"/>
    </w:pPr>
  </w:style>
  <w:style w:type="paragraph" w:customStyle="1" w:styleId="223F7607D8764108B3F594915D9A2163">
    <w:name w:val="223F7607D8764108B3F594915D9A2163"/>
    <w:rsid w:val="00FC6D77"/>
    <w:pPr>
      <w:widowControl w:val="0"/>
      <w:jc w:val="both"/>
    </w:pPr>
  </w:style>
  <w:style w:type="paragraph" w:customStyle="1" w:styleId="9DF8BAADA03147A3A8F9077469CF5183">
    <w:name w:val="9DF8BAADA03147A3A8F9077469CF5183"/>
    <w:rsid w:val="00FC6D77"/>
    <w:pPr>
      <w:widowControl w:val="0"/>
      <w:jc w:val="both"/>
    </w:pPr>
  </w:style>
  <w:style w:type="paragraph" w:customStyle="1" w:styleId="86EF22B27D494C019CB216DA196CAA08">
    <w:name w:val="86EF22B27D494C019CB216DA196CAA08"/>
    <w:rsid w:val="00FC6D77"/>
    <w:pPr>
      <w:widowControl w:val="0"/>
      <w:jc w:val="both"/>
    </w:pPr>
  </w:style>
  <w:style w:type="paragraph" w:customStyle="1" w:styleId="CF8A503F3956405CA91C0E438585AD3F">
    <w:name w:val="CF8A503F3956405CA91C0E438585AD3F"/>
    <w:rsid w:val="00FC6D77"/>
    <w:pPr>
      <w:widowControl w:val="0"/>
      <w:jc w:val="both"/>
    </w:pPr>
  </w:style>
  <w:style w:type="paragraph" w:customStyle="1" w:styleId="1513F2C63388468A84EBD62732BC8D28">
    <w:name w:val="1513F2C63388468A84EBD62732BC8D28"/>
    <w:rsid w:val="00FC6D77"/>
    <w:pPr>
      <w:widowControl w:val="0"/>
      <w:jc w:val="both"/>
    </w:pPr>
  </w:style>
  <w:style w:type="paragraph" w:customStyle="1" w:styleId="D6685BE9E0FE49E7BAAA4C16D7F2A7C6">
    <w:name w:val="D6685BE9E0FE49E7BAAA4C16D7F2A7C6"/>
    <w:rsid w:val="00FC6D77"/>
    <w:pPr>
      <w:widowControl w:val="0"/>
      <w:jc w:val="both"/>
    </w:pPr>
  </w:style>
  <w:style w:type="paragraph" w:customStyle="1" w:styleId="AD7A73A041B9422784160926446B8BD2">
    <w:name w:val="AD7A73A041B9422784160926446B8BD2"/>
    <w:rsid w:val="00FC6D77"/>
    <w:pPr>
      <w:widowControl w:val="0"/>
      <w:jc w:val="both"/>
    </w:pPr>
  </w:style>
  <w:style w:type="paragraph" w:customStyle="1" w:styleId="CB2D2797CE9543C59F57C20BE9D1A5F0">
    <w:name w:val="CB2D2797CE9543C59F57C20BE9D1A5F0"/>
    <w:rsid w:val="00FC6D77"/>
    <w:pPr>
      <w:widowControl w:val="0"/>
      <w:jc w:val="both"/>
    </w:pPr>
  </w:style>
  <w:style w:type="paragraph" w:customStyle="1" w:styleId="CA43EECA0DDB47ED8EDE8C465F16E35B">
    <w:name w:val="CA43EECA0DDB47ED8EDE8C465F16E35B"/>
    <w:rsid w:val="00FC6D77"/>
    <w:pPr>
      <w:widowControl w:val="0"/>
      <w:jc w:val="both"/>
    </w:pPr>
  </w:style>
  <w:style w:type="paragraph" w:customStyle="1" w:styleId="A69889771C124CE1B9FD748BB1567FE0">
    <w:name w:val="A69889771C124CE1B9FD748BB1567FE0"/>
    <w:rsid w:val="00FC6D77"/>
    <w:pPr>
      <w:widowControl w:val="0"/>
      <w:jc w:val="both"/>
    </w:pPr>
  </w:style>
  <w:style w:type="paragraph" w:customStyle="1" w:styleId="DB5D48ECABFE4C048B7530BDE29303A1">
    <w:name w:val="DB5D48ECABFE4C048B7530BDE29303A1"/>
    <w:rsid w:val="00FC6D77"/>
    <w:pPr>
      <w:widowControl w:val="0"/>
      <w:jc w:val="both"/>
    </w:pPr>
  </w:style>
  <w:style w:type="paragraph" w:customStyle="1" w:styleId="11ED5CBD92C44DFD93A8590283950681">
    <w:name w:val="11ED5CBD92C44DFD93A8590283950681"/>
    <w:rsid w:val="00FC6D77"/>
    <w:pPr>
      <w:widowControl w:val="0"/>
      <w:jc w:val="both"/>
    </w:pPr>
  </w:style>
  <w:style w:type="paragraph" w:customStyle="1" w:styleId="CD7DC25C77214DB9B7E2ACC58A6E1ADC">
    <w:name w:val="CD7DC25C77214DB9B7E2ACC58A6E1ADC"/>
    <w:rsid w:val="00FC6D77"/>
    <w:pPr>
      <w:widowControl w:val="0"/>
      <w:jc w:val="both"/>
    </w:pPr>
  </w:style>
  <w:style w:type="paragraph" w:customStyle="1" w:styleId="E9A8D28BD4BD452C9C7ED23A27E90FC0">
    <w:name w:val="E9A8D28BD4BD452C9C7ED23A27E90FC0"/>
    <w:rsid w:val="00FC6D77"/>
    <w:pPr>
      <w:widowControl w:val="0"/>
      <w:jc w:val="both"/>
    </w:pPr>
  </w:style>
  <w:style w:type="paragraph" w:customStyle="1" w:styleId="1BA470591D0948C1B6779433C4DD5D66">
    <w:name w:val="1BA470591D0948C1B6779433C4DD5D66"/>
    <w:rsid w:val="00FC6D77"/>
    <w:pPr>
      <w:widowControl w:val="0"/>
      <w:jc w:val="both"/>
    </w:pPr>
  </w:style>
  <w:style w:type="paragraph" w:customStyle="1" w:styleId="7ABAF09C45A440C1B776D188692129C0">
    <w:name w:val="7ABAF09C45A440C1B776D188692129C0"/>
    <w:rsid w:val="00FC6D77"/>
    <w:pPr>
      <w:widowControl w:val="0"/>
      <w:jc w:val="both"/>
    </w:pPr>
  </w:style>
  <w:style w:type="paragraph" w:customStyle="1" w:styleId="CC186438C5F546F094771A1FF2A7A461">
    <w:name w:val="CC186438C5F546F094771A1FF2A7A461"/>
    <w:rsid w:val="00FC6D77"/>
    <w:pPr>
      <w:widowControl w:val="0"/>
      <w:jc w:val="both"/>
    </w:pPr>
  </w:style>
  <w:style w:type="paragraph" w:customStyle="1" w:styleId="542153AE9E2144D6976F9F0B427659B4">
    <w:name w:val="542153AE9E2144D6976F9F0B427659B4"/>
    <w:rsid w:val="00FC6D77"/>
    <w:pPr>
      <w:widowControl w:val="0"/>
      <w:jc w:val="both"/>
    </w:pPr>
  </w:style>
  <w:style w:type="paragraph" w:customStyle="1" w:styleId="82387B32417A4BF894C720DD8DDE27E3">
    <w:name w:val="82387B32417A4BF894C720DD8DDE27E3"/>
    <w:rsid w:val="00FC6D77"/>
    <w:pPr>
      <w:widowControl w:val="0"/>
      <w:jc w:val="both"/>
    </w:pPr>
  </w:style>
  <w:style w:type="paragraph" w:customStyle="1" w:styleId="F8CB3A08ABD644C291C66CC3A626ABF5">
    <w:name w:val="F8CB3A08ABD644C291C66CC3A626ABF5"/>
    <w:rsid w:val="00FC6D77"/>
    <w:pPr>
      <w:widowControl w:val="0"/>
      <w:jc w:val="both"/>
    </w:pPr>
  </w:style>
  <w:style w:type="paragraph" w:customStyle="1" w:styleId="52A95C1FE4394A338D46C197FD567A68">
    <w:name w:val="52A95C1FE4394A338D46C197FD567A68"/>
    <w:rsid w:val="00FC6D77"/>
    <w:pPr>
      <w:widowControl w:val="0"/>
      <w:jc w:val="both"/>
    </w:pPr>
  </w:style>
  <w:style w:type="paragraph" w:customStyle="1" w:styleId="13F552BFD31E47A9B79E09BF2223346B">
    <w:name w:val="13F552BFD31E47A9B79E09BF2223346B"/>
    <w:rsid w:val="00FC6D77"/>
    <w:pPr>
      <w:widowControl w:val="0"/>
      <w:jc w:val="both"/>
    </w:pPr>
  </w:style>
  <w:style w:type="paragraph" w:customStyle="1" w:styleId="CF8A8A77392C4141AD22ED4113CC5BAA">
    <w:name w:val="CF8A8A77392C4141AD22ED4113CC5BAA"/>
    <w:rsid w:val="00FC6D77"/>
    <w:pPr>
      <w:widowControl w:val="0"/>
      <w:jc w:val="both"/>
    </w:pPr>
  </w:style>
  <w:style w:type="paragraph" w:customStyle="1" w:styleId="D90721F915824CA790E3C61EB9A858AF">
    <w:name w:val="D90721F915824CA790E3C61EB9A858AF"/>
    <w:rsid w:val="00FC6D77"/>
    <w:pPr>
      <w:widowControl w:val="0"/>
      <w:jc w:val="both"/>
    </w:pPr>
  </w:style>
  <w:style w:type="paragraph" w:customStyle="1" w:styleId="720C73B1483D4E1FBE28E3970574C445">
    <w:name w:val="720C73B1483D4E1FBE28E3970574C445"/>
    <w:rsid w:val="00FC6D77"/>
    <w:pPr>
      <w:widowControl w:val="0"/>
      <w:jc w:val="both"/>
    </w:pPr>
  </w:style>
  <w:style w:type="paragraph" w:customStyle="1" w:styleId="03D14EECCE0A4D989BC0E176845A3ABF">
    <w:name w:val="03D14EECCE0A4D989BC0E176845A3ABF"/>
    <w:rsid w:val="00FC6D77"/>
    <w:pPr>
      <w:widowControl w:val="0"/>
      <w:jc w:val="both"/>
    </w:pPr>
  </w:style>
  <w:style w:type="paragraph" w:customStyle="1" w:styleId="0A8FD6263A6D43ECB7F97E2C54FCA807">
    <w:name w:val="0A8FD6263A6D43ECB7F97E2C54FCA807"/>
    <w:rsid w:val="00FC6D77"/>
    <w:pPr>
      <w:widowControl w:val="0"/>
      <w:jc w:val="both"/>
    </w:pPr>
  </w:style>
  <w:style w:type="paragraph" w:customStyle="1" w:styleId="2F0E2E3FF22E4187911AB921FC96EDBD">
    <w:name w:val="2F0E2E3FF22E4187911AB921FC96EDBD"/>
    <w:rsid w:val="00FC6D77"/>
    <w:pPr>
      <w:widowControl w:val="0"/>
      <w:jc w:val="both"/>
    </w:pPr>
  </w:style>
  <w:style w:type="paragraph" w:customStyle="1" w:styleId="967DE029F4DE41B691E865C9B946FDFC">
    <w:name w:val="967DE029F4DE41B691E865C9B946FDFC"/>
    <w:rsid w:val="00FC6D77"/>
    <w:pPr>
      <w:widowControl w:val="0"/>
      <w:jc w:val="both"/>
    </w:pPr>
  </w:style>
  <w:style w:type="paragraph" w:customStyle="1" w:styleId="C70774478B744DD79289DBF8D0727C98">
    <w:name w:val="C70774478B744DD79289DBF8D0727C98"/>
    <w:rsid w:val="00FC6D77"/>
    <w:pPr>
      <w:widowControl w:val="0"/>
      <w:jc w:val="both"/>
    </w:pPr>
  </w:style>
  <w:style w:type="paragraph" w:customStyle="1" w:styleId="2FA85183E9F84A9685ED1D48C6EABF6D">
    <w:name w:val="2FA85183E9F84A9685ED1D48C6EABF6D"/>
    <w:rsid w:val="00FC6D77"/>
    <w:pPr>
      <w:widowControl w:val="0"/>
      <w:jc w:val="both"/>
    </w:pPr>
  </w:style>
  <w:style w:type="paragraph" w:customStyle="1" w:styleId="91835CD9395040E1AEA8887E651C2D34">
    <w:name w:val="91835CD9395040E1AEA8887E651C2D34"/>
    <w:rsid w:val="00FC6D77"/>
    <w:pPr>
      <w:widowControl w:val="0"/>
      <w:jc w:val="both"/>
    </w:pPr>
  </w:style>
  <w:style w:type="paragraph" w:customStyle="1" w:styleId="58CCD40243B94001A79E3B6A70E5133B">
    <w:name w:val="58CCD40243B94001A79E3B6A70E5133B"/>
    <w:rsid w:val="00FC6D77"/>
    <w:pPr>
      <w:widowControl w:val="0"/>
      <w:jc w:val="both"/>
    </w:pPr>
  </w:style>
  <w:style w:type="paragraph" w:customStyle="1" w:styleId="ACE2834CED6A453F9A7543A84DDF57E4">
    <w:name w:val="ACE2834CED6A453F9A7543A84DDF57E4"/>
    <w:rsid w:val="00FC6D77"/>
    <w:pPr>
      <w:widowControl w:val="0"/>
      <w:jc w:val="both"/>
    </w:pPr>
  </w:style>
  <w:style w:type="paragraph" w:customStyle="1" w:styleId="D209D28CF9F749E9BEF24BEB8776880A">
    <w:name w:val="D209D28CF9F749E9BEF24BEB8776880A"/>
    <w:rsid w:val="00FC6D77"/>
    <w:pPr>
      <w:widowControl w:val="0"/>
      <w:jc w:val="both"/>
    </w:pPr>
  </w:style>
  <w:style w:type="paragraph" w:customStyle="1" w:styleId="193773A1850E421880FF3B9EB10D7A98">
    <w:name w:val="193773A1850E421880FF3B9EB10D7A98"/>
    <w:rsid w:val="00FC6D77"/>
    <w:pPr>
      <w:widowControl w:val="0"/>
      <w:jc w:val="both"/>
    </w:pPr>
  </w:style>
  <w:style w:type="paragraph" w:customStyle="1" w:styleId="741FE87833D0473A8B3255573712AB2E">
    <w:name w:val="741FE87833D0473A8B3255573712AB2E"/>
    <w:rsid w:val="00FC6D77"/>
    <w:pPr>
      <w:widowControl w:val="0"/>
      <w:jc w:val="both"/>
    </w:pPr>
  </w:style>
  <w:style w:type="paragraph" w:customStyle="1" w:styleId="63E3C31413C7401DA3F1237332E709AB">
    <w:name w:val="63E3C31413C7401DA3F1237332E709AB"/>
    <w:rsid w:val="00FC6D77"/>
    <w:pPr>
      <w:widowControl w:val="0"/>
      <w:jc w:val="both"/>
    </w:pPr>
  </w:style>
  <w:style w:type="paragraph" w:customStyle="1" w:styleId="3082F27C9E1A4892B1EE3C0A787F54FF">
    <w:name w:val="3082F27C9E1A4892B1EE3C0A787F54FF"/>
    <w:rsid w:val="00FC6D77"/>
    <w:pPr>
      <w:widowControl w:val="0"/>
      <w:jc w:val="both"/>
    </w:pPr>
  </w:style>
  <w:style w:type="paragraph" w:customStyle="1" w:styleId="F1AE1CC3D73C439DB5F57086378D9EA6">
    <w:name w:val="F1AE1CC3D73C439DB5F57086378D9EA6"/>
    <w:rsid w:val="00FC6D77"/>
    <w:pPr>
      <w:widowControl w:val="0"/>
      <w:jc w:val="both"/>
    </w:pPr>
  </w:style>
  <w:style w:type="paragraph" w:customStyle="1" w:styleId="A724EA384385497185840D47DA0A010F">
    <w:name w:val="A724EA384385497185840D47DA0A010F"/>
    <w:rsid w:val="00FC6D77"/>
    <w:pPr>
      <w:widowControl w:val="0"/>
      <w:jc w:val="both"/>
    </w:pPr>
  </w:style>
  <w:style w:type="paragraph" w:customStyle="1" w:styleId="DAEBCB3373774B84BC9808B630D6E08E">
    <w:name w:val="DAEBCB3373774B84BC9808B630D6E08E"/>
    <w:rsid w:val="00FC6D77"/>
    <w:pPr>
      <w:widowControl w:val="0"/>
      <w:jc w:val="both"/>
    </w:pPr>
  </w:style>
  <w:style w:type="paragraph" w:customStyle="1" w:styleId="3064BE41FF64485CB3AC3F05BD8C60E5">
    <w:name w:val="3064BE41FF64485CB3AC3F05BD8C60E5"/>
    <w:rsid w:val="00FC6D77"/>
    <w:pPr>
      <w:widowControl w:val="0"/>
      <w:jc w:val="both"/>
    </w:pPr>
  </w:style>
  <w:style w:type="paragraph" w:customStyle="1" w:styleId="6FD5F5FA33B24CF2AAF5A279761A6E07">
    <w:name w:val="6FD5F5FA33B24CF2AAF5A279761A6E07"/>
    <w:rsid w:val="00FC6D77"/>
    <w:pPr>
      <w:widowControl w:val="0"/>
      <w:jc w:val="both"/>
    </w:pPr>
  </w:style>
  <w:style w:type="paragraph" w:customStyle="1" w:styleId="9D1E9F86C9234357B0DD44CC23230715">
    <w:name w:val="9D1E9F86C9234357B0DD44CC23230715"/>
    <w:rsid w:val="00FC6D77"/>
    <w:pPr>
      <w:widowControl w:val="0"/>
      <w:jc w:val="both"/>
    </w:pPr>
  </w:style>
  <w:style w:type="paragraph" w:customStyle="1" w:styleId="9F6B407DDC084AF39DE9E4B1E829E81B">
    <w:name w:val="9F6B407DDC084AF39DE9E4B1E829E81B"/>
    <w:rsid w:val="00FC6D77"/>
    <w:pPr>
      <w:widowControl w:val="0"/>
      <w:jc w:val="both"/>
    </w:pPr>
  </w:style>
  <w:style w:type="paragraph" w:customStyle="1" w:styleId="8744A7550FE34E2FA13672CE1E2E22AB">
    <w:name w:val="8744A7550FE34E2FA13672CE1E2E22AB"/>
    <w:rsid w:val="00FC6D77"/>
    <w:pPr>
      <w:widowControl w:val="0"/>
      <w:jc w:val="both"/>
    </w:pPr>
  </w:style>
  <w:style w:type="paragraph" w:customStyle="1" w:styleId="436B402185C64A78AAFB36962B56CC98">
    <w:name w:val="436B402185C64A78AAFB36962B56CC98"/>
    <w:rsid w:val="00FC6D77"/>
    <w:pPr>
      <w:widowControl w:val="0"/>
      <w:jc w:val="both"/>
    </w:pPr>
  </w:style>
  <w:style w:type="paragraph" w:customStyle="1" w:styleId="37E99B3AA1BA4B8EBE0717727C2145E8">
    <w:name w:val="37E99B3AA1BA4B8EBE0717727C2145E8"/>
    <w:rsid w:val="00FC6D77"/>
    <w:pPr>
      <w:widowControl w:val="0"/>
      <w:jc w:val="both"/>
    </w:pPr>
  </w:style>
  <w:style w:type="paragraph" w:customStyle="1" w:styleId="665631A425494E188E7A120CD7CD39E7">
    <w:name w:val="665631A425494E188E7A120CD7CD39E7"/>
    <w:rsid w:val="00FC6D77"/>
    <w:pPr>
      <w:widowControl w:val="0"/>
      <w:jc w:val="both"/>
    </w:pPr>
  </w:style>
  <w:style w:type="paragraph" w:customStyle="1" w:styleId="35747C55BB604E998CBD269EB47172AF">
    <w:name w:val="35747C55BB604E998CBD269EB47172AF"/>
    <w:rsid w:val="00FC6D77"/>
    <w:pPr>
      <w:widowControl w:val="0"/>
      <w:jc w:val="both"/>
    </w:pPr>
  </w:style>
  <w:style w:type="paragraph" w:customStyle="1" w:styleId="C6EEF4E36C82430B9E80C71649772215">
    <w:name w:val="C6EEF4E36C82430B9E80C71649772215"/>
    <w:rsid w:val="00FC6D77"/>
    <w:pPr>
      <w:widowControl w:val="0"/>
      <w:jc w:val="both"/>
    </w:pPr>
  </w:style>
  <w:style w:type="paragraph" w:customStyle="1" w:styleId="1E8C42CB59ED49AC8116157C94B33422">
    <w:name w:val="1E8C42CB59ED49AC8116157C94B33422"/>
    <w:rsid w:val="00FC6D77"/>
    <w:pPr>
      <w:widowControl w:val="0"/>
      <w:jc w:val="both"/>
    </w:pPr>
  </w:style>
  <w:style w:type="paragraph" w:customStyle="1" w:styleId="29459E724ADB42BAA6D01517FD1EDB47">
    <w:name w:val="29459E724ADB42BAA6D01517FD1EDB47"/>
    <w:rsid w:val="00FC6D77"/>
    <w:pPr>
      <w:widowControl w:val="0"/>
      <w:jc w:val="both"/>
    </w:pPr>
  </w:style>
  <w:style w:type="paragraph" w:customStyle="1" w:styleId="2F704BD4A231458AA7A304BA2FF35A5B">
    <w:name w:val="2F704BD4A231458AA7A304BA2FF35A5B"/>
    <w:rsid w:val="00FC6D77"/>
    <w:pPr>
      <w:widowControl w:val="0"/>
      <w:jc w:val="both"/>
    </w:pPr>
  </w:style>
  <w:style w:type="paragraph" w:customStyle="1" w:styleId="51CAE4B4F2F441E4A920FBD9C028A2F9">
    <w:name w:val="51CAE4B4F2F441E4A920FBD9C028A2F9"/>
    <w:rsid w:val="00FC6D77"/>
    <w:pPr>
      <w:widowControl w:val="0"/>
      <w:jc w:val="both"/>
    </w:pPr>
  </w:style>
  <w:style w:type="paragraph" w:customStyle="1" w:styleId="4F1C5C6C8FB9411C8E3068DDDAF413E7">
    <w:name w:val="4F1C5C6C8FB9411C8E3068DDDAF413E7"/>
    <w:rsid w:val="00FC6D77"/>
    <w:pPr>
      <w:widowControl w:val="0"/>
      <w:jc w:val="both"/>
    </w:pPr>
  </w:style>
  <w:style w:type="paragraph" w:customStyle="1" w:styleId="B081AD5C92F94780A3200D610BB5D864">
    <w:name w:val="B081AD5C92F94780A3200D610BB5D864"/>
    <w:rsid w:val="00FC6D77"/>
    <w:pPr>
      <w:widowControl w:val="0"/>
      <w:jc w:val="both"/>
    </w:pPr>
  </w:style>
  <w:style w:type="paragraph" w:customStyle="1" w:styleId="C2377CDE6B6A453C897CB917D5E322B0">
    <w:name w:val="C2377CDE6B6A453C897CB917D5E322B0"/>
    <w:rsid w:val="00FC6D77"/>
    <w:pPr>
      <w:widowControl w:val="0"/>
      <w:jc w:val="both"/>
    </w:pPr>
  </w:style>
  <w:style w:type="paragraph" w:customStyle="1" w:styleId="5D8CE4FFC9134CEDBE7C80321F1D2F77">
    <w:name w:val="5D8CE4FFC9134CEDBE7C80321F1D2F77"/>
    <w:rsid w:val="00FC6D77"/>
    <w:pPr>
      <w:widowControl w:val="0"/>
      <w:jc w:val="both"/>
    </w:pPr>
  </w:style>
  <w:style w:type="paragraph" w:customStyle="1" w:styleId="BF401E2E5E794D3D8582ABD04295411E">
    <w:name w:val="BF401E2E5E794D3D8582ABD04295411E"/>
    <w:rsid w:val="00FC6D77"/>
    <w:pPr>
      <w:widowControl w:val="0"/>
      <w:jc w:val="both"/>
    </w:pPr>
  </w:style>
  <w:style w:type="paragraph" w:customStyle="1" w:styleId="25B5A1D41F7949B4BE580133E7DDE248">
    <w:name w:val="25B5A1D41F7949B4BE580133E7DDE248"/>
    <w:rsid w:val="00FC6D77"/>
    <w:pPr>
      <w:widowControl w:val="0"/>
      <w:jc w:val="both"/>
    </w:pPr>
  </w:style>
  <w:style w:type="paragraph" w:customStyle="1" w:styleId="5FE94D0ED5C842469501545BDBAA237B">
    <w:name w:val="5FE94D0ED5C842469501545BDBAA237B"/>
    <w:rsid w:val="00FC6D77"/>
    <w:pPr>
      <w:widowControl w:val="0"/>
      <w:jc w:val="both"/>
    </w:pPr>
  </w:style>
  <w:style w:type="paragraph" w:customStyle="1" w:styleId="0C0DDE14EB46446D8C20F230002250CE">
    <w:name w:val="0C0DDE14EB46446D8C20F230002250CE"/>
    <w:rsid w:val="00FC6D77"/>
    <w:pPr>
      <w:widowControl w:val="0"/>
      <w:jc w:val="both"/>
    </w:pPr>
  </w:style>
  <w:style w:type="paragraph" w:customStyle="1" w:styleId="CAE4A95E272C4C32AA6CB40556557FCB">
    <w:name w:val="CAE4A95E272C4C32AA6CB40556557FCB"/>
    <w:rsid w:val="00FC6D77"/>
    <w:pPr>
      <w:widowControl w:val="0"/>
      <w:jc w:val="both"/>
    </w:pPr>
  </w:style>
  <w:style w:type="paragraph" w:customStyle="1" w:styleId="EA3F7D84F37443E69BD388E3BF84A62A">
    <w:name w:val="EA3F7D84F37443E69BD388E3BF84A62A"/>
    <w:rsid w:val="00FC6D77"/>
    <w:pPr>
      <w:widowControl w:val="0"/>
      <w:jc w:val="both"/>
    </w:pPr>
  </w:style>
  <w:style w:type="paragraph" w:customStyle="1" w:styleId="12F8AE62C62041B5A2E63CFEB1B9A500">
    <w:name w:val="12F8AE62C62041B5A2E63CFEB1B9A500"/>
    <w:rsid w:val="00090C5A"/>
    <w:pPr>
      <w:widowControl w:val="0"/>
      <w:jc w:val="both"/>
    </w:pPr>
  </w:style>
  <w:style w:type="paragraph" w:customStyle="1" w:styleId="E1645FFA6D414DEBB9FD4266F7F5EF04">
    <w:name w:val="E1645FFA6D414DEBB9FD4266F7F5EF04"/>
    <w:rsid w:val="00090C5A"/>
    <w:pPr>
      <w:widowControl w:val="0"/>
      <w:jc w:val="both"/>
    </w:pPr>
  </w:style>
  <w:style w:type="paragraph" w:customStyle="1" w:styleId="D8B35FA747824B93B7E69FEEF025B9BD">
    <w:name w:val="D8B35FA747824B93B7E69FEEF025B9BD"/>
    <w:rsid w:val="00090C5A"/>
    <w:pPr>
      <w:widowControl w:val="0"/>
      <w:jc w:val="both"/>
    </w:pPr>
  </w:style>
  <w:style w:type="paragraph" w:customStyle="1" w:styleId="DD09974E84F6459886D0B622292772E3">
    <w:name w:val="DD09974E84F6459886D0B622292772E3"/>
    <w:rsid w:val="00090C5A"/>
    <w:pPr>
      <w:widowControl w:val="0"/>
      <w:jc w:val="both"/>
    </w:pPr>
  </w:style>
  <w:style w:type="paragraph" w:customStyle="1" w:styleId="988CEB13EBF54C46A374AF7F4B24CE2E">
    <w:name w:val="988CEB13EBF54C46A374AF7F4B24CE2E"/>
    <w:rsid w:val="00090C5A"/>
    <w:pPr>
      <w:widowControl w:val="0"/>
      <w:jc w:val="both"/>
    </w:pPr>
  </w:style>
  <w:style w:type="paragraph" w:customStyle="1" w:styleId="B26106DEA62844A5AE34D4692FBCA83B">
    <w:name w:val="B26106DEA62844A5AE34D4692FBCA83B"/>
    <w:rsid w:val="00090C5A"/>
    <w:pPr>
      <w:widowControl w:val="0"/>
      <w:jc w:val="both"/>
    </w:pPr>
  </w:style>
  <w:style w:type="paragraph" w:customStyle="1" w:styleId="4E0319C02C594F4A8FC80193B2D90D76">
    <w:name w:val="4E0319C02C594F4A8FC80193B2D90D76"/>
    <w:rsid w:val="00090C5A"/>
    <w:pPr>
      <w:widowControl w:val="0"/>
      <w:jc w:val="both"/>
    </w:pPr>
  </w:style>
  <w:style w:type="paragraph" w:customStyle="1" w:styleId="E3B7F32C844C43EAB60CACE45A713FEE">
    <w:name w:val="E3B7F32C844C43EAB60CACE45A713FEE"/>
    <w:rsid w:val="00090C5A"/>
    <w:pPr>
      <w:widowControl w:val="0"/>
      <w:jc w:val="both"/>
    </w:pPr>
  </w:style>
  <w:style w:type="paragraph" w:customStyle="1" w:styleId="CAA4858BB015407AB11BBC2F9D119CC4">
    <w:name w:val="CAA4858BB015407AB11BBC2F9D119CC4"/>
    <w:rsid w:val="00090C5A"/>
    <w:pPr>
      <w:widowControl w:val="0"/>
      <w:jc w:val="both"/>
    </w:pPr>
  </w:style>
  <w:style w:type="paragraph" w:customStyle="1" w:styleId="223AE55EC5E647B08A3A800EAF60E48C">
    <w:name w:val="223AE55EC5E647B08A3A800EAF60E48C"/>
    <w:rsid w:val="00090C5A"/>
    <w:pPr>
      <w:widowControl w:val="0"/>
      <w:jc w:val="both"/>
    </w:pPr>
  </w:style>
  <w:style w:type="paragraph" w:customStyle="1" w:styleId="7519EFE1053041089762423FF78DD5F2">
    <w:name w:val="7519EFE1053041089762423FF78DD5F2"/>
    <w:rsid w:val="00090C5A"/>
    <w:pPr>
      <w:widowControl w:val="0"/>
      <w:jc w:val="both"/>
    </w:pPr>
  </w:style>
  <w:style w:type="paragraph" w:customStyle="1" w:styleId="5CB0BCF36F6F4A13B0316902C182DABE">
    <w:name w:val="5CB0BCF36F6F4A13B0316902C182DABE"/>
    <w:rsid w:val="00090C5A"/>
    <w:pPr>
      <w:widowControl w:val="0"/>
      <w:jc w:val="both"/>
    </w:pPr>
  </w:style>
  <w:style w:type="paragraph" w:customStyle="1" w:styleId="5CA2D7773B304DB99A45F067313F3EA8">
    <w:name w:val="5CA2D7773B304DB99A45F067313F3EA8"/>
    <w:rsid w:val="00090C5A"/>
    <w:pPr>
      <w:widowControl w:val="0"/>
      <w:jc w:val="both"/>
    </w:pPr>
  </w:style>
  <w:style w:type="paragraph" w:customStyle="1" w:styleId="CCCB3B1F02F64903BC637418EB919BDD">
    <w:name w:val="CCCB3B1F02F64903BC637418EB919BDD"/>
    <w:rsid w:val="00090C5A"/>
    <w:pPr>
      <w:widowControl w:val="0"/>
      <w:jc w:val="both"/>
    </w:pPr>
  </w:style>
  <w:style w:type="paragraph" w:customStyle="1" w:styleId="D5A659409B284C2D88737A86C166ACF5">
    <w:name w:val="D5A659409B284C2D88737A86C166ACF5"/>
    <w:rsid w:val="00090C5A"/>
    <w:pPr>
      <w:widowControl w:val="0"/>
      <w:jc w:val="both"/>
    </w:pPr>
  </w:style>
  <w:style w:type="paragraph" w:customStyle="1" w:styleId="C3ABE4C5855C43C1B5F672A4A7A68FC6">
    <w:name w:val="C3ABE4C5855C43C1B5F672A4A7A68FC6"/>
    <w:rsid w:val="00090C5A"/>
    <w:pPr>
      <w:widowControl w:val="0"/>
      <w:jc w:val="both"/>
    </w:pPr>
  </w:style>
  <w:style w:type="paragraph" w:customStyle="1" w:styleId="671A82A8992246D6874B09B6625CE8F6">
    <w:name w:val="671A82A8992246D6874B09B6625CE8F6"/>
    <w:rsid w:val="00090C5A"/>
    <w:pPr>
      <w:widowControl w:val="0"/>
      <w:jc w:val="both"/>
    </w:pPr>
  </w:style>
  <w:style w:type="paragraph" w:customStyle="1" w:styleId="FE678389E8CF4EB6AAB1F1C1524D1DA7">
    <w:name w:val="FE678389E8CF4EB6AAB1F1C1524D1DA7"/>
    <w:rsid w:val="00090C5A"/>
    <w:pPr>
      <w:widowControl w:val="0"/>
      <w:jc w:val="both"/>
    </w:pPr>
  </w:style>
  <w:style w:type="paragraph" w:customStyle="1" w:styleId="1A1DA9160CE54BFAA4B58B8090368495">
    <w:name w:val="1A1DA9160CE54BFAA4B58B8090368495"/>
    <w:rsid w:val="00090C5A"/>
    <w:pPr>
      <w:widowControl w:val="0"/>
      <w:jc w:val="both"/>
    </w:pPr>
  </w:style>
  <w:style w:type="paragraph" w:customStyle="1" w:styleId="E88D80C700A34923B44E3200745101E5">
    <w:name w:val="E88D80C700A34923B44E3200745101E5"/>
    <w:rsid w:val="00090C5A"/>
    <w:pPr>
      <w:widowControl w:val="0"/>
      <w:jc w:val="both"/>
    </w:pPr>
  </w:style>
  <w:style w:type="paragraph" w:customStyle="1" w:styleId="1DE08AD216904DF6A4AE2E354E4C989A">
    <w:name w:val="1DE08AD216904DF6A4AE2E354E4C989A"/>
    <w:rsid w:val="00090C5A"/>
    <w:pPr>
      <w:widowControl w:val="0"/>
      <w:jc w:val="both"/>
    </w:pPr>
  </w:style>
  <w:style w:type="paragraph" w:customStyle="1" w:styleId="71186A7A1F0F4E10B77F5FC328CD2CD9">
    <w:name w:val="71186A7A1F0F4E10B77F5FC328CD2CD9"/>
    <w:rsid w:val="00090C5A"/>
    <w:pPr>
      <w:widowControl w:val="0"/>
      <w:jc w:val="both"/>
    </w:pPr>
  </w:style>
  <w:style w:type="paragraph" w:customStyle="1" w:styleId="7A117A0ED3F242BFA445F76288A5CC05">
    <w:name w:val="7A117A0ED3F242BFA445F76288A5CC05"/>
    <w:rsid w:val="00090C5A"/>
    <w:pPr>
      <w:widowControl w:val="0"/>
      <w:jc w:val="both"/>
    </w:pPr>
  </w:style>
  <w:style w:type="paragraph" w:customStyle="1" w:styleId="FF9884C234E14FDC97223A75B3EC2E3C">
    <w:name w:val="FF9884C234E14FDC97223A75B3EC2E3C"/>
    <w:rsid w:val="00090C5A"/>
    <w:pPr>
      <w:widowControl w:val="0"/>
      <w:jc w:val="both"/>
    </w:pPr>
  </w:style>
  <w:style w:type="paragraph" w:customStyle="1" w:styleId="8D9E1D641A4D4C4094AB4E21B8806F76">
    <w:name w:val="8D9E1D641A4D4C4094AB4E21B8806F76"/>
    <w:rsid w:val="00090C5A"/>
    <w:pPr>
      <w:widowControl w:val="0"/>
      <w:jc w:val="both"/>
    </w:pPr>
  </w:style>
  <w:style w:type="paragraph" w:customStyle="1" w:styleId="C7828794FBA84DA7902776A6DA9410D9">
    <w:name w:val="C7828794FBA84DA7902776A6DA9410D9"/>
    <w:rsid w:val="00090C5A"/>
    <w:pPr>
      <w:widowControl w:val="0"/>
      <w:jc w:val="both"/>
    </w:pPr>
  </w:style>
  <w:style w:type="paragraph" w:customStyle="1" w:styleId="4A80E302ED8C491B82982F176D1AF7C4">
    <w:name w:val="4A80E302ED8C491B82982F176D1AF7C4"/>
    <w:rsid w:val="00090C5A"/>
    <w:pPr>
      <w:widowControl w:val="0"/>
      <w:jc w:val="both"/>
    </w:pPr>
  </w:style>
  <w:style w:type="paragraph" w:customStyle="1" w:styleId="207BFDCBA87F44F4B6B3C1F77B7195A4">
    <w:name w:val="207BFDCBA87F44F4B6B3C1F77B7195A4"/>
    <w:rsid w:val="00090C5A"/>
    <w:pPr>
      <w:widowControl w:val="0"/>
      <w:jc w:val="both"/>
    </w:pPr>
  </w:style>
  <w:style w:type="paragraph" w:customStyle="1" w:styleId="E35BF18C98E840C697CF72F649A6271D">
    <w:name w:val="E35BF18C98E840C697CF72F649A6271D"/>
    <w:rsid w:val="00090C5A"/>
    <w:pPr>
      <w:widowControl w:val="0"/>
      <w:jc w:val="both"/>
    </w:pPr>
  </w:style>
  <w:style w:type="paragraph" w:customStyle="1" w:styleId="631D05BE82684B1399EBC59085B6AB8E">
    <w:name w:val="631D05BE82684B1399EBC59085B6AB8E"/>
    <w:rsid w:val="00090C5A"/>
    <w:pPr>
      <w:widowControl w:val="0"/>
      <w:jc w:val="both"/>
    </w:pPr>
  </w:style>
  <w:style w:type="paragraph" w:customStyle="1" w:styleId="3B03B37E86F34FC0A904FB4964740D0B">
    <w:name w:val="3B03B37E86F34FC0A904FB4964740D0B"/>
    <w:rsid w:val="00090C5A"/>
    <w:pPr>
      <w:widowControl w:val="0"/>
      <w:jc w:val="both"/>
    </w:pPr>
  </w:style>
  <w:style w:type="paragraph" w:customStyle="1" w:styleId="03CF0AF8F07D4EBAAD7B41B23F97602E">
    <w:name w:val="03CF0AF8F07D4EBAAD7B41B23F97602E"/>
    <w:rsid w:val="00090C5A"/>
    <w:pPr>
      <w:widowControl w:val="0"/>
      <w:jc w:val="both"/>
    </w:pPr>
  </w:style>
  <w:style w:type="paragraph" w:customStyle="1" w:styleId="98CD7E0BD14942B28413A60F9505F95A">
    <w:name w:val="98CD7E0BD14942B28413A60F9505F95A"/>
    <w:rsid w:val="00090C5A"/>
    <w:pPr>
      <w:widowControl w:val="0"/>
      <w:jc w:val="both"/>
    </w:pPr>
  </w:style>
  <w:style w:type="paragraph" w:customStyle="1" w:styleId="CDFA3224AFA3493BA33ACFBD5AA7C087">
    <w:name w:val="CDFA3224AFA3493BA33ACFBD5AA7C087"/>
    <w:rsid w:val="00090C5A"/>
    <w:pPr>
      <w:widowControl w:val="0"/>
      <w:jc w:val="both"/>
    </w:pPr>
  </w:style>
  <w:style w:type="paragraph" w:customStyle="1" w:styleId="E74F51FB37AD4D31AEA765C3E9260AA4">
    <w:name w:val="E74F51FB37AD4D31AEA765C3E9260AA4"/>
    <w:rsid w:val="00090C5A"/>
    <w:pPr>
      <w:widowControl w:val="0"/>
      <w:jc w:val="both"/>
    </w:pPr>
  </w:style>
  <w:style w:type="paragraph" w:customStyle="1" w:styleId="C1477EB50C8C49379173EA3B73597BAE">
    <w:name w:val="C1477EB50C8C49379173EA3B73597BAE"/>
    <w:rsid w:val="00090C5A"/>
    <w:pPr>
      <w:widowControl w:val="0"/>
      <w:jc w:val="both"/>
    </w:pPr>
  </w:style>
  <w:style w:type="paragraph" w:customStyle="1" w:styleId="3641F789F32344D99D996E1828764125">
    <w:name w:val="3641F789F32344D99D996E1828764125"/>
    <w:rsid w:val="00090C5A"/>
    <w:pPr>
      <w:widowControl w:val="0"/>
      <w:jc w:val="both"/>
    </w:pPr>
  </w:style>
  <w:style w:type="paragraph" w:customStyle="1" w:styleId="AFB354EA83BF4A06915BFBFAC6C3B779">
    <w:name w:val="AFB354EA83BF4A06915BFBFAC6C3B779"/>
    <w:rsid w:val="00090C5A"/>
    <w:pPr>
      <w:widowControl w:val="0"/>
      <w:jc w:val="both"/>
    </w:pPr>
  </w:style>
  <w:style w:type="paragraph" w:customStyle="1" w:styleId="C2B5BBF10FD1402BAE0E5A4E3FF284F5">
    <w:name w:val="C2B5BBF10FD1402BAE0E5A4E3FF284F5"/>
    <w:rsid w:val="00090C5A"/>
    <w:pPr>
      <w:widowControl w:val="0"/>
      <w:jc w:val="both"/>
    </w:pPr>
  </w:style>
  <w:style w:type="paragraph" w:customStyle="1" w:styleId="B9F974069FA94506A09E58FED0AECAC5">
    <w:name w:val="B9F974069FA94506A09E58FED0AECAC5"/>
    <w:rsid w:val="00090C5A"/>
    <w:pPr>
      <w:widowControl w:val="0"/>
      <w:jc w:val="both"/>
    </w:pPr>
  </w:style>
  <w:style w:type="paragraph" w:customStyle="1" w:styleId="52A6391A6AD44D2E8D04784C10BC1FFC">
    <w:name w:val="52A6391A6AD44D2E8D04784C10BC1FFC"/>
    <w:rsid w:val="00711D67"/>
    <w:pPr>
      <w:widowControl w:val="0"/>
      <w:jc w:val="both"/>
    </w:pPr>
  </w:style>
  <w:style w:type="paragraph" w:customStyle="1" w:styleId="C28FDFADBD7F43B287EDC861F17503D5">
    <w:name w:val="C28FDFADBD7F43B287EDC861F17503D5"/>
    <w:rsid w:val="00711D67"/>
    <w:pPr>
      <w:widowControl w:val="0"/>
      <w:jc w:val="both"/>
    </w:pPr>
  </w:style>
  <w:style w:type="paragraph" w:customStyle="1" w:styleId="C2C5A042898B48C483E232F00A94ACD0">
    <w:name w:val="C2C5A042898B48C483E232F00A94ACD0"/>
    <w:rsid w:val="00711D67"/>
    <w:pPr>
      <w:widowControl w:val="0"/>
      <w:jc w:val="both"/>
    </w:pPr>
  </w:style>
  <w:style w:type="paragraph" w:customStyle="1" w:styleId="5F112C9D403E4F62969183B0F1F4D695">
    <w:name w:val="5F112C9D403E4F62969183B0F1F4D695"/>
    <w:rsid w:val="00711D67"/>
    <w:pPr>
      <w:widowControl w:val="0"/>
      <w:jc w:val="both"/>
    </w:pPr>
  </w:style>
  <w:style w:type="paragraph" w:customStyle="1" w:styleId="76CEFA6903C248D9BCD90563B7348873">
    <w:name w:val="76CEFA6903C248D9BCD90563B7348873"/>
    <w:rsid w:val="00711D67"/>
    <w:pPr>
      <w:widowControl w:val="0"/>
      <w:jc w:val="both"/>
    </w:pPr>
  </w:style>
  <w:style w:type="paragraph" w:customStyle="1" w:styleId="51B80B5531684436A0479DDB7B7E77BA">
    <w:name w:val="51B80B5531684436A0479DDB7B7E77BA"/>
    <w:rsid w:val="00711D67"/>
    <w:pPr>
      <w:widowControl w:val="0"/>
      <w:jc w:val="both"/>
    </w:pPr>
  </w:style>
  <w:style w:type="paragraph" w:customStyle="1" w:styleId="E5F1A2574AEF4F03AE361F6B460A57E2">
    <w:name w:val="E5F1A2574AEF4F03AE361F6B460A57E2"/>
    <w:rsid w:val="00711D67"/>
    <w:pPr>
      <w:widowControl w:val="0"/>
      <w:jc w:val="both"/>
    </w:pPr>
  </w:style>
  <w:style w:type="paragraph" w:customStyle="1" w:styleId="919112DFC5D94462B5F455F53D6E08D5">
    <w:name w:val="919112DFC5D94462B5F455F53D6E08D5"/>
    <w:rsid w:val="00711D67"/>
    <w:pPr>
      <w:widowControl w:val="0"/>
      <w:jc w:val="both"/>
    </w:pPr>
  </w:style>
  <w:style w:type="paragraph" w:customStyle="1" w:styleId="C572CB7B3DCC4C53A5F41C9FE15C1818">
    <w:name w:val="C572CB7B3DCC4C53A5F41C9FE15C1818"/>
    <w:rsid w:val="00711D67"/>
    <w:pPr>
      <w:widowControl w:val="0"/>
      <w:jc w:val="both"/>
    </w:pPr>
  </w:style>
  <w:style w:type="paragraph" w:customStyle="1" w:styleId="EFD9A9B9608641BF94DE79EFD30C6183">
    <w:name w:val="EFD9A9B9608641BF94DE79EFD30C6183"/>
    <w:rsid w:val="00711D67"/>
    <w:pPr>
      <w:widowControl w:val="0"/>
      <w:jc w:val="both"/>
    </w:pPr>
  </w:style>
  <w:style w:type="paragraph" w:customStyle="1" w:styleId="2D1C3D09D60F403C946FE4FDA6C20FCF">
    <w:name w:val="2D1C3D09D60F403C946FE4FDA6C20FCF"/>
    <w:rsid w:val="00711D67"/>
    <w:pPr>
      <w:widowControl w:val="0"/>
      <w:jc w:val="both"/>
    </w:pPr>
  </w:style>
  <w:style w:type="paragraph" w:customStyle="1" w:styleId="0AAC79E5CE924A0D98DA8493B46CD44F">
    <w:name w:val="0AAC79E5CE924A0D98DA8493B46CD44F"/>
    <w:rsid w:val="00711D67"/>
    <w:pPr>
      <w:widowControl w:val="0"/>
      <w:jc w:val="both"/>
    </w:pPr>
  </w:style>
  <w:style w:type="paragraph" w:customStyle="1" w:styleId="11B2367907084585A59652A73F4AF1CA">
    <w:name w:val="11B2367907084585A59652A73F4AF1CA"/>
    <w:rsid w:val="00711D67"/>
    <w:pPr>
      <w:widowControl w:val="0"/>
      <w:jc w:val="both"/>
    </w:pPr>
  </w:style>
  <w:style w:type="paragraph" w:customStyle="1" w:styleId="F70057421A804B2CB6BA75A9BAAF977A">
    <w:name w:val="F70057421A804B2CB6BA75A9BAAF977A"/>
    <w:rsid w:val="00711D67"/>
    <w:pPr>
      <w:widowControl w:val="0"/>
      <w:jc w:val="both"/>
    </w:pPr>
  </w:style>
  <w:style w:type="paragraph" w:customStyle="1" w:styleId="5A2E87B72D444C2EBCE263A7BD11B02E">
    <w:name w:val="5A2E87B72D444C2EBCE263A7BD11B02E"/>
    <w:rsid w:val="00711D67"/>
    <w:pPr>
      <w:widowControl w:val="0"/>
      <w:jc w:val="both"/>
    </w:pPr>
  </w:style>
  <w:style w:type="paragraph" w:customStyle="1" w:styleId="FAD760082CF4467C995027855F106B80">
    <w:name w:val="FAD760082CF4467C995027855F106B80"/>
    <w:rsid w:val="00711D67"/>
    <w:pPr>
      <w:widowControl w:val="0"/>
      <w:jc w:val="both"/>
    </w:pPr>
  </w:style>
  <w:style w:type="paragraph" w:customStyle="1" w:styleId="93B69D172A5045C98DA34F56AFA2679C">
    <w:name w:val="93B69D172A5045C98DA34F56AFA2679C"/>
    <w:rsid w:val="00711D67"/>
    <w:pPr>
      <w:widowControl w:val="0"/>
      <w:jc w:val="both"/>
    </w:pPr>
  </w:style>
  <w:style w:type="paragraph" w:customStyle="1" w:styleId="F926A6424C684ABA91C1C0A297D3B243">
    <w:name w:val="F926A6424C684ABA91C1C0A297D3B243"/>
    <w:rsid w:val="00711D67"/>
    <w:pPr>
      <w:widowControl w:val="0"/>
      <w:jc w:val="both"/>
    </w:pPr>
  </w:style>
  <w:style w:type="paragraph" w:customStyle="1" w:styleId="6007DD21982C48D38641708A0F376E73">
    <w:name w:val="6007DD21982C48D38641708A0F376E73"/>
    <w:rsid w:val="00711D67"/>
    <w:pPr>
      <w:widowControl w:val="0"/>
      <w:jc w:val="both"/>
    </w:pPr>
  </w:style>
  <w:style w:type="paragraph" w:customStyle="1" w:styleId="AB5DA2A395B44C658B837C7505D8A3A3">
    <w:name w:val="AB5DA2A395B44C658B837C7505D8A3A3"/>
    <w:rsid w:val="00711D67"/>
    <w:pPr>
      <w:widowControl w:val="0"/>
      <w:jc w:val="both"/>
    </w:pPr>
  </w:style>
  <w:style w:type="paragraph" w:customStyle="1" w:styleId="2122F3EC54E74F87988F24EC159A059E">
    <w:name w:val="2122F3EC54E74F87988F24EC159A059E"/>
    <w:rsid w:val="00711D67"/>
    <w:pPr>
      <w:widowControl w:val="0"/>
      <w:jc w:val="both"/>
    </w:pPr>
  </w:style>
  <w:style w:type="paragraph" w:customStyle="1" w:styleId="BE8B39BCFBD5472A83A3D3CFFD2D7CC8">
    <w:name w:val="BE8B39BCFBD5472A83A3D3CFFD2D7CC8"/>
    <w:rsid w:val="00711D67"/>
    <w:pPr>
      <w:widowControl w:val="0"/>
      <w:jc w:val="both"/>
    </w:pPr>
  </w:style>
  <w:style w:type="paragraph" w:customStyle="1" w:styleId="BEA1BF45EE284259884781125B227C71">
    <w:name w:val="BEA1BF45EE284259884781125B227C71"/>
    <w:rsid w:val="00711D67"/>
    <w:pPr>
      <w:widowControl w:val="0"/>
      <w:jc w:val="both"/>
    </w:pPr>
  </w:style>
  <w:style w:type="paragraph" w:customStyle="1" w:styleId="940798B913754394B56EF078CF98A3E0">
    <w:name w:val="940798B913754394B56EF078CF98A3E0"/>
    <w:rsid w:val="00711D67"/>
    <w:pPr>
      <w:widowControl w:val="0"/>
      <w:jc w:val="both"/>
    </w:pPr>
  </w:style>
  <w:style w:type="paragraph" w:customStyle="1" w:styleId="4D71C9BD78D14361BF911DCBF1994F5E">
    <w:name w:val="4D71C9BD78D14361BF911DCBF1994F5E"/>
    <w:rsid w:val="00711D67"/>
    <w:pPr>
      <w:widowControl w:val="0"/>
      <w:jc w:val="both"/>
    </w:pPr>
  </w:style>
  <w:style w:type="paragraph" w:customStyle="1" w:styleId="DAD3FFA77BD045F794D008740E413756">
    <w:name w:val="DAD3FFA77BD045F794D008740E413756"/>
    <w:rsid w:val="00711D67"/>
    <w:pPr>
      <w:widowControl w:val="0"/>
      <w:jc w:val="both"/>
    </w:pPr>
  </w:style>
  <w:style w:type="paragraph" w:customStyle="1" w:styleId="E02B08C9BAB0407DAFBA44D754382B36">
    <w:name w:val="E02B08C9BAB0407DAFBA44D754382B36"/>
    <w:rsid w:val="00711D67"/>
    <w:pPr>
      <w:widowControl w:val="0"/>
      <w:jc w:val="both"/>
    </w:pPr>
  </w:style>
  <w:style w:type="paragraph" w:customStyle="1" w:styleId="3E34547BEE524B539C872C3748E1138E">
    <w:name w:val="3E34547BEE524B539C872C3748E1138E"/>
    <w:rsid w:val="00711D67"/>
    <w:pPr>
      <w:widowControl w:val="0"/>
      <w:jc w:val="both"/>
    </w:pPr>
  </w:style>
  <w:style w:type="paragraph" w:customStyle="1" w:styleId="DACE5C4F112C4E3EA230AD30B7C829B4">
    <w:name w:val="DACE5C4F112C4E3EA230AD30B7C829B4"/>
    <w:rsid w:val="00711D67"/>
    <w:pPr>
      <w:widowControl w:val="0"/>
      <w:jc w:val="both"/>
    </w:pPr>
  </w:style>
  <w:style w:type="paragraph" w:customStyle="1" w:styleId="02CD4B883F2740198EAD8814690A9C9D">
    <w:name w:val="02CD4B883F2740198EAD8814690A9C9D"/>
    <w:rsid w:val="00711D67"/>
    <w:pPr>
      <w:widowControl w:val="0"/>
      <w:jc w:val="both"/>
    </w:pPr>
  </w:style>
  <w:style w:type="paragraph" w:customStyle="1" w:styleId="2B7DA20E20FE49618510E2FA878ADCDB">
    <w:name w:val="2B7DA20E20FE49618510E2FA878ADCDB"/>
    <w:rsid w:val="00711D67"/>
    <w:pPr>
      <w:widowControl w:val="0"/>
      <w:jc w:val="both"/>
    </w:pPr>
  </w:style>
  <w:style w:type="paragraph" w:customStyle="1" w:styleId="9FF2FF7ECCB64ACA8FB9688C12DECDC9">
    <w:name w:val="9FF2FF7ECCB64ACA8FB9688C12DECDC9"/>
    <w:rsid w:val="00711D67"/>
    <w:pPr>
      <w:widowControl w:val="0"/>
      <w:jc w:val="both"/>
    </w:pPr>
  </w:style>
  <w:style w:type="paragraph" w:customStyle="1" w:styleId="004917B815584E63B536A7672B9D77BD">
    <w:name w:val="004917B815584E63B536A7672B9D77BD"/>
    <w:rsid w:val="00711D67"/>
    <w:pPr>
      <w:widowControl w:val="0"/>
      <w:jc w:val="both"/>
    </w:pPr>
  </w:style>
  <w:style w:type="paragraph" w:customStyle="1" w:styleId="9077A51499894F7DAC1EE0354607053A">
    <w:name w:val="9077A51499894F7DAC1EE0354607053A"/>
    <w:rsid w:val="00711D67"/>
    <w:pPr>
      <w:widowControl w:val="0"/>
      <w:jc w:val="both"/>
    </w:pPr>
  </w:style>
  <w:style w:type="paragraph" w:customStyle="1" w:styleId="AFB15963F82842D0B79B54600D0898EC">
    <w:name w:val="AFB15963F82842D0B79B54600D0898EC"/>
    <w:rsid w:val="00711D67"/>
    <w:pPr>
      <w:widowControl w:val="0"/>
      <w:jc w:val="both"/>
    </w:pPr>
  </w:style>
  <w:style w:type="paragraph" w:customStyle="1" w:styleId="0297B948475D4B6FBB2F23A17085EEDC">
    <w:name w:val="0297B948475D4B6FBB2F23A17085EEDC"/>
    <w:rsid w:val="00711D67"/>
    <w:pPr>
      <w:widowControl w:val="0"/>
      <w:jc w:val="both"/>
    </w:pPr>
  </w:style>
  <w:style w:type="paragraph" w:customStyle="1" w:styleId="2A915D14E12E42C092B73ABB092739F6">
    <w:name w:val="2A915D14E12E42C092B73ABB092739F6"/>
    <w:rsid w:val="00711D67"/>
    <w:pPr>
      <w:widowControl w:val="0"/>
      <w:jc w:val="both"/>
    </w:pPr>
  </w:style>
  <w:style w:type="paragraph" w:customStyle="1" w:styleId="6E34B7948BFF4A97B8C64E77130AFE02">
    <w:name w:val="6E34B7948BFF4A97B8C64E77130AFE02"/>
    <w:rsid w:val="00711D67"/>
    <w:pPr>
      <w:widowControl w:val="0"/>
      <w:jc w:val="both"/>
    </w:pPr>
  </w:style>
  <w:style w:type="paragraph" w:customStyle="1" w:styleId="B53F0C24683B49859941D713146CB013">
    <w:name w:val="B53F0C24683B49859941D713146CB013"/>
    <w:rsid w:val="00711D67"/>
    <w:pPr>
      <w:widowControl w:val="0"/>
      <w:jc w:val="both"/>
    </w:pPr>
  </w:style>
  <w:style w:type="paragraph" w:customStyle="1" w:styleId="26AB0929BA984750838DEBAFE4784B6B">
    <w:name w:val="26AB0929BA984750838DEBAFE4784B6B"/>
    <w:rsid w:val="00711D67"/>
    <w:pPr>
      <w:widowControl w:val="0"/>
      <w:jc w:val="both"/>
    </w:pPr>
  </w:style>
  <w:style w:type="paragraph" w:customStyle="1" w:styleId="7A57B96FEE954E00A52BEF447364166B">
    <w:name w:val="7A57B96FEE954E00A52BEF447364166B"/>
    <w:rsid w:val="00711D67"/>
    <w:pPr>
      <w:widowControl w:val="0"/>
      <w:jc w:val="both"/>
    </w:pPr>
  </w:style>
  <w:style w:type="paragraph" w:customStyle="1" w:styleId="DE2594D906C54ADD90F4367260ADA395">
    <w:name w:val="DE2594D906C54ADD90F4367260ADA395"/>
    <w:rsid w:val="00711D67"/>
    <w:pPr>
      <w:widowControl w:val="0"/>
      <w:jc w:val="both"/>
    </w:pPr>
  </w:style>
  <w:style w:type="paragraph" w:customStyle="1" w:styleId="A25E54F5AD5143609DB52E1FDA2AB8CF">
    <w:name w:val="A25E54F5AD5143609DB52E1FDA2AB8CF"/>
    <w:rsid w:val="00711D67"/>
    <w:pPr>
      <w:widowControl w:val="0"/>
      <w:jc w:val="both"/>
    </w:pPr>
  </w:style>
  <w:style w:type="paragraph" w:customStyle="1" w:styleId="943FF2E820634C92B03E0961F5A2B98B">
    <w:name w:val="943FF2E820634C92B03E0961F5A2B98B"/>
    <w:rsid w:val="00711D67"/>
    <w:pPr>
      <w:widowControl w:val="0"/>
      <w:jc w:val="both"/>
    </w:pPr>
  </w:style>
  <w:style w:type="paragraph" w:customStyle="1" w:styleId="397FD623DD5443F5AD2BC4D62254A60C">
    <w:name w:val="397FD623DD5443F5AD2BC4D62254A60C"/>
    <w:rsid w:val="00711D67"/>
    <w:pPr>
      <w:widowControl w:val="0"/>
      <w:jc w:val="both"/>
    </w:pPr>
  </w:style>
  <w:style w:type="paragraph" w:customStyle="1" w:styleId="711FCB5F35824A93A2010F237DA2D6AB">
    <w:name w:val="711FCB5F35824A93A2010F237DA2D6AB"/>
    <w:rsid w:val="00711D67"/>
    <w:pPr>
      <w:widowControl w:val="0"/>
      <w:jc w:val="both"/>
    </w:pPr>
  </w:style>
  <w:style w:type="paragraph" w:customStyle="1" w:styleId="3B353F67915243ECA6E4F96D1E57247F">
    <w:name w:val="3B353F67915243ECA6E4F96D1E57247F"/>
    <w:rsid w:val="00711D67"/>
    <w:pPr>
      <w:widowControl w:val="0"/>
      <w:jc w:val="both"/>
    </w:pPr>
  </w:style>
  <w:style w:type="paragraph" w:customStyle="1" w:styleId="A6001826E68A4506923CD8EF1E6271AB">
    <w:name w:val="A6001826E68A4506923CD8EF1E6271AB"/>
    <w:rsid w:val="00711D67"/>
    <w:pPr>
      <w:widowControl w:val="0"/>
      <w:jc w:val="both"/>
    </w:pPr>
  </w:style>
  <w:style w:type="paragraph" w:customStyle="1" w:styleId="3A6BDAC9D7F54736B2A43B866A612856">
    <w:name w:val="3A6BDAC9D7F54736B2A43B866A612856"/>
    <w:rsid w:val="00711D67"/>
    <w:pPr>
      <w:widowControl w:val="0"/>
      <w:jc w:val="both"/>
    </w:pPr>
  </w:style>
  <w:style w:type="paragraph" w:customStyle="1" w:styleId="27C2A7520501432393028F6B163C84BB">
    <w:name w:val="27C2A7520501432393028F6B163C84BB"/>
    <w:rsid w:val="00711D67"/>
    <w:pPr>
      <w:widowControl w:val="0"/>
      <w:jc w:val="both"/>
    </w:pPr>
  </w:style>
  <w:style w:type="paragraph" w:customStyle="1" w:styleId="4020115EFEE74CA0B39C8CC741110838">
    <w:name w:val="4020115EFEE74CA0B39C8CC741110838"/>
    <w:rsid w:val="00711D67"/>
    <w:pPr>
      <w:widowControl w:val="0"/>
      <w:jc w:val="both"/>
    </w:pPr>
  </w:style>
  <w:style w:type="paragraph" w:customStyle="1" w:styleId="ED7CCC64451747ED8C5C014870913CE1">
    <w:name w:val="ED7CCC64451747ED8C5C014870913CE1"/>
    <w:rsid w:val="00711D67"/>
    <w:pPr>
      <w:widowControl w:val="0"/>
      <w:jc w:val="both"/>
    </w:pPr>
  </w:style>
  <w:style w:type="paragraph" w:customStyle="1" w:styleId="3902675892DC457AA90F8D4BBE5D0D76">
    <w:name w:val="3902675892DC457AA90F8D4BBE5D0D76"/>
    <w:rsid w:val="00711D67"/>
    <w:pPr>
      <w:widowControl w:val="0"/>
      <w:jc w:val="both"/>
    </w:pPr>
  </w:style>
  <w:style w:type="paragraph" w:customStyle="1" w:styleId="5A23F8E16EE54E26B85863E92023E6A3">
    <w:name w:val="5A23F8E16EE54E26B85863E92023E6A3"/>
    <w:rsid w:val="00711D67"/>
    <w:pPr>
      <w:widowControl w:val="0"/>
      <w:jc w:val="both"/>
    </w:pPr>
  </w:style>
  <w:style w:type="paragraph" w:customStyle="1" w:styleId="9506332B344846CB841ABB45E9ED77A0">
    <w:name w:val="9506332B344846CB841ABB45E9ED77A0"/>
    <w:rsid w:val="00711D67"/>
    <w:pPr>
      <w:widowControl w:val="0"/>
      <w:jc w:val="both"/>
    </w:pPr>
  </w:style>
  <w:style w:type="paragraph" w:customStyle="1" w:styleId="8B1D39BC30904E5EB99D6394304E7AD3">
    <w:name w:val="8B1D39BC30904E5EB99D6394304E7AD3"/>
    <w:rsid w:val="00711D67"/>
    <w:pPr>
      <w:widowControl w:val="0"/>
      <w:jc w:val="both"/>
    </w:pPr>
  </w:style>
  <w:style w:type="paragraph" w:customStyle="1" w:styleId="242E85204AA549608335CB5836735A5F">
    <w:name w:val="242E85204AA549608335CB5836735A5F"/>
    <w:rsid w:val="00711D67"/>
    <w:pPr>
      <w:widowControl w:val="0"/>
      <w:jc w:val="both"/>
    </w:pPr>
  </w:style>
  <w:style w:type="paragraph" w:customStyle="1" w:styleId="2FA8D9D373204AE189EAA9E7AA80F287">
    <w:name w:val="2FA8D9D373204AE189EAA9E7AA80F287"/>
    <w:rsid w:val="00711D67"/>
    <w:pPr>
      <w:widowControl w:val="0"/>
      <w:jc w:val="both"/>
    </w:pPr>
  </w:style>
  <w:style w:type="paragraph" w:customStyle="1" w:styleId="E537344431334031B1A832245BC500C4">
    <w:name w:val="E537344431334031B1A832245BC500C4"/>
    <w:rsid w:val="00711D67"/>
    <w:pPr>
      <w:widowControl w:val="0"/>
      <w:jc w:val="both"/>
    </w:pPr>
  </w:style>
  <w:style w:type="paragraph" w:customStyle="1" w:styleId="E07E1B6C532A43968264FA4E2C0EBAEC">
    <w:name w:val="E07E1B6C532A43968264FA4E2C0EBAEC"/>
    <w:rsid w:val="00711D67"/>
    <w:pPr>
      <w:widowControl w:val="0"/>
      <w:jc w:val="both"/>
    </w:pPr>
  </w:style>
  <w:style w:type="paragraph" w:customStyle="1" w:styleId="50BD04663C964CBA866B61A3B782A609">
    <w:name w:val="50BD04663C964CBA866B61A3B782A609"/>
    <w:rsid w:val="00711D67"/>
    <w:pPr>
      <w:widowControl w:val="0"/>
      <w:jc w:val="both"/>
    </w:pPr>
  </w:style>
  <w:style w:type="paragraph" w:customStyle="1" w:styleId="BD83AA9A4326442A9238206C78208557">
    <w:name w:val="BD83AA9A4326442A9238206C78208557"/>
    <w:rsid w:val="00711D67"/>
    <w:pPr>
      <w:widowControl w:val="0"/>
      <w:jc w:val="both"/>
    </w:pPr>
  </w:style>
  <w:style w:type="paragraph" w:customStyle="1" w:styleId="364220FA064E42CDA2081FD07A2B8DD6">
    <w:name w:val="364220FA064E42CDA2081FD07A2B8DD6"/>
    <w:rsid w:val="00711D67"/>
    <w:pPr>
      <w:widowControl w:val="0"/>
      <w:jc w:val="both"/>
    </w:pPr>
  </w:style>
  <w:style w:type="paragraph" w:customStyle="1" w:styleId="2A1A8F2A60164F29A4EF628CF85A78EE">
    <w:name w:val="2A1A8F2A60164F29A4EF628CF85A78EE"/>
    <w:rsid w:val="00711D67"/>
    <w:pPr>
      <w:widowControl w:val="0"/>
      <w:jc w:val="both"/>
    </w:pPr>
  </w:style>
  <w:style w:type="paragraph" w:customStyle="1" w:styleId="433AD183F7E7482DB98B2942EAD83905">
    <w:name w:val="433AD183F7E7482DB98B2942EAD83905"/>
    <w:rsid w:val="00711D67"/>
    <w:pPr>
      <w:widowControl w:val="0"/>
      <w:jc w:val="both"/>
    </w:pPr>
  </w:style>
  <w:style w:type="paragraph" w:customStyle="1" w:styleId="327B8FF46A4E4E9D85E2060F848B88EB">
    <w:name w:val="327B8FF46A4E4E9D85E2060F848B88EB"/>
    <w:rsid w:val="00711D67"/>
    <w:pPr>
      <w:widowControl w:val="0"/>
      <w:jc w:val="both"/>
    </w:pPr>
  </w:style>
  <w:style w:type="paragraph" w:customStyle="1" w:styleId="5C948400A24B4E919F5E363A0DBBDFFE">
    <w:name w:val="5C948400A24B4E919F5E363A0DBBDFFE"/>
    <w:rsid w:val="00711D67"/>
    <w:pPr>
      <w:widowControl w:val="0"/>
      <w:jc w:val="both"/>
    </w:pPr>
  </w:style>
  <w:style w:type="paragraph" w:customStyle="1" w:styleId="03F29C582E3A48448FB19C4AC9DAC607">
    <w:name w:val="03F29C582E3A48448FB19C4AC9DAC607"/>
    <w:rsid w:val="00711D67"/>
    <w:pPr>
      <w:widowControl w:val="0"/>
      <w:jc w:val="both"/>
    </w:pPr>
  </w:style>
  <w:style w:type="paragraph" w:customStyle="1" w:styleId="A9D9EAAC77F54934BD523C8AB3FB330C">
    <w:name w:val="A9D9EAAC77F54934BD523C8AB3FB330C"/>
    <w:rsid w:val="00711D67"/>
    <w:pPr>
      <w:widowControl w:val="0"/>
      <w:jc w:val="both"/>
    </w:pPr>
  </w:style>
  <w:style w:type="paragraph" w:customStyle="1" w:styleId="F7D590CDEDF648FA9B7D1733E96CECC1">
    <w:name w:val="F7D590CDEDF648FA9B7D1733E96CECC1"/>
    <w:rsid w:val="00711D67"/>
    <w:pPr>
      <w:widowControl w:val="0"/>
      <w:jc w:val="both"/>
    </w:pPr>
  </w:style>
  <w:style w:type="paragraph" w:customStyle="1" w:styleId="EE39E5F0E7DA45FD8FEA371B2A74BCDD">
    <w:name w:val="EE39E5F0E7DA45FD8FEA371B2A74BCDD"/>
    <w:rsid w:val="00711D67"/>
    <w:pPr>
      <w:widowControl w:val="0"/>
      <w:jc w:val="both"/>
    </w:pPr>
  </w:style>
  <w:style w:type="paragraph" w:customStyle="1" w:styleId="BDC2D9768C0B484E8E221AA21B1AC0D6">
    <w:name w:val="BDC2D9768C0B484E8E221AA21B1AC0D6"/>
    <w:rsid w:val="00711D67"/>
    <w:pPr>
      <w:widowControl w:val="0"/>
      <w:jc w:val="both"/>
    </w:pPr>
  </w:style>
  <w:style w:type="paragraph" w:customStyle="1" w:styleId="8A5923FA3EB3475C952A0E2F20A17FA3">
    <w:name w:val="8A5923FA3EB3475C952A0E2F20A17FA3"/>
    <w:rsid w:val="00711D67"/>
    <w:pPr>
      <w:widowControl w:val="0"/>
      <w:jc w:val="both"/>
    </w:pPr>
  </w:style>
  <w:style w:type="paragraph" w:customStyle="1" w:styleId="CDEF62810D3942D884838F0EC360EA22">
    <w:name w:val="CDEF62810D3942D884838F0EC360EA22"/>
    <w:rsid w:val="00711D67"/>
    <w:pPr>
      <w:widowControl w:val="0"/>
      <w:jc w:val="both"/>
    </w:pPr>
  </w:style>
  <w:style w:type="paragraph" w:customStyle="1" w:styleId="098034EBAA1141F3A34F17A39F3072E9">
    <w:name w:val="098034EBAA1141F3A34F17A39F3072E9"/>
    <w:rsid w:val="00711D67"/>
    <w:pPr>
      <w:widowControl w:val="0"/>
      <w:jc w:val="both"/>
    </w:pPr>
  </w:style>
  <w:style w:type="paragraph" w:customStyle="1" w:styleId="2536DF6D18EA499F9BDFF38B7ED9BBB8">
    <w:name w:val="2536DF6D18EA499F9BDFF38B7ED9BBB8"/>
    <w:rsid w:val="00711D67"/>
    <w:pPr>
      <w:widowControl w:val="0"/>
      <w:jc w:val="both"/>
    </w:pPr>
  </w:style>
  <w:style w:type="paragraph" w:customStyle="1" w:styleId="A17131EFE3394455898087B84E5C650E">
    <w:name w:val="A17131EFE3394455898087B84E5C650E"/>
    <w:rsid w:val="00711D67"/>
    <w:pPr>
      <w:widowControl w:val="0"/>
      <w:jc w:val="both"/>
    </w:pPr>
  </w:style>
  <w:style w:type="paragraph" w:customStyle="1" w:styleId="013F824DE05545D69263EC2CB499757B">
    <w:name w:val="013F824DE05545D69263EC2CB499757B"/>
    <w:rsid w:val="00711D67"/>
    <w:pPr>
      <w:widowControl w:val="0"/>
      <w:jc w:val="both"/>
    </w:pPr>
  </w:style>
  <w:style w:type="paragraph" w:customStyle="1" w:styleId="2595277AFAE54D829F78D38909D89874">
    <w:name w:val="2595277AFAE54D829F78D38909D89874"/>
    <w:rsid w:val="00711D67"/>
    <w:pPr>
      <w:widowControl w:val="0"/>
      <w:jc w:val="both"/>
    </w:pPr>
  </w:style>
  <w:style w:type="paragraph" w:customStyle="1" w:styleId="51FC65D3E64B42DCAFA2551B5401C53F">
    <w:name w:val="51FC65D3E64B42DCAFA2551B5401C53F"/>
    <w:rsid w:val="00711D67"/>
    <w:pPr>
      <w:widowControl w:val="0"/>
      <w:jc w:val="both"/>
    </w:pPr>
  </w:style>
  <w:style w:type="paragraph" w:customStyle="1" w:styleId="E887094391A946DF869DEB958CA8FC93">
    <w:name w:val="E887094391A946DF869DEB958CA8FC93"/>
    <w:rsid w:val="008E3CC7"/>
    <w:pPr>
      <w:widowControl w:val="0"/>
      <w:jc w:val="both"/>
    </w:pPr>
  </w:style>
  <w:style w:type="paragraph" w:customStyle="1" w:styleId="F6D0C04EA7614B3A972856BAE13E0F64">
    <w:name w:val="F6D0C04EA7614B3A972856BAE13E0F64"/>
    <w:rsid w:val="008E3CC7"/>
    <w:pPr>
      <w:widowControl w:val="0"/>
      <w:jc w:val="both"/>
    </w:pPr>
  </w:style>
  <w:style w:type="paragraph" w:customStyle="1" w:styleId="53360D3C447E43D3B18FB4FC929F9178">
    <w:name w:val="53360D3C447E43D3B18FB4FC929F9178"/>
    <w:rsid w:val="008E3CC7"/>
    <w:pPr>
      <w:widowControl w:val="0"/>
      <w:jc w:val="both"/>
    </w:pPr>
  </w:style>
  <w:style w:type="paragraph" w:customStyle="1" w:styleId="6C29F843DDAA4E5DA9055204BF48A254">
    <w:name w:val="6C29F843DDAA4E5DA9055204BF48A254"/>
    <w:rsid w:val="008E3CC7"/>
    <w:pPr>
      <w:widowControl w:val="0"/>
      <w:jc w:val="both"/>
    </w:pPr>
  </w:style>
  <w:style w:type="paragraph" w:customStyle="1" w:styleId="D16DF6825C194DEA805404661477867E">
    <w:name w:val="D16DF6825C194DEA805404661477867E"/>
    <w:rsid w:val="008E3CC7"/>
    <w:pPr>
      <w:widowControl w:val="0"/>
      <w:jc w:val="both"/>
    </w:pPr>
  </w:style>
  <w:style w:type="paragraph" w:customStyle="1" w:styleId="6873548546AA433D89274B41819FB50E">
    <w:name w:val="6873548546AA433D89274B41819FB50E"/>
    <w:rsid w:val="008E3CC7"/>
    <w:pPr>
      <w:widowControl w:val="0"/>
      <w:jc w:val="both"/>
    </w:pPr>
  </w:style>
  <w:style w:type="paragraph" w:customStyle="1" w:styleId="D553CA4F745E4ADB8292ACD1B20AB825">
    <w:name w:val="D553CA4F745E4ADB8292ACD1B20AB825"/>
    <w:rsid w:val="008E3CC7"/>
    <w:pPr>
      <w:widowControl w:val="0"/>
      <w:jc w:val="both"/>
    </w:pPr>
  </w:style>
  <w:style w:type="paragraph" w:customStyle="1" w:styleId="9EDAC04EEFF1404399AF2213EE7C4A26">
    <w:name w:val="9EDAC04EEFF1404399AF2213EE7C4A26"/>
    <w:rsid w:val="008E3CC7"/>
    <w:pPr>
      <w:widowControl w:val="0"/>
      <w:jc w:val="both"/>
    </w:pPr>
  </w:style>
  <w:style w:type="paragraph" w:customStyle="1" w:styleId="8CAF0396C7EE43198EAFABC99D6F69CE">
    <w:name w:val="8CAF0396C7EE43198EAFABC99D6F69CE"/>
    <w:rsid w:val="008E3CC7"/>
    <w:pPr>
      <w:widowControl w:val="0"/>
      <w:jc w:val="both"/>
    </w:pPr>
  </w:style>
  <w:style w:type="paragraph" w:customStyle="1" w:styleId="1F22699FC8234BD0A51EC411338FC39D">
    <w:name w:val="1F22699FC8234BD0A51EC411338FC39D"/>
    <w:rsid w:val="008E3CC7"/>
    <w:pPr>
      <w:widowControl w:val="0"/>
      <w:jc w:val="both"/>
    </w:pPr>
  </w:style>
  <w:style w:type="paragraph" w:customStyle="1" w:styleId="A7F8B26E699D438D8D7A40DD00575C67">
    <w:name w:val="A7F8B26E699D438D8D7A40DD00575C67"/>
    <w:rsid w:val="008E3CC7"/>
    <w:pPr>
      <w:widowControl w:val="0"/>
      <w:jc w:val="both"/>
    </w:pPr>
  </w:style>
  <w:style w:type="paragraph" w:customStyle="1" w:styleId="3BF342A6A4C745DBB9DB53D6F1C4AF96">
    <w:name w:val="3BF342A6A4C745DBB9DB53D6F1C4AF96"/>
    <w:rsid w:val="008E3CC7"/>
    <w:pPr>
      <w:widowControl w:val="0"/>
      <w:jc w:val="both"/>
    </w:pPr>
  </w:style>
  <w:style w:type="paragraph" w:customStyle="1" w:styleId="84F26B4AC90A4B6F8DB7F465EA57D3E7">
    <w:name w:val="84F26B4AC90A4B6F8DB7F465EA57D3E7"/>
    <w:rsid w:val="008E3CC7"/>
    <w:pPr>
      <w:widowControl w:val="0"/>
      <w:jc w:val="both"/>
    </w:pPr>
  </w:style>
  <w:style w:type="paragraph" w:customStyle="1" w:styleId="C0A5B38371714E9D834E7D41EF4A615C">
    <w:name w:val="C0A5B38371714E9D834E7D41EF4A615C"/>
    <w:rsid w:val="008E3CC7"/>
    <w:pPr>
      <w:widowControl w:val="0"/>
      <w:jc w:val="both"/>
    </w:pPr>
  </w:style>
  <w:style w:type="paragraph" w:customStyle="1" w:styleId="8085B0D13A444EE38AA679E124FF4685">
    <w:name w:val="8085B0D13A444EE38AA679E124FF4685"/>
    <w:rsid w:val="008E3CC7"/>
    <w:pPr>
      <w:widowControl w:val="0"/>
      <w:jc w:val="both"/>
    </w:pPr>
  </w:style>
  <w:style w:type="paragraph" w:customStyle="1" w:styleId="C0EB72F2E3F9438F80AE4FF405D9C251">
    <w:name w:val="C0EB72F2E3F9438F80AE4FF405D9C251"/>
    <w:rsid w:val="008E3CC7"/>
    <w:pPr>
      <w:widowControl w:val="0"/>
      <w:jc w:val="both"/>
    </w:pPr>
  </w:style>
  <w:style w:type="paragraph" w:customStyle="1" w:styleId="2ADB0540C5B042AE953BD38E286B371B">
    <w:name w:val="2ADB0540C5B042AE953BD38E286B371B"/>
    <w:rsid w:val="008E3CC7"/>
    <w:pPr>
      <w:widowControl w:val="0"/>
      <w:jc w:val="both"/>
    </w:pPr>
  </w:style>
  <w:style w:type="paragraph" w:customStyle="1" w:styleId="FB560C554770420DB0372C7714F2B620">
    <w:name w:val="FB560C554770420DB0372C7714F2B620"/>
    <w:rsid w:val="008E3CC7"/>
    <w:pPr>
      <w:widowControl w:val="0"/>
      <w:jc w:val="both"/>
    </w:pPr>
  </w:style>
  <w:style w:type="paragraph" w:customStyle="1" w:styleId="E4E7A76BBB634F59B3E1FDF3A8FA151F">
    <w:name w:val="E4E7A76BBB634F59B3E1FDF3A8FA151F"/>
    <w:rsid w:val="008E3CC7"/>
    <w:pPr>
      <w:widowControl w:val="0"/>
      <w:jc w:val="both"/>
    </w:pPr>
  </w:style>
  <w:style w:type="paragraph" w:customStyle="1" w:styleId="F272D50FF7AA4ADEBEDC108E4CE7A71F">
    <w:name w:val="F272D50FF7AA4ADEBEDC108E4CE7A71F"/>
    <w:rsid w:val="008E3CC7"/>
    <w:pPr>
      <w:widowControl w:val="0"/>
      <w:jc w:val="both"/>
    </w:pPr>
  </w:style>
  <w:style w:type="paragraph" w:customStyle="1" w:styleId="4EFF47CBE30B45BDA8B6582AEAC92328">
    <w:name w:val="4EFF47CBE30B45BDA8B6582AEAC92328"/>
    <w:rsid w:val="008E3CC7"/>
    <w:pPr>
      <w:widowControl w:val="0"/>
      <w:jc w:val="both"/>
    </w:pPr>
  </w:style>
  <w:style w:type="paragraph" w:customStyle="1" w:styleId="D719B37041114611B104BE0601882E31">
    <w:name w:val="D719B37041114611B104BE0601882E31"/>
    <w:rsid w:val="008E3CC7"/>
    <w:pPr>
      <w:widowControl w:val="0"/>
      <w:jc w:val="both"/>
    </w:pPr>
  </w:style>
  <w:style w:type="paragraph" w:customStyle="1" w:styleId="37661006B4B14652AD434677722C3D97">
    <w:name w:val="37661006B4B14652AD434677722C3D97"/>
    <w:rsid w:val="008E3CC7"/>
    <w:pPr>
      <w:widowControl w:val="0"/>
      <w:jc w:val="both"/>
    </w:pPr>
  </w:style>
  <w:style w:type="paragraph" w:customStyle="1" w:styleId="25D8A12415894A6BAAB41C1AC66C40B3">
    <w:name w:val="25D8A12415894A6BAAB41C1AC66C40B3"/>
    <w:rsid w:val="008E3CC7"/>
    <w:pPr>
      <w:widowControl w:val="0"/>
      <w:jc w:val="both"/>
    </w:pPr>
  </w:style>
  <w:style w:type="paragraph" w:customStyle="1" w:styleId="A9E94680FD38405690D7E7213A5E5B2B">
    <w:name w:val="A9E94680FD38405690D7E7213A5E5B2B"/>
    <w:rsid w:val="008E3CC7"/>
    <w:pPr>
      <w:widowControl w:val="0"/>
      <w:jc w:val="both"/>
    </w:pPr>
  </w:style>
  <w:style w:type="paragraph" w:customStyle="1" w:styleId="C7AD7519F40544378E27EEE2E52EE57A">
    <w:name w:val="C7AD7519F40544378E27EEE2E52EE57A"/>
    <w:rsid w:val="008E3CC7"/>
    <w:pPr>
      <w:widowControl w:val="0"/>
      <w:jc w:val="both"/>
    </w:pPr>
  </w:style>
  <w:style w:type="paragraph" w:customStyle="1" w:styleId="F0A2DE2DC1814DB49486045F851421C4">
    <w:name w:val="F0A2DE2DC1814DB49486045F851421C4"/>
    <w:rsid w:val="008E3CC7"/>
    <w:pPr>
      <w:widowControl w:val="0"/>
      <w:jc w:val="both"/>
    </w:pPr>
  </w:style>
  <w:style w:type="paragraph" w:customStyle="1" w:styleId="7D64B3A25587422C95765B6D893F0E60">
    <w:name w:val="7D64B3A25587422C95765B6D893F0E60"/>
    <w:rsid w:val="008E3CC7"/>
    <w:pPr>
      <w:widowControl w:val="0"/>
      <w:jc w:val="both"/>
    </w:pPr>
  </w:style>
  <w:style w:type="paragraph" w:customStyle="1" w:styleId="BD728B67057C45989DCA260D2C290D54">
    <w:name w:val="BD728B67057C45989DCA260D2C290D54"/>
    <w:rsid w:val="008E3CC7"/>
    <w:pPr>
      <w:widowControl w:val="0"/>
      <w:jc w:val="both"/>
    </w:pPr>
  </w:style>
  <w:style w:type="paragraph" w:customStyle="1" w:styleId="2184AFEAD69D476EA8719AD8413F235C">
    <w:name w:val="2184AFEAD69D476EA8719AD8413F235C"/>
    <w:rsid w:val="008E3CC7"/>
    <w:pPr>
      <w:widowControl w:val="0"/>
      <w:jc w:val="both"/>
    </w:pPr>
  </w:style>
  <w:style w:type="paragraph" w:customStyle="1" w:styleId="25722EEA37934E2C835880752381CE5B">
    <w:name w:val="25722EEA37934E2C835880752381CE5B"/>
    <w:rsid w:val="008E3CC7"/>
    <w:pPr>
      <w:widowControl w:val="0"/>
      <w:jc w:val="both"/>
    </w:pPr>
  </w:style>
  <w:style w:type="paragraph" w:customStyle="1" w:styleId="BCCE4792413C41648C18CA2C66F547D0">
    <w:name w:val="BCCE4792413C41648C18CA2C66F547D0"/>
    <w:rsid w:val="008E3CC7"/>
    <w:pPr>
      <w:widowControl w:val="0"/>
      <w:jc w:val="both"/>
    </w:pPr>
  </w:style>
  <w:style w:type="paragraph" w:customStyle="1" w:styleId="E1DF6F57FA7846C2A3C5BA5958AA9ED0">
    <w:name w:val="E1DF6F57FA7846C2A3C5BA5958AA9ED0"/>
    <w:rsid w:val="008E3CC7"/>
    <w:pPr>
      <w:widowControl w:val="0"/>
      <w:jc w:val="both"/>
    </w:pPr>
  </w:style>
  <w:style w:type="paragraph" w:customStyle="1" w:styleId="18412F6D6E894F55B362757EB18CE04D">
    <w:name w:val="18412F6D6E894F55B362757EB18CE04D"/>
    <w:rsid w:val="008E3CC7"/>
    <w:pPr>
      <w:widowControl w:val="0"/>
      <w:jc w:val="both"/>
    </w:pPr>
  </w:style>
  <w:style w:type="paragraph" w:customStyle="1" w:styleId="AC8B959DEBA44F309A130C9C513CE36C">
    <w:name w:val="AC8B959DEBA44F309A130C9C513CE36C"/>
    <w:rsid w:val="008E3CC7"/>
    <w:pPr>
      <w:widowControl w:val="0"/>
      <w:jc w:val="both"/>
    </w:pPr>
  </w:style>
  <w:style w:type="paragraph" w:customStyle="1" w:styleId="3CAE6E684C824023A42DE79AAE823EBB">
    <w:name w:val="3CAE6E684C824023A42DE79AAE823EBB"/>
    <w:rsid w:val="008E3CC7"/>
    <w:pPr>
      <w:widowControl w:val="0"/>
      <w:jc w:val="both"/>
    </w:pPr>
  </w:style>
  <w:style w:type="paragraph" w:customStyle="1" w:styleId="C0A1E0361B0846338DDFE56878A2662E">
    <w:name w:val="C0A1E0361B0846338DDFE56878A2662E"/>
    <w:rsid w:val="008E3CC7"/>
    <w:pPr>
      <w:widowControl w:val="0"/>
      <w:jc w:val="both"/>
    </w:pPr>
  </w:style>
  <w:style w:type="paragraph" w:customStyle="1" w:styleId="8F7A35CA2D534B8993537968845BF06D">
    <w:name w:val="8F7A35CA2D534B8993537968845BF06D"/>
    <w:rsid w:val="008E3CC7"/>
    <w:pPr>
      <w:widowControl w:val="0"/>
      <w:jc w:val="both"/>
    </w:pPr>
  </w:style>
  <w:style w:type="paragraph" w:customStyle="1" w:styleId="CAF5797CED6A4CD99147D66F203BB749">
    <w:name w:val="CAF5797CED6A4CD99147D66F203BB749"/>
    <w:rsid w:val="008E3CC7"/>
    <w:pPr>
      <w:widowControl w:val="0"/>
      <w:jc w:val="both"/>
    </w:pPr>
  </w:style>
  <w:style w:type="paragraph" w:customStyle="1" w:styleId="0FEA285CD2AA4924B32958187DC3D0AE">
    <w:name w:val="0FEA285CD2AA4924B32958187DC3D0AE"/>
    <w:rsid w:val="008E3CC7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35</Pages>
  <Words>3026</Words>
  <Characters>17251</Characters>
  <Application>Microsoft Office Word</Application>
  <DocSecurity>0</DocSecurity>
  <Lines>143</Lines>
  <Paragraphs>40</Paragraphs>
  <ScaleCrop>false</ScaleCrop>
  <Company/>
  <LinksUpToDate>false</LinksUpToDate>
  <CharactersWithSpaces>20237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zhuq</dc:creator>
  <cp:keywords/>
  <dc:description/>
  <cp:lastModifiedBy>zhuq</cp:lastModifiedBy>
  <cp:revision>22</cp:revision>
  <cp:lastPrinted>2023-02-03T06:26:00Z</cp:lastPrinted>
  <dcterms:created xsi:type="dcterms:W3CDTF">2022-05-20T06:39:00Z</dcterms:created>
  <dcterms:modified xsi:type="dcterms:W3CDTF">2023-02-06T00:25:00Z</dcterms:modified>
</cp:coreProperties>
</file>