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262626"/>
          <w:spacing w:val="0"/>
          <w:sz w:val="36"/>
          <w:szCs w:val="36"/>
          <w:bdr w:val="none" w:color="auto" w:sz="0" w:space="0"/>
        </w:rPr>
        <w:t>3项行业标准编号、名称及实施日期</w:t>
      </w:r>
    </w:p>
    <w:tbl>
      <w:tblPr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292"/>
        <w:gridCol w:w="3473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/>
              <w:jc w:val="center"/>
              <w:rPr>
                <w:color w:val="2626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/>
              <w:jc w:val="center"/>
              <w:rPr>
                <w:color w:val="2626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标准编号</w:t>
            </w:r>
          </w:p>
        </w:tc>
        <w:tc>
          <w:tcPr>
            <w:tcW w:w="3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jc w:val="center"/>
              <w:rPr>
                <w:color w:val="2626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标准名称</w:t>
            </w:r>
          </w:p>
        </w:tc>
        <w:tc>
          <w:tcPr>
            <w:tcW w:w="1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实施日期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right="0"/>
              <w:jc w:val="center"/>
              <w:rPr>
                <w:color w:val="26262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国内贸易行业标准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SB/T 11233-2023</w:t>
            </w:r>
          </w:p>
        </w:tc>
        <w:tc>
          <w:tcPr>
            <w:tcW w:w="3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电子商务产业基地建设与运营规范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/>
              <w:jc w:val="center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2023年9月1日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SB/T 11234-2023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商场消毒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操作指南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/>
              <w:jc w:val="center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2023年9月1日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SB/T 11235-2023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人像摄影服务机构诚信评价规范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/>
              <w:jc w:val="center"/>
              <w:rPr>
                <w:color w:val="26262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62626"/>
                <w:spacing w:val="0"/>
                <w:sz w:val="28"/>
                <w:szCs w:val="28"/>
                <w:bdr w:val="none" w:color="auto" w:sz="0" w:space="0"/>
              </w:rPr>
              <w:t>2023年9月1日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27C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2023-02-24T08:34:59Z</dcterms:created>
  <dc:creator>weiny</dc:creator>
  <cp:lastModifiedBy>泠.酒祈</cp:lastModifiedBy>
  <dcterms:modified xsi:type="dcterms:W3CDTF">2023-02-24T08:35:22Z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CCB66A4789DE422B83D5C2811C5E1C0C</vt:lpwstr>
  </property>
</Properties>
</file>