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10" w:lineRule="atLeast"/>
        <w:jc w:val="center"/>
      </w:pPr>
      <w:r>
        <w:rPr>
          <w:rFonts w:ascii="宋体" w:hAnsi="宋体" w:eastAsia="宋体" w:cs="宋体"/>
          <w:sz w:val="24"/>
          <w:szCs w:val="24"/>
        </w:rPr>
        <w:t>省科技厅关于开展江苏—以色列产业研发合作计划第十九轮合作项目联合征集的通知</w:t>
      </w:r>
    </w:p>
    <w:p>
      <w:pPr>
        <w:pStyle w:val="3"/>
        <w:keepNext w:val="0"/>
        <w:keepLines w:val="0"/>
        <w:widowControl/>
        <w:suppressLineNumbers w:val="0"/>
        <w:spacing w:line="20" w:lineRule="atLeast"/>
        <w:jc w:val="center"/>
      </w:pPr>
      <w:r>
        <w:rPr>
          <w:rStyle w:val="6"/>
          <w:rFonts w:ascii="仿宋" w:hAnsi="仿宋" w:eastAsia="仿宋" w:cs="仿宋"/>
          <w:sz w:val="18"/>
          <w:szCs w:val="18"/>
        </w:rPr>
        <w:t>苏科资发〔2023〕16号</w:t>
      </w:r>
    </w:p>
    <w:p>
      <w:pPr>
        <w:pStyle w:val="3"/>
        <w:keepNext w:val="0"/>
        <w:keepLines w:val="0"/>
        <w:widowControl/>
        <w:suppressLineNumbers w:val="0"/>
        <w:spacing w:line="20" w:lineRule="atLeast"/>
        <w:jc w:val="both"/>
      </w:pPr>
      <w:r>
        <w:rPr>
          <w:rFonts w:ascii="微软雅黑" w:hAnsi="微软雅黑" w:eastAsia="微软雅黑" w:cs="微软雅黑"/>
          <w:sz w:val="18"/>
          <w:szCs w:val="18"/>
        </w:rPr>
        <w:t>各设区市、县（市）科技局，国家和省级高新区管委会，省有关部门，各有关单位：</w:t>
      </w:r>
    </w:p>
    <w:p>
      <w:pPr>
        <w:pStyle w:val="3"/>
        <w:keepNext w:val="0"/>
        <w:keepLines w:val="0"/>
        <w:widowControl/>
        <w:suppressLineNumbers w:val="0"/>
        <w:spacing w:line="20" w:lineRule="atLeast"/>
        <w:ind w:left="0" w:firstLine="420"/>
        <w:jc w:val="both"/>
      </w:pPr>
      <w:r>
        <w:rPr>
          <w:rFonts w:hint="eastAsia" w:ascii="微软雅黑" w:hAnsi="微软雅黑" w:eastAsia="微软雅黑" w:cs="微软雅黑"/>
          <w:sz w:val="18"/>
          <w:szCs w:val="18"/>
        </w:rPr>
        <w:t>为推动江苏与以色列企业间技术创新合作，江苏省政府与以色列政府于2008年签署产业研发双边合作协议，设立江苏—以色列产业研发合作计划。根据该合作计划，双方为符合条件的双方企业开展联合研发及产业化合作提供经费支持。该合作计划由江苏省科技厅与以色列创新署共同实施。经研究，双方现决定开展江苏—以色列产业研发合作计划第十九轮合作项目联合征集。</w:t>
      </w:r>
    </w:p>
    <w:p>
      <w:pPr>
        <w:pStyle w:val="3"/>
        <w:keepNext w:val="0"/>
        <w:keepLines w:val="0"/>
        <w:widowControl/>
        <w:suppressLineNumbers w:val="0"/>
        <w:spacing w:line="20" w:lineRule="atLeast"/>
        <w:ind w:left="0" w:firstLine="420"/>
        <w:jc w:val="both"/>
      </w:pPr>
      <w:r>
        <w:rPr>
          <w:rFonts w:hint="eastAsia" w:ascii="微软雅黑" w:hAnsi="微软雅黑" w:eastAsia="微软雅黑" w:cs="微软雅黑"/>
          <w:sz w:val="18"/>
          <w:szCs w:val="18"/>
        </w:rPr>
        <w:t>根据《江苏省科学技术厅 江苏省财政厅关于组织申报2023年度省科技计划专项资金（创新支撑计划国际科技合作/港澳台科技合作）项目的通知》（苏科资发〔2022〕256号）总体要求，按照省科技厅与以色列创新署磋商结果，现将江苏—以色列产业研发合作计划第十九轮合作项目联合征集有关事项通知如下：</w:t>
      </w:r>
    </w:p>
    <w:p>
      <w:pPr>
        <w:pStyle w:val="3"/>
        <w:keepNext w:val="0"/>
        <w:keepLines w:val="0"/>
        <w:widowControl/>
        <w:suppressLineNumbers w:val="0"/>
        <w:spacing w:line="20" w:lineRule="atLeast"/>
        <w:ind w:left="0" w:firstLine="420"/>
        <w:jc w:val="both"/>
      </w:pPr>
      <w:r>
        <w:rPr>
          <w:rStyle w:val="6"/>
          <w:rFonts w:hint="eastAsia" w:ascii="微软雅黑" w:hAnsi="微软雅黑" w:eastAsia="微软雅黑" w:cs="微软雅黑"/>
          <w:sz w:val="18"/>
          <w:szCs w:val="18"/>
        </w:rPr>
        <w:t>一、项目征集范围及条件</w:t>
      </w:r>
    </w:p>
    <w:p>
      <w:pPr>
        <w:pStyle w:val="3"/>
        <w:keepNext w:val="0"/>
        <w:keepLines w:val="0"/>
        <w:widowControl/>
        <w:suppressLineNumbers w:val="0"/>
        <w:spacing w:line="20" w:lineRule="atLeast"/>
        <w:ind w:left="0" w:firstLine="420"/>
        <w:jc w:val="both"/>
      </w:pPr>
      <w:r>
        <w:rPr>
          <w:rFonts w:hint="eastAsia" w:ascii="微软雅黑" w:hAnsi="微软雅黑" w:eastAsia="微软雅黑" w:cs="微软雅黑"/>
          <w:sz w:val="18"/>
          <w:szCs w:val="18"/>
        </w:rPr>
        <w:t>征集面向合作双方在高技术领域开展的，以成果转化和实现产业化为目的的联合研发项目。项目应具有明确商业前景、良好社会效益并能为双方产业发展带来共赢。具体技术领域不限。项目基本条件：</w:t>
      </w:r>
    </w:p>
    <w:p>
      <w:pPr>
        <w:pStyle w:val="3"/>
        <w:keepNext w:val="0"/>
        <w:keepLines w:val="0"/>
        <w:widowControl/>
        <w:suppressLineNumbers w:val="0"/>
        <w:spacing w:line="20" w:lineRule="atLeast"/>
        <w:ind w:left="0" w:firstLine="420"/>
        <w:jc w:val="both"/>
      </w:pPr>
      <w:r>
        <w:rPr>
          <w:rFonts w:hint="eastAsia" w:ascii="微软雅黑" w:hAnsi="微软雅黑" w:eastAsia="微软雅黑" w:cs="微软雅黑"/>
          <w:sz w:val="18"/>
          <w:szCs w:val="18"/>
        </w:rPr>
        <w:t>1．项目的中以申报主体必须是企业，高校及科研机构可作为技术合作方参与，申报企业应具有项目所需技术、资金及将研发成果产业化的实力和能力。</w:t>
      </w:r>
    </w:p>
    <w:p>
      <w:pPr>
        <w:pStyle w:val="3"/>
        <w:keepNext w:val="0"/>
        <w:keepLines w:val="0"/>
        <w:widowControl/>
        <w:suppressLineNumbers w:val="0"/>
        <w:spacing w:line="20" w:lineRule="atLeast"/>
        <w:ind w:left="0" w:firstLine="420"/>
        <w:jc w:val="both"/>
      </w:pPr>
      <w:r>
        <w:rPr>
          <w:rFonts w:hint="eastAsia" w:ascii="微软雅黑" w:hAnsi="微软雅黑" w:eastAsia="微软雅黑" w:cs="微软雅黑"/>
          <w:sz w:val="18"/>
          <w:szCs w:val="18"/>
        </w:rPr>
        <w:t>2．项目内容为新产品、新工艺研发及面向全球市场的产业化合作。项目创新水平高，有助于我省产业发展关键技术的突破和提升。</w:t>
      </w:r>
    </w:p>
    <w:p>
      <w:pPr>
        <w:pStyle w:val="3"/>
        <w:keepNext w:val="0"/>
        <w:keepLines w:val="0"/>
        <w:widowControl/>
        <w:suppressLineNumbers w:val="0"/>
        <w:spacing w:line="20" w:lineRule="atLeast"/>
        <w:ind w:left="0" w:firstLine="420"/>
        <w:jc w:val="both"/>
      </w:pPr>
      <w:r>
        <w:rPr>
          <w:rFonts w:hint="eastAsia" w:ascii="微软雅黑" w:hAnsi="微软雅黑" w:eastAsia="微软雅黑" w:cs="微软雅黑"/>
          <w:sz w:val="18"/>
          <w:szCs w:val="18"/>
        </w:rPr>
        <w:t>3．项目成熟可行，合作双方事先对知识产权归属和产品或工艺的商业化计划达成一致。</w:t>
      </w:r>
    </w:p>
    <w:p>
      <w:pPr>
        <w:pStyle w:val="3"/>
        <w:keepNext w:val="0"/>
        <w:keepLines w:val="0"/>
        <w:widowControl/>
        <w:suppressLineNumbers w:val="0"/>
        <w:spacing w:line="20" w:lineRule="atLeast"/>
        <w:ind w:left="0" w:firstLine="420"/>
        <w:jc w:val="both"/>
      </w:pPr>
      <w:r>
        <w:rPr>
          <w:rFonts w:hint="eastAsia" w:ascii="微软雅黑" w:hAnsi="微软雅黑" w:eastAsia="微软雅黑" w:cs="微软雅黑"/>
          <w:sz w:val="18"/>
          <w:szCs w:val="18"/>
        </w:rPr>
        <w:t>4．项目应明确各方在合作中的任务分工，并体现双方利益的平衡，且对双方均具有重要意义。</w:t>
      </w:r>
    </w:p>
    <w:p>
      <w:pPr>
        <w:pStyle w:val="3"/>
        <w:keepNext w:val="0"/>
        <w:keepLines w:val="0"/>
        <w:widowControl/>
        <w:suppressLineNumbers w:val="0"/>
        <w:spacing w:line="20" w:lineRule="atLeast"/>
        <w:ind w:left="0" w:firstLine="420"/>
        <w:jc w:val="both"/>
      </w:pPr>
      <w:r>
        <w:rPr>
          <w:rFonts w:hint="eastAsia" w:ascii="微软雅黑" w:hAnsi="微软雅黑" w:eastAsia="微软雅黑" w:cs="微软雅黑"/>
          <w:sz w:val="18"/>
          <w:szCs w:val="18"/>
        </w:rPr>
        <w:t>5．项目执行期不超过三年。同时请见《江苏—以色列产业研发合作计划第十九轮合作项目联合征集指南》（附件1）。</w:t>
      </w:r>
    </w:p>
    <w:p>
      <w:pPr>
        <w:pStyle w:val="3"/>
        <w:keepNext w:val="0"/>
        <w:keepLines w:val="0"/>
        <w:widowControl/>
        <w:suppressLineNumbers w:val="0"/>
        <w:spacing w:line="20" w:lineRule="atLeast"/>
        <w:ind w:left="0" w:firstLine="420"/>
        <w:jc w:val="both"/>
      </w:pPr>
      <w:r>
        <w:rPr>
          <w:rStyle w:val="6"/>
          <w:rFonts w:hint="eastAsia" w:ascii="微软雅黑" w:hAnsi="微软雅黑" w:eastAsia="微软雅黑" w:cs="微软雅黑"/>
          <w:sz w:val="18"/>
          <w:szCs w:val="18"/>
        </w:rPr>
        <w:t>二、具体组织方式</w:t>
      </w:r>
    </w:p>
    <w:p>
      <w:pPr>
        <w:pStyle w:val="3"/>
        <w:keepNext w:val="0"/>
        <w:keepLines w:val="0"/>
        <w:widowControl/>
        <w:suppressLineNumbers w:val="0"/>
        <w:spacing w:line="20" w:lineRule="atLeast"/>
        <w:ind w:left="0" w:firstLine="420"/>
        <w:jc w:val="both"/>
      </w:pPr>
      <w:r>
        <w:rPr>
          <w:rFonts w:hint="eastAsia" w:ascii="微软雅黑" w:hAnsi="微软雅黑" w:eastAsia="微软雅黑" w:cs="微软雅黑"/>
          <w:sz w:val="18"/>
          <w:szCs w:val="18"/>
        </w:rPr>
        <w:t>1．项目合作双方应共同申报项目。双方牵头企业分别向江苏和以色列的计划实施机构（江苏省科技厅和以色列创新署）申报，单方申报不予受理。双方计划实施机构将对受理的项目进行独立评审、择优推荐，并会商确定拟共同支持的项目。</w:t>
      </w:r>
    </w:p>
    <w:p>
      <w:pPr>
        <w:pStyle w:val="3"/>
        <w:keepNext w:val="0"/>
        <w:keepLines w:val="0"/>
        <w:widowControl/>
        <w:suppressLineNumbers w:val="0"/>
        <w:spacing w:line="20" w:lineRule="atLeast"/>
        <w:ind w:left="0" w:firstLine="420"/>
        <w:jc w:val="both"/>
      </w:pPr>
      <w:r>
        <w:rPr>
          <w:rFonts w:hint="eastAsia" w:ascii="微软雅黑" w:hAnsi="微软雅黑" w:eastAsia="微软雅黑" w:cs="微软雅黑"/>
          <w:sz w:val="18"/>
          <w:szCs w:val="18"/>
        </w:rPr>
        <w:t>2．本轮项目的征集时间为2023年2月1日至6月21日。江苏方牵头企业需提交《江苏省科技计划项目申报书》（以下简称项目申报书）、《江苏—以色列产业研发合作计划双边申请表》（BILATERAL APPLICATION FORM，见附件2，以下简称双边申请表）及其中文翻译件（参考样式见附件3）等材料。2023年5月22日至6月21日17:30，江苏企业可登录江苏省科技计划管理信息平台正式填报项目申报书等材料。相关企业可提前做好项目对接与申报准备工作。以色列方申报具体安排根据以色列创新署相关通知执行。</w:t>
      </w:r>
    </w:p>
    <w:p>
      <w:pPr>
        <w:pStyle w:val="3"/>
        <w:keepNext w:val="0"/>
        <w:keepLines w:val="0"/>
        <w:widowControl/>
        <w:suppressLineNumbers w:val="0"/>
        <w:spacing w:line="20" w:lineRule="atLeast"/>
        <w:ind w:left="0" w:firstLine="420"/>
        <w:jc w:val="both"/>
      </w:pPr>
      <w:r>
        <w:rPr>
          <w:rFonts w:hint="eastAsia" w:ascii="微软雅黑" w:hAnsi="微软雅黑" w:eastAsia="微软雅黑" w:cs="微软雅黑"/>
          <w:sz w:val="18"/>
          <w:szCs w:val="18"/>
        </w:rPr>
        <w:t>3．如项目获得立项支持，对于江苏方申报企业，省资助经费每项原则上不超过150万元，且不超过项目江苏方总预算的50%。</w:t>
      </w:r>
    </w:p>
    <w:p>
      <w:pPr>
        <w:pStyle w:val="3"/>
        <w:keepNext w:val="0"/>
        <w:keepLines w:val="0"/>
        <w:widowControl/>
        <w:suppressLineNumbers w:val="0"/>
        <w:spacing w:line="20" w:lineRule="atLeast"/>
        <w:ind w:left="0" w:firstLine="420"/>
        <w:jc w:val="both"/>
      </w:pPr>
      <w:r>
        <w:rPr>
          <w:rFonts w:hint="eastAsia" w:ascii="微软雅黑" w:hAnsi="微软雅黑" w:eastAsia="微软雅黑" w:cs="微软雅黑"/>
          <w:sz w:val="18"/>
          <w:szCs w:val="18"/>
        </w:rPr>
        <w:t>4．与外方达成初步联合申报意向的江苏企业请尽早联系江苏省跨国技术转移中心（省科技厅下属单位）及相应地方项目主管部门（主管部门联系方式可于江苏省科技计划管理信息平台上查询），以便获取相应协助，及时解决申报过程中可能遇到的有关问题。</w:t>
      </w:r>
    </w:p>
    <w:p>
      <w:pPr>
        <w:pStyle w:val="3"/>
        <w:keepNext w:val="0"/>
        <w:keepLines w:val="0"/>
        <w:widowControl/>
        <w:suppressLineNumbers w:val="0"/>
        <w:spacing w:line="20" w:lineRule="atLeast"/>
        <w:ind w:left="0" w:firstLine="420"/>
        <w:jc w:val="both"/>
      </w:pPr>
      <w:r>
        <w:rPr>
          <w:rFonts w:hint="eastAsia" w:ascii="微软雅黑" w:hAnsi="微软雅黑" w:eastAsia="微软雅黑" w:cs="微软雅黑"/>
          <w:sz w:val="18"/>
          <w:szCs w:val="18"/>
        </w:rPr>
        <w:t>5．省跨国技术转移中心可帮助有明确需求的江苏企业寻找以色列合作伙伴，对接具体合作项目。有需求的江苏企业请填写《江苏企业对以色列合作需求信息表》，该表可在省跨国技术转移中心网站（网址：https://www.jittc.org）以色列合作专区查询并下载。</w:t>
      </w:r>
    </w:p>
    <w:p>
      <w:pPr>
        <w:pStyle w:val="3"/>
        <w:keepNext w:val="0"/>
        <w:keepLines w:val="0"/>
        <w:widowControl/>
        <w:suppressLineNumbers w:val="0"/>
        <w:spacing w:line="20" w:lineRule="atLeast"/>
        <w:ind w:left="0" w:firstLine="420"/>
        <w:jc w:val="both"/>
      </w:pPr>
      <w:r>
        <w:rPr>
          <w:rStyle w:val="6"/>
          <w:rFonts w:hint="eastAsia" w:ascii="微软雅黑" w:hAnsi="微软雅黑" w:eastAsia="微软雅黑" w:cs="微软雅黑"/>
          <w:sz w:val="18"/>
          <w:szCs w:val="18"/>
        </w:rPr>
        <w:t>三、有关要求</w:t>
      </w:r>
    </w:p>
    <w:p>
      <w:pPr>
        <w:pStyle w:val="3"/>
        <w:keepNext w:val="0"/>
        <w:keepLines w:val="0"/>
        <w:widowControl/>
        <w:suppressLineNumbers w:val="0"/>
        <w:spacing w:line="20" w:lineRule="atLeast"/>
        <w:ind w:left="0" w:firstLine="420"/>
        <w:jc w:val="both"/>
      </w:pPr>
      <w:r>
        <w:rPr>
          <w:rFonts w:hint="eastAsia" w:ascii="微软雅黑" w:hAnsi="微软雅黑" w:eastAsia="微软雅黑" w:cs="微软雅黑"/>
          <w:sz w:val="18"/>
          <w:szCs w:val="18"/>
        </w:rPr>
        <w:t>1．确保申报单位与境外合作机构符合要求。江苏方项目申报单位须为2021年12月31日前在江苏省注册的独立法人机构，江苏方项目负责人须为项目申报单位在职人员。项目主要境外合作机构不得是项目申报单位在境外设立的企业或研发机构，不得是外资在境内设立的企业或研发机构，不得是在境外避税地设立的壳公司，项目不得是企业集团境内外分支机构之间的合作。</w:t>
      </w:r>
    </w:p>
    <w:p>
      <w:pPr>
        <w:pStyle w:val="3"/>
        <w:keepNext w:val="0"/>
        <w:keepLines w:val="0"/>
        <w:widowControl/>
        <w:suppressLineNumbers w:val="0"/>
        <w:spacing w:line="20" w:lineRule="atLeast"/>
        <w:ind w:left="0" w:firstLine="420"/>
        <w:jc w:val="both"/>
      </w:pPr>
      <w:r>
        <w:rPr>
          <w:rFonts w:hint="eastAsia" w:ascii="微软雅黑" w:hAnsi="微软雅黑" w:eastAsia="微软雅黑" w:cs="微软雅黑"/>
          <w:sz w:val="18"/>
          <w:szCs w:val="18"/>
        </w:rPr>
        <w:t>2．提供规范的合作协议等核心支撑材料。项目境内外合作双方机构就合作项目已签署合作协议或合作意向书/备忘录等文件，且项目外方负责人须依托本人所在境外机构与境内申报单位开展合作。合作协议等文件应内容规范，签字、盖章、签署日期及签约各方代表的姓名、职务等信息齐全有效，各方职责分工及知识产权条款具体明确。外文合作文件需同时提供中文翻译件。如有境内合作单位，申报单位也需与境内合作单位签署合作协议或合作意向书。申报时仅有合作意向书/备忘录的项目，获得立项后须在签订项目合同时提供正式的合作协议。</w:t>
      </w:r>
    </w:p>
    <w:p>
      <w:pPr>
        <w:pStyle w:val="3"/>
        <w:keepNext w:val="0"/>
        <w:keepLines w:val="0"/>
        <w:widowControl/>
        <w:suppressLineNumbers w:val="0"/>
        <w:spacing w:line="20" w:lineRule="atLeast"/>
        <w:ind w:left="0" w:firstLine="420"/>
        <w:jc w:val="both"/>
      </w:pPr>
      <w:r>
        <w:rPr>
          <w:rFonts w:hint="eastAsia" w:ascii="微软雅黑" w:hAnsi="微软雅黑" w:eastAsia="微软雅黑" w:cs="微软雅黑"/>
          <w:sz w:val="18"/>
          <w:szCs w:val="18"/>
        </w:rPr>
        <w:t>3．切实执行限额申报等相关要求。有在研省国际科技合作/港澳台科技合作项目的企业不得申报本年度本次项目，已申报过2023年度省国际科技合作/港澳台科技合作项目的企业不得申报本次项目。一个企业限报1个项目。在2023年度省国际科技合作/港澳台科技合作项目申报中，同一项目负责人限报1个项目，同时作为项目骨干最多可再参与申报1个项目，有在研省国际科技合作/港澳台科技合作项目的负责人不得牵头申报项目，项目骨干的申报项目和在研项目总数不超过2个。同一单位以及关联单位不得将内容相同或相近的研发项目同时申报不同省科技计划项目。重复申报的，将取消评审资格。</w:t>
      </w:r>
    </w:p>
    <w:p>
      <w:pPr>
        <w:pStyle w:val="3"/>
        <w:keepNext w:val="0"/>
        <w:keepLines w:val="0"/>
        <w:widowControl/>
        <w:suppressLineNumbers w:val="0"/>
        <w:spacing w:line="20" w:lineRule="atLeast"/>
        <w:ind w:left="0" w:firstLine="420"/>
        <w:jc w:val="both"/>
      </w:pPr>
      <w:r>
        <w:rPr>
          <w:rFonts w:hint="eastAsia" w:ascii="微软雅黑" w:hAnsi="微软雅黑" w:eastAsia="微软雅黑" w:cs="微软雅黑"/>
          <w:sz w:val="18"/>
          <w:szCs w:val="18"/>
        </w:rPr>
        <w:t>4．克服“四唯”倾向并严格遵守科技伦理等方面要求。项目研究要克服唯论文、唯职称、唯学历、唯奖项倾向，按照《关于改进科技评价破除“唯论文”不良导向的若干措施（试行）》（苏科监发〔2020〕135号）要求，注重标志性成果的质量、贡献和影响。研究涉及人体研究、实验动物、人工智能的项目，应严格遵守科技伦理、实验动物、人类遗传资源管理等有关规定的要求。项目合作内容和方式应符合我国及合作机构所在国家有关法律法规。凡开展须事先审查报批的合作活动，例如涉及人类遗传资源或种质资源等，申报单位必须事先依法依规履行境内有关审查报批手续。</w:t>
      </w:r>
    </w:p>
    <w:p>
      <w:pPr>
        <w:pStyle w:val="3"/>
        <w:keepNext w:val="0"/>
        <w:keepLines w:val="0"/>
        <w:widowControl/>
        <w:suppressLineNumbers w:val="0"/>
        <w:spacing w:line="20" w:lineRule="atLeast"/>
        <w:ind w:left="0" w:firstLine="420"/>
        <w:jc w:val="both"/>
      </w:pPr>
      <w:r>
        <w:rPr>
          <w:rFonts w:hint="eastAsia" w:ascii="微软雅黑" w:hAnsi="微软雅黑" w:eastAsia="微软雅黑" w:cs="微软雅黑"/>
          <w:sz w:val="18"/>
          <w:szCs w:val="18"/>
        </w:rPr>
        <w:t>5．全面实施科研诚信承诺制。按照《关于进一步加强全省科研诚信建设的实施意见》（苏办〔2019〕39号）、《关于进一步弘扬科学家精神加强全省作风和学风建设的实施意见》（苏科监发〔2019〕336号）和《关于进一步压实省科技计划（专项、基金等）任务承担单位的科研作风学风和科研诚信建设主体责任的通知》（苏科监发〔2020〕319号）有关要求，项目负责人、项目申报单位和项目主管部门均须在项目申报时签署科研诚信承诺书，大力弘扬科学家精神，严禁剽窃他人科研成果、侵犯他人知识产权、伪造材料骗取申报资格等失信行为。因科研失信记录和社会信用严重失信记录正在接受处罚的单位和个人，不得申报本年度计划项目。在项目申报和立项过程中相关责任主体有弄虚作假、冒名顶替、侵犯他人知识产权等失信行为的，一经查实，将记入信用档案，并按《江苏省科技计划项目信用管理办法》作出相应处理。</w:t>
      </w:r>
    </w:p>
    <w:p>
      <w:pPr>
        <w:pStyle w:val="3"/>
        <w:keepNext w:val="0"/>
        <w:keepLines w:val="0"/>
        <w:widowControl/>
        <w:suppressLineNumbers w:val="0"/>
        <w:spacing w:line="20" w:lineRule="atLeast"/>
        <w:ind w:left="0" w:firstLine="420"/>
        <w:jc w:val="both"/>
      </w:pPr>
      <w:r>
        <w:rPr>
          <w:rFonts w:hint="eastAsia" w:ascii="微软雅黑" w:hAnsi="微软雅黑" w:eastAsia="微软雅黑" w:cs="微软雅黑"/>
          <w:sz w:val="18"/>
          <w:szCs w:val="18"/>
        </w:rPr>
        <w:t>6．严格落实审核推荐责任。项目申报单位和主管部门按照《关于进一步加强省科技计划项目申报审核工作的通知》（苏科计函〔2017〕7号）等相关文件要求，严格履行项目审核推荐职责。项目申报单位对申报材料的真实性和合法性负有法人主体责任，严禁虚报项目、虚假出资、虚构事实及包装项目等弄虚作假行为。项目主管部门切实强化审核推荐责任，会同同级社会信用管理部门对项目申报单位社会信用情况进行审查，并对申报材料内容真实性进行严格把关，严禁审核走过场、流于形式。省科技厅将会同驻厅纪检监察组对项目主管部门审核推荐情况进行抽查。</w:t>
      </w:r>
    </w:p>
    <w:p>
      <w:pPr>
        <w:pStyle w:val="3"/>
        <w:keepNext w:val="0"/>
        <w:keepLines w:val="0"/>
        <w:widowControl/>
        <w:suppressLineNumbers w:val="0"/>
        <w:spacing w:line="20" w:lineRule="atLeast"/>
        <w:ind w:left="0" w:firstLine="420"/>
        <w:jc w:val="both"/>
      </w:pPr>
      <w:r>
        <w:rPr>
          <w:rFonts w:hint="eastAsia" w:ascii="微软雅黑" w:hAnsi="微软雅黑" w:eastAsia="微软雅黑" w:cs="微软雅黑"/>
          <w:sz w:val="18"/>
          <w:szCs w:val="18"/>
        </w:rPr>
        <w:t>7．切实落实廉政风险防控要求。按照管行业就要管党风廉政建设的要求，严格落实省科技厅党组《关于进一步加强全省科技管理系统全面从严治党工作的意见》（苏科党组〔2018〕16号），严格遵守“六项承诺”“八个严禁”规定，把党风廉政建设和科技计划项目组织工作同部署、同落实、同考核，切实加强关键环节和重点岗位的廉政风险防控。严格执行省科技厅《关于转发科技部〈科学技术活动评审工作中请托行为处理规定（试行）〉的通知》（苏科监发〔2021〕44号）要求，对因“打招呼”“走关系”等请托行为所获得的项目，将撤销立项资格，追回全部省资助经费，并对相关责任人或单位进行严肃处理。</w:t>
      </w:r>
    </w:p>
    <w:p>
      <w:pPr>
        <w:pStyle w:val="3"/>
        <w:keepNext w:val="0"/>
        <w:keepLines w:val="0"/>
        <w:widowControl/>
        <w:suppressLineNumbers w:val="0"/>
        <w:spacing w:line="20" w:lineRule="atLeast"/>
        <w:ind w:left="0" w:firstLine="420"/>
        <w:jc w:val="both"/>
      </w:pPr>
      <w:r>
        <w:rPr>
          <w:rFonts w:hint="eastAsia" w:ascii="微软雅黑" w:hAnsi="微软雅黑" w:eastAsia="微软雅黑" w:cs="微软雅黑"/>
          <w:sz w:val="18"/>
          <w:szCs w:val="18"/>
        </w:rPr>
        <w:t>8．落实科技保密要求。本计划不受理涉密项目，申报材料中有涉密内容的需作脱密处理后再申报，并由项目主管部门按有关规定负责审查。</w:t>
      </w:r>
    </w:p>
    <w:p>
      <w:pPr>
        <w:pStyle w:val="3"/>
        <w:keepNext w:val="0"/>
        <w:keepLines w:val="0"/>
        <w:widowControl/>
        <w:suppressLineNumbers w:val="0"/>
        <w:spacing w:line="20" w:lineRule="atLeast"/>
        <w:ind w:left="0" w:firstLine="420"/>
        <w:jc w:val="both"/>
      </w:pPr>
      <w:r>
        <w:rPr>
          <w:rStyle w:val="6"/>
          <w:rFonts w:hint="eastAsia" w:ascii="微软雅黑" w:hAnsi="微软雅黑" w:eastAsia="微软雅黑" w:cs="微软雅黑"/>
          <w:sz w:val="18"/>
          <w:szCs w:val="18"/>
        </w:rPr>
        <w:t>四、材料报送</w:t>
      </w:r>
    </w:p>
    <w:p>
      <w:pPr>
        <w:pStyle w:val="3"/>
        <w:keepNext w:val="0"/>
        <w:keepLines w:val="0"/>
        <w:widowControl/>
        <w:suppressLineNumbers w:val="0"/>
        <w:spacing w:line="20" w:lineRule="atLeast"/>
        <w:ind w:left="0" w:firstLine="420"/>
        <w:jc w:val="both"/>
      </w:pPr>
      <w:r>
        <w:rPr>
          <w:rFonts w:hint="eastAsia" w:ascii="微软雅黑" w:hAnsi="微软雅黑" w:eastAsia="微软雅黑" w:cs="微软雅黑"/>
          <w:sz w:val="18"/>
          <w:szCs w:val="18"/>
        </w:rPr>
        <w:t>1．申报材料统一用A4纸打印，按封面、单位信息表、项目信息表、项目申报书、双边申请表（含中文翻译件）、合作协议/合作意向书/备忘录及其他佐证材料等顺序装订成册，一式五份（纸质封面，平装订）。双边申请表（含中文翻译件）、合作协议/意向书/备忘录及其他相关佐证材料统一由项目主管部门审核，并填写《项目附件审核表》；除本通知及申报书明确要求的，其他附件不需在网上填报上传。项目信息表、项目申报书与双边申请表的相关基本信息须一致。</w:t>
      </w:r>
    </w:p>
    <w:p>
      <w:pPr>
        <w:pStyle w:val="3"/>
        <w:keepNext w:val="0"/>
        <w:keepLines w:val="0"/>
        <w:widowControl/>
        <w:suppressLineNumbers w:val="0"/>
        <w:spacing w:line="20" w:lineRule="atLeast"/>
        <w:ind w:left="0" w:firstLine="420"/>
        <w:jc w:val="both"/>
      </w:pPr>
      <w:r>
        <w:rPr>
          <w:rFonts w:hint="eastAsia" w:ascii="微软雅黑" w:hAnsi="微软雅黑" w:eastAsia="微软雅黑" w:cs="微软雅黑"/>
          <w:sz w:val="18"/>
          <w:szCs w:val="18"/>
        </w:rPr>
        <w:t>2．申报材料须同时在江苏省科技计划管理信息平台进行网上提交（网址：https://kjjh.kxjst.jiangsu.gov.cn/）。企业登录网上平台后，选择“创新支撑计划国际科技合作/港澳台科技合作”—“政府间双边创新合作项目”类别进行在线填报，申报书采用“政府间双边创新合作项目”申报书格式。双边申请表（含中文翻译件）、合作协议/意向书/备忘录等部分附件也需按要求在省科技计划管理信息平台上传。项目申报材料经项目主管部门网上确认提交后，一律不予退回重报。除另附材料外，申报材料纸质版须与网上平台提交最终版一致。</w:t>
      </w:r>
    </w:p>
    <w:p>
      <w:pPr>
        <w:pStyle w:val="3"/>
        <w:keepNext w:val="0"/>
        <w:keepLines w:val="0"/>
        <w:widowControl/>
        <w:suppressLineNumbers w:val="0"/>
        <w:spacing w:line="20" w:lineRule="atLeast"/>
        <w:ind w:left="0" w:firstLine="420"/>
        <w:jc w:val="both"/>
      </w:pPr>
      <w:r>
        <w:rPr>
          <w:rFonts w:hint="eastAsia" w:ascii="微软雅黑" w:hAnsi="微软雅黑" w:eastAsia="微软雅黑" w:cs="微软雅黑"/>
          <w:sz w:val="18"/>
          <w:szCs w:val="18"/>
        </w:rPr>
        <w:t>3．各项目主管部门对申报项目进行审核筛选，汇总推荐，并将汇总表（纸质一式两份，样式请见附件4）随同项目申报材料统一报送至省科技计划项目受理服务中心，地址：南京市龙蟠路175号江苏省生产力促进中心一楼105室。</w:t>
      </w:r>
    </w:p>
    <w:p>
      <w:pPr>
        <w:pStyle w:val="3"/>
        <w:keepNext w:val="0"/>
        <w:keepLines w:val="0"/>
        <w:widowControl/>
        <w:suppressLineNumbers w:val="0"/>
        <w:spacing w:line="20" w:lineRule="atLeast"/>
        <w:ind w:left="0" w:firstLine="420"/>
        <w:jc w:val="both"/>
      </w:pPr>
      <w:r>
        <w:rPr>
          <w:rFonts w:hint="eastAsia" w:ascii="微软雅黑" w:hAnsi="微软雅黑" w:eastAsia="微软雅黑" w:cs="微软雅黑"/>
          <w:sz w:val="18"/>
          <w:szCs w:val="18"/>
        </w:rPr>
        <w:t>4．项目申报材料网上填报截止时间为2023年6月21日17:30，主管部门网上审核推荐截止时间为2023年6月26日17:30，逾期不予受理。项目申报纸质材料受理截止时间为2023年6月28日17:30，逾期不予受理。</w:t>
      </w:r>
    </w:p>
    <w:p>
      <w:pPr>
        <w:pStyle w:val="3"/>
        <w:keepNext w:val="0"/>
        <w:keepLines w:val="0"/>
        <w:widowControl/>
        <w:suppressLineNumbers w:val="0"/>
        <w:spacing w:line="20" w:lineRule="atLeast"/>
        <w:ind w:left="0" w:firstLine="420"/>
        <w:jc w:val="both"/>
      </w:pPr>
      <w:r>
        <w:rPr>
          <w:rStyle w:val="6"/>
          <w:rFonts w:hint="eastAsia" w:ascii="微软雅黑" w:hAnsi="微软雅黑" w:eastAsia="微软雅黑" w:cs="微软雅黑"/>
          <w:sz w:val="18"/>
          <w:szCs w:val="18"/>
        </w:rPr>
        <w:t>五、联系方式</w:t>
      </w:r>
    </w:p>
    <w:p>
      <w:pPr>
        <w:pStyle w:val="3"/>
        <w:keepNext w:val="0"/>
        <w:keepLines w:val="0"/>
        <w:widowControl/>
        <w:suppressLineNumbers w:val="0"/>
        <w:spacing w:line="20" w:lineRule="atLeast"/>
        <w:ind w:left="0" w:firstLine="420"/>
        <w:jc w:val="both"/>
      </w:pPr>
      <w:r>
        <w:rPr>
          <w:rFonts w:hint="eastAsia" w:ascii="微软雅黑" w:hAnsi="微软雅黑" w:eastAsia="微软雅黑" w:cs="微软雅黑"/>
          <w:sz w:val="18"/>
          <w:szCs w:val="18"/>
        </w:rPr>
        <w:t>1．江苏方面：</w:t>
      </w:r>
    </w:p>
    <w:p>
      <w:pPr>
        <w:pStyle w:val="3"/>
        <w:keepNext w:val="0"/>
        <w:keepLines w:val="0"/>
        <w:widowControl/>
        <w:suppressLineNumbers w:val="0"/>
        <w:spacing w:line="20" w:lineRule="atLeast"/>
        <w:ind w:left="0" w:firstLine="420"/>
        <w:jc w:val="both"/>
      </w:pPr>
      <w:r>
        <w:rPr>
          <w:rFonts w:hint="eastAsia" w:ascii="微软雅黑" w:hAnsi="微软雅黑" w:eastAsia="微软雅黑" w:cs="微软雅黑"/>
          <w:sz w:val="18"/>
          <w:szCs w:val="18"/>
        </w:rPr>
        <w:t>（1）省跨国技术转移中心 吴越</w:t>
      </w:r>
    </w:p>
    <w:p>
      <w:pPr>
        <w:pStyle w:val="3"/>
        <w:keepNext w:val="0"/>
        <w:keepLines w:val="0"/>
        <w:widowControl/>
        <w:suppressLineNumbers w:val="0"/>
        <w:spacing w:line="20" w:lineRule="atLeast"/>
        <w:ind w:left="0" w:firstLine="420"/>
        <w:jc w:val="both"/>
      </w:pPr>
      <w:r>
        <w:rPr>
          <w:rFonts w:hint="eastAsia" w:ascii="微软雅黑" w:hAnsi="微软雅黑" w:eastAsia="微软雅黑" w:cs="微软雅黑"/>
          <w:sz w:val="18"/>
          <w:szCs w:val="18"/>
        </w:rPr>
        <w:t>（项目对接及征集服务）</w:t>
      </w:r>
    </w:p>
    <w:p>
      <w:pPr>
        <w:pStyle w:val="3"/>
        <w:keepNext w:val="0"/>
        <w:keepLines w:val="0"/>
        <w:widowControl/>
        <w:suppressLineNumbers w:val="0"/>
        <w:spacing w:line="20" w:lineRule="atLeast"/>
        <w:ind w:left="0" w:firstLine="420"/>
        <w:jc w:val="both"/>
      </w:pPr>
      <w:r>
        <w:rPr>
          <w:rFonts w:hint="eastAsia" w:ascii="微软雅黑" w:hAnsi="微软雅黑" w:eastAsia="微软雅黑" w:cs="微软雅黑"/>
          <w:sz w:val="18"/>
          <w:szCs w:val="18"/>
        </w:rPr>
        <w:t>电话：025-85485880，18066070902</w:t>
      </w:r>
    </w:p>
    <w:p>
      <w:pPr>
        <w:pStyle w:val="3"/>
        <w:keepNext w:val="0"/>
        <w:keepLines w:val="0"/>
        <w:widowControl/>
        <w:suppressLineNumbers w:val="0"/>
        <w:spacing w:line="20" w:lineRule="atLeast"/>
        <w:ind w:left="0" w:firstLine="420"/>
        <w:jc w:val="both"/>
      </w:pPr>
      <w:r>
        <w:rPr>
          <w:rFonts w:hint="eastAsia" w:ascii="微软雅黑" w:hAnsi="微软雅黑" w:eastAsia="微软雅黑" w:cs="微软雅黑"/>
          <w:sz w:val="18"/>
          <w:szCs w:val="18"/>
        </w:rPr>
        <w:t>邮箱：yue_jittc@163.com</w:t>
      </w:r>
    </w:p>
    <w:p>
      <w:pPr>
        <w:pStyle w:val="3"/>
        <w:keepNext w:val="0"/>
        <w:keepLines w:val="0"/>
        <w:widowControl/>
        <w:suppressLineNumbers w:val="0"/>
        <w:spacing w:line="20" w:lineRule="atLeast"/>
        <w:ind w:left="0" w:firstLine="420"/>
        <w:jc w:val="both"/>
      </w:pPr>
      <w:r>
        <w:rPr>
          <w:rFonts w:hint="eastAsia" w:ascii="微软雅黑" w:hAnsi="微软雅黑" w:eastAsia="微软雅黑" w:cs="微软雅黑"/>
          <w:sz w:val="18"/>
          <w:szCs w:val="18"/>
        </w:rPr>
        <w:t>（2）省科技计划项目受理服务中心 李彬</w:t>
      </w:r>
    </w:p>
    <w:p>
      <w:pPr>
        <w:pStyle w:val="3"/>
        <w:keepNext w:val="0"/>
        <w:keepLines w:val="0"/>
        <w:widowControl/>
        <w:suppressLineNumbers w:val="0"/>
        <w:spacing w:line="20" w:lineRule="atLeast"/>
        <w:ind w:left="0" w:firstLine="420"/>
        <w:jc w:val="both"/>
      </w:pPr>
      <w:r>
        <w:rPr>
          <w:rFonts w:hint="eastAsia" w:ascii="微软雅黑" w:hAnsi="微软雅黑" w:eastAsia="微软雅黑" w:cs="微软雅黑"/>
          <w:sz w:val="18"/>
          <w:szCs w:val="18"/>
        </w:rPr>
        <w:t>（项目受理）</w:t>
      </w:r>
    </w:p>
    <w:p>
      <w:pPr>
        <w:pStyle w:val="3"/>
        <w:keepNext w:val="0"/>
        <w:keepLines w:val="0"/>
        <w:widowControl/>
        <w:suppressLineNumbers w:val="0"/>
        <w:spacing w:line="20" w:lineRule="atLeast"/>
        <w:ind w:left="0" w:firstLine="420"/>
        <w:jc w:val="both"/>
      </w:pPr>
      <w:r>
        <w:rPr>
          <w:rFonts w:hint="eastAsia" w:ascii="微软雅黑" w:hAnsi="微软雅黑" w:eastAsia="微软雅黑" w:cs="微软雅黑"/>
          <w:sz w:val="18"/>
          <w:szCs w:val="18"/>
        </w:rPr>
        <w:t>电话：025-85485926</w:t>
      </w:r>
    </w:p>
    <w:p>
      <w:pPr>
        <w:pStyle w:val="3"/>
        <w:keepNext w:val="0"/>
        <w:keepLines w:val="0"/>
        <w:widowControl/>
        <w:suppressLineNumbers w:val="0"/>
        <w:spacing w:line="20" w:lineRule="atLeast"/>
        <w:ind w:left="0" w:firstLine="420"/>
        <w:jc w:val="both"/>
      </w:pPr>
      <w:r>
        <w:rPr>
          <w:rFonts w:hint="eastAsia" w:ascii="微软雅黑" w:hAnsi="微软雅黑" w:eastAsia="微软雅黑" w:cs="微软雅黑"/>
          <w:sz w:val="18"/>
          <w:szCs w:val="18"/>
        </w:rPr>
        <w:t>（3）省科技厅对外合作处 吴三毛</w:t>
      </w:r>
    </w:p>
    <w:p>
      <w:pPr>
        <w:pStyle w:val="3"/>
        <w:keepNext w:val="0"/>
        <w:keepLines w:val="0"/>
        <w:widowControl/>
        <w:suppressLineNumbers w:val="0"/>
        <w:spacing w:line="20" w:lineRule="atLeast"/>
        <w:ind w:left="0" w:firstLine="420"/>
        <w:jc w:val="both"/>
      </w:pPr>
      <w:r>
        <w:rPr>
          <w:rFonts w:hint="eastAsia" w:ascii="微软雅黑" w:hAnsi="微软雅黑" w:eastAsia="微软雅黑" w:cs="微软雅黑"/>
          <w:sz w:val="18"/>
          <w:szCs w:val="18"/>
        </w:rPr>
        <w:t>（政策咨询）</w:t>
      </w:r>
    </w:p>
    <w:p>
      <w:pPr>
        <w:pStyle w:val="3"/>
        <w:keepNext w:val="0"/>
        <w:keepLines w:val="0"/>
        <w:widowControl/>
        <w:suppressLineNumbers w:val="0"/>
        <w:spacing w:line="20" w:lineRule="atLeast"/>
        <w:ind w:left="0" w:firstLine="420"/>
        <w:jc w:val="both"/>
      </w:pPr>
      <w:r>
        <w:rPr>
          <w:rFonts w:hint="eastAsia" w:ascii="微软雅黑" w:hAnsi="微软雅黑" w:eastAsia="微软雅黑" w:cs="微软雅黑"/>
          <w:sz w:val="18"/>
          <w:szCs w:val="18"/>
        </w:rPr>
        <w:t>电话：025-58708856</w:t>
      </w:r>
    </w:p>
    <w:p>
      <w:pPr>
        <w:pStyle w:val="3"/>
        <w:keepNext w:val="0"/>
        <w:keepLines w:val="0"/>
        <w:widowControl/>
        <w:suppressLineNumbers w:val="0"/>
        <w:spacing w:line="20" w:lineRule="atLeast"/>
        <w:ind w:left="0" w:firstLine="420"/>
        <w:jc w:val="both"/>
      </w:pPr>
      <w:r>
        <w:rPr>
          <w:rFonts w:hint="eastAsia" w:ascii="微软雅黑" w:hAnsi="微软雅黑" w:eastAsia="微软雅黑" w:cs="微软雅黑"/>
          <w:sz w:val="18"/>
          <w:szCs w:val="18"/>
        </w:rPr>
        <w:t>2．以色列方面</w:t>
      </w:r>
    </w:p>
    <w:p>
      <w:pPr>
        <w:pStyle w:val="3"/>
        <w:keepNext w:val="0"/>
        <w:keepLines w:val="0"/>
        <w:widowControl/>
        <w:suppressLineNumbers w:val="0"/>
        <w:spacing w:line="20" w:lineRule="atLeast"/>
        <w:ind w:left="0" w:firstLine="420"/>
        <w:jc w:val="both"/>
      </w:pPr>
      <w:r>
        <w:rPr>
          <w:rFonts w:hint="eastAsia" w:ascii="微软雅黑" w:hAnsi="微软雅黑" w:eastAsia="微软雅黑" w:cs="微软雅黑"/>
          <w:sz w:val="18"/>
          <w:szCs w:val="18"/>
        </w:rPr>
        <w:t>以色列创新署邮箱：APAC@innovationisrael.org.il</w:t>
      </w:r>
    </w:p>
    <w:p>
      <w:pPr>
        <w:pStyle w:val="3"/>
        <w:keepNext w:val="0"/>
        <w:keepLines w:val="0"/>
        <w:widowControl/>
        <w:suppressLineNumbers w:val="0"/>
      </w:pPr>
      <w:r>
        <w:t> </w:t>
      </w:r>
    </w:p>
    <w:p>
      <w:pPr>
        <w:pStyle w:val="3"/>
        <w:keepNext w:val="0"/>
        <w:keepLines w:val="0"/>
        <w:widowControl/>
        <w:suppressLineNumbers w:val="0"/>
        <w:spacing w:line="20" w:lineRule="atLeast"/>
        <w:ind w:left="0" w:firstLine="420"/>
        <w:jc w:val="both"/>
      </w:pPr>
      <w:r>
        <w:rPr>
          <w:rFonts w:hint="eastAsia" w:ascii="微软雅黑" w:hAnsi="微软雅黑" w:eastAsia="微软雅黑" w:cs="微软雅黑"/>
          <w:sz w:val="18"/>
          <w:szCs w:val="18"/>
        </w:rPr>
        <w:t>附件：</w:t>
      </w:r>
    </w:p>
    <w:p>
      <w:pPr>
        <w:pStyle w:val="3"/>
        <w:keepNext w:val="0"/>
        <w:keepLines w:val="0"/>
        <w:widowControl/>
        <w:suppressLineNumbers w:val="0"/>
        <w:spacing w:line="20" w:lineRule="atLeast"/>
        <w:ind w:left="0" w:firstLine="420"/>
        <w:jc w:val="both"/>
      </w:pPr>
      <w:r>
        <w:rPr>
          <w:rFonts w:hint="eastAsia" w:ascii="微软雅黑" w:hAnsi="微软雅黑" w:eastAsia="微软雅黑" w:cs="微软雅黑"/>
          <w:sz w:val="18"/>
          <w:szCs w:val="18"/>
        </w:rPr>
        <w:t>1．江苏—以色列产业研发合作计划第十九轮合作项目联合征集指南</w:t>
      </w:r>
    </w:p>
    <w:p>
      <w:pPr>
        <w:pStyle w:val="3"/>
        <w:keepNext w:val="0"/>
        <w:keepLines w:val="0"/>
        <w:widowControl/>
        <w:suppressLineNumbers w:val="0"/>
        <w:spacing w:line="20" w:lineRule="atLeast"/>
        <w:ind w:left="0" w:firstLine="420"/>
        <w:jc w:val="both"/>
      </w:pPr>
      <w:r>
        <w:rPr>
          <w:rFonts w:hint="eastAsia" w:ascii="微软雅黑" w:hAnsi="微软雅黑" w:eastAsia="微软雅黑" w:cs="微软雅黑"/>
          <w:sz w:val="18"/>
          <w:szCs w:val="18"/>
        </w:rPr>
        <w:t>2．江苏—以色列产业研发合作计划双边申请表（BILATERAL APPLICATION FORM）</w:t>
      </w:r>
    </w:p>
    <w:p>
      <w:pPr>
        <w:pStyle w:val="3"/>
        <w:keepNext w:val="0"/>
        <w:keepLines w:val="0"/>
        <w:widowControl/>
        <w:suppressLineNumbers w:val="0"/>
        <w:spacing w:line="20" w:lineRule="atLeast"/>
        <w:ind w:left="0" w:firstLine="420"/>
        <w:jc w:val="both"/>
      </w:pPr>
      <w:r>
        <w:rPr>
          <w:rFonts w:hint="eastAsia" w:ascii="微软雅黑" w:hAnsi="微软雅黑" w:eastAsia="微软雅黑" w:cs="微软雅黑"/>
          <w:sz w:val="18"/>
          <w:szCs w:val="18"/>
        </w:rPr>
        <w:t>3．江苏—以色列产业研发合作计划双边申请表（中文翻译件参考样式）</w:t>
      </w:r>
    </w:p>
    <w:p>
      <w:pPr>
        <w:pStyle w:val="3"/>
        <w:keepNext w:val="0"/>
        <w:keepLines w:val="0"/>
        <w:widowControl/>
        <w:suppressLineNumbers w:val="0"/>
        <w:spacing w:line="20" w:lineRule="atLeast"/>
        <w:ind w:left="0" w:firstLine="420"/>
        <w:jc w:val="both"/>
      </w:pPr>
      <w:r>
        <w:rPr>
          <w:rFonts w:hint="eastAsia" w:ascii="微软雅黑" w:hAnsi="微软雅黑" w:eastAsia="微软雅黑" w:cs="微软雅黑"/>
          <w:sz w:val="18"/>
          <w:szCs w:val="18"/>
        </w:rPr>
        <w:t>4．江苏—以色列产业研发合作计划第十九轮合作项目推荐项目汇总表样式</w:t>
      </w:r>
    </w:p>
    <w:p>
      <w:pPr>
        <w:pStyle w:val="3"/>
        <w:keepNext w:val="0"/>
        <w:keepLines w:val="0"/>
        <w:widowControl/>
        <w:suppressLineNumbers w:val="0"/>
      </w:pPr>
      <w:r>
        <w:t> </w:t>
      </w:r>
    </w:p>
    <w:p>
      <w:pPr>
        <w:pStyle w:val="3"/>
        <w:keepNext w:val="0"/>
        <w:keepLines w:val="0"/>
        <w:widowControl/>
        <w:suppressLineNumbers w:val="0"/>
        <w:spacing w:line="10" w:lineRule="atLeast"/>
        <w:ind w:left="0" w:firstLine="420"/>
        <w:jc w:val="right"/>
      </w:pPr>
      <w:r>
        <w:rPr>
          <w:rFonts w:hint="eastAsia" w:ascii="微软雅黑" w:hAnsi="微软雅黑" w:eastAsia="微软雅黑" w:cs="微软雅黑"/>
          <w:sz w:val="18"/>
          <w:szCs w:val="18"/>
        </w:rPr>
        <w:t>江苏省科学技术厅</w:t>
      </w:r>
    </w:p>
    <w:p>
      <w:pPr>
        <w:pStyle w:val="3"/>
        <w:keepNext w:val="0"/>
        <w:keepLines w:val="0"/>
        <w:widowControl/>
        <w:suppressLineNumbers w:val="0"/>
        <w:spacing w:line="10" w:lineRule="atLeast"/>
        <w:ind w:left="0" w:firstLine="420"/>
        <w:jc w:val="right"/>
      </w:pPr>
      <w:r>
        <w:rPr>
          <w:rFonts w:hint="eastAsia" w:ascii="微软雅黑" w:hAnsi="微软雅黑" w:eastAsia="微软雅黑" w:cs="微软雅黑"/>
          <w:sz w:val="18"/>
          <w:szCs w:val="18"/>
        </w:rPr>
        <w:t>2023年1月31日 </w:t>
      </w:r>
    </w:p>
    <w:p>
      <w:pPr>
        <w:pStyle w:val="3"/>
        <w:keepNext w:val="0"/>
        <w:keepLines w:val="0"/>
        <w:widowControl/>
        <w:suppressLineNumbers w:val="0"/>
        <w:spacing w:line="20" w:lineRule="atLeast"/>
        <w:ind w:left="0" w:firstLine="420"/>
        <w:jc w:val="both"/>
      </w:pPr>
      <w:r>
        <w:rPr>
          <w:rFonts w:hint="eastAsia" w:ascii="微软雅黑" w:hAnsi="微软雅黑" w:eastAsia="微软雅黑" w:cs="微软雅黑"/>
          <w:sz w:val="18"/>
          <w:szCs w:val="18"/>
        </w:rPr>
        <w:t>（此件主动公开）</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1YjQ5YmYwODUxOWIwOGZhOTI2NDdlYzhlYWE2YjQifQ=="/>
  </w:docVars>
  <w:rsids>
    <w:rsidRoot w:val="00000000"/>
    <w:rsid w:val="4F6153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4111</Words>
  <Characters>4398</Characters>
  <Lines>0</Lines>
  <Paragraphs>0</Paragraphs>
  <TotalTime>0</TotalTime>
  <ScaleCrop>false</ScaleCrop>
  <LinksUpToDate>false</LinksUpToDate>
  <CharactersWithSpaces>4409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2023-02-27T08:32:04Z</dcterms:created>
  <dc:creator>weiny</dc:creator>
  <cp:lastModifiedBy>泠.酒祈</cp:lastModifiedBy>
  <dcterms:modified xsi:type="dcterms:W3CDTF">2023-02-27T08:32:11Z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C145E8C246EF482FBDAF2322B2DD1C49</vt:lpwstr>
  </property>
</Properties>
</file>