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EF" w:rsidRDefault="00FB49EF" w:rsidP="00FB49EF">
      <w:pPr>
        <w:ind w:firstLine="0"/>
        <w:rPr>
          <w:rFonts w:ascii="宋体" w:eastAsia="宋体" w:hAnsi="宋体"/>
          <w:snapToGrid/>
        </w:rPr>
      </w:pPr>
      <w:r>
        <w:rPr>
          <w:rFonts w:ascii="方正黑体_GBK" w:eastAsia="方正黑体_GBK" w:hAnsi="方正黑体_GBK" w:cs="方正黑体_GBK" w:hint="eastAsia"/>
          <w:snapToGrid/>
        </w:rPr>
        <w:t>附件2</w:t>
      </w:r>
    </w:p>
    <w:p w:rsidR="00FB49EF" w:rsidRDefault="00FB49EF" w:rsidP="00FB49EF">
      <w:pPr>
        <w:tabs>
          <w:tab w:val="left" w:pos="1596"/>
        </w:tabs>
        <w:spacing w:line="560" w:lineRule="exact"/>
        <w:ind w:firstLine="0"/>
        <w:rPr>
          <w:rFonts w:ascii="宋体" w:eastAsia="方正小标宋_GBK" w:hAnsi="宋体"/>
          <w:snapToGrid/>
          <w:sz w:val="44"/>
        </w:rPr>
      </w:pPr>
      <w:r>
        <w:rPr>
          <w:rFonts w:ascii="宋体" w:eastAsia="方正小标宋_GBK" w:hAnsi="宋体" w:hint="eastAsia"/>
          <w:snapToGrid/>
          <w:sz w:val="44"/>
        </w:rPr>
        <w:t xml:space="preserve">　　</w:t>
      </w:r>
    </w:p>
    <w:p w:rsidR="00FB49EF" w:rsidRDefault="00FB49EF" w:rsidP="00FB49EF">
      <w:pPr>
        <w:tabs>
          <w:tab w:val="left" w:pos="1596"/>
        </w:tabs>
        <w:spacing w:line="560" w:lineRule="exact"/>
        <w:ind w:firstLine="0"/>
        <w:jc w:val="center"/>
        <w:rPr>
          <w:rFonts w:ascii="宋体" w:eastAsia="方正小标宋_GBK" w:hAnsi="宋体"/>
          <w:snapToGrid/>
          <w:sz w:val="44"/>
        </w:rPr>
      </w:pPr>
      <w:r>
        <w:rPr>
          <w:rFonts w:ascii="宋体" w:eastAsia="方正小标宋_GBK" w:hAnsi="宋体" w:hint="eastAsia"/>
          <w:snapToGrid/>
          <w:sz w:val="44"/>
        </w:rPr>
        <w:t>江苏省企业知识产权质押融资信息采集表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7"/>
        <w:gridCol w:w="832"/>
        <w:gridCol w:w="752"/>
        <w:gridCol w:w="401"/>
        <w:gridCol w:w="697"/>
        <w:gridCol w:w="153"/>
        <w:gridCol w:w="1071"/>
        <w:gridCol w:w="630"/>
        <w:gridCol w:w="152"/>
        <w:gridCol w:w="420"/>
        <w:gridCol w:w="2326"/>
      </w:tblGrid>
      <w:tr w:rsidR="00FB49EF" w:rsidTr="004A3106">
        <w:trPr>
          <w:trHeight w:val="77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</w:p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一、企业基本情况</w:t>
            </w:r>
          </w:p>
        </w:tc>
      </w:tr>
      <w:tr w:rsidR="00FB49EF" w:rsidTr="004A3106">
        <w:trPr>
          <w:trHeight w:val="35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企业名称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企业信用代码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FB49EF">
            <w:pPr>
              <w:autoSpaceDE/>
              <w:snapToGrid/>
              <w:spacing w:line="0" w:lineRule="atLeast"/>
              <w:ind w:firstLineChars="50" w:firstLine="12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FB49EF" w:rsidTr="004A3106">
        <w:trPr>
          <w:trHeight w:val="29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联系人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职务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电话/手机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FB49EF" w:rsidTr="004A3106">
        <w:trPr>
          <w:trHeight w:val="527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所属行业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□电子信息 □新材料 □光机电一体化 □生物制药 □农林牧渔</w:t>
            </w:r>
          </w:p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□新能源与高效节能 □高技术服务业 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其它（请注明）______________</w:t>
            </w:r>
          </w:p>
        </w:tc>
      </w:tr>
      <w:tr w:rsidR="00FB49EF" w:rsidTr="004A3106">
        <w:trPr>
          <w:trHeight w:val="8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军民融合企业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□是   □否       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文化企业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suppressAutoHyphens/>
              <w:autoSpaceDE/>
              <w:adjustRightInd w:val="0"/>
              <w:spacing w:line="240" w:lineRule="auto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□是   □否                               </w:t>
            </w:r>
          </w:p>
        </w:tc>
      </w:tr>
      <w:tr w:rsidR="00FB49EF" w:rsidTr="004A3106">
        <w:trPr>
          <w:trHeight w:val="77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主要产品/服务阶段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□研制  试生产 □小批量 □批量 □其他</w:t>
            </w:r>
          </w:p>
        </w:tc>
      </w:tr>
      <w:tr w:rsidR="00FB49EF" w:rsidTr="004A3106">
        <w:trPr>
          <w:trHeight w:val="538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二、企业拥有知识产权情况（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2022</w:t>
            </w: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年度）</w:t>
            </w:r>
          </w:p>
        </w:tc>
      </w:tr>
      <w:tr w:rsidR="00FB49EF" w:rsidTr="004A3106">
        <w:trPr>
          <w:trHeight w:val="34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专利申请量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专利授权量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FB49EF" w:rsidTr="004A3106">
        <w:trPr>
          <w:trHeight w:val="26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有效专利量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商标拥有数量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FB49EF" w:rsidTr="004A3106">
        <w:trPr>
          <w:trHeight w:val="24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软件著作权数量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集成电路布图设计数量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FB49EF" w:rsidTr="004A3106">
        <w:trPr>
          <w:trHeight w:val="204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三、融资需求</w:t>
            </w:r>
          </w:p>
        </w:tc>
      </w:tr>
      <w:tr w:rsidR="00FB49EF" w:rsidTr="004A3106">
        <w:trPr>
          <w:trHeight w:val="43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拟融资额（万元）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万元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期望贷</w:t>
            </w:r>
          </w:p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款期限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□3个月以下    □3—6个月</w:t>
            </w:r>
          </w:p>
          <w:p w:rsidR="00FB49EF" w:rsidRDefault="00FB49EF" w:rsidP="004A3106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□6个月-1年   □1年-2年  </w:t>
            </w:r>
          </w:p>
        </w:tc>
      </w:tr>
      <w:tr w:rsidR="00FB49EF" w:rsidTr="004A3106">
        <w:trPr>
          <w:trHeight w:val="232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拟合作银行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（可填写多个）</w:t>
            </w:r>
          </w:p>
        </w:tc>
      </w:tr>
      <w:tr w:rsidR="00FB49EF" w:rsidTr="004A3106">
        <w:trPr>
          <w:trHeight w:val="41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能够接受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br/>
              <w:t>的最高融资成本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□基准利率 □5%-6% □6%-7% □7%-8% □8%-9% □9%-10% □10%以上</w:t>
            </w:r>
          </w:p>
        </w:tc>
      </w:tr>
      <w:tr w:rsidR="00FB49EF" w:rsidTr="004A3106">
        <w:trPr>
          <w:trHeight w:val="34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原有融资渠道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FB49EF">
            <w:pPr>
              <w:autoSpaceDE/>
              <w:snapToGrid/>
              <w:spacing w:line="0" w:lineRule="atLeast"/>
              <w:ind w:firstLineChars="100" w:firstLine="24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□无  </w:t>
            </w:r>
            <w:r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  <w:sym w:font="Wingdings 2" w:char="F0A3"/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银行直接贷款  □</w:t>
            </w:r>
            <w:proofErr w:type="gramStart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风投基金</w:t>
            </w:r>
            <w:proofErr w:type="gramEnd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 □民间借贷  □企业拆借</w:t>
            </w:r>
          </w:p>
          <w:p w:rsidR="00FB49EF" w:rsidRDefault="00FB49EF" w:rsidP="00FB49EF">
            <w:pPr>
              <w:autoSpaceDE/>
              <w:snapToGrid/>
              <w:spacing w:line="0" w:lineRule="atLeast"/>
              <w:ind w:firstLineChars="100" w:firstLine="24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□政府资金     □其他（请注明）_______________</w:t>
            </w:r>
          </w:p>
        </w:tc>
      </w:tr>
      <w:tr w:rsidR="00FB49EF" w:rsidTr="004A3106">
        <w:trPr>
          <w:trHeight w:val="71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融资目的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br/>
              <w:t>（可多选）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□扩大经营规模   □补充周转资金   □</w:t>
            </w:r>
            <w:bookmarkStart w:id="0" w:name="OLE_LINK47"/>
            <w:bookmarkStart w:id="1" w:name="OLE_LINK45"/>
            <w:bookmarkStart w:id="2" w:name="OLE_LINK46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归还到期贷款</w:t>
            </w:r>
            <w:bookmarkEnd w:id="0"/>
            <w:bookmarkEnd w:id="1"/>
            <w:bookmarkEnd w:id="2"/>
          </w:p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□固定资产投资   □技改项目　     □投资新项目 　</w:t>
            </w:r>
          </w:p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□创办新企业     □</w:t>
            </w:r>
            <w:bookmarkStart w:id="3" w:name="OLE_LINK48"/>
            <w:bookmarkStart w:id="4" w:name="OLE_LINK49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其他</w:t>
            </w:r>
            <w:bookmarkEnd w:id="3"/>
            <w:bookmarkEnd w:id="4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（请注明）_______________</w:t>
            </w:r>
          </w:p>
        </w:tc>
      </w:tr>
      <w:tr w:rsidR="00FB49EF" w:rsidTr="004A3106">
        <w:trPr>
          <w:trHeight w:val="174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是否同意将上述信息提供给金融机构□愿意 □不愿意</w:t>
            </w:r>
          </w:p>
        </w:tc>
      </w:tr>
      <w:tr w:rsidR="00FB49EF" w:rsidTr="004A3106">
        <w:trPr>
          <w:trHeight w:val="590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四、</w:t>
            </w:r>
            <w:bookmarkStart w:id="5" w:name="OLE_LINK51"/>
            <w:bookmarkStart w:id="6" w:name="OLE_LINK50"/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对知识产权质押融资的政策建议</w:t>
            </w:r>
            <w:bookmarkEnd w:id="5"/>
            <w:bookmarkEnd w:id="6"/>
          </w:p>
        </w:tc>
      </w:tr>
      <w:tr w:rsidR="00FB49EF" w:rsidTr="004A3106">
        <w:trPr>
          <w:trHeight w:val="1978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EF" w:rsidRDefault="00FB49EF" w:rsidP="004A3106">
            <w:pPr>
              <w:autoSpaceDE/>
              <w:snapToGrid/>
              <w:spacing w:line="0" w:lineRule="atLeast"/>
              <w:ind w:firstLine="0"/>
              <w:rPr>
                <w:rFonts w:ascii="宋体" w:hAnsi="宋体"/>
                <w:snapToGrid/>
                <w:kern w:val="2"/>
                <w:sz w:val="24"/>
                <w:szCs w:val="22"/>
              </w:rPr>
            </w:pPr>
          </w:p>
        </w:tc>
      </w:tr>
    </w:tbl>
    <w:p w:rsidR="003A2D67" w:rsidRPr="00FB49EF" w:rsidRDefault="003A2D67"/>
    <w:sectPr w:rsidR="003A2D67" w:rsidRPr="00FB49E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9EF"/>
    <w:rsid w:val="00366CCE"/>
    <w:rsid w:val="003A2D67"/>
    <w:rsid w:val="00B8255A"/>
    <w:rsid w:val="00FB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Win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2023-03-02T09:28:00Z</dcterms:created>
  <dcterms:modified xsi:type="dcterms:W3CDTF">2023-03-02T09:28:00Z</dcterms:modified>
</cp:coreProperties>
</file>