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4A17E6" w:rsidP="007F4D5A">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7F4D5A">
              <w:rPr>
                <w:rFonts w:ascii="黑体" w:eastAsia="黑体" w:hAnsi="黑体"/>
                <w:sz w:val="21"/>
                <w:szCs w:val="21"/>
              </w:rPr>
              <w:t>65.020.20</w:t>
            </w:r>
            <w:r w:rsidR="002771AC">
              <w:rPr>
                <w:rFonts w:ascii="黑体" w:eastAsia="黑体" w:hAnsi="黑体"/>
                <w:sz w:val="21"/>
                <w:szCs w:val="21"/>
              </w:rPr>
              <w:t xml:space="preserve"> </w:t>
            </w:r>
            <w:r>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FB231D" w:rsidRPr="00672BFD" w:rsidRDefault="00672BFD" w:rsidP="007F4D5A">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7F4D5A">
              <w:rPr>
                <w:rFonts w:ascii="黑体" w:eastAsia="黑体" w:hAnsi="黑体"/>
                <w:sz w:val="21"/>
                <w:szCs w:val="21"/>
              </w:rPr>
              <w:t>61</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rsidTr="00DF5F11">
        <w:tc>
          <w:tcPr>
            <w:tcW w:w="6407" w:type="dxa"/>
          </w:tcPr>
          <w:p w:rsidR="001446C2" w:rsidRDefault="001446C2" w:rsidP="009D03A0">
            <w:pPr>
              <w:pStyle w:val="affff5"/>
              <w:framePr w:w="0" w:hRule="auto" w:wrap="auto" w:hAnchor="text" w:xAlign="left" w:yAlign="inline" w:anchorLock="0"/>
              <w:rPr>
                <w:rFonts w:ascii="宋体" w:hAnsi="宋体"/>
                <w:sz w:val="28"/>
                <w:szCs w:val="28"/>
              </w:rPr>
            </w:pPr>
            <w:bookmarkStart w:id="2" w:name="_Hlk26473981"/>
            <w:r>
              <w:rPr>
                <w:noProof/>
              </w:rPr>
              <w:drawing>
                <wp:inline distT="0" distB="0" distL="0" distR="0" wp14:anchorId="1DE3E111" wp14:editId="4A3E1886">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9D03A0">
              <w:t>3211</w:t>
            </w:r>
            <w:r>
              <w:fldChar w:fldCharType="end"/>
            </w:r>
            <w:bookmarkEnd w:id="3"/>
          </w:p>
        </w:tc>
      </w:tr>
    </w:tbl>
    <w:p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9D03A0">
        <w:rPr>
          <w:rFonts w:ascii="黑体" w:eastAsia="黑体" w:hint="eastAsia"/>
          <w:b w:val="0"/>
          <w:w w:val="100"/>
          <w:sz w:val="48"/>
        </w:rPr>
        <w:t>镇江市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9D03A0">
        <w:rPr>
          <w:lang w:val="fr-FR"/>
        </w:rPr>
        <w:t>3211</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4B3FB43B" wp14:editId="65F21652">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CAF760"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rsidR="006816A4" w:rsidRDefault="0012059C" w:rsidP="00463B77">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7C36CA">
        <w:t>果桑栽培技术规程</w:t>
      </w:r>
      <w:r>
        <w:fldChar w:fldCharType="end"/>
      </w:r>
      <w:bookmarkEnd w:id="9"/>
    </w:p>
    <w:p w:rsidR="00815419" w:rsidRPr="00815419" w:rsidRDefault="00815419" w:rsidP="00324EDD">
      <w:pPr>
        <w:framePr w:w="9639" w:h="6974" w:hRule="exact" w:wrap="around" w:vAnchor="page" w:hAnchor="page" w:x="1419" w:y="6408" w:anchorLock="1"/>
        <w:ind w:left="-1418"/>
      </w:pPr>
    </w:p>
    <w:p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9D03A0" w:rsidRPr="009D03A0">
        <w:rPr>
          <w:rFonts w:eastAsia="黑体"/>
          <w:noProof/>
          <w:szCs w:val="28"/>
        </w:rPr>
        <w:t>Code of practice for cultivation for fruit mulberry</w:t>
      </w:r>
      <w:r>
        <w:rPr>
          <w:rFonts w:eastAsia="黑体"/>
          <w:noProof/>
          <w:szCs w:val="28"/>
        </w:rPr>
        <w:fldChar w:fldCharType="end"/>
      </w:r>
      <w:bookmarkEnd w:id="10"/>
    </w:p>
    <w:p w:rsidR="00815419" w:rsidRPr="00324EDD" w:rsidRDefault="00815419" w:rsidP="00324EDD">
      <w:pPr>
        <w:framePr w:w="9639" w:h="6974" w:hRule="exact" w:wrap="around" w:vAnchor="page" w:hAnchor="page" w:x="1419" w:y="6408" w:anchorLock="1"/>
        <w:spacing w:line="760" w:lineRule="exact"/>
        <w:ind w:left="-1418"/>
      </w:pPr>
    </w:p>
    <w:p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sidR="00F2578F">
        <w:rPr>
          <w:noProof/>
          <w:sz w:val="24"/>
          <w:szCs w:val="28"/>
        </w:rPr>
      </w:r>
      <w:r w:rsidR="00F2578F">
        <w:rPr>
          <w:noProof/>
          <w:sz w:val="24"/>
          <w:szCs w:val="28"/>
        </w:rPr>
        <w:fldChar w:fldCharType="separate"/>
      </w:r>
      <w:r>
        <w:rPr>
          <w:noProof/>
          <w:sz w:val="24"/>
          <w:szCs w:val="28"/>
        </w:rPr>
        <w:fldChar w:fldCharType="end"/>
      </w:r>
      <w:bookmarkEnd w:id="11"/>
    </w:p>
    <w:p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6033B9">
        <w:rPr>
          <w:noProof/>
          <w:sz w:val="21"/>
          <w:szCs w:val="28"/>
        </w:rPr>
        <w:t> </w:t>
      </w:r>
      <w:r w:rsidR="006033B9">
        <w:rPr>
          <w:noProof/>
          <w:sz w:val="21"/>
          <w:szCs w:val="28"/>
        </w:rPr>
        <w:t> </w:t>
      </w:r>
      <w:r w:rsidR="006033B9">
        <w:rPr>
          <w:noProof/>
          <w:sz w:val="21"/>
          <w:szCs w:val="28"/>
        </w:rPr>
        <w:t> </w:t>
      </w:r>
      <w:r w:rsidR="006033B9">
        <w:rPr>
          <w:noProof/>
          <w:sz w:val="21"/>
          <w:szCs w:val="28"/>
        </w:rPr>
        <w:t> </w:t>
      </w:r>
      <w:r w:rsidR="006033B9">
        <w:rPr>
          <w:noProof/>
          <w:sz w:val="21"/>
          <w:szCs w:val="28"/>
        </w:rPr>
        <w:t> </w:t>
      </w:r>
      <w:r>
        <w:rPr>
          <w:noProof/>
          <w:sz w:val="21"/>
          <w:szCs w:val="28"/>
        </w:rPr>
        <w:fldChar w:fldCharType="end"/>
      </w:r>
      <w:bookmarkEnd w:id="12"/>
    </w:p>
    <w:p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00F2578F">
        <w:rPr>
          <w:b/>
          <w:noProof/>
          <w:sz w:val="21"/>
          <w:szCs w:val="28"/>
        </w:rPr>
      </w:r>
      <w:r w:rsidR="00F2578F">
        <w:rPr>
          <w:b/>
          <w:noProof/>
          <w:sz w:val="21"/>
          <w:szCs w:val="28"/>
        </w:rPr>
        <w:fldChar w:fldCharType="separate"/>
      </w:r>
      <w:r w:rsidRPr="00A6537A">
        <w:rPr>
          <w:b/>
          <w:noProof/>
          <w:sz w:val="21"/>
          <w:szCs w:val="28"/>
        </w:rPr>
        <w:fldChar w:fldCharType="end"/>
      </w:r>
      <w:bookmarkEnd w:id="13"/>
    </w:p>
    <w:p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7C36CA">
        <w:rPr>
          <w:rFonts w:ascii="黑体"/>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9D03A0">
        <w:rPr>
          <w:rFonts w:hAnsi="黑体" w:hint="eastAsia"/>
          <w:w w:val="100"/>
          <w:sz w:val="28"/>
        </w:rPr>
        <w:t>镇江市市场监督管理局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rsidR="00A02BAE" w:rsidRPr="00CD50A1" w:rsidRDefault="006A37B9" w:rsidP="00A02BAE">
      <w:pPr>
        <w:rPr>
          <w:rFonts w:ascii="宋体" w:hAnsi="宋体"/>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5AE6E9A1" wp14:editId="679D9FC6">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78E8F"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rsidR="009D03A0" w:rsidRPr="00FE0CB8" w:rsidRDefault="009D03A0" w:rsidP="009D03A0">
      <w:pPr>
        <w:pStyle w:val="a6"/>
        <w:spacing w:before="0" w:after="468"/>
        <w:ind w:left="0" w:firstLine="0"/>
      </w:pPr>
      <w:bookmarkStart w:id="21" w:name="BookMark2"/>
      <w:r w:rsidRPr="00FE0CB8">
        <w:rPr>
          <w:spacing w:val="320"/>
        </w:rPr>
        <w:lastRenderedPageBreak/>
        <w:t>前</w:t>
      </w:r>
      <w:r w:rsidRPr="00FE0CB8">
        <w:t>言</w:t>
      </w:r>
    </w:p>
    <w:p w:rsidR="009D03A0" w:rsidRPr="00FE0CB8" w:rsidRDefault="009D03A0" w:rsidP="009D03A0">
      <w:pPr>
        <w:pStyle w:val="affffb"/>
        <w:ind w:firstLine="420"/>
        <w:rPr>
          <w:rFonts w:ascii="Times New Roman"/>
        </w:rPr>
      </w:pPr>
      <w:r w:rsidRPr="00FE0CB8">
        <w:rPr>
          <w:rFonts w:ascii="Times New Roman"/>
        </w:rPr>
        <w:t>本文件按照</w:t>
      </w:r>
      <w:r w:rsidRPr="00FE0CB8">
        <w:rPr>
          <w:rFonts w:ascii="Times New Roman"/>
        </w:rPr>
        <w:t xml:space="preserve"> GB/T 1.1—2020</w:t>
      </w:r>
      <w:r w:rsidRPr="00FE0CB8">
        <w:rPr>
          <w:rFonts w:ascii="Times New Roman"/>
        </w:rPr>
        <w:t>《标准化工作导则</w:t>
      </w:r>
      <w:r w:rsidRPr="00FE0CB8">
        <w:rPr>
          <w:rFonts w:ascii="Times New Roman"/>
        </w:rPr>
        <w:t xml:space="preserve">  </w:t>
      </w:r>
      <w:r w:rsidRPr="00FE0CB8">
        <w:rPr>
          <w:rFonts w:ascii="Times New Roman"/>
        </w:rPr>
        <w:t>第</w:t>
      </w:r>
      <w:r w:rsidRPr="00FE0CB8">
        <w:rPr>
          <w:rFonts w:ascii="Times New Roman"/>
        </w:rPr>
        <w:t xml:space="preserve"> 1 </w:t>
      </w:r>
      <w:r w:rsidRPr="00FE0CB8">
        <w:rPr>
          <w:rFonts w:ascii="Times New Roman"/>
        </w:rPr>
        <w:t>部分：标准化文件的结构和起草规则》的规定起草。</w:t>
      </w:r>
    </w:p>
    <w:p w:rsidR="009D03A0" w:rsidRPr="00FE0CB8" w:rsidRDefault="009D03A0" w:rsidP="009D03A0">
      <w:pPr>
        <w:pStyle w:val="affffb"/>
        <w:ind w:firstLine="420"/>
      </w:pPr>
      <w:r w:rsidRPr="00FE0CB8">
        <w:rPr>
          <w:rFonts w:ascii="Times New Roman"/>
        </w:rPr>
        <w:t>请注意本文件的某些内容可能涉及专利。本文件的发布机构不承担识别专利的责任。</w:t>
      </w:r>
    </w:p>
    <w:p w:rsidR="009D03A0" w:rsidRDefault="009D03A0" w:rsidP="009D03A0">
      <w:pPr>
        <w:pStyle w:val="affffb"/>
        <w:ind w:firstLine="420"/>
        <w:rPr>
          <w:rFonts w:ascii="Times New Roman"/>
        </w:rPr>
      </w:pPr>
      <w:r w:rsidRPr="00FE0CB8">
        <w:rPr>
          <w:rFonts w:ascii="Times New Roman"/>
        </w:rPr>
        <w:t>本文件由</w:t>
      </w:r>
      <w:r w:rsidR="00C24642" w:rsidRPr="00C24642">
        <w:rPr>
          <w:rFonts w:ascii="Times New Roman" w:hint="eastAsia"/>
        </w:rPr>
        <w:t>句容市东方紫酒业有限公司</w:t>
      </w:r>
      <w:r w:rsidRPr="00FE0CB8">
        <w:rPr>
          <w:rFonts w:ascii="Times New Roman"/>
        </w:rPr>
        <w:t>提出。</w:t>
      </w:r>
    </w:p>
    <w:p w:rsidR="009E0585" w:rsidRPr="009E0585" w:rsidRDefault="001403F4" w:rsidP="009D03A0">
      <w:pPr>
        <w:pStyle w:val="affffb"/>
        <w:ind w:firstLine="420"/>
        <w:rPr>
          <w:rFonts w:ascii="Times New Roman"/>
        </w:rPr>
      </w:pPr>
      <w:r w:rsidRPr="00C24642">
        <w:rPr>
          <w:rFonts w:ascii="Times New Roman" w:hint="eastAsia"/>
        </w:rPr>
        <w:t>本文件</w:t>
      </w:r>
      <w:r w:rsidR="009E0585" w:rsidRPr="00C24642">
        <w:rPr>
          <w:rFonts w:ascii="Times New Roman" w:hint="eastAsia"/>
        </w:rPr>
        <w:t>由</w:t>
      </w:r>
      <w:r w:rsidRPr="00C24642">
        <w:rPr>
          <w:rFonts w:ascii="Times New Roman" w:hint="eastAsia"/>
        </w:rPr>
        <w:t>镇江市农业农村局</w:t>
      </w:r>
      <w:r w:rsidR="009E0585" w:rsidRPr="00C24642">
        <w:rPr>
          <w:rFonts w:ascii="Times New Roman" w:hint="eastAsia"/>
        </w:rPr>
        <w:t>归口。</w:t>
      </w:r>
    </w:p>
    <w:p w:rsidR="009D03A0" w:rsidRPr="00FE0CB8" w:rsidRDefault="009D03A0" w:rsidP="007F209E">
      <w:pPr>
        <w:pStyle w:val="affffb"/>
        <w:ind w:firstLine="420"/>
      </w:pPr>
      <w:r w:rsidRPr="00FE0CB8">
        <w:rPr>
          <w:rFonts w:hint="eastAsia"/>
        </w:rPr>
        <w:t>本文件起草单位：</w:t>
      </w:r>
      <w:r w:rsidR="001403F4" w:rsidRPr="00C24642">
        <w:rPr>
          <w:rFonts w:hint="eastAsia"/>
        </w:rPr>
        <w:t>句容市东方紫酒业有限公司、</w:t>
      </w:r>
      <w:r w:rsidRPr="00C24642">
        <w:rPr>
          <w:rFonts w:hint="eastAsia"/>
        </w:rPr>
        <w:t>中国农业科学院蚕业研究所、</w:t>
      </w:r>
      <w:r w:rsidR="00F50A3D" w:rsidRPr="007B5AC8">
        <w:rPr>
          <w:rFonts w:hint="eastAsia"/>
        </w:rPr>
        <w:t>丹阳市农业农村局、</w:t>
      </w:r>
      <w:r w:rsidR="001403F4" w:rsidRPr="00C24642">
        <w:rPr>
          <w:rFonts w:hint="eastAsia"/>
        </w:rPr>
        <w:t>江苏科技大学</w:t>
      </w:r>
      <w:r w:rsidR="007F209E">
        <w:rPr>
          <w:rFonts w:hint="eastAsia"/>
        </w:rPr>
        <w:t>、句容市茅山镇丁家边紫玉桑椹专业合作社</w:t>
      </w:r>
      <w:r w:rsidRPr="00C24642">
        <w:rPr>
          <w:rFonts w:hint="eastAsia"/>
        </w:rPr>
        <w:t>。</w:t>
      </w:r>
    </w:p>
    <w:p w:rsidR="009D03A0" w:rsidRDefault="009D03A0" w:rsidP="009D03A0">
      <w:pPr>
        <w:pStyle w:val="affffb"/>
        <w:ind w:firstLine="420"/>
      </w:pPr>
      <w:r w:rsidRPr="00FE0CB8">
        <w:rPr>
          <w:rFonts w:hint="eastAsia"/>
        </w:rPr>
        <w:t>本文件主要起草人：</w:t>
      </w:r>
      <w:r w:rsidR="00327911" w:rsidRPr="00327911">
        <w:rPr>
          <w:rFonts w:hint="eastAsia"/>
        </w:rPr>
        <w:t>高庆国、</w:t>
      </w:r>
      <w:r w:rsidR="00327911">
        <w:rPr>
          <w:rFonts w:hint="eastAsia"/>
        </w:rPr>
        <w:t>刘利、</w:t>
      </w:r>
      <w:r w:rsidR="000D146A" w:rsidRPr="000D146A">
        <w:rPr>
          <w:rFonts w:hint="eastAsia"/>
        </w:rPr>
        <w:t>陈煊</w:t>
      </w:r>
      <w:r w:rsidR="000D146A">
        <w:rPr>
          <w:rFonts w:hint="eastAsia"/>
        </w:rPr>
        <w:t>、</w:t>
      </w:r>
      <w:r w:rsidR="00327911" w:rsidRPr="00327911">
        <w:rPr>
          <w:rFonts w:hint="eastAsia"/>
        </w:rPr>
        <w:t>周晓杰、</w:t>
      </w:r>
      <w:r w:rsidR="00327911">
        <w:rPr>
          <w:rFonts w:hint="eastAsia"/>
        </w:rPr>
        <w:t>赵卫国、</w:t>
      </w:r>
      <w:r w:rsidR="00327911" w:rsidRPr="00327911">
        <w:rPr>
          <w:rFonts w:hint="eastAsia"/>
        </w:rPr>
        <w:t>王国锋、张旭</w:t>
      </w:r>
      <w:r w:rsidR="00327911">
        <w:rPr>
          <w:rFonts w:hint="eastAsia"/>
        </w:rPr>
        <w:t>、</w:t>
      </w:r>
      <w:r w:rsidR="009A270B">
        <w:rPr>
          <w:rFonts w:hint="eastAsia"/>
        </w:rPr>
        <w:t>卢全有、曹旭</w:t>
      </w:r>
      <w:r w:rsidRPr="009A270B">
        <w:rPr>
          <w:rFonts w:hint="eastAsia"/>
        </w:rPr>
        <w:t>。</w:t>
      </w:r>
    </w:p>
    <w:p w:rsidR="009D03A0" w:rsidRDefault="009D03A0" w:rsidP="009D03A0">
      <w:pPr>
        <w:pStyle w:val="affffb"/>
        <w:ind w:firstLine="420"/>
      </w:pPr>
    </w:p>
    <w:p w:rsidR="009D03A0" w:rsidRPr="009D03A0" w:rsidRDefault="009D03A0" w:rsidP="009D03A0">
      <w:pPr>
        <w:pStyle w:val="affffb"/>
        <w:ind w:firstLine="420"/>
        <w:sectPr w:rsidR="009D03A0" w:rsidRPr="009D03A0" w:rsidSect="009D03A0">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p>
    <w:p w:rsidR="00894836" w:rsidRPr="00145D9D" w:rsidRDefault="00894836" w:rsidP="00093D25">
      <w:pPr>
        <w:spacing w:line="20" w:lineRule="exact"/>
        <w:jc w:val="center"/>
        <w:rPr>
          <w:rFonts w:ascii="黑体" w:eastAsia="黑体" w:hAnsi="黑体"/>
          <w:sz w:val="32"/>
          <w:szCs w:val="32"/>
        </w:rPr>
      </w:pPr>
      <w:bookmarkStart w:id="22" w:name="BookMark4"/>
      <w:bookmarkEnd w:id="21"/>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32D76D3FE2794E4A8887184BE02DD39D"/>
        </w:placeholder>
      </w:sdtPr>
      <w:sdtEndPr/>
      <w:sdtContent>
        <w:bookmarkStart w:id="23" w:name="NEW_STAND_NAME" w:displacedByCustomXml="prev"/>
        <w:p w:rsidR="00F26B7E" w:rsidRPr="00F26B7E" w:rsidRDefault="007C36CA" w:rsidP="007C36CA">
          <w:pPr>
            <w:pStyle w:val="afffffffff8"/>
            <w:spacing w:beforeLines="1" w:before="3" w:afterLines="220" w:after="686"/>
          </w:pPr>
          <w:r>
            <w:rPr>
              <w:rFonts w:hint="eastAsia"/>
            </w:rPr>
            <w:t>果桑栽培技术规程</w:t>
          </w:r>
        </w:p>
      </w:sdtContent>
    </w:sdt>
    <w:bookmarkEnd w:id="23" w:displacedByCustomXml="prev"/>
    <w:p w:rsidR="00E2552F" w:rsidRDefault="00E2552F" w:rsidP="00A77CCB">
      <w:pPr>
        <w:pStyle w:val="affc"/>
        <w:spacing w:before="312" w:after="312"/>
      </w:pPr>
      <w:bookmarkStart w:id="24" w:name="_Toc17233325"/>
      <w:bookmarkStart w:id="25" w:name="_Toc17233333"/>
      <w:bookmarkStart w:id="26" w:name="_Toc24884211"/>
      <w:bookmarkStart w:id="27" w:name="_Toc24884218"/>
      <w:bookmarkStart w:id="28" w:name="_Toc26648465"/>
      <w:bookmarkStart w:id="29" w:name="_Toc26718930"/>
      <w:bookmarkStart w:id="30" w:name="_Toc26986530"/>
      <w:bookmarkStart w:id="31" w:name="_Toc26986771"/>
      <w:bookmarkStart w:id="32" w:name="_Toc97191423"/>
      <w:r>
        <w:rPr>
          <w:rFonts w:hint="eastAsia"/>
        </w:rPr>
        <w:t>范围</w:t>
      </w:r>
      <w:bookmarkEnd w:id="24"/>
      <w:bookmarkEnd w:id="25"/>
      <w:bookmarkEnd w:id="26"/>
      <w:bookmarkEnd w:id="27"/>
      <w:bookmarkEnd w:id="28"/>
      <w:bookmarkEnd w:id="29"/>
      <w:bookmarkEnd w:id="30"/>
      <w:bookmarkEnd w:id="31"/>
      <w:bookmarkEnd w:id="32"/>
    </w:p>
    <w:p w:rsidR="00E7614B" w:rsidRDefault="00E7614B" w:rsidP="00E7614B">
      <w:pPr>
        <w:pStyle w:val="affffb"/>
        <w:ind w:firstLine="420"/>
      </w:pPr>
      <w:bookmarkStart w:id="33" w:name="_Toc17233326"/>
      <w:bookmarkStart w:id="34" w:name="_Toc17233334"/>
      <w:bookmarkStart w:id="35" w:name="_Toc24884212"/>
      <w:bookmarkStart w:id="36" w:name="_Toc24884219"/>
      <w:bookmarkStart w:id="37" w:name="_Toc26648466"/>
      <w:r>
        <w:rPr>
          <w:rFonts w:hint="eastAsia"/>
        </w:rPr>
        <w:t>本文件规定了果桑</w:t>
      </w:r>
      <w:r w:rsidR="007C36CA">
        <w:rPr>
          <w:rFonts w:hint="eastAsia"/>
        </w:rPr>
        <w:t>栽培</w:t>
      </w:r>
      <w:r>
        <w:rPr>
          <w:rFonts w:hint="eastAsia"/>
        </w:rPr>
        <w:t>的产地环境、</w:t>
      </w:r>
      <w:r w:rsidR="00DA64F7">
        <w:rPr>
          <w:rFonts w:hint="eastAsia"/>
        </w:rPr>
        <w:t>建园、</w:t>
      </w:r>
      <w:r>
        <w:rPr>
          <w:rFonts w:hint="eastAsia"/>
        </w:rPr>
        <w:t>树型培养、修剪、土肥水管理、病虫害防治、桑椹采收等</w:t>
      </w:r>
      <w:r w:rsidR="00DA64F7">
        <w:rPr>
          <w:rFonts w:hint="eastAsia"/>
        </w:rPr>
        <w:t>要求</w:t>
      </w:r>
      <w:r>
        <w:rPr>
          <w:rFonts w:hint="eastAsia"/>
        </w:rPr>
        <w:t>。</w:t>
      </w:r>
    </w:p>
    <w:p w:rsidR="008B0C9C" w:rsidRDefault="00E7614B" w:rsidP="00E7614B">
      <w:pPr>
        <w:pStyle w:val="affffb"/>
        <w:ind w:firstLine="420"/>
      </w:pPr>
      <w:r>
        <w:rPr>
          <w:rFonts w:hint="eastAsia"/>
        </w:rPr>
        <w:t>本文件适用于果桑嫁接苗定植建园的</w:t>
      </w:r>
      <w:r w:rsidR="007C36CA">
        <w:rPr>
          <w:rFonts w:hint="eastAsia"/>
        </w:rPr>
        <w:t>栽培</w:t>
      </w:r>
      <w:r w:rsidR="006033B9">
        <w:rPr>
          <w:rFonts w:hint="eastAsia"/>
        </w:rPr>
        <w:t>与管理</w:t>
      </w:r>
      <w:r>
        <w:rPr>
          <w:rFonts w:hint="eastAsia"/>
        </w:rPr>
        <w:t>。</w:t>
      </w:r>
    </w:p>
    <w:p w:rsidR="00E2552F" w:rsidRDefault="00E2552F" w:rsidP="00A77CCB">
      <w:pPr>
        <w:pStyle w:val="affc"/>
        <w:spacing w:before="312" w:after="312"/>
      </w:pPr>
      <w:bookmarkStart w:id="38" w:name="_Toc26718931"/>
      <w:bookmarkStart w:id="39" w:name="_Toc26986531"/>
      <w:bookmarkStart w:id="40" w:name="_Toc26986772"/>
      <w:bookmarkStart w:id="41" w:name="_Toc97191424"/>
      <w:r>
        <w:rPr>
          <w:rFonts w:hint="eastAsia"/>
        </w:rPr>
        <w:t>规范性引用文件</w:t>
      </w:r>
      <w:bookmarkEnd w:id="33"/>
      <w:bookmarkEnd w:id="34"/>
      <w:bookmarkEnd w:id="35"/>
      <w:bookmarkEnd w:id="36"/>
      <w:bookmarkEnd w:id="37"/>
      <w:bookmarkEnd w:id="38"/>
      <w:bookmarkEnd w:id="39"/>
      <w:bookmarkEnd w:id="40"/>
      <w:bookmarkEnd w:id="41"/>
    </w:p>
    <w:sdt>
      <w:sdtPr>
        <w:rPr>
          <w:rFonts w:hint="eastAsia"/>
        </w:rPr>
        <w:id w:val="715848253"/>
        <w:placeholder>
          <w:docPart w:val="F78D176B96E04649A4112656A7ABE6F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E7614B" w:rsidRPr="00E7614B" w:rsidRDefault="00E7614B" w:rsidP="00E7614B">
      <w:pPr>
        <w:widowControl/>
        <w:autoSpaceDE w:val="0"/>
        <w:autoSpaceDN w:val="0"/>
        <w:adjustRightInd/>
        <w:spacing w:line="240" w:lineRule="auto"/>
        <w:ind w:firstLineChars="200" w:firstLine="420"/>
        <w:rPr>
          <w:rFonts w:ascii="宋体" w:hAnsi="宋体"/>
          <w:noProof/>
          <w:kern w:val="0"/>
          <w:szCs w:val="20"/>
        </w:rPr>
      </w:pPr>
      <w:r w:rsidRPr="00E7614B">
        <w:rPr>
          <w:rFonts w:ascii="宋体" w:hAnsi="宋体"/>
          <w:noProof/>
          <w:kern w:val="0"/>
          <w:szCs w:val="20"/>
        </w:rPr>
        <w:t>GB 2763  食品安全国家标准 食品中农药最大残留限量</w:t>
      </w:r>
    </w:p>
    <w:p w:rsidR="00E7614B" w:rsidRPr="00E7614B" w:rsidRDefault="00E7614B" w:rsidP="00E7614B">
      <w:pPr>
        <w:widowControl/>
        <w:autoSpaceDE w:val="0"/>
        <w:autoSpaceDN w:val="0"/>
        <w:adjustRightInd/>
        <w:spacing w:line="240" w:lineRule="auto"/>
        <w:ind w:firstLineChars="200" w:firstLine="420"/>
        <w:rPr>
          <w:rFonts w:ascii="宋体" w:hAnsi="宋体"/>
          <w:noProof/>
          <w:kern w:val="0"/>
          <w:szCs w:val="20"/>
        </w:rPr>
      </w:pPr>
      <w:r w:rsidRPr="00E7614B">
        <w:rPr>
          <w:rFonts w:ascii="宋体" w:hAnsi="宋体" w:hint="eastAsia"/>
          <w:noProof/>
          <w:kern w:val="0"/>
          <w:szCs w:val="20"/>
        </w:rPr>
        <w:t xml:space="preserve">GB 19173 </w:t>
      </w:r>
      <w:r w:rsidRPr="00E7614B">
        <w:rPr>
          <w:rFonts w:ascii="宋体" w:hAnsi="宋体"/>
          <w:noProof/>
          <w:kern w:val="0"/>
          <w:szCs w:val="20"/>
        </w:rPr>
        <w:t xml:space="preserve"> </w:t>
      </w:r>
      <w:r w:rsidRPr="00E7614B">
        <w:rPr>
          <w:rFonts w:ascii="宋体" w:hAnsi="宋体" w:hint="eastAsia"/>
          <w:noProof/>
          <w:kern w:val="0"/>
          <w:szCs w:val="20"/>
        </w:rPr>
        <w:t>桑树种子和苗木</w:t>
      </w:r>
    </w:p>
    <w:p w:rsidR="00E7614B" w:rsidRPr="00E7614B" w:rsidRDefault="00E7614B" w:rsidP="00E7614B">
      <w:pPr>
        <w:widowControl/>
        <w:autoSpaceDE w:val="0"/>
        <w:autoSpaceDN w:val="0"/>
        <w:adjustRightInd/>
        <w:spacing w:line="240" w:lineRule="auto"/>
        <w:ind w:firstLineChars="200" w:firstLine="420"/>
        <w:rPr>
          <w:rFonts w:ascii="宋体" w:hAnsi="宋体"/>
          <w:noProof/>
          <w:kern w:val="0"/>
          <w:szCs w:val="20"/>
        </w:rPr>
      </w:pPr>
      <w:r w:rsidRPr="00E7614B">
        <w:rPr>
          <w:rFonts w:ascii="宋体" w:hAnsi="宋体" w:hint="eastAsia"/>
          <w:noProof/>
          <w:kern w:val="0"/>
          <w:szCs w:val="20"/>
        </w:rPr>
        <w:t>NY/T 496  肥料合理使用准则  通则</w:t>
      </w:r>
    </w:p>
    <w:p w:rsidR="00E7614B" w:rsidRPr="00E7614B" w:rsidRDefault="00E7614B" w:rsidP="00E7614B">
      <w:pPr>
        <w:widowControl/>
        <w:autoSpaceDE w:val="0"/>
        <w:autoSpaceDN w:val="0"/>
        <w:adjustRightInd/>
        <w:spacing w:line="240" w:lineRule="auto"/>
        <w:ind w:firstLineChars="200" w:firstLine="420"/>
        <w:rPr>
          <w:rFonts w:ascii="宋体" w:hAnsi="宋体"/>
          <w:noProof/>
          <w:kern w:val="0"/>
          <w:szCs w:val="20"/>
        </w:rPr>
      </w:pPr>
      <w:r w:rsidRPr="00E7614B">
        <w:rPr>
          <w:rFonts w:ascii="宋体" w:hAnsi="宋体" w:hint="eastAsia"/>
          <w:noProof/>
          <w:kern w:val="0"/>
          <w:szCs w:val="20"/>
        </w:rPr>
        <w:t xml:space="preserve">NY/T 1027 </w:t>
      </w:r>
      <w:r w:rsidRPr="00E7614B">
        <w:rPr>
          <w:rFonts w:ascii="宋体" w:hAnsi="宋体"/>
          <w:noProof/>
          <w:kern w:val="0"/>
          <w:szCs w:val="20"/>
        </w:rPr>
        <w:t xml:space="preserve"> </w:t>
      </w:r>
      <w:r w:rsidRPr="00E7614B">
        <w:rPr>
          <w:rFonts w:ascii="宋体" w:hAnsi="宋体" w:hint="eastAsia"/>
          <w:noProof/>
          <w:kern w:val="0"/>
          <w:szCs w:val="20"/>
        </w:rPr>
        <w:t>桑园用药技术规程</w:t>
      </w:r>
    </w:p>
    <w:p w:rsidR="00AA6EC9" w:rsidRDefault="00E7614B" w:rsidP="00E7614B">
      <w:pPr>
        <w:widowControl/>
        <w:autoSpaceDE w:val="0"/>
        <w:autoSpaceDN w:val="0"/>
        <w:adjustRightInd/>
        <w:spacing w:line="240" w:lineRule="auto"/>
        <w:ind w:firstLineChars="200" w:firstLine="420"/>
        <w:rPr>
          <w:rFonts w:ascii="宋体" w:hAnsi="宋体"/>
          <w:noProof/>
          <w:kern w:val="0"/>
          <w:szCs w:val="20"/>
        </w:rPr>
      </w:pPr>
      <w:r w:rsidRPr="00E7614B">
        <w:rPr>
          <w:rFonts w:ascii="宋体" w:hAnsi="宋体" w:hint="eastAsia"/>
          <w:noProof/>
          <w:kern w:val="0"/>
          <w:szCs w:val="20"/>
        </w:rPr>
        <w:t xml:space="preserve">NY/T 1276 </w:t>
      </w:r>
      <w:r w:rsidRPr="00E7614B">
        <w:rPr>
          <w:rFonts w:ascii="宋体" w:hAnsi="宋体"/>
          <w:noProof/>
          <w:kern w:val="0"/>
          <w:szCs w:val="20"/>
        </w:rPr>
        <w:t xml:space="preserve"> </w:t>
      </w:r>
      <w:r w:rsidRPr="00E7614B">
        <w:rPr>
          <w:rFonts w:ascii="宋体" w:hAnsi="宋体" w:hint="eastAsia"/>
          <w:noProof/>
          <w:kern w:val="0"/>
          <w:szCs w:val="20"/>
        </w:rPr>
        <w:t>农药安全使用规范  总则</w:t>
      </w:r>
    </w:p>
    <w:p w:rsidR="006033B9" w:rsidRPr="00E7614B" w:rsidRDefault="006033B9" w:rsidP="00E7614B">
      <w:pPr>
        <w:widowControl/>
        <w:autoSpaceDE w:val="0"/>
        <w:autoSpaceDN w:val="0"/>
        <w:adjustRightInd/>
        <w:spacing w:line="240" w:lineRule="auto"/>
        <w:ind w:firstLineChars="200" w:firstLine="420"/>
        <w:rPr>
          <w:rFonts w:ascii="宋体" w:hAnsi="宋体"/>
          <w:noProof/>
          <w:kern w:val="0"/>
          <w:szCs w:val="20"/>
        </w:rPr>
      </w:pPr>
      <w:r w:rsidRPr="006033B9">
        <w:rPr>
          <w:rFonts w:ascii="宋体" w:hAnsi="宋体" w:hint="eastAsia"/>
          <w:noProof/>
          <w:kern w:val="0"/>
          <w:szCs w:val="20"/>
        </w:rPr>
        <w:t>NY/T 5010 无公害农产品 种植业产地环境条件</w:t>
      </w:r>
    </w:p>
    <w:p w:rsidR="00B265BC" w:rsidRPr="00E030F9" w:rsidRDefault="00FD59EB" w:rsidP="00FD59EB">
      <w:pPr>
        <w:pStyle w:val="affc"/>
        <w:spacing w:before="312" w:after="312"/>
      </w:pPr>
      <w:bookmarkStart w:id="42" w:name="_Toc97191425"/>
      <w:r>
        <w:rPr>
          <w:rFonts w:hint="eastAsia"/>
          <w:szCs w:val="21"/>
        </w:rPr>
        <w:t>术语和定义</w:t>
      </w:r>
      <w:bookmarkEnd w:id="42"/>
    </w:p>
    <w:bookmarkStart w:id="43" w:name="_Toc26986532" w:displacedByCustomXml="next"/>
    <w:bookmarkEnd w:id="43" w:displacedByCustomXml="next"/>
    <w:sdt>
      <w:sdtPr>
        <w:id w:val="-1909835108"/>
        <w:placeholder>
          <w:docPart w:val="0F8DBD9B385A4950B249B8F33C1E211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E7614B" w:rsidP="00BA263B">
          <w:pPr>
            <w:pStyle w:val="affffb"/>
            <w:ind w:firstLine="420"/>
          </w:pPr>
          <w:r>
            <w:t>下列术语和定义适用于本文件。</w:t>
          </w:r>
        </w:p>
      </w:sdtContent>
    </w:sdt>
    <w:p w:rsidR="00E7614B" w:rsidRPr="00FE0CB8" w:rsidRDefault="00E7614B" w:rsidP="00E7614B">
      <w:pPr>
        <w:pStyle w:val="afffffffffff5"/>
        <w:ind w:left="420" w:hangingChars="200" w:hanging="420"/>
        <w:rPr>
          <w:rFonts w:ascii="黑体" w:eastAsia="黑体" w:hAnsi="黑体"/>
        </w:rPr>
      </w:pPr>
      <w:r w:rsidRPr="00FE0CB8">
        <w:rPr>
          <w:rFonts w:ascii="黑体" w:eastAsia="黑体" w:hAnsi="黑体"/>
        </w:rPr>
        <w:br/>
      </w:r>
      <w:r w:rsidRPr="00FE0CB8">
        <w:rPr>
          <w:rFonts w:ascii="黑体" w:eastAsia="黑体" w:hAnsi="黑体" w:hint="eastAsia"/>
        </w:rPr>
        <w:t xml:space="preserve">果桑 </w:t>
      </w:r>
      <w:r w:rsidRPr="00FE0CB8">
        <w:rPr>
          <w:rFonts w:ascii="黑体" w:eastAsia="黑体" w:hAnsi="黑体"/>
        </w:rPr>
        <w:t xml:space="preserve"> </w:t>
      </w:r>
      <w:r w:rsidRPr="00FE0CB8">
        <w:rPr>
          <w:rFonts w:ascii="Times New Roman" w:hint="eastAsia"/>
          <w:b/>
          <w:bCs/>
        </w:rPr>
        <w:t>fruit</w:t>
      </w:r>
      <w:r w:rsidRPr="00FE0CB8">
        <w:rPr>
          <w:rFonts w:ascii="Times New Roman"/>
          <w:b/>
          <w:bCs/>
        </w:rPr>
        <w:t xml:space="preserve"> </w:t>
      </w:r>
      <w:r w:rsidRPr="00FE0CB8">
        <w:rPr>
          <w:rFonts w:ascii="Times New Roman" w:hint="eastAsia"/>
          <w:b/>
          <w:bCs/>
        </w:rPr>
        <w:t>mulberry</w:t>
      </w:r>
    </w:p>
    <w:p w:rsidR="00E7614B" w:rsidRPr="00FE0CB8" w:rsidRDefault="00E7614B" w:rsidP="00E7614B">
      <w:pPr>
        <w:pStyle w:val="affffb"/>
        <w:ind w:firstLine="420"/>
      </w:pPr>
      <w:r w:rsidRPr="00FE0CB8">
        <w:rPr>
          <w:rFonts w:hint="eastAsia"/>
        </w:rPr>
        <w:t>以收获桑果为主要目的的桑树品种的统称。</w:t>
      </w:r>
    </w:p>
    <w:p w:rsidR="00E7614B" w:rsidRPr="00FE0CB8" w:rsidRDefault="00E7614B" w:rsidP="00E7614B">
      <w:pPr>
        <w:pStyle w:val="afffffffffff5"/>
        <w:ind w:left="420" w:hangingChars="200" w:hanging="420"/>
        <w:rPr>
          <w:rFonts w:ascii="Times New Roman"/>
        </w:rPr>
      </w:pPr>
      <w:r w:rsidRPr="00FE0CB8">
        <w:rPr>
          <w:rFonts w:ascii="黑体" w:eastAsia="黑体" w:hAnsi="黑体"/>
        </w:rPr>
        <w:br/>
      </w:r>
      <w:r w:rsidRPr="00FE0CB8">
        <w:rPr>
          <w:rFonts w:ascii="黑体" w:eastAsia="黑体" w:hAnsi="黑体" w:hint="eastAsia"/>
        </w:rPr>
        <w:t xml:space="preserve">桑椹菌核病 </w:t>
      </w:r>
      <w:r w:rsidRPr="00FE0CB8">
        <w:rPr>
          <w:rFonts w:ascii="黑体" w:eastAsia="黑体" w:hAnsi="黑体"/>
        </w:rPr>
        <w:t xml:space="preserve"> </w:t>
      </w:r>
      <w:r w:rsidRPr="00FE0CB8">
        <w:rPr>
          <w:rFonts w:ascii="Times New Roman"/>
          <w:b/>
          <w:bCs/>
        </w:rPr>
        <w:t>scleroti</w:t>
      </w:r>
      <w:r w:rsidRPr="00FE0CB8">
        <w:rPr>
          <w:rFonts w:ascii="Times New Roman" w:hint="eastAsia"/>
          <w:b/>
          <w:bCs/>
        </w:rPr>
        <w:t>a</w:t>
      </w:r>
      <w:r w:rsidRPr="00FE0CB8">
        <w:rPr>
          <w:rFonts w:ascii="Times New Roman"/>
          <w:b/>
          <w:bCs/>
        </w:rPr>
        <w:t>l</w:t>
      </w:r>
      <w:r w:rsidRPr="00FE0CB8">
        <w:rPr>
          <w:rFonts w:ascii="Times New Roman" w:hint="eastAsia"/>
          <w:b/>
          <w:bCs/>
        </w:rPr>
        <w:t xml:space="preserve"> </w:t>
      </w:r>
      <w:r w:rsidRPr="00FE0CB8">
        <w:rPr>
          <w:rFonts w:ascii="Times New Roman"/>
          <w:b/>
          <w:bCs/>
        </w:rPr>
        <w:t>disease of mulberry fruit</w:t>
      </w:r>
    </w:p>
    <w:p w:rsidR="00E7614B" w:rsidRPr="006C58A8" w:rsidRDefault="00E7614B" w:rsidP="006C58A8">
      <w:pPr>
        <w:pStyle w:val="affffb"/>
        <w:ind w:firstLine="420"/>
        <w:rPr>
          <w:rFonts w:hAnsi="宋体"/>
          <w:kern w:val="2"/>
          <w:szCs w:val="21"/>
        </w:rPr>
      </w:pPr>
      <w:r w:rsidRPr="00FE0CB8">
        <w:rPr>
          <w:rFonts w:ascii="Times New Roman"/>
          <w:kern w:val="2"/>
          <w:szCs w:val="21"/>
        </w:rPr>
        <w:t>俗称桑白果病，属真菌类病害。病原寄生花被及子房，形成白椹，危害桑椹的生长、影响桑椹的产量。桑椹菌核病包括桑椹肥大性菌核病</w:t>
      </w:r>
      <w:r w:rsidRPr="00FE0CB8">
        <w:rPr>
          <w:rFonts w:ascii="Times New Roman"/>
          <w:kern w:val="2"/>
          <w:szCs w:val="21"/>
        </w:rPr>
        <w:t>[</w:t>
      </w:r>
      <w:r w:rsidRPr="00FE0CB8">
        <w:rPr>
          <w:rFonts w:ascii="Times New Roman"/>
          <w:i/>
          <w:kern w:val="2"/>
          <w:szCs w:val="21"/>
        </w:rPr>
        <w:t>Ciboria shiraiana</w:t>
      </w:r>
      <w:r w:rsidRPr="00FE0CB8">
        <w:rPr>
          <w:rFonts w:ascii="Times New Roman"/>
          <w:kern w:val="2"/>
          <w:szCs w:val="21"/>
        </w:rPr>
        <w:t>（</w:t>
      </w:r>
      <w:r w:rsidRPr="00FE0CB8">
        <w:rPr>
          <w:rFonts w:ascii="Times New Roman"/>
          <w:kern w:val="2"/>
          <w:szCs w:val="21"/>
        </w:rPr>
        <w:t>P.Hennings) Whetzel]</w:t>
      </w:r>
      <w:r w:rsidRPr="00FE0CB8">
        <w:rPr>
          <w:rFonts w:ascii="Times New Roman"/>
          <w:kern w:val="2"/>
          <w:szCs w:val="21"/>
        </w:rPr>
        <w:t>、桑椹缩小性菌核病（</w:t>
      </w:r>
      <w:r w:rsidRPr="00FE0CB8">
        <w:rPr>
          <w:rFonts w:ascii="Times New Roman"/>
          <w:i/>
          <w:kern w:val="2"/>
          <w:szCs w:val="21"/>
        </w:rPr>
        <w:t xml:space="preserve">Scleromitrula shiraiana </w:t>
      </w:r>
      <w:r w:rsidRPr="00FE0CB8">
        <w:rPr>
          <w:rFonts w:ascii="Times New Roman"/>
          <w:iCs/>
          <w:kern w:val="2"/>
          <w:szCs w:val="21"/>
        </w:rPr>
        <w:t>S</w:t>
      </w:r>
      <w:r w:rsidRPr="00FE0CB8">
        <w:rPr>
          <w:rFonts w:ascii="Times New Roman"/>
          <w:kern w:val="2"/>
          <w:szCs w:val="21"/>
        </w:rPr>
        <w:t>.Imai</w:t>
      </w:r>
      <w:r w:rsidRPr="00FE0CB8">
        <w:rPr>
          <w:rFonts w:ascii="Times New Roman"/>
          <w:kern w:val="2"/>
          <w:szCs w:val="21"/>
        </w:rPr>
        <w:t>）和桑椹小粒性菌核病</w:t>
      </w:r>
      <w:r w:rsidRPr="00FE0CB8">
        <w:rPr>
          <w:rFonts w:ascii="Times New Roman"/>
          <w:kern w:val="2"/>
          <w:szCs w:val="21"/>
        </w:rPr>
        <w:t>[</w:t>
      </w:r>
      <w:r w:rsidRPr="00FE0CB8">
        <w:rPr>
          <w:rFonts w:ascii="Times New Roman"/>
          <w:i/>
          <w:kern w:val="2"/>
          <w:szCs w:val="21"/>
        </w:rPr>
        <w:t>Ciboria carunculoides</w:t>
      </w:r>
      <w:r w:rsidRPr="00FE0CB8">
        <w:rPr>
          <w:rFonts w:ascii="Times New Roman"/>
          <w:kern w:val="2"/>
          <w:szCs w:val="21"/>
        </w:rPr>
        <w:t>(Siegl. et Jenk.) Whetz.et Wolf.]</w:t>
      </w:r>
      <w:r w:rsidRPr="00FE0CB8">
        <w:rPr>
          <w:rFonts w:ascii="Times New Roman"/>
          <w:kern w:val="2"/>
          <w:szCs w:val="21"/>
        </w:rPr>
        <w:t>等</w:t>
      </w:r>
      <w:r w:rsidRPr="00FE0CB8">
        <w:rPr>
          <w:rFonts w:hAnsi="宋体" w:hint="eastAsia"/>
          <w:kern w:val="2"/>
          <w:szCs w:val="21"/>
        </w:rPr>
        <w:t>。</w:t>
      </w:r>
    </w:p>
    <w:p w:rsidR="00E7614B" w:rsidRPr="00FE0CB8" w:rsidRDefault="00E7614B" w:rsidP="00E7614B">
      <w:pPr>
        <w:pStyle w:val="affc"/>
        <w:spacing w:before="312" w:after="312"/>
      </w:pPr>
      <w:r w:rsidRPr="00FE0CB8">
        <w:rPr>
          <w:rFonts w:hint="eastAsia"/>
        </w:rPr>
        <w:t>产地环境</w:t>
      </w:r>
    </w:p>
    <w:p w:rsidR="00E7614B" w:rsidRPr="006033B9" w:rsidRDefault="00E7614B" w:rsidP="006033B9">
      <w:pPr>
        <w:pStyle w:val="affffb"/>
        <w:ind w:firstLine="420"/>
      </w:pPr>
      <w:r w:rsidRPr="00FE0CB8">
        <w:rPr>
          <w:rFonts w:hint="eastAsia"/>
        </w:rPr>
        <w:t>环境空气质量</w:t>
      </w:r>
      <w:r w:rsidR="006033B9">
        <w:rPr>
          <w:rFonts w:hint="eastAsia"/>
        </w:rPr>
        <w:t>、桑园用水和土壤要求</w:t>
      </w:r>
      <w:r w:rsidRPr="00FE0CB8">
        <w:rPr>
          <w:rFonts w:hint="eastAsia"/>
        </w:rPr>
        <w:t>应符合</w:t>
      </w:r>
      <w:r w:rsidR="006033B9" w:rsidRPr="00E00A01">
        <w:rPr>
          <w:rFonts w:ascii="Times New Roman"/>
        </w:rPr>
        <w:t xml:space="preserve"> NY/T 5010</w:t>
      </w:r>
      <w:r w:rsidR="006033B9">
        <w:rPr>
          <w:rFonts w:hint="eastAsia"/>
        </w:rPr>
        <w:t xml:space="preserve"> </w:t>
      </w:r>
      <w:r w:rsidRPr="00FE0CB8">
        <w:rPr>
          <w:rFonts w:hint="eastAsia"/>
        </w:rPr>
        <w:t>的要求。</w:t>
      </w:r>
      <w:r w:rsidRPr="00FE0CB8">
        <w:rPr>
          <w:rFonts w:hAnsi="宋体" w:hint="eastAsia"/>
          <w:szCs w:val="21"/>
        </w:rPr>
        <w:t>土壤疏松、土层深厚，</w:t>
      </w:r>
      <w:r w:rsidRPr="00FE0CB8">
        <w:rPr>
          <w:rFonts w:ascii="Times New Roman"/>
          <w:szCs w:val="21"/>
        </w:rPr>
        <w:t xml:space="preserve">pH </w:t>
      </w:r>
      <w:r w:rsidRPr="00FE0CB8">
        <w:rPr>
          <w:rFonts w:ascii="Times New Roman"/>
          <w:szCs w:val="21"/>
        </w:rPr>
        <w:t>值</w:t>
      </w:r>
      <w:r w:rsidRPr="00FE0CB8">
        <w:rPr>
          <w:rFonts w:ascii="Times New Roman" w:hint="eastAsia"/>
          <w:szCs w:val="21"/>
        </w:rPr>
        <w:t xml:space="preserve"> </w:t>
      </w:r>
      <w:r w:rsidRPr="00FE0CB8">
        <w:rPr>
          <w:rFonts w:ascii="Times New Roman"/>
          <w:szCs w:val="21"/>
        </w:rPr>
        <w:t>6.5</w:t>
      </w:r>
      <w:r w:rsidRPr="00FE0CB8">
        <w:rPr>
          <w:rFonts w:ascii="Times New Roman"/>
          <w:szCs w:val="21"/>
        </w:rPr>
        <w:t>～</w:t>
      </w:r>
      <w:r w:rsidRPr="00FE0CB8">
        <w:rPr>
          <w:rFonts w:ascii="Times New Roman"/>
          <w:szCs w:val="21"/>
        </w:rPr>
        <w:t xml:space="preserve">7.5 </w:t>
      </w:r>
      <w:r w:rsidRPr="00FE0CB8">
        <w:rPr>
          <w:rFonts w:hAnsi="宋体" w:hint="eastAsia"/>
          <w:szCs w:val="21"/>
        </w:rPr>
        <w:t>的壤土或沙壤土为宜。</w:t>
      </w:r>
    </w:p>
    <w:p w:rsidR="00E7614B" w:rsidRPr="00FE0CB8" w:rsidRDefault="00CE2B6D" w:rsidP="00E7614B">
      <w:pPr>
        <w:pStyle w:val="affc"/>
        <w:spacing w:before="312" w:after="312"/>
      </w:pPr>
      <w:r>
        <w:rPr>
          <w:rFonts w:hint="eastAsia"/>
        </w:rPr>
        <w:t>建园</w:t>
      </w:r>
    </w:p>
    <w:p w:rsidR="00E7614B" w:rsidRPr="00FE0CB8" w:rsidRDefault="00E7614B" w:rsidP="00E7614B">
      <w:pPr>
        <w:pStyle w:val="affd"/>
        <w:spacing w:before="156" w:after="156"/>
      </w:pPr>
      <w:r w:rsidRPr="00FE0CB8">
        <w:rPr>
          <w:rFonts w:hint="eastAsia"/>
        </w:rPr>
        <w:t>园地设计</w:t>
      </w:r>
    </w:p>
    <w:p w:rsidR="00E7614B" w:rsidRPr="00FE0CB8" w:rsidRDefault="00E7614B" w:rsidP="00E7614B">
      <w:pPr>
        <w:pStyle w:val="affffb"/>
        <w:ind w:firstLine="420"/>
      </w:pPr>
      <w:r w:rsidRPr="00FE0CB8">
        <w:rPr>
          <w:rFonts w:hint="eastAsia"/>
        </w:rPr>
        <w:lastRenderedPageBreak/>
        <w:t>根据园地地形地貌和土壤条件，配置作业道和田间沟渠。按主干路、支路、作业道配置，宜以“井”形分布，主干路应贯穿全园，并与园外大路相连，支路应与作业道相连，按道路、林带规划作业区。</w:t>
      </w:r>
    </w:p>
    <w:p w:rsidR="00E7614B" w:rsidRPr="00FE0CB8" w:rsidRDefault="00E7614B" w:rsidP="00E7614B">
      <w:pPr>
        <w:pStyle w:val="affd"/>
        <w:spacing w:before="156" w:after="156"/>
      </w:pPr>
      <w:r w:rsidRPr="00FE0CB8">
        <w:rPr>
          <w:rFonts w:hint="eastAsia"/>
        </w:rPr>
        <w:t>园地整理</w:t>
      </w:r>
    </w:p>
    <w:p w:rsidR="00E7614B" w:rsidRPr="00FE0CB8" w:rsidRDefault="00E7614B" w:rsidP="00E7614B">
      <w:pPr>
        <w:pStyle w:val="affffb"/>
        <w:ind w:firstLine="420"/>
        <w:rPr>
          <w:rFonts w:ascii="Times New Roman"/>
          <w:strike/>
        </w:rPr>
      </w:pPr>
      <w:r w:rsidRPr="00FE0CB8">
        <w:rPr>
          <w:rFonts w:ascii="Times New Roman" w:hint="eastAsia"/>
        </w:rPr>
        <w:t>栽植</w:t>
      </w:r>
      <w:r w:rsidRPr="00FE0CB8">
        <w:rPr>
          <w:rFonts w:ascii="Times New Roman"/>
        </w:rPr>
        <w:t>前应除草、翻耕、平整土地，每</w:t>
      </w:r>
      <w:r w:rsidRPr="00FE0CB8">
        <w:rPr>
          <w:rFonts w:ascii="Times New Roman" w:hint="eastAsia"/>
        </w:rPr>
        <w:t xml:space="preserve"> </w:t>
      </w:r>
      <w:r w:rsidRPr="00FE0CB8">
        <w:rPr>
          <w:rFonts w:ascii="Times New Roman"/>
        </w:rPr>
        <w:t>667 m</w:t>
      </w:r>
      <w:r w:rsidRPr="00FE0CB8">
        <w:rPr>
          <w:rFonts w:ascii="Times New Roman"/>
          <w:vertAlign w:val="superscript"/>
        </w:rPr>
        <w:t xml:space="preserve">2 </w:t>
      </w:r>
      <w:r w:rsidRPr="00FE0CB8">
        <w:rPr>
          <w:rFonts w:ascii="Times New Roman"/>
        </w:rPr>
        <w:t>施用腐熟有机肥</w:t>
      </w:r>
      <w:r w:rsidRPr="00FE0CB8">
        <w:rPr>
          <w:rFonts w:ascii="Times New Roman" w:hint="eastAsia"/>
        </w:rPr>
        <w:t xml:space="preserve"> </w:t>
      </w:r>
      <w:r w:rsidRPr="00FE0CB8">
        <w:rPr>
          <w:rFonts w:ascii="Times New Roman"/>
        </w:rPr>
        <w:t xml:space="preserve">1500 </w:t>
      </w:r>
      <w:r w:rsidRPr="00FE0CB8">
        <w:rPr>
          <w:rFonts w:ascii="Times New Roman" w:hint="eastAsia"/>
        </w:rPr>
        <w:t>k</w:t>
      </w:r>
      <w:r w:rsidRPr="00FE0CB8">
        <w:rPr>
          <w:rFonts w:ascii="Times New Roman"/>
        </w:rPr>
        <w:t>g</w:t>
      </w:r>
      <w:r w:rsidRPr="00FE0CB8">
        <w:rPr>
          <w:rFonts w:ascii="Times New Roman"/>
          <w:szCs w:val="21"/>
        </w:rPr>
        <w:t>～</w:t>
      </w:r>
      <w:r w:rsidRPr="00FE0CB8">
        <w:rPr>
          <w:rFonts w:ascii="Times New Roman"/>
        </w:rPr>
        <w:t xml:space="preserve">2000 </w:t>
      </w:r>
      <w:r w:rsidRPr="00FE0CB8">
        <w:rPr>
          <w:rFonts w:ascii="Times New Roman" w:hint="eastAsia"/>
        </w:rPr>
        <w:t>k</w:t>
      </w:r>
      <w:r w:rsidRPr="00FE0CB8">
        <w:rPr>
          <w:rFonts w:ascii="Times New Roman"/>
        </w:rPr>
        <w:t>g</w:t>
      </w:r>
      <w:r w:rsidRPr="00FE0CB8">
        <w:rPr>
          <w:rFonts w:ascii="Times New Roman"/>
        </w:rPr>
        <w:t>；以栽植行距宽度，</w:t>
      </w:r>
      <w:r w:rsidR="00CE2B6D">
        <w:rPr>
          <w:rFonts w:ascii="Times New Roman" w:hint="eastAsia"/>
        </w:rPr>
        <w:t>宜</w:t>
      </w:r>
      <w:r w:rsidRPr="00FE0CB8">
        <w:rPr>
          <w:rFonts w:ascii="Times New Roman"/>
        </w:rPr>
        <w:t>南北向整合</w:t>
      </w:r>
      <w:r w:rsidRPr="00FE0CB8">
        <w:rPr>
          <w:rFonts w:ascii="Times New Roman" w:hint="eastAsia"/>
        </w:rPr>
        <w:t>畦</w:t>
      </w:r>
      <w:r w:rsidRPr="00FE0CB8">
        <w:rPr>
          <w:rFonts w:ascii="Times New Roman"/>
        </w:rPr>
        <w:t>面</w:t>
      </w:r>
      <w:r w:rsidRPr="00FE0CB8">
        <w:rPr>
          <w:rFonts w:ascii="Times New Roman" w:hint="eastAsia"/>
        </w:rPr>
        <w:t>。</w:t>
      </w:r>
    </w:p>
    <w:p w:rsidR="00E7614B" w:rsidRPr="00FE0CB8" w:rsidRDefault="00E7614B" w:rsidP="00CE2B6D">
      <w:pPr>
        <w:pStyle w:val="affd"/>
        <w:spacing w:before="156" w:after="156"/>
      </w:pPr>
      <w:r w:rsidRPr="00FE0CB8">
        <w:rPr>
          <w:rFonts w:hint="eastAsia"/>
        </w:rPr>
        <w:t>苗木选择</w:t>
      </w:r>
    </w:p>
    <w:p w:rsidR="00E7614B" w:rsidRPr="00FE0CB8" w:rsidRDefault="00CE2B6D" w:rsidP="00CE2B6D">
      <w:pPr>
        <w:pStyle w:val="affe"/>
        <w:spacing w:before="156" w:after="156"/>
      </w:pPr>
      <w:r>
        <w:rPr>
          <w:rFonts w:hint="eastAsia"/>
        </w:rPr>
        <w:t>种苗</w:t>
      </w:r>
      <w:r w:rsidR="00E7614B" w:rsidRPr="00FE0CB8">
        <w:rPr>
          <w:rFonts w:hint="eastAsia"/>
        </w:rPr>
        <w:t>选择</w:t>
      </w:r>
    </w:p>
    <w:p w:rsidR="00E7614B" w:rsidRPr="00FE0CB8" w:rsidRDefault="00E7614B" w:rsidP="00E7614B">
      <w:pPr>
        <w:pStyle w:val="affffb"/>
        <w:ind w:firstLine="420"/>
        <w:rPr>
          <w:rFonts w:ascii="Times New Roman"/>
        </w:rPr>
      </w:pPr>
      <w:r w:rsidRPr="00FE0CB8">
        <w:rPr>
          <w:rFonts w:ascii="Times New Roman"/>
        </w:rPr>
        <w:t>选择品种纯正、根系发达，无病虫害检疫对象</w:t>
      </w:r>
      <w:r w:rsidR="00CE2B6D">
        <w:rPr>
          <w:rFonts w:ascii="Times New Roman" w:hint="eastAsia"/>
        </w:rPr>
        <w:t>，</w:t>
      </w:r>
      <w:r w:rsidR="00CE2B6D">
        <w:rPr>
          <w:rFonts w:ascii="Times New Roman"/>
        </w:rPr>
        <w:t>适宜栽植的优质</w:t>
      </w:r>
      <w:r w:rsidR="00CE2B6D">
        <w:rPr>
          <w:rFonts w:ascii="Times New Roman" w:hint="eastAsia"/>
        </w:rPr>
        <w:t>、</w:t>
      </w:r>
      <w:r w:rsidR="00CE2B6D">
        <w:rPr>
          <w:rFonts w:ascii="Times New Roman"/>
        </w:rPr>
        <w:t>高产的</w:t>
      </w:r>
      <w:r w:rsidRPr="00FE0CB8">
        <w:rPr>
          <w:rFonts w:ascii="Times New Roman"/>
        </w:rPr>
        <w:t>果桑嫁接苗。苗木质量按</w:t>
      </w:r>
      <w:r w:rsidRPr="00FE0CB8">
        <w:rPr>
          <w:rFonts w:ascii="Times New Roman" w:hint="eastAsia"/>
        </w:rPr>
        <w:t xml:space="preserve"> </w:t>
      </w:r>
      <w:r w:rsidRPr="00FE0CB8">
        <w:rPr>
          <w:rFonts w:ascii="Times New Roman"/>
        </w:rPr>
        <w:t xml:space="preserve">GB 19173 </w:t>
      </w:r>
      <w:r w:rsidRPr="00FE0CB8">
        <w:rPr>
          <w:rFonts w:ascii="Times New Roman"/>
        </w:rPr>
        <w:t>的规定执行。</w:t>
      </w:r>
    </w:p>
    <w:p w:rsidR="00E7614B" w:rsidRPr="00FE0CB8" w:rsidRDefault="00E7614B" w:rsidP="00CE2B6D">
      <w:pPr>
        <w:pStyle w:val="affe"/>
        <w:spacing w:before="156" w:after="156"/>
      </w:pPr>
      <w:r w:rsidRPr="00FE0CB8">
        <w:rPr>
          <w:rFonts w:hint="eastAsia"/>
        </w:rPr>
        <w:t>苗木准备</w:t>
      </w:r>
    </w:p>
    <w:p w:rsidR="00E7614B" w:rsidRPr="00FE0CB8" w:rsidRDefault="00E7614B" w:rsidP="00E7614B">
      <w:pPr>
        <w:pStyle w:val="affffb"/>
        <w:ind w:firstLine="420"/>
        <w:rPr>
          <w:rFonts w:ascii="Times New Roman"/>
        </w:rPr>
      </w:pPr>
      <w:r w:rsidRPr="00FE0CB8">
        <w:rPr>
          <w:rFonts w:ascii="Times New Roman"/>
        </w:rPr>
        <w:t>栽植前，对枯萎根、裂根、病根、过长</w:t>
      </w:r>
      <w:r w:rsidRPr="00FE0CB8">
        <w:rPr>
          <w:rFonts w:ascii="Times New Roman" w:hint="eastAsia"/>
        </w:rPr>
        <w:t>根</w:t>
      </w:r>
      <w:r w:rsidRPr="00FE0CB8">
        <w:rPr>
          <w:rFonts w:ascii="Times New Roman"/>
        </w:rPr>
        <w:t>进行修剪，修剪后</w:t>
      </w:r>
      <w:r w:rsidRPr="00FE0CB8">
        <w:rPr>
          <w:rFonts w:ascii="Times New Roman" w:hint="eastAsia"/>
        </w:rPr>
        <w:t>可</w:t>
      </w:r>
      <w:r w:rsidRPr="00FE0CB8">
        <w:rPr>
          <w:rFonts w:ascii="Times New Roman"/>
        </w:rPr>
        <w:t>用</w:t>
      </w:r>
      <w:r w:rsidRPr="00FE0CB8">
        <w:rPr>
          <w:rFonts w:ascii="Times New Roman" w:hint="eastAsia"/>
        </w:rPr>
        <w:t xml:space="preserve"> </w:t>
      </w:r>
      <w:r w:rsidRPr="00FE0CB8">
        <w:rPr>
          <w:rFonts w:ascii="Times New Roman"/>
        </w:rPr>
        <w:t>50%</w:t>
      </w:r>
      <w:r w:rsidRPr="00FE0CB8">
        <w:rPr>
          <w:rFonts w:ascii="Times New Roman"/>
        </w:rPr>
        <w:t>多菌灵可湿性粉剂或</w:t>
      </w:r>
      <w:r w:rsidRPr="00FE0CB8">
        <w:rPr>
          <w:rFonts w:ascii="Times New Roman" w:hint="eastAsia"/>
        </w:rPr>
        <w:t xml:space="preserve"> </w:t>
      </w:r>
      <w:r w:rsidRPr="00FE0CB8">
        <w:rPr>
          <w:rFonts w:ascii="Times New Roman"/>
        </w:rPr>
        <w:t>70%</w:t>
      </w:r>
      <w:r w:rsidRPr="00FE0CB8">
        <w:rPr>
          <w:rFonts w:ascii="Times New Roman"/>
        </w:rPr>
        <w:t>甲基硫菌灵可湿性粉剂</w:t>
      </w:r>
      <w:r w:rsidRPr="00FE0CB8">
        <w:rPr>
          <w:rFonts w:ascii="Times New Roman" w:hint="eastAsia"/>
        </w:rPr>
        <w:t xml:space="preserve"> </w:t>
      </w:r>
      <w:r w:rsidRPr="00FE0CB8">
        <w:rPr>
          <w:rFonts w:ascii="Times New Roman"/>
        </w:rPr>
        <w:t xml:space="preserve">800 </w:t>
      </w:r>
      <w:r w:rsidRPr="00FE0CB8">
        <w:rPr>
          <w:rFonts w:ascii="Times New Roman"/>
        </w:rPr>
        <w:t>倍</w:t>
      </w:r>
      <w:r w:rsidRPr="00FE0CB8">
        <w:rPr>
          <w:rFonts w:ascii="Times New Roman"/>
          <w:szCs w:val="21"/>
        </w:rPr>
        <w:t>～</w:t>
      </w:r>
      <w:r w:rsidRPr="00FE0CB8">
        <w:rPr>
          <w:rFonts w:ascii="Times New Roman"/>
        </w:rPr>
        <w:t xml:space="preserve">1000 </w:t>
      </w:r>
      <w:r w:rsidRPr="00FE0CB8">
        <w:rPr>
          <w:rFonts w:ascii="Times New Roman"/>
        </w:rPr>
        <w:t>倍液浸根</w:t>
      </w:r>
      <w:r w:rsidRPr="00FE0CB8">
        <w:rPr>
          <w:rFonts w:ascii="Times New Roman" w:hint="eastAsia"/>
        </w:rPr>
        <w:t xml:space="preserve"> </w:t>
      </w:r>
      <w:r w:rsidRPr="00FE0CB8">
        <w:rPr>
          <w:rFonts w:ascii="Times New Roman"/>
        </w:rPr>
        <w:t>30 min</w:t>
      </w:r>
      <w:r w:rsidRPr="00FE0CB8">
        <w:rPr>
          <w:rFonts w:ascii="Times New Roman"/>
        </w:rPr>
        <w:t>，</w:t>
      </w:r>
      <w:r w:rsidR="00CE2B6D">
        <w:rPr>
          <w:rFonts w:ascii="Times New Roman" w:hint="eastAsia"/>
        </w:rPr>
        <w:t>也可</w:t>
      </w:r>
      <w:r w:rsidRPr="00FE0CB8">
        <w:rPr>
          <w:rFonts w:ascii="Times New Roman"/>
        </w:rPr>
        <w:t>用</w:t>
      </w:r>
      <w:r w:rsidRPr="00FE0CB8">
        <w:rPr>
          <w:rFonts w:ascii="Times New Roman" w:hint="eastAsia"/>
        </w:rPr>
        <w:t xml:space="preserve"> </w:t>
      </w:r>
      <w:r w:rsidRPr="00FE0CB8">
        <w:rPr>
          <w:rFonts w:ascii="Times New Roman"/>
        </w:rPr>
        <w:t>5%</w:t>
      </w:r>
      <w:r w:rsidRPr="00FE0CB8">
        <w:rPr>
          <w:rFonts w:ascii="Times New Roman"/>
          <w:szCs w:val="21"/>
        </w:rPr>
        <w:t>～</w:t>
      </w:r>
      <w:r w:rsidRPr="00FE0CB8">
        <w:rPr>
          <w:rFonts w:ascii="Times New Roman"/>
        </w:rPr>
        <w:t xml:space="preserve">10% </w:t>
      </w:r>
      <w:r w:rsidRPr="00FE0CB8">
        <w:rPr>
          <w:rFonts w:ascii="Times New Roman"/>
        </w:rPr>
        <w:t>石灰浆浸根</w:t>
      </w:r>
      <w:r w:rsidRPr="00FE0CB8">
        <w:rPr>
          <w:rFonts w:ascii="Times New Roman" w:hint="eastAsia"/>
        </w:rPr>
        <w:t xml:space="preserve"> </w:t>
      </w:r>
      <w:r w:rsidRPr="00FE0CB8">
        <w:rPr>
          <w:rFonts w:ascii="Times New Roman"/>
        </w:rPr>
        <w:t>1 h</w:t>
      </w:r>
      <w:r w:rsidR="00CE2B6D">
        <w:rPr>
          <w:rFonts w:ascii="Times New Roman" w:hint="eastAsia"/>
        </w:rPr>
        <w:t>或</w:t>
      </w:r>
      <w:r w:rsidR="00E00A01">
        <w:rPr>
          <w:rFonts w:ascii="Times New Roman" w:hint="eastAsia"/>
        </w:rPr>
        <w:t xml:space="preserve"> </w:t>
      </w:r>
      <w:r w:rsidRPr="00FE0CB8">
        <w:rPr>
          <w:rFonts w:ascii="Times New Roman"/>
        </w:rPr>
        <w:t>45%</w:t>
      </w:r>
      <w:r w:rsidRPr="00FE0CB8">
        <w:rPr>
          <w:rFonts w:ascii="Times New Roman"/>
        </w:rPr>
        <w:t>晶体石硫合剂</w:t>
      </w:r>
      <w:r w:rsidRPr="00FE0CB8">
        <w:rPr>
          <w:rFonts w:ascii="Times New Roman" w:hint="eastAsia"/>
        </w:rPr>
        <w:t xml:space="preserve"> </w:t>
      </w:r>
      <w:r w:rsidRPr="00FE0CB8">
        <w:rPr>
          <w:rFonts w:ascii="Times New Roman"/>
        </w:rPr>
        <w:t xml:space="preserve">300 </w:t>
      </w:r>
      <w:r w:rsidRPr="00FE0CB8">
        <w:rPr>
          <w:rFonts w:ascii="Times New Roman"/>
        </w:rPr>
        <w:t>倍</w:t>
      </w:r>
      <w:r w:rsidRPr="00FE0CB8">
        <w:rPr>
          <w:rFonts w:ascii="Times New Roman"/>
          <w:szCs w:val="21"/>
        </w:rPr>
        <w:t>～</w:t>
      </w:r>
      <w:r w:rsidRPr="00FE0CB8">
        <w:rPr>
          <w:rFonts w:ascii="Times New Roman"/>
        </w:rPr>
        <w:t xml:space="preserve">500 </w:t>
      </w:r>
      <w:r w:rsidRPr="00FE0CB8">
        <w:rPr>
          <w:rFonts w:ascii="Times New Roman"/>
        </w:rPr>
        <w:t>倍液浸根</w:t>
      </w:r>
      <w:r w:rsidRPr="00FE0CB8">
        <w:rPr>
          <w:rFonts w:ascii="Times New Roman" w:hint="eastAsia"/>
        </w:rPr>
        <w:t xml:space="preserve"> </w:t>
      </w:r>
      <w:r w:rsidRPr="00FE0CB8">
        <w:rPr>
          <w:rFonts w:ascii="Times New Roman"/>
        </w:rPr>
        <w:t xml:space="preserve">30 min </w:t>
      </w:r>
      <w:r w:rsidRPr="00FE0CB8">
        <w:rPr>
          <w:rFonts w:ascii="Times New Roman"/>
        </w:rPr>
        <w:t>后</w:t>
      </w:r>
      <w:r w:rsidRPr="00FE0CB8">
        <w:rPr>
          <w:rFonts w:ascii="Times New Roman" w:hint="eastAsia"/>
        </w:rPr>
        <w:t>，</w:t>
      </w:r>
      <w:r w:rsidRPr="00FE0CB8">
        <w:rPr>
          <w:rFonts w:ascii="Times New Roman"/>
        </w:rPr>
        <w:t>清水冲洗干净备用。</w:t>
      </w:r>
    </w:p>
    <w:p w:rsidR="00E7614B" w:rsidRPr="00FE0CB8" w:rsidRDefault="00E7614B" w:rsidP="00CE2B6D">
      <w:pPr>
        <w:pStyle w:val="affd"/>
        <w:spacing w:before="156" w:after="156"/>
      </w:pPr>
      <w:r w:rsidRPr="00FE0CB8">
        <w:rPr>
          <w:rFonts w:hint="eastAsia"/>
        </w:rPr>
        <w:t>定植</w:t>
      </w:r>
    </w:p>
    <w:p w:rsidR="00E7614B" w:rsidRPr="00FE0CB8" w:rsidRDefault="00E7614B" w:rsidP="00CE2B6D">
      <w:pPr>
        <w:pStyle w:val="affe"/>
        <w:spacing w:before="156" w:after="156"/>
      </w:pPr>
      <w:r w:rsidRPr="00FE0CB8">
        <w:rPr>
          <w:rFonts w:hint="eastAsia"/>
        </w:rPr>
        <w:t>栽植时间</w:t>
      </w:r>
    </w:p>
    <w:p w:rsidR="00E7614B" w:rsidRPr="00FE0CB8" w:rsidRDefault="00CE2B6D" w:rsidP="00E7614B">
      <w:pPr>
        <w:pStyle w:val="affffb"/>
        <w:ind w:firstLine="420"/>
      </w:pPr>
      <w:r>
        <w:rPr>
          <w:rFonts w:hint="eastAsia"/>
        </w:rPr>
        <w:t>12月上旬至次年2月下旬</w:t>
      </w:r>
      <w:r w:rsidR="00E7614B" w:rsidRPr="00FE0CB8">
        <w:rPr>
          <w:rFonts w:hint="eastAsia"/>
        </w:rPr>
        <w:t>。</w:t>
      </w:r>
    </w:p>
    <w:p w:rsidR="00E7614B" w:rsidRPr="00FE0CB8" w:rsidRDefault="00E7614B" w:rsidP="00CE2B6D">
      <w:pPr>
        <w:pStyle w:val="affe"/>
        <w:spacing w:before="156" w:after="156"/>
      </w:pPr>
      <w:r w:rsidRPr="00FE0CB8">
        <w:rPr>
          <w:rFonts w:hint="eastAsia"/>
        </w:rPr>
        <w:t>栽植密度</w:t>
      </w:r>
    </w:p>
    <w:p w:rsidR="00E7614B" w:rsidRPr="00FE0CB8" w:rsidRDefault="00E7614B" w:rsidP="00E7614B">
      <w:pPr>
        <w:pStyle w:val="affffb"/>
        <w:ind w:firstLine="420"/>
        <w:rPr>
          <w:rFonts w:ascii="Times New Roman"/>
          <w:szCs w:val="21"/>
        </w:rPr>
      </w:pPr>
      <w:r w:rsidRPr="00FE0CB8">
        <w:rPr>
          <w:rFonts w:ascii="Times New Roman"/>
        </w:rPr>
        <w:t>根据园地立地条件、品种特性、树型结构、主要用途等确定，</w:t>
      </w:r>
      <w:r w:rsidRPr="00FE0CB8">
        <w:rPr>
          <w:rFonts w:ascii="Times New Roman"/>
          <w:bCs/>
          <w:szCs w:val="21"/>
        </w:rPr>
        <w:t>中</w:t>
      </w:r>
      <w:r w:rsidRPr="00FE0CB8">
        <w:rPr>
          <w:rFonts w:ascii="Times New Roman" w:hint="eastAsia"/>
          <w:bCs/>
          <w:szCs w:val="21"/>
        </w:rPr>
        <w:t>高</w:t>
      </w:r>
      <w:r w:rsidRPr="00FE0CB8">
        <w:rPr>
          <w:rFonts w:ascii="Times New Roman"/>
          <w:bCs/>
          <w:szCs w:val="21"/>
        </w:rPr>
        <w:t>干桑树型</w:t>
      </w:r>
      <w:r w:rsidRPr="00FE0CB8">
        <w:rPr>
          <w:rFonts w:ascii="Times New Roman"/>
          <w:szCs w:val="21"/>
        </w:rPr>
        <w:t>行距</w:t>
      </w:r>
      <w:r w:rsidRPr="00FE0CB8">
        <w:rPr>
          <w:rFonts w:ascii="Times New Roman" w:hint="eastAsia"/>
          <w:szCs w:val="21"/>
        </w:rPr>
        <w:t xml:space="preserve"> </w:t>
      </w:r>
      <w:r w:rsidRPr="00FE0CB8">
        <w:rPr>
          <w:rFonts w:ascii="Times New Roman"/>
          <w:szCs w:val="21"/>
        </w:rPr>
        <w:t>300 cm</w:t>
      </w:r>
      <w:r w:rsidRPr="00FE0CB8">
        <w:rPr>
          <w:rFonts w:ascii="Times New Roman"/>
          <w:szCs w:val="21"/>
        </w:rPr>
        <w:t>、株距</w:t>
      </w:r>
      <w:r w:rsidRPr="00FE0CB8">
        <w:rPr>
          <w:rFonts w:ascii="Times New Roman" w:hint="eastAsia"/>
          <w:szCs w:val="21"/>
        </w:rPr>
        <w:t xml:space="preserve"> </w:t>
      </w:r>
      <w:r w:rsidRPr="00FE0CB8">
        <w:rPr>
          <w:rFonts w:ascii="Times New Roman"/>
          <w:szCs w:val="21"/>
        </w:rPr>
        <w:t>200 cm</w:t>
      </w:r>
      <w:r w:rsidRPr="00FE0CB8">
        <w:rPr>
          <w:rFonts w:ascii="Times New Roman"/>
          <w:szCs w:val="21"/>
        </w:rPr>
        <w:t>，每</w:t>
      </w:r>
      <w:r w:rsidRPr="00FE0CB8">
        <w:rPr>
          <w:rFonts w:ascii="Times New Roman" w:hint="eastAsia"/>
          <w:szCs w:val="21"/>
        </w:rPr>
        <w:t xml:space="preserve"> </w:t>
      </w:r>
      <w:r w:rsidRPr="00FE0CB8">
        <w:rPr>
          <w:rFonts w:ascii="Times New Roman"/>
          <w:szCs w:val="21"/>
        </w:rPr>
        <w:t>667 m</w:t>
      </w:r>
      <w:r w:rsidRPr="00FE0CB8">
        <w:rPr>
          <w:rFonts w:ascii="Times New Roman"/>
          <w:szCs w:val="21"/>
          <w:vertAlign w:val="superscript"/>
        </w:rPr>
        <w:t>2</w:t>
      </w:r>
      <w:r w:rsidRPr="00FE0CB8">
        <w:rPr>
          <w:rFonts w:ascii="Times New Roman"/>
          <w:szCs w:val="21"/>
        </w:rPr>
        <w:t xml:space="preserve"> </w:t>
      </w:r>
      <w:r w:rsidRPr="00FE0CB8">
        <w:rPr>
          <w:rFonts w:ascii="Times New Roman"/>
          <w:szCs w:val="21"/>
        </w:rPr>
        <w:t>栽植</w:t>
      </w:r>
      <w:r w:rsidRPr="00FE0CB8">
        <w:rPr>
          <w:rFonts w:ascii="Times New Roman" w:hint="eastAsia"/>
          <w:szCs w:val="21"/>
        </w:rPr>
        <w:t xml:space="preserve"> </w:t>
      </w:r>
      <w:r w:rsidRPr="00FE0CB8">
        <w:rPr>
          <w:rFonts w:ascii="Times New Roman"/>
          <w:szCs w:val="21"/>
        </w:rPr>
        <w:t xml:space="preserve">110 </w:t>
      </w:r>
      <w:r w:rsidRPr="00FE0CB8">
        <w:rPr>
          <w:rFonts w:ascii="Times New Roman"/>
          <w:szCs w:val="21"/>
        </w:rPr>
        <w:t>株；</w:t>
      </w:r>
      <w:r w:rsidRPr="00FE0CB8">
        <w:rPr>
          <w:rFonts w:ascii="Times New Roman" w:hint="eastAsia"/>
          <w:szCs w:val="21"/>
        </w:rPr>
        <w:t>中</w:t>
      </w:r>
      <w:r w:rsidRPr="00FE0CB8">
        <w:rPr>
          <w:rFonts w:ascii="Times New Roman"/>
          <w:szCs w:val="21"/>
        </w:rPr>
        <w:t>低</w:t>
      </w:r>
      <w:r w:rsidRPr="00FE0CB8">
        <w:rPr>
          <w:rFonts w:ascii="Times New Roman"/>
          <w:bCs/>
          <w:szCs w:val="21"/>
        </w:rPr>
        <w:t>干桑树型</w:t>
      </w:r>
      <w:r w:rsidRPr="00FE0CB8">
        <w:rPr>
          <w:rFonts w:ascii="Times New Roman"/>
          <w:szCs w:val="21"/>
        </w:rPr>
        <w:t>行距</w:t>
      </w:r>
      <w:r w:rsidRPr="00FE0CB8">
        <w:rPr>
          <w:rFonts w:ascii="Times New Roman" w:hint="eastAsia"/>
          <w:szCs w:val="21"/>
        </w:rPr>
        <w:t xml:space="preserve"> </w:t>
      </w:r>
      <w:r w:rsidRPr="00FE0CB8">
        <w:rPr>
          <w:rFonts w:ascii="Times New Roman"/>
          <w:szCs w:val="21"/>
        </w:rPr>
        <w:t>200 cm</w:t>
      </w:r>
      <w:r w:rsidRPr="00FE0CB8">
        <w:rPr>
          <w:rFonts w:ascii="Times New Roman"/>
          <w:szCs w:val="21"/>
        </w:rPr>
        <w:t>、株距</w:t>
      </w:r>
      <w:r w:rsidRPr="00FE0CB8">
        <w:rPr>
          <w:rFonts w:ascii="Times New Roman" w:hint="eastAsia"/>
          <w:szCs w:val="21"/>
        </w:rPr>
        <w:t xml:space="preserve"> </w:t>
      </w:r>
      <w:r w:rsidRPr="00FE0CB8">
        <w:rPr>
          <w:rFonts w:ascii="Times New Roman"/>
          <w:szCs w:val="21"/>
        </w:rPr>
        <w:t>150 cm</w:t>
      </w:r>
      <w:r w:rsidRPr="00FE0CB8">
        <w:rPr>
          <w:rFonts w:ascii="Times New Roman"/>
          <w:szCs w:val="21"/>
        </w:rPr>
        <w:t>，每</w:t>
      </w:r>
      <w:r w:rsidRPr="00FE0CB8">
        <w:rPr>
          <w:rFonts w:ascii="Times New Roman" w:hint="eastAsia"/>
          <w:szCs w:val="21"/>
        </w:rPr>
        <w:t xml:space="preserve"> </w:t>
      </w:r>
      <w:r w:rsidRPr="00FE0CB8">
        <w:rPr>
          <w:rFonts w:ascii="Times New Roman"/>
          <w:szCs w:val="21"/>
        </w:rPr>
        <w:t>667 m</w:t>
      </w:r>
      <w:r w:rsidRPr="00FE0CB8">
        <w:rPr>
          <w:rFonts w:ascii="Times New Roman"/>
          <w:szCs w:val="21"/>
          <w:vertAlign w:val="superscript"/>
        </w:rPr>
        <w:t>2</w:t>
      </w:r>
      <w:r w:rsidRPr="00FE0CB8">
        <w:rPr>
          <w:rFonts w:ascii="Times New Roman"/>
          <w:szCs w:val="21"/>
        </w:rPr>
        <w:t xml:space="preserve"> </w:t>
      </w:r>
      <w:r w:rsidRPr="00FE0CB8">
        <w:rPr>
          <w:rFonts w:ascii="Times New Roman"/>
          <w:szCs w:val="21"/>
        </w:rPr>
        <w:t>栽植</w:t>
      </w:r>
      <w:r w:rsidRPr="00FE0CB8">
        <w:rPr>
          <w:rFonts w:ascii="Times New Roman" w:hint="eastAsia"/>
          <w:szCs w:val="21"/>
        </w:rPr>
        <w:t xml:space="preserve"> </w:t>
      </w:r>
      <w:r w:rsidRPr="00FE0CB8">
        <w:rPr>
          <w:rFonts w:ascii="Times New Roman"/>
          <w:szCs w:val="21"/>
        </w:rPr>
        <w:t xml:space="preserve">220 </w:t>
      </w:r>
      <w:r w:rsidRPr="00FE0CB8">
        <w:rPr>
          <w:rFonts w:ascii="Times New Roman"/>
          <w:szCs w:val="21"/>
        </w:rPr>
        <w:t>株。</w:t>
      </w:r>
    </w:p>
    <w:p w:rsidR="00E7614B" w:rsidRPr="00FE0CB8" w:rsidRDefault="00E7614B" w:rsidP="00CE2B6D">
      <w:pPr>
        <w:pStyle w:val="affe"/>
        <w:spacing w:before="156" w:after="156"/>
      </w:pPr>
      <w:r w:rsidRPr="00FE0CB8">
        <w:rPr>
          <w:rFonts w:hint="eastAsia"/>
        </w:rPr>
        <w:t>栽植方法</w:t>
      </w:r>
    </w:p>
    <w:p w:rsidR="00E7614B" w:rsidRPr="00FE0CB8" w:rsidRDefault="00E7614B" w:rsidP="00E7614B">
      <w:pPr>
        <w:pStyle w:val="affffb"/>
        <w:ind w:firstLine="420"/>
        <w:rPr>
          <w:rFonts w:ascii="Times New Roman"/>
        </w:rPr>
      </w:pPr>
      <w:r w:rsidRPr="00FE0CB8">
        <w:rPr>
          <w:rFonts w:ascii="Times New Roman"/>
        </w:rPr>
        <w:t>不同等级的苗木</w:t>
      </w:r>
      <w:r w:rsidRPr="00FE0CB8">
        <w:rPr>
          <w:rFonts w:ascii="Times New Roman" w:hint="eastAsia"/>
        </w:rPr>
        <w:t>应</w:t>
      </w:r>
      <w:r w:rsidRPr="00FE0CB8">
        <w:rPr>
          <w:rFonts w:ascii="Times New Roman"/>
        </w:rPr>
        <w:t>分级分区栽植。栽植前</w:t>
      </w:r>
      <w:r w:rsidRPr="00FE0CB8">
        <w:rPr>
          <w:rFonts w:ascii="Times New Roman" w:hint="eastAsia"/>
        </w:rPr>
        <w:t>，</w:t>
      </w:r>
      <w:r w:rsidRPr="00FE0CB8">
        <w:rPr>
          <w:rFonts w:ascii="Times New Roman"/>
        </w:rPr>
        <w:t>挖</w:t>
      </w:r>
      <w:r w:rsidRPr="00FE0CB8">
        <w:rPr>
          <w:rFonts w:ascii="Times New Roman" w:hint="eastAsia"/>
        </w:rPr>
        <w:t xml:space="preserve"> </w:t>
      </w:r>
      <w:r w:rsidRPr="00FE0CB8">
        <w:rPr>
          <w:rFonts w:ascii="Times New Roman"/>
        </w:rPr>
        <w:t>30 cm</w:t>
      </w:r>
      <w:r w:rsidRPr="00FE0CB8">
        <w:rPr>
          <w:rFonts w:ascii="Times New Roman" w:hint="eastAsia"/>
        </w:rPr>
        <w:t>×</w:t>
      </w:r>
      <w:r w:rsidRPr="00FE0CB8">
        <w:rPr>
          <w:rFonts w:ascii="Times New Roman"/>
        </w:rPr>
        <w:t>30 cm</w:t>
      </w:r>
      <w:r w:rsidRPr="00FE0CB8">
        <w:rPr>
          <w:rFonts w:ascii="Times New Roman" w:hint="eastAsia"/>
        </w:rPr>
        <w:t>×</w:t>
      </w:r>
      <w:r w:rsidRPr="00FE0CB8">
        <w:rPr>
          <w:rFonts w:ascii="Times New Roman"/>
        </w:rPr>
        <w:t>30 cm</w:t>
      </w:r>
      <w:r w:rsidRPr="00FE0CB8">
        <w:rPr>
          <w:rFonts w:ascii="Times New Roman"/>
        </w:rPr>
        <w:t>的栽植穴；栽植时，将苗木放在栽植穴中央，理顺根系，扶正苗干，细土覆盖，边填土边踏实，填土后用手轻提苗干，苗木根颈埋入土中</w:t>
      </w:r>
      <w:r w:rsidRPr="00FE0CB8">
        <w:rPr>
          <w:rFonts w:ascii="Times New Roman" w:hint="eastAsia"/>
        </w:rPr>
        <w:t xml:space="preserve"> </w:t>
      </w:r>
      <w:r w:rsidRPr="00FE0CB8">
        <w:rPr>
          <w:rFonts w:ascii="Times New Roman"/>
        </w:rPr>
        <w:t>1 cm</w:t>
      </w:r>
      <w:r w:rsidRPr="00FE0CB8">
        <w:rPr>
          <w:rFonts w:ascii="Times New Roman"/>
        </w:rPr>
        <w:t>～</w:t>
      </w:r>
      <w:r w:rsidRPr="00FE0CB8">
        <w:rPr>
          <w:rFonts w:ascii="Times New Roman"/>
        </w:rPr>
        <w:t xml:space="preserve">2 </w:t>
      </w:r>
      <w:r w:rsidRPr="00FE0CB8">
        <w:rPr>
          <w:rFonts w:ascii="Times New Roman" w:hint="eastAsia"/>
        </w:rPr>
        <w:t>c</w:t>
      </w:r>
      <w:r w:rsidRPr="00FE0CB8">
        <w:rPr>
          <w:rFonts w:ascii="Times New Roman"/>
        </w:rPr>
        <w:t xml:space="preserve">m </w:t>
      </w:r>
      <w:r w:rsidRPr="00FE0CB8">
        <w:rPr>
          <w:rFonts w:ascii="Times New Roman"/>
        </w:rPr>
        <w:t>或</w:t>
      </w:r>
      <w:r w:rsidR="00CE2B6D">
        <w:rPr>
          <w:rFonts w:ascii="Times New Roman" w:hint="eastAsia"/>
        </w:rPr>
        <w:t>埋</w:t>
      </w:r>
      <w:r w:rsidR="00CE2B6D">
        <w:rPr>
          <w:rFonts w:ascii="Times New Roman"/>
        </w:rPr>
        <w:t>至</w:t>
      </w:r>
      <w:r w:rsidRPr="00FE0CB8">
        <w:rPr>
          <w:rFonts w:ascii="Times New Roman"/>
        </w:rPr>
        <w:t>嫁接部位。</w:t>
      </w:r>
    </w:p>
    <w:p w:rsidR="00E7614B" w:rsidRPr="00FE0CB8" w:rsidRDefault="00E7614B" w:rsidP="00533C2F">
      <w:pPr>
        <w:pStyle w:val="affe"/>
        <w:spacing w:before="156" w:after="156"/>
      </w:pPr>
      <w:r w:rsidRPr="00FE0CB8">
        <w:rPr>
          <w:rFonts w:hint="eastAsia"/>
        </w:rPr>
        <w:t>栽后管理</w:t>
      </w:r>
    </w:p>
    <w:p w:rsidR="00E7614B" w:rsidRPr="00FE0CB8" w:rsidRDefault="00E7614B" w:rsidP="00E7614B">
      <w:pPr>
        <w:pStyle w:val="affffb"/>
        <w:ind w:firstLine="420"/>
      </w:pPr>
      <w:r w:rsidRPr="00FE0CB8">
        <w:rPr>
          <w:rFonts w:hint="eastAsia"/>
        </w:rPr>
        <w:t>栽后及时浇足定根水，宜覆盖黑色薄膜或地布，根据土壤墒情适时进行灌溉和排涝。</w:t>
      </w:r>
    </w:p>
    <w:p w:rsidR="00E7614B" w:rsidRPr="00FE0CB8" w:rsidRDefault="00E7614B" w:rsidP="00E7614B">
      <w:pPr>
        <w:pStyle w:val="affc"/>
        <w:spacing w:before="312" w:after="312"/>
      </w:pPr>
      <w:r w:rsidRPr="00FE0CB8">
        <w:rPr>
          <w:rFonts w:hint="eastAsia"/>
        </w:rPr>
        <w:t>树型培养</w:t>
      </w:r>
    </w:p>
    <w:p w:rsidR="00E7614B" w:rsidRPr="00FE0CB8" w:rsidRDefault="00E7614B" w:rsidP="00E7614B">
      <w:pPr>
        <w:pStyle w:val="affd"/>
        <w:spacing w:before="156" w:after="156"/>
      </w:pPr>
      <w:r w:rsidRPr="00FE0CB8">
        <w:rPr>
          <w:rFonts w:hint="eastAsia"/>
        </w:rPr>
        <w:t>树型结构</w:t>
      </w:r>
    </w:p>
    <w:p w:rsidR="00E7614B" w:rsidRPr="00FE0CB8" w:rsidRDefault="00E7614B" w:rsidP="00E7614B">
      <w:pPr>
        <w:pStyle w:val="affffb"/>
        <w:ind w:firstLine="420"/>
      </w:pPr>
      <w:r w:rsidRPr="00FE0CB8">
        <w:rPr>
          <w:rFonts w:hint="eastAsia"/>
        </w:rPr>
        <w:t>果桑树型以中低干桑和中高干桑为主，树型基本结构为主干、一级支干、二级支干和结果枝。</w:t>
      </w:r>
    </w:p>
    <w:p w:rsidR="00E7614B" w:rsidRPr="00FE0CB8" w:rsidRDefault="00E7614B" w:rsidP="00E7614B">
      <w:pPr>
        <w:pStyle w:val="affd"/>
        <w:spacing w:before="156" w:after="156"/>
      </w:pPr>
      <w:r w:rsidRPr="00FE0CB8">
        <w:rPr>
          <w:rFonts w:hint="eastAsia"/>
        </w:rPr>
        <w:t>树型养成</w:t>
      </w:r>
    </w:p>
    <w:p w:rsidR="00E7614B" w:rsidRPr="00FE0CB8" w:rsidRDefault="00E7614B" w:rsidP="00E7614B">
      <w:pPr>
        <w:pStyle w:val="affe"/>
        <w:spacing w:before="156" w:after="156"/>
      </w:pPr>
      <w:r w:rsidRPr="00FE0CB8">
        <w:rPr>
          <w:rFonts w:hint="eastAsia"/>
        </w:rPr>
        <w:t>中低干树型</w:t>
      </w:r>
    </w:p>
    <w:p w:rsidR="00E7614B" w:rsidRPr="00FE0CB8" w:rsidRDefault="00E7614B" w:rsidP="00CE2F28">
      <w:pPr>
        <w:pStyle w:val="afff"/>
        <w:spacing w:before="156" w:after="156"/>
        <w:ind w:left="0"/>
      </w:pPr>
      <w:r w:rsidRPr="00FE0CB8">
        <w:rPr>
          <w:rFonts w:hint="eastAsia"/>
        </w:rPr>
        <w:t>主干</w:t>
      </w:r>
    </w:p>
    <w:p w:rsidR="00E7614B" w:rsidRPr="00FE0CB8" w:rsidRDefault="00E7614B" w:rsidP="00E7614B">
      <w:pPr>
        <w:pStyle w:val="affffb"/>
        <w:ind w:firstLine="420"/>
        <w:rPr>
          <w:rFonts w:ascii="Times New Roman"/>
        </w:rPr>
      </w:pPr>
      <w:r w:rsidRPr="00FE0CB8">
        <w:rPr>
          <w:rFonts w:ascii="Times New Roman"/>
        </w:rPr>
        <w:lastRenderedPageBreak/>
        <w:t>栽植后第</w:t>
      </w:r>
      <w:r w:rsidRPr="00FE0CB8">
        <w:rPr>
          <w:rFonts w:ascii="Times New Roman"/>
        </w:rPr>
        <w:t xml:space="preserve"> 1 </w:t>
      </w:r>
      <w:r w:rsidRPr="00FE0CB8">
        <w:rPr>
          <w:rFonts w:ascii="Times New Roman"/>
        </w:rPr>
        <w:t>年，春季发芽前，距离地面</w:t>
      </w:r>
      <w:r w:rsidR="00533C2F">
        <w:rPr>
          <w:rFonts w:ascii="Times New Roman"/>
        </w:rPr>
        <w:t xml:space="preserve"> </w:t>
      </w:r>
      <w:r w:rsidR="00533C2F">
        <w:rPr>
          <w:rFonts w:ascii="Times New Roman" w:hint="eastAsia"/>
        </w:rPr>
        <w:t>4</w:t>
      </w:r>
      <w:r w:rsidRPr="00FE0CB8">
        <w:rPr>
          <w:rFonts w:ascii="Times New Roman"/>
        </w:rPr>
        <w:t>0 cm</w:t>
      </w:r>
      <w:r w:rsidRPr="00FE0CB8">
        <w:rPr>
          <w:rFonts w:ascii="Times New Roman"/>
        </w:rPr>
        <w:t>～</w:t>
      </w:r>
      <w:r w:rsidRPr="00FE0CB8">
        <w:rPr>
          <w:rFonts w:ascii="Times New Roman"/>
        </w:rPr>
        <w:t xml:space="preserve">50 cm </w:t>
      </w:r>
      <w:r w:rsidRPr="00FE0CB8">
        <w:rPr>
          <w:rFonts w:ascii="Times New Roman"/>
        </w:rPr>
        <w:t>处剪去苗干，形成主干。当新芽</w:t>
      </w:r>
      <w:r w:rsidR="00533C2F">
        <w:rPr>
          <w:rFonts w:ascii="Times New Roman" w:hint="eastAsia"/>
        </w:rPr>
        <w:t>（梢）</w:t>
      </w:r>
      <w:r w:rsidRPr="00FE0CB8">
        <w:rPr>
          <w:rFonts w:ascii="Times New Roman"/>
        </w:rPr>
        <w:t>长到</w:t>
      </w:r>
      <w:r w:rsidRPr="00FE0CB8">
        <w:rPr>
          <w:rFonts w:ascii="Times New Roman"/>
        </w:rPr>
        <w:t xml:space="preserve"> 20 cm</w:t>
      </w:r>
      <w:r w:rsidRPr="00FE0CB8">
        <w:rPr>
          <w:rFonts w:ascii="Times New Roman"/>
        </w:rPr>
        <w:t>～</w:t>
      </w:r>
      <w:r w:rsidRPr="00FE0CB8">
        <w:rPr>
          <w:rFonts w:ascii="Times New Roman"/>
        </w:rPr>
        <w:t xml:space="preserve">30 cm </w:t>
      </w:r>
      <w:r w:rsidRPr="00FE0CB8">
        <w:rPr>
          <w:rFonts w:ascii="Times New Roman"/>
        </w:rPr>
        <w:t>时进行疏芽</w:t>
      </w:r>
      <w:r w:rsidR="00533C2F">
        <w:rPr>
          <w:rFonts w:ascii="Times New Roman" w:hint="eastAsia"/>
        </w:rPr>
        <w:t>（梢）</w:t>
      </w:r>
      <w:r w:rsidRPr="00FE0CB8">
        <w:rPr>
          <w:rFonts w:ascii="Times New Roman"/>
        </w:rPr>
        <w:t>，选留位置匀称的健壮枝条</w:t>
      </w:r>
      <w:r w:rsidRPr="00FE0CB8">
        <w:rPr>
          <w:rFonts w:ascii="Times New Roman"/>
        </w:rPr>
        <w:t xml:space="preserve"> 2 </w:t>
      </w:r>
      <w:r w:rsidRPr="00FE0CB8">
        <w:rPr>
          <w:rFonts w:ascii="Times New Roman"/>
        </w:rPr>
        <w:t>根～</w:t>
      </w:r>
      <w:r w:rsidRPr="00FE0CB8">
        <w:rPr>
          <w:rFonts w:ascii="Times New Roman"/>
        </w:rPr>
        <w:t xml:space="preserve">3 </w:t>
      </w:r>
      <w:r w:rsidRPr="00FE0CB8">
        <w:rPr>
          <w:rFonts w:ascii="Times New Roman"/>
        </w:rPr>
        <w:t>根，其余枝条全部疏去，当年养成</w:t>
      </w:r>
      <w:r w:rsidRPr="00FE0CB8">
        <w:rPr>
          <w:rFonts w:ascii="Times New Roman"/>
        </w:rPr>
        <w:t xml:space="preserve"> 2 </w:t>
      </w:r>
      <w:r w:rsidRPr="00FE0CB8">
        <w:rPr>
          <w:rFonts w:ascii="Times New Roman"/>
        </w:rPr>
        <w:t>根～</w:t>
      </w:r>
      <w:r w:rsidRPr="00FE0CB8">
        <w:rPr>
          <w:rFonts w:ascii="Times New Roman"/>
        </w:rPr>
        <w:t xml:space="preserve">3 </w:t>
      </w:r>
      <w:r w:rsidRPr="00FE0CB8">
        <w:rPr>
          <w:rFonts w:ascii="Times New Roman"/>
        </w:rPr>
        <w:t>根枝条。</w:t>
      </w:r>
    </w:p>
    <w:p w:rsidR="00E7614B" w:rsidRPr="00FE0CB8" w:rsidRDefault="00E7614B" w:rsidP="00CE2F28">
      <w:pPr>
        <w:pStyle w:val="afff"/>
        <w:spacing w:before="156" w:after="156"/>
        <w:ind w:left="0"/>
      </w:pPr>
      <w:r w:rsidRPr="00FE0CB8">
        <w:rPr>
          <w:rFonts w:hint="eastAsia"/>
        </w:rPr>
        <w:t>支干</w:t>
      </w:r>
    </w:p>
    <w:p w:rsidR="00E7614B" w:rsidRPr="00FE0CB8" w:rsidRDefault="00E7614B" w:rsidP="00E7614B">
      <w:pPr>
        <w:pStyle w:val="affffb"/>
        <w:ind w:firstLine="420"/>
        <w:rPr>
          <w:rFonts w:ascii="Times New Roman"/>
        </w:rPr>
      </w:pPr>
      <w:r w:rsidRPr="00FE0CB8">
        <w:rPr>
          <w:rFonts w:ascii="Times New Roman"/>
        </w:rPr>
        <w:t>第</w:t>
      </w:r>
      <w:r w:rsidRPr="00FE0CB8">
        <w:rPr>
          <w:rFonts w:ascii="Times New Roman"/>
        </w:rPr>
        <w:t xml:space="preserve"> 2 </w:t>
      </w:r>
      <w:r w:rsidRPr="00FE0CB8">
        <w:rPr>
          <w:rFonts w:ascii="Times New Roman"/>
        </w:rPr>
        <w:t>年，春季发芽前，每根枝条留长</w:t>
      </w:r>
      <w:r w:rsidRPr="00FE0CB8">
        <w:rPr>
          <w:rFonts w:ascii="Times New Roman"/>
        </w:rPr>
        <w:t xml:space="preserve"> 25 cm </w:t>
      </w:r>
      <w:r w:rsidRPr="00FE0CB8">
        <w:rPr>
          <w:rFonts w:ascii="Times New Roman"/>
        </w:rPr>
        <w:t>进行修剪，形成一级支干。发芽后每个支干选留</w:t>
      </w:r>
      <w:r w:rsidRPr="00FE0CB8">
        <w:rPr>
          <w:rFonts w:ascii="Times New Roman"/>
        </w:rPr>
        <w:t xml:space="preserve"> 2</w:t>
      </w:r>
      <w:r w:rsidRPr="00FE0CB8">
        <w:rPr>
          <w:rFonts w:ascii="Times New Roman"/>
        </w:rPr>
        <w:t>～</w:t>
      </w:r>
      <w:r w:rsidRPr="00FE0CB8">
        <w:rPr>
          <w:rFonts w:ascii="Times New Roman"/>
        </w:rPr>
        <w:t xml:space="preserve">3 </w:t>
      </w:r>
      <w:r w:rsidRPr="00FE0CB8">
        <w:rPr>
          <w:rFonts w:ascii="Times New Roman"/>
        </w:rPr>
        <w:t>个新梢芽生长，其余芽全部疏去，当新梢长至</w:t>
      </w:r>
      <w:r w:rsidRPr="00FE0CB8">
        <w:rPr>
          <w:rFonts w:ascii="Times New Roman"/>
        </w:rPr>
        <w:t xml:space="preserve"> 25 cm </w:t>
      </w:r>
      <w:r w:rsidRPr="00FE0CB8">
        <w:rPr>
          <w:rFonts w:ascii="Times New Roman"/>
        </w:rPr>
        <w:t>，离地面</w:t>
      </w:r>
      <w:r w:rsidRPr="00FE0CB8">
        <w:rPr>
          <w:rFonts w:ascii="Times New Roman"/>
        </w:rPr>
        <w:t xml:space="preserve"> </w:t>
      </w:r>
      <w:r w:rsidR="00533C2F">
        <w:rPr>
          <w:rFonts w:ascii="Times New Roman" w:hint="eastAsia"/>
        </w:rPr>
        <w:t>9</w:t>
      </w:r>
      <w:r w:rsidRPr="00FE0CB8">
        <w:rPr>
          <w:rFonts w:ascii="Times New Roman"/>
        </w:rPr>
        <w:t>0 cm</w:t>
      </w:r>
      <w:r w:rsidRPr="00FE0CB8">
        <w:rPr>
          <w:rFonts w:ascii="Times New Roman"/>
        </w:rPr>
        <w:t>～</w:t>
      </w:r>
      <w:r w:rsidRPr="00FE0CB8">
        <w:rPr>
          <w:rFonts w:ascii="Times New Roman"/>
        </w:rPr>
        <w:t xml:space="preserve">100 cm </w:t>
      </w:r>
      <w:r w:rsidRPr="00FE0CB8">
        <w:rPr>
          <w:rFonts w:ascii="Times New Roman"/>
        </w:rPr>
        <w:t>打顶，形成二级支干。</w:t>
      </w:r>
    </w:p>
    <w:p w:rsidR="00E7614B" w:rsidRPr="00FE0CB8" w:rsidRDefault="00533C2F" w:rsidP="00CE2F28">
      <w:pPr>
        <w:pStyle w:val="afff"/>
        <w:spacing w:before="156" w:after="156"/>
        <w:ind w:left="0"/>
      </w:pPr>
      <w:r>
        <w:rPr>
          <w:rFonts w:hint="eastAsia"/>
        </w:rPr>
        <w:t>结果</w:t>
      </w:r>
      <w:r w:rsidR="00E7614B" w:rsidRPr="00FE0CB8">
        <w:rPr>
          <w:rFonts w:hint="eastAsia"/>
        </w:rPr>
        <w:t>枝</w:t>
      </w:r>
    </w:p>
    <w:p w:rsidR="00E7614B" w:rsidRPr="00FE0CB8" w:rsidRDefault="00E7614B" w:rsidP="00E7614B">
      <w:pPr>
        <w:pStyle w:val="affffb"/>
        <w:ind w:firstLine="420"/>
        <w:rPr>
          <w:rFonts w:ascii="Times New Roman"/>
        </w:rPr>
      </w:pPr>
      <w:r w:rsidRPr="00FE0CB8">
        <w:rPr>
          <w:rFonts w:ascii="Times New Roman"/>
        </w:rPr>
        <w:t>第</w:t>
      </w:r>
      <w:r w:rsidRPr="00FE0CB8">
        <w:rPr>
          <w:rFonts w:ascii="Times New Roman"/>
        </w:rPr>
        <w:t xml:space="preserve"> 3 </w:t>
      </w:r>
      <w:r w:rsidRPr="00FE0CB8">
        <w:rPr>
          <w:rFonts w:ascii="Times New Roman"/>
        </w:rPr>
        <w:t>年及以后每年桑椹采收后，将结果枝条按照拳式修剪法，在二级支干顶端进行夏伐式修剪，发芽后，每个支干选留</w:t>
      </w:r>
      <w:r w:rsidRPr="00FE0CB8">
        <w:rPr>
          <w:rFonts w:ascii="Times New Roman"/>
        </w:rPr>
        <w:t xml:space="preserve"> 2 </w:t>
      </w:r>
      <w:r w:rsidRPr="00FE0CB8">
        <w:rPr>
          <w:rFonts w:ascii="Times New Roman"/>
        </w:rPr>
        <w:t>个～</w:t>
      </w:r>
      <w:r w:rsidRPr="00FE0CB8">
        <w:rPr>
          <w:rFonts w:ascii="Times New Roman"/>
        </w:rPr>
        <w:t xml:space="preserve">3 </w:t>
      </w:r>
      <w:r w:rsidRPr="00FE0CB8">
        <w:rPr>
          <w:rFonts w:ascii="Times New Roman"/>
        </w:rPr>
        <w:t>个芽生长，每株养成</w:t>
      </w:r>
      <w:r w:rsidRPr="00FE0CB8">
        <w:rPr>
          <w:rFonts w:ascii="Times New Roman"/>
        </w:rPr>
        <w:t xml:space="preserve"> 8 </w:t>
      </w:r>
      <w:r w:rsidRPr="00FE0CB8">
        <w:rPr>
          <w:rFonts w:ascii="Times New Roman"/>
        </w:rPr>
        <w:t>根～</w:t>
      </w:r>
      <w:r w:rsidRPr="00FE0CB8">
        <w:rPr>
          <w:rFonts w:ascii="Times New Roman"/>
        </w:rPr>
        <w:t xml:space="preserve">12 </w:t>
      </w:r>
      <w:r w:rsidRPr="00FE0CB8">
        <w:rPr>
          <w:rFonts w:ascii="Times New Roman"/>
        </w:rPr>
        <w:t>根枝条，每</w:t>
      </w:r>
      <w:r w:rsidRPr="00FE0CB8">
        <w:rPr>
          <w:rFonts w:ascii="Times New Roman"/>
        </w:rPr>
        <w:t xml:space="preserve"> 667 m</w:t>
      </w:r>
      <w:r w:rsidRPr="00FE0CB8">
        <w:rPr>
          <w:rFonts w:ascii="Times New Roman"/>
          <w:vertAlign w:val="superscript"/>
        </w:rPr>
        <w:t>2</w:t>
      </w:r>
      <w:r w:rsidRPr="00FE0CB8">
        <w:rPr>
          <w:rFonts w:ascii="Times New Roman"/>
        </w:rPr>
        <w:t xml:space="preserve"> </w:t>
      </w:r>
      <w:r w:rsidRPr="00FE0CB8">
        <w:rPr>
          <w:rFonts w:ascii="Times New Roman"/>
        </w:rPr>
        <w:t>桑园保留有效枝条</w:t>
      </w:r>
      <w:r w:rsidRPr="00FE0CB8">
        <w:rPr>
          <w:rFonts w:ascii="Times New Roman"/>
        </w:rPr>
        <w:t xml:space="preserve"> 2000 </w:t>
      </w:r>
      <w:r w:rsidRPr="00FE0CB8">
        <w:rPr>
          <w:rFonts w:ascii="Times New Roman"/>
        </w:rPr>
        <w:t>根～</w:t>
      </w:r>
      <w:r w:rsidRPr="00FE0CB8">
        <w:rPr>
          <w:rFonts w:ascii="Times New Roman"/>
        </w:rPr>
        <w:t xml:space="preserve">2200 </w:t>
      </w:r>
      <w:r w:rsidRPr="00FE0CB8">
        <w:rPr>
          <w:rFonts w:ascii="Times New Roman"/>
        </w:rPr>
        <w:t>根。</w:t>
      </w:r>
    </w:p>
    <w:p w:rsidR="00E7614B" w:rsidRPr="00FE0CB8" w:rsidRDefault="00E7614B" w:rsidP="00E7614B">
      <w:pPr>
        <w:pStyle w:val="affe"/>
        <w:spacing w:before="156" w:after="156"/>
      </w:pPr>
      <w:r w:rsidRPr="00FE0CB8">
        <w:rPr>
          <w:rFonts w:hint="eastAsia"/>
        </w:rPr>
        <w:t>中高干树型</w:t>
      </w:r>
    </w:p>
    <w:p w:rsidR="00E7614B" w:rsidRPr="00FE0CB8" w:rsidRDefault="00E7614B" w:rsidP="00CE2F28">
      <w:pPr>
        <w:pStyle w:val="afff"/>
        <w:spacing w:before="156" w:after="156"/>
        <w:ind w:left="0"/>
      </w:pPr>
      <w:r w:rsidRPr="00FE0CB8">
        <w:rPr>
          <w:rFonts w:hint="eastAsia"/>
        </w:rPr>
        <w:t>主干</w:t>
      </w:r>
    </w:p>
    <w:p w:rsidR="00E7614B" w:rsidRPr="00FE0CB8" w:rsidRDefault="00E7614B" w:rsidP="00E7614B">
      <w:pPr>
        <w:pStyle w:val="affffb"/>
        <w:ind w:firstLine="420"/>
        <w:rPr>
          <w:rFonts w:ascii="Times New Roman"/>
        </w:rPr>
      </w:pPr>
      <w:r w:rsidRPr="00FE0CB8">
        <w:rPr>
          <w:rFonts w:ascii="Times New Roman"/>
        </w:rPr>
        <w:t>栽植后第</w:t>
      </w:r>
      <w:r w:rsidRPr="00FE0CB8">
        <w:rPr>
          <w:rFonts w:ascii="Times New Roman" w:hint="eastAsia"/>
        </w:rPr>
        <w:t xml:space="preserve"> </w:t>
      </w:r>
      <w:r w:rsidRPr="00FE0CB8">
        <w:rPr>
          <w:rFonts w:ascii="Times New Roman"/>
        </w:rPr>
        <w:t xml:space="preserve">1 </w:t>
      </w:r>
      <w:r w:rsidRPr="00FE0CB8">
        <w:rPr>
          <w:rFonts w:ascii="Times New Roman"/>
        </w:rPr>
        <w:t>年，春季发芽前，距离地面</w:t>
      </w:r>
      <w:r w:rsidRPr="00FE0CB8">
        <w:rPr>
          <w:rFonts w:ascii="Times New Roman" w:hint="eastAsia"/>
        </w:rPr>
        <w:t xml:space="preserve"> </w:t>
      </w:r>
      <w:r w:rsidRPr="00FE0CB8">
        <w:rPr>
          <w:rFonts w:ascii="Times New Roman"/>
        </w:rPr>
        <w:t xml:space="preserve">10 cm </w:t>
      </w:r>
      <w:r w:rsidRPr="00FE0CB8">
        <w:rPr>
          <w:rFonts w:ascii="Times New Roman"/>
        </w:rPr>
        <w:t>处剪去苗干，发芽后留</w:t>
      </w:r>
      <w:r w:rsidRPr="00FE0CB8">
        <w:rPr>
          <w:rFonts w:ascii="Times New Roman" w:hint="eastAsia"/>
        </w:rPr>
        <w:t xml:space="preserve"> </w:t>
      </w:r>
      <w:r w:rsidRPr="00FE0CB8">
        <w:rPr>
          <w:rFonts w:ascii="Times New Roman"/>
        </w:rPr>
        <w:t xml:space="preserve">1 </w:t>
      </w:r>
      <w:r w:rsidRPr="00FE0CB8">
        <w:rPr>
          <w:rFonts w:ascii="Times New Roman"/>
        </w:rPr>
        <w:t>根健壮枝条，待长</w:t>
      </w:r>
      <w:r w:rsidR="00533C2F">
        <w:rPr>
          <w:rFonts w:ascii="Times New Roman" w:hint="eastAsia"/>
        </w:rPr>
        <w:t xml:space="preserve"> 100</w:t>
      </w:r>
      <w:r w:rsidR="00533C2F" w:rsidRPr="00FE0CB8">
        <w:rPr>
          <w:rFonts w:ascii="Times New Roman"/>
        </w:rPr>
        <w:t xml:space="preserve"> cm</w:t>
      </w:r>
      <w:r w:rsidR="00533C2F">
        <w:rPr>
          <w:rFonts w:ascii="Times New Roman"/>
        </w:rPr>
        <w:t>时剪留</w:t>
      </w:r>
      <w:r w:rsidRPr="00FE0CB8">
        <w:rPr>
          <w:rFonts w:ascii="Times New Roman"/>
        </w:rPr>
        <w:t xml:space="preserve"> 50 cm</w:t>
      </w:r>
      <w:r w:rsidRPr="00FE0CB8">
        <w:rPr>
          <w:rFonts w:ascii="Times New Roman"/>
        </w:rPr>
        <w:t>～</w:t>
      </w:r>
      <w:r w:rsidR="00533C2F">
        <w:rPr>
          <w:rFonts w:ascii="Times New Roman" w:hint="eastAsia"/>
        </w:rPr>
        <w:t>6</w:t>
      </w:r>
      <w:r w:rsidRPr="00FE0CB8">
        <w:rPr>
          <w:rFonts w:ascii="Times New Roman"/>
        </w:rPr>
        <w:t xml:space="preserve">0 cm </w:t>
      </w:r>
      <w:r w:rsidRPr="00FE0CB8">
        <w:rPr>
          <w:rFonts w:ascii="Times New Roman"/>
        </w:rPr>
        <w:t>，形成主干，当新梢长到</w:t>
      </w:r>
      <w:r w:rsidRPr="00FE0CB8">
        <w:rPr>
          <w:rFonts w:ascii="Times New Roman" w:hint="eastAsia"/>
        </w:rPr>
        <w:t xml:space="preserve"> </w:t>
      </w:r>
      <w:r w:rsidRPr="00FE0CB8">
        <w:rPr>
          <w:rFonts w:ascii="Times New Roman"/>
        </w:rPr>
        <w:t>20 cm</w:t>
      </w:r>
      <w:r w:rsidRPr="00FE0CB8">
        <w:rPr>
          <w:rFonts w:ascii="Times New Roman"/>
        </w:rPr>
        <w:t>～</w:t>
      </w:r>
      <w:r w:rsidRPr="00FE0CB8">
        <w:rPr>
          <w:rFonts w:ascii="Times New Roman"/>
        </w:rPr>
        <w:t xml:space="preserve">30 cm </w:t>
      </w:r>
      <w:r w:rsidRPr="00FE0CB8">
        <w:rPr>
          <w:rFonts w:ascii="Times New Roman"/>
        </w:rPr>
        <w:t>时进行疏芽，选留位置匀称的健壮枝条</w:t>
      </w:r>
      <w:r w:rsidRPr="00FE0CB8">
        <w:rPr>
          <w:rFonts w:ascii="Times New Roman"/>
        </w:rPr>
        <w:t xml:space="preserve">3 </w:t>
      </w:r>
      <w:r w:rsidRPr="00FE0CB8">
        <w:rPr>
          <w:rFonts w:ascii="Times New Roman"/>
        </w:rPr>
        <w:t>个，其余全部疏去。</w:t>
      </w:r>
    </w:p>
    <w:p w:rsidR="00E7614B" w:rsidRPr="00FE0CB8" w:rsidRDefault="00E7614B" w:rsidP="00CE2F28">
      <w:pPr>
        <w:pStyle w:val="afff"/>
        <w:spacing w:before="156" w:after="156"/>
        <w:ind w:left="0"/>
      </w:pPr>
      <w:r w:rsidRPr="00FE0CB8">
        <w:rPr>
          <w:rFonts w:hint="eastAsia"/>
        </w:rPr>
        <w:t>支干</w:t>
      </w:r>
    </w:p>
    <w:p w:rsidR="00E7614B" w:rsidRPr="00FE0CB8" w:rsidRDefault="00E7614B" w:rsidP="00E7614B">
      <w:pPr>
        <w:pStyle w:val="affffb"/>
        <w:ind w:firstLine="420"/>
        <w:rPr>
          <w:rFonts w:ascii="Times New Roman"/>
        </w:rPr>
      </w:pPr>
      <w:r w:rsidRPr="00FE0CB8">
        <w:rPr>
          <w:rFonts w:ascii="Times New Roman"/>
        </w:rPr>
        <w:t>第</w:t>
      </w:r>
      <w:r w:rsidRPr="00FE0CB8">
        <w:rPr>
          <w:rFonts w:ascii="Times New Roman"/>
        </w:rPr>
        <w:t xml:space="preserve"> 2 </w:t>
      </w:r>
      <w:r w:rsidRPr="00FE0CB8">
        <w:rPr>
          <w:rFonts w:ascii="Times New Roman"/>
        </w:rPr>
        <w:t>年，春季发芽前，每根枝条留长</w:t>
      </w:r>
      <w:r w:rsidRPr="00FE0CB8">
        <w:rPr>
          <w:rFonts w:ascii="Times New Roman" w:hint="eastAsia"/>
        </w:rPr>
        <w:t xml:space="preserve"> </w:t>
      </w:r>
      <w:r w:rsidRPr="00FE0CB8">
        <w:rPr>
          <w:rFonts w:ascii="Times New Roman"/>
        </w:rPr>
        <w:t xml:space="preserve">30 cm </w:t>
      </w:r>
      <w:r w:rsidRPr="00FE0CB8">
        <w:rPr>
          <w:rFonts w:ascii="Times New Roman"/>
        </w:rPr>
        <w:t>进行修剪，形成一级支干。发芽后每个支干选留</w:t>
      </w:r>
      <w:r w:rsidRPr="00FE0CB8">
        <w:rPr>
          <w:rFonts w:ascii="Times New Roman" w:hint="eastAsia"/>
        </w:rPr>
        <w:t xml:space="preserve"> </w:t>
      </w:r>
      <w:r w:rsidRPr="00FE0CB8">
        <w:rPr>
          <w:rFonts w:ascii="Times New Roman"/>
        </w:rPr>
        <w:t xml:space="preserve">2 </w:t>
      </w:r>
      <w:r w:rsidRPr="00FE0CB8">
        <w:rPr>
          <w:rFonts w:ascii="Times New Roman" w:hint="eastAsia"/>
        </w:rPr>
        <w:t>个</w:t>
      </w:r>
      <w:r w:rsidRPr="00FE0CB8">
        <w:rPr>
          <w:rFonts w:ascii="Times New Roman"/>
        </w:rPr>
        <w:t>～</w:t>
      </w:r>
      <w:r w:rsidRPr="00FE0CB8">
        <w:rPr>
          <w:rFonts w:ascii="Times New Roman"/>
        </w:rPr>
        <w:t xml:space="preserve">3 </w:t>
      </w:r>
      <w:r w:rsidRPr="00FE0CB8">
        <w:rPr>
          <w:rFonts w:ascii="Times New Roman"/>
        </w:rPr>
        <w:t>个新梢芽生长，其余芽全部疏去，当新梢长至</w:t>
      </w:r>
      <w:r w:rsidRPr="00FE0CB8">
        <w:rPr>
          <w:rFonts w:ascii="Times New Roman" w:hint="eastAsia"/>
        </w:rPr>
        <w:t xml:space="preserve"> </w:t>
      </w:r>
      <w:r w:rsidRPr="00FE0CB8">
        <w:rPr>
          <w:rFonts w:ascii="Times New Roman"/>
        </w:rPr>
        <w:t xml:space="preserve">30 cm </w:t>
      </w:r>
      <w:r w:rsidRPr="00FE0CB8">
        <w:rPr>
          <w:rFonts w:ascii="Times New Roman"/>
        </w:rPr>
        <w:t>时，离地面</w:t>
      </w:r>
      <w:r w:rsidRPr="00FE0CB8">
        <w:rPr>
          <w:rFonts w:ascii="Times New Roman" w:hint="eastAsia"/>
        </w:rPr>
        <w:t xml:space="preserve"> </w:t>
      </w:r>
      <w:r w:rsidRPr="00FE0CB8">
        <w:rPr>
          <w:rFonts w:ascii="Times New Roman"/>
        </w:rPr>
        <w:t>120 cm</w:t>
      </w:r>
      <w:r w:rsidRPr="00FE0CB8">
        <w:rPr>
          <w:rFonts w:ascii="Times New Roman"/>
        </w:rPr>
        <w:t>～</w:t>
      </w:r>
      <w:r w:rsidRPr="00FE0CB8">
        <w:rPr>
          <w:rFonts w:ascii="Times New Roman"/>
        </w:rPr>
        <w:t xml:space="preserve">140 cm </w:t>
      </w:r>
      <w:r w:rsidRPr="00FE0CB8">
        <w:rPr>
          <w:rFonts w:ascii="Times New Roman"/>
        </w:rPr>
        <w:t>打顶，形成二级支干。</w:t>
      </w:r>
    </w:p>
    <w:p w:rsidR="00E7614B" w:rsidRPr="00FE0CB8" w:rsidRDefault="00533C2F" w:rsidP="00CE2F28">
      <w:pPr>
        <w:pStyle w:val="afff"/>
        <w:spacing w:before="156" w:after="156"/>
        <w:ind w:left="0"/>
      </w:pPr>
      <w:r>
        <w:rPr>
          <w:rFonts w:hint="eastAsia"/>
        </w:rPr>
        <w:t>结果</w:t>
      </w:r>
      <w:r w:rsidR="00E7614B" w:rsidRPr="00FE0CB8">
        <w:rPr>
          <w:rFonts w:hint="eastAsia"/>
        </w:rPr>
        <w:t>条</w:t>
      </w:r>
    </w:p>
    <w:p w:rsidR="00E7614B" w:rsidRPr="00FE0CB8" w:rsidRDefault="00E7614B" w:rsidP="00E7614B">
      <w:pPr>
        <w:pStyle w:val="affffb"/>
        <w:ind w:firstLine="420"/>
        <w:rPr>
          <w:rFonts w:ascii="Times New Roman"/>
          <w:strike/>
        </w:rPr>
      </w:pPr>
      <w:r w:rsidRPr="00FE0CB8">
        <w:rPr>
          <w:rFonts w:ascii="Times New Roman"/>
        </w:rPr>
        <w:t>每个二级支干上选留</w:t>
      </w:r>
      <w:r w:rsidRPr="00FE0CB8">
        <w:rPr>
          <w:rFonts w:ascii="Times New Roman"/>
        </w:rPr>
        <w:t xml:space="preserve"> 3 </w:t>
      </w:r>
      <w:r w:rsidRPr="00FE0CB8">
        <w:rPr>
          <w:rFonts w:ascii="Times New Roman"/>
        </w:rPr>
        <w:t>个～</w:t>
      </w:r>
      <w:r w:rsidRPr="00FE0CB8">
        <w:rPr>
          <w:rFonts w:ascii="Times New Roman"/>
        </w:rPr>
        <w:t xml:space="preserve">4 </w:t>
      </w:r>
      <w:r w:rsidRPr="00FE0CB8">
        <w:rPr>
          <w:rFonts w:ascii="Times New Roman"/>
        </w:rPr>
        <w:t>个芽生长，</w:t>
      </w:r>
      <w:r w:rsidRPr="00FE0CB8">
        <w:rPr>
          <w:rFonts w:ascii="Times New Roman"/>
          <w:bCs/>
          <w:szCs w:val="21"/>
        </w:rPr>
        <w:t>每株养成</w:t>
      </w:r>
      <w:r w:rsidRPr="00FE0CB8">
        <w:rPr>
          <w:rFonts w:ascii="Times New Roman"/>
          <w:bCs/>
          <w:szCs w:val="21"/>
        </w:rPr>
        <w:t xml:space="preserve"> 18 </w:t>
      </w:r>
      <w:r w:rsidRPr="00FE0CB8">
        <w:rPr>
          <w:rFonts w:ascii="Times New Roman"/>
          <w:bCs/>
          <w:szCs w:val="21"/>
        </w:rPr>
        <w:t>根</w:t>
      </w:r>
      <w:r w:rsidRPr="00FE0CB8">
        <w:rPr>
          <w:rFonts w:ascii="Times New Roman"/>
        </w:rPr>
        <w:t>～</w:t>
      </w:r>
      <w:r w:rsidRPr="00FE0CB8">
        <w:rPr>
          <w:rFonts w:ascii="Times New Roman"/>
          <w:bCs/>
          <w:szCs w:val="21"/>
        </w:rPr>
        <w:t xml:space="preserve">20 </w:t>
      </w:r>
      <w:r w:rsidRPr="00FE0CB8">
        <w:rPr>
          <w:rFonts w:ascii="Times New Roman"/>
          <w:bCs/>
          <w:szCs w:val="21"/>
        </w:rPr>
        <w:t>根枝条，</w:t>
      </w:r>
      <w:r w:rsidRPr="00FE0CB8">
        <w:rPr>
          <w:rFonts w:ascii="Times New Roman"/>
        </w:rPr>
        <w:t>每</w:t>
      </w:r>
      <w:r w:rsidRPr="00FE0CB8">
        <w:rPr>
          <w:rFonts w:ascii="Times New Roman"/>
        </w:rPr>
        <w:t xml:space="preserve"> 667 m</w:t>
      </w:r>
      <w:r w:rsidRPr="00FE0CB8">
        <w:rPr>
          <w:rFonts w:ascii="Times New Roman"/>
          <w:vertAlign w:val="superscript"/>
        </w:rPr>
        <w:t>2</w:t>
      </w:r>
      <w:r w:rsidRPr="00FE0CB8">
        <w:rPr>
          <w:rFonts w:ascii="Times New Roman"/>
        </w:rPr>
        <w:t xml:space="preserve"> </w:t>
      </w:r>
      <w:r w:rsidRPr="00FE0CB8">
        <w:rPr>
          <w:rFonts w:ascii="Times New Roman"/>
        </w:rPr>
        <w:t>桑园保留有效枝条</w:t>
      </w:r>
      <w:r w:rsidRPr="00FE0CB8">
        <w:rPr>
          <w:rFonts w:ascii="Times New Roman"/>
        </w:rPr>
        <w:t xml:space="preserve"> 2000 </w:t>
      </w:r>
      <w:r w:rsidRPr="00FE0CB8">
        <w:rPr>
          <w:rFonts w:ascii="Times New Roman"/>
        </w:rPr>
        <w:t>根～</w:t>
      </w:r>
      <w:r w:rsidRPr="00FE0CB8">
        <w:rPr>
          <w:rFonts w:ascii="Times New Roman"/>
        </w:rPr>
        <w:t xml:space="preserve">2200 </w:t>
      </w:r>
      <w:r w:rsidRPr="00FE0CB8">
        <w:rPr>
          <w:rFonts w:ascii="Times New Roman"/>
        </w:rPr>
        <w:t>根。</w:t>
      </w:r>
    </w:p>
    <w:p w:rsidR="00E7614B" w:rsidRPr="00FE0CB8" w:rsidRDefault="00E7614B" w:rsidP="00E7614B">
      <w:pPr>
        <w:pStyle w:val="affc"/>
        <w:spacing w:before="312" w:after="312"/>
      </w:pPr>
      <w:r w:rsidRPr="00FE0CB8">
        <w:rPr>
          <w:rFonts w:hint="eastAsia"/>
        </w:rPr>
        <w:t>修剪</w:t>
      </w:r>
    </w:p>
    <w:p w:rsidR="00E7614B" w:rsidRPr="00FE0CB8" w:rsidRDefault="00E7614B" w:rsidP="00E7614B">
      <w:pPr>
        <w:pStyle w:val="affd"/>
        <w:spacing w:before="156" w:after="156"/>
      </w:pPr>
      <w:r w:rsidRPr="00FE0CB8">
        <w:rPr>
          <w:rFonts w:hint="eastAsia"/>
        </w:rPr>
        <w:t>冬季修剪</w:t>
      </w:r>
    </w:p>
    <w:p w:rsidR="00E7614B" w:rsidRPr="00FE0CB8" w:rsidRDefault="00E7614B" w:rsidP="00E7614B">
      <w:pPr>
        <w:pStyle w:val="affffb"/>
        <w:ind w:firstLine="420"/>
      </w:pPr>
      <w:r w:rsidRPr="00FE0CB8">
        <w:rPr>
          <w:rFonts w:hint="eastAsia"/>
        </w:rPr>
        <w:t>落叶休眠后，剪掉病虫枝、细弱枝、下垂枝、枯枝、位置重</w:t>
      </w:r>
      <w:r w:rsidR="00533C2F">
        <w:rPr>
          <w:rFonts w:hint="eastAsia"/>
        </w:rPr>
        <w:t>叠</w:t>
      </w:r>
      <w:r w:rsidRPr="00FE0CB8">
        <w:rPr>
          <w:rFonts w:hint="eastAsia"/>
        </w:rPr>
        <w:t>的枝条和枝条顶端未木质化部分，及干枯、冻伤部分。</w:t>
      </w:r>
    </w:p>
    <w:p w:rsidR="00E7614B" w:rsidRPr="00FE0CB8" w:rsidRDefault="00E7614B" w:rsidP="00E7614B">
      <w:pPr>
        <w:pStyle w:val="affd"/>
        <w:spacing w:before="156" w:after="156"/>
      </w:pPr>
      <w:r w:rsidRPr="00FE0CB8">
        <w:rPr>
          <w:rFonts w:hint="eastAsia"/>
        </w:rPr>
        <w:t>夏季修剪</w:t>
      </w:r>
    </w:p>
    <w:p w:rsidR="00E7614B" w:rsidRPr="00FE0CB8" w:rsidRDefault="00E7614B" w:rsidP="00E7614B">
      <w:pPr>
        <w:pStyle w:val="affffb"/>
        <w:ind w:firstLine="420"/>
      </w:pPr>
      <w:r w:rsidRPr="00FE0CB8">
        <w:rPr>
          <w:rFonts w:hint="eastAsia"/>
        </w:rPr>
        <w:t>每年桑椹采收结束后，将结果枝条按照拳式修剪法在二级支干顶端</w:t>
      </w:r>
      <w:r w:rsidRPr="00FE0CB8">
        <w:rPr>
          <w:rFonts w:hAnsi="宋体" w:cs="宋体" w:hint="eastAsia"/>
          <w:szCs w:val="21"/>
        </w:rPr>
        <w:t>枝条基部</w:t>
      </w:r>
      <w:r w:rsidRPr="00FE0CB8">
        <w:rPr>
          <w:rFonts w:hint="eastAsia"/>
        </w:rPr>
        <w:t>伐条。</w:t>
      </w:r>
    </w:p>
    <w:p w:rsidR="00E7614B" w:rsidRPr="00FE0CB8" w:rsidRDefault="00E7614B" w:rsidP="00E7614B">
      <w:pPr>
        <w:pStyle w:val="affd"/>
        <w:spacing w:before="156" w:after="156"/>
      </w:pPr>
      <w:r w:rsidRPr="00FE0CB8">
        <w:rPr>
          <w:rFonts w:hint="eastAsia"/>
        </w:rPr>
        <w:t>疏芽</w:t>
      </w:r>
    </w:p>
    <w:p w:rsidR="00E7614B" w:rsidRPr="00FE0CB8" w:rsidRDefault="00E7614B" w:rsidP="00E7614B">
      <w:pPr>
        <w:pStyle w:val="affffb"/>
        <w:ind w:firstLine="420"/>
        <w:rPr>
          <w:rFonts w:ascii="Times New Roman"/>
        </w:rPr>
      </w:pPr>
      <w:r w:rsidRPr="00FE0CB8">
        <w:rPr>
          <w:rFonts w:ascii="Times New Roman"/>
        </w:rPr>
        <w:t>夏</w:t>
      </w:r>
      <w:r w:rsidRPr="00FE0CB8">
        <w:rPr>
          <w:rFonts w:ascii="Times New Roman" w:hint="eastAsia"/>
        </w:rPr>
        <w:t>季修剪</w:t>
      </w:r>
      <w:r w:rsidRPr="00FE0CB8">
        <w:rPr>
          <w:rFonts w:ascii="Times New Roman"/>
        </w:rPr>
        <w:t>后，当新梢长到</w:t>
      </w:r>
      <w:r w:rsidRPr="00FE0CB8">
        <w:rPr>
          <w:rFonts w:ascii="Times New Roman" w:hint="eastAsia"/>
        </w:rPr>
        <w:t xml:space="preserve"> </w:t>
      </w:r>
      <w:r w:rsidRPr="00FE0CB8">
        <w:rPr>
          <w:rFonts w:ascii="Times New Roman"/>
        </w:rPr>
        <w:t>20 cm</w:t>
      </w:r>
      <w:r w:rsidRPr="00FE0CB8">
        <w:rPr>
          <w:rFonts w:ascii="Times New Roman"/>
        </w:rPr>
        <w:t>～</w:t>
      </w:r>
      <w:r w:rsidRPr="00FE0CB8">
        <w:rPr>
          <w:rFonts w:ascii="Times New Roman"/>
        </w:rPr>
        <w:t xml:space="preserve">30 cm </w:t>
      </w:r>
      <w:r w:rsidRPr="00FE0CB8">
        <w:rPr>
          <w:rFonts w:ascii="Times New Roman"/>
        </w:rPr>
        <w:t>时，按照果桑群体结构需要的枝条数量，</w:t>
      </w:r>
      <w:r w:rsidRPr="00FE0CB8">
        <w:rPr>
          <w:rFonts w:ascii="Times New Roman"/>
          <w:bCs/>
          <w:szCs w:val="21"/>
        </w:rPr>
        <w:t>坚持</w:t>
      </w:r>
      <w:r w:rsidRPr="00FE0CB8">
        <w:rPr>
          <w:rFonts w:hAnsi="宋体"/>
          <w:bCs/>
          <w:szCs w:val="21"/>
        </w:rPr>
        <w:t>“</w:t>
      </w:r>
      <w:r w:rsidRPr="00FE0CB8">
        <w:rPr>
          <w:rFonts w:ascii="Times New Roman"/>
          <w:bCs/>
          <w:szCs w:val="21"/>
        </w:rPr>
        <w:t>去弱留强、去密留稀、分布均匀</w:t>
      </w:r>
      <w:r w:rsidRPr="00FE0CB8">
        <w:rPr>
          <w:rFonts w:hAnsi="宋体"/>
          <w:bCs/>
          <w:szCs w:val="21"/>
        </w:rPr>
        <w:t>”</w:t>
      </w:r>
      <w:r w:rsidRPr="00FE0CB8">
        <w:rPr>
          <w:rFonts w:ascii="Times New Roman"/>
          <w:bCs/>
          <w:szCs w:val="21"/>
        </w:rPr>
        <w:t>的原则进行疏芽</w:t>
      </w:r>
      <w:r w:rsidRPr="00FE0CB8">
        <w:rPr>
          <w:rFonts w:ascii="Times New Roman"/>
        </w:rPr>
        <w:t>。</w:t>
      </w:r>
    </w:p>
    <w:p w:rsidR="00E7614B" w:rsidRPr="00FE0CB8" w:rsidRDefault="00E7614B" w:rsidP="00E7614B">
      <w:pPr>
        <w:pStyle w:val="affd"/>
        <w:spacing w:before="156" w:after="156"/>
      </w:pPr>
      <w:r w:rsidRPr="00FE0CB8">
        <w:rPr>
          <w:rFonts w:hint="eastAsia"/>
        </w:rPr>
        <w:t>摘芯</w:t>
      </w:r>
    </w:p>
    <w:p w:rsidR="00E7614B" w:rsidRPr="00FE0CB8" w:rsidRDefault="00E7614B" w:rsidP="00E7614B">
      <w:pPr>
        <w:pStyle w:val="affffb"/>
        <w:ind w:firstLine="420"/>
        <w:rPr>
          <w:rFonts w:ascii="Times New Roman"/>
        </w:rPr>
      </w:pPr>
      <w:r w:rsidRPr="00FE0CB8">
        <w:rPr>
          <w:rFonts w:ascii="Times New Roman"/>
        </w:rPr>
        <w:lastRenderedPageBreak/>
        <w:t>春季桑椹</w:t>
      </w:r>
      <w:r w:rsidRPr="00FE0CB8">
        <w:rPr>
          <w:rFonts w:ascii="Times New Roman" w:hint="eastAsia"/>
        </w:rPr>
        <w:t>开始成熟</w:t>
      </w:r>
      <w:r w:rsidRPr="00FE0CB8">
        <w:rPr>
          <w:rFonts w:ascii="Times New Roman"/>
        </w:rPr>
        <w:t>时摘掉新梢顶端的嫩</w:t>
      </w:r>
      <w:r w:rsidRPr="00FE0CB8">
        <w:rPr>
          <w:rFonts w:ascii="Times New Roman" w:hint="eastAsia"/>
        </w:rPr>
        <w:t>芽</w:t>
      </w:r>
      <w:r w:rsidRPr="00FE0CB8">
        <w:rPr>
          <w:rFonts w:ascii="Times New Roman"/>
        </w:rPr>
        <w:t>，秋季果桑枝条长至</w:t>
      </w:r>
      <w:r w:rsidRPr="00FE0CB8">
        <w:rPr>
          <w:rFonts w:ascii="Times New Roman" w:hint="eastAsia"/>
        </w:rPr>
        <w:t xml:space="preserve"> </w:t>
      </w:r>
      <w:r w:rsidRPr="00FE0CB8">
        <w:rPr>
          <w:rFonts w:ascii="Times New Roman"/>
        </w:rPr>
        <w:t>80 cm</w:t>
      </w:r>
      <w:r w:rsidRPr="00FE0CB8">
        <w:rPr>
          <w:rFonts w:ascii="Times New Roman"/>
        </w:rPr>
        <w:t>～</w:t>
      </w:r>
      <w:r w:rsidRPr="00FE0CB8">
        <w:rPr>
          <w:rFonts w:ascii="Times New Roman"/>
        </w:rPr>
        <w:t xml:space="preserve">100 cm </w:t>
      </w:r>
      <w:r w:rsidRPr="00FE0CB8">
        <w:rPr>
          <w:rFonts w:ascii="Times New Roman"/>
        </w:rPr>
        <w:t>时进行摘芯处理。</w:t>
      </w:r>
    </w:p>
    <w:p w:rsidR="00E7614B" w:rsidRPr="00FE0CB8" w:rsidRDefault="00E7614B" w:rsidP="00E7614B">
      <w:pPr>
        <w:pStyle w:val="affc"/>
        <w:spacing w:before="312" w:after="312"/>
      </w:pPr>
      <w:r w:rsidRPr="00FE0CB8">
        <w:rPr>
          <w:rFonts w:hint="eastAsia"/>
        </w:rPr>
        <w:t>土肥水管理</w:t>
      </w:r>
    </w:p>
    <w:p w:rsidR="00E7614B" w:rsidRPr="00FE0CB8" w:rsidRDefault="00E7614B" w:rsidP="00E7614B">
      <w:pPr>
        <w:pStyle w:val="affd"/>
        <w:spacing w:before="156" w:after="156"/>
      </w:pPr>
      <w:r w:rsidRPr="00FE0CB8">
        <w:rPr>
          <w:rFonts w:hint="eastAsia"/>
        </w:rPr>
        <w:t>土壤管理</w:t>
      </w:r>
    </w:p>
    <w:p w:rsidR="00E7614B" w:rsidRPr="00FE0CB8" w:rsidRDefault="00E7614B" w:rsidP="00E7614B">
      <w:pPr>
        <w:pStyle w:val="affe"/>
        <w:spacing w:before="156" w:after="156"/>
      </w:pPr>
      <w:r w:rsidRPr="00FE0CB8">
        <w:rPr>
          <w:rFonts w:hint="eastAsia"/>
        </w:rPr>
        <w:t>除草</w:t>
      </w:r>
    </w:p>
    <w:p w:rsidR="00E7614B" w:rsidRPr="00FE0CB8" w:rsidRDefault="00E7614B" w:rsidP="00E7614B">
      <w:pPr>
        <w:pStyle w:val="affffb"/>
        <w:ind w:firstLine="420"/>
        <w:rPr>
          <w:rFonts w:ascii="Times New Roman"/>
        </w:rPr>
      </w:pPr>
      <w:r w:rsidRPr="00FE0CB8">
        <w:rPr>
          <w:rFonts w:ascii="Times New Roman"/>
        </w:rPr>
        <w:t>春季</w:t>
      </w:r>
      <w:r w:rsidRPr="00FE0CB8">
        <w:rPr>
          <w:rFonts w:ascii="Times New Roman" w:hint="eastAsia"/>
        </w:rPr>
        <w:t>发芽</w:t>
      </w:r>
      <w:r w:rsidRPr="00FE0CB8">
        <w:rPr>
          <w:rFonts w:ascii="Times New Roman"/>
        </w:rPr>
        <w:t>前采用地布或地膜等覆盖桑园行间控制杂草；未覆盖地布或地膜时，在春季发芽前和夏</w:t>
      </w:r>
      <w:r w:rsidRPr="00FE0CB8">
        <w:rPr>
          <w:rFonts w:ascii="Times New Roman" w:hint="eastAsia"/>
        </w:rPr>
        <w:t>季修剪</w:t>
      </w:r>
      <w:r w:rsidRPr="00FE0CB8">
        <w:rPr>
          <w:rFonts w:ascii="Times New Roman"/>
        </w:rPr>
        <w:t>后清除田间杂草。</w:t>
      </w:r>
    </w:p>
    <w:p w:rsidR="00E7614B" w:rsidRPr="00FE0CB8" w:rsidRDefault="00E7614B" w:rsidP="00E7614B">
      <w:pPr>
        <w:pStyle w:val="affe"/>
        <w:spacing w:before="156" w:after="156"/>
      </w:pPr>
      <w:r w:rsidRPr="00FE0CB8">
        <w:rPr>
          <w:rFonts w:hint="eastAsia"/>
        </w:rPr>
        <w:t>土壤翻耕</w:t>
      </w:r>
    </w:p>
    <w:p w:rsidR="00E7614B" w:rsidRPr="00FE0CB8" w:rsidRDefault="00E7614B" w:rsidP="00E7614B">
      <w:pPr>
        <w:pStyle w:val="affffb"/>
        <w:ind w:firstLine="420"/>
        <w:rPr>
          <w:rFonts w:ascii="Times New Roman"/>
        </w:rPr>
      </w:pPr>
      <w:r w:rsidRPr="00FE0CB8">
        <w:rPr>
          <w:rFonts w:ascii="Times New Roman"/>
        </w:rPr>
        <w:t>夏</w:t>
      </w:r>
      <w:r w:rsidRPr="00FE0CB8">
        <w:rPr>
          <w:rFonts w:ascii="Times New Roman" w:hint="eastAsia"/>
        </w:rPr>
        <w:t>季修剪后</w:t>
      </w:r>
      <w:r w:rsidRPr="00FE0CB8">
        <w:rPr>
          <w:rFonts w:ascii="Times New Roman"/>
        </w:rPr>
        <w:t>，适时中耕，深度</w:t>
      </w:r>
      <w:r w:rsidRPr="00FE0CB8">
        <w:rPr>
          <w:rFonts w:ascii="Times New Roman" w:hint="eastAsia"/>
        </w:rPr>
        <w:t xml:space="preserve"> </w:t>
      </w:r>
      <w:r w:rsidRPr="00FE0CB8">
        <w:rPr>
          <w:rFonts w:ascii="Times New Roman"/>
        </w:rPr>
        <w:t>10 cm</w:t>
      </w:r>
      <w:r w:rsidRPr="00FE0CB8">
        <w:rPr>
          <w:rFonts w:ascii="Times New Roman"/>
        </w:rPr>
        <w:t>～</w:t>
      </w:r>
      <w:r w:rsidRPr="00FE0CB8">
        <w:rPr>
          <w:rFonts w:ascii="Times New Roman"/>
        </w:rPr>
        <w:t>20 cm</w:t>
      </w:r>
      <w:r w:rsidRPr="00FE0CB8">
        <w:rPr>
          <w:rFonts w:ascii="Times New Roman"/>
        </w:rPr>
        <w:t>；冬季清园结束后，翻耕桑园土壤，深度</w:t>
      </w:r>
      <w:r w:rsidRPr="00FE0CB8">
        <w:rPr>
          <w:rFonts w:ascii="Times New Roman" w:hint="eastAsia"/>
        </w:rPr>
        <w:t xml:space="preserve"> </w:t>
      </w:r>
      <w:r w:rsidRPr="00FE0CB8">
        <w:rPr>
          <w:rFonts w:ascii="Times New Roman"/>
        </w:rPr>
        <w:t>15 cm</w:t>
      </w:r>
      <w:r w:rsidRPr="00FE0CB8">
        <w:rPr>
          <w:rFonts w:ascii="Times New Roman"/>
        </w:rPr>
        <w:t>～</w:t>
      </w:r>
      <w:r w:rsidRPr="00FE0CB8">
        <w:rPr>
          <w:rFonts w:ascii="Times New Roman"/>
        </w:rPr>
        <w:t>30 cm</w:t>
      </w:r>
      <w:r w:rsidR="00533C2F">
        <w:rPr>
          <w:rFonts w:ascii="Times New Roman"/>
        </w:rPr>
        <w:t>。土壤翻耕</w:t>
      </w:r>
      <w:r w:rsidRPr="00FE0CB8">
        <w:rPr>
          <w:rFonts w:ascii="Times New Roman"/>
        </w:rPr>
        <w:t>与施肥、除草结合进行。</w:t>
      </w:r>
    </w:p>
    <w:p w:rsidR="00E7614B" w:rsidRPr="00FE0CB8" w:rsidRDefault="00E7614B" w:rsidP="00E7614B">
      <w:pPr>
        <w:pStyle w:val="affd"/>
        <w:spacing w:before="156" w:after="156"/>
      </w:pPr>
      <w:r w:rsidRPr="00FE0CB8">
        <w:rPr>
          <w:rFonts w:hint="eastAsia"/>
        </w:rPr>
        <w:t>施肥管理</w:t>
      </w:r>
    </w:p>
    <w:p w:rsidR="00E7614B" w:rsidRPr="00FE0CB8" w:rsidRDefault="00E7614B" w:rsidP="00E7614B">
      <w:pPr>
        <w:pStyle w:val="affe"/>
        <w:spacing w:before="156" w:after="156"/>
      </w:pPr>
      <w:r w:rsidRPr="00FE0CB8">
        <w:rPr>
          <w:rFonts w:hint="eastAsia"/>
        </w:rPr>
        <w:t>施肥原则</w:t>
      </w:r>
    </w:p>
    <w:p w:rsidR="00E7614B" w:rsidRPr="00FE0CB8" w:rsidRDefault="00E7614B" w:rsidP="00E7614B">
      <w:pPr>
        <w:pStyle w:val="affffb"/>
        <w:ind w:leftChars="100" w:left="210" w:firstLineChars="100" w:firstLine="210"/>
        <w:rPr>
          <w:rFonts w:ascii="Times New Roman"/>
        </w:rPr>
      </w:pPr>
      <w:r w:rsidRPr="00FE0CB8">
        <w:rPr>
          <w:rFonts w:ascii="Times New Roman"/>
        </w:rPr>
        <w:t>参照</w:t>
      </w:r>
      <w:r w:rsidRPr="00FE0CB8">
        <w:rPr>
          <w:rFonts w:ascii="Times New Roman" w:hint="eastAsia"/>
        </w:rPr>
        <w:t xml:space="preserve"> </w:t>
      </w:r>
      <w:r w:rsidRPr="00FE0CB8">
        <w:rPr>
          <w:rFonts w:ascii="Times New Roman"/>
        </w:rPr>
        <w:t xml:space="preserve">NY/T 496 </w:t>
      </w:r>
      <w:r w:rsidRPr="00FE0CB8">
        <w:rPr>
          <w:rFonts w:ascii="Times New Roman"/>
        </w:rPr>
        <w:t>标准执行</w:t>
      </w:r>
      <w:r w:rsidRPr="00FE0CB8">
        <w:rPr>
          <w:rFonts w:ascii="Times New Roman" w:hint="eastAsia"/>
        </w:rPr>
        <w:t>。</w:t>
      </w:r>
    </w:p>
    <w:p w:rsidR="00E7614B" w:rsidRPr="00FE0CB8" w:rsidRDefault="00E7614B" w:rsidP="00E7614B">
      <w:pPr>
        <w:pStyle w:val="affe"/>
        <w:spacing w:before="156" w:after="156"/>
      </w:pPr>
      <w:r w:rsidRPr="00FE0CB8">
        <w:rPr>
          <w:rFonts w:hint="eastAsia"/>
        </w:rPr>
        <w:t>施肥时间</w:t>
      </w:r>
    </w:p>
    <w:p w:rsidR="00E7614B" w:rsidRPr="00FE0CB8" w:rsidRDefault="00E7614B" w:rsidP="00E7614B">
      <w:pPr>
        <w:pStyle w:val="affffb"/>
        <w:ind w:firstLine="420"/>
      </w:pPr>
      <w:r w:rsidRPr="00FE0CB8">
        <w:rPr>
          <w:rFonts w:hint="eastAsia"/>
        </w:rPr>
        <w:t>基肥在桑树进入休眠期后，追肥</w:t>
      </w:r>
      <w:r w:rsidR="00533C2F">
        <w:rPr>
          <w:rFonts w:hint="eastAsia"/>
        </w:rPr>
        <w:t>分别</w:t>
      </w:r>
      <w:r w:rsidRPr="00FE0CB8">
        <w:rPr>
          <w:rFonts w:hint="eastAsia"/>
        </w:rPr>
        <w:t>在春季发芽前、桑椹采收结束至夏季修剪后，根外追肥在盛花期及果穗生长期进行。</w:t>
      </w:r>
    </w:p>
    <w:p w:rsidR="00E7614B" w:rsidRPr="00FE0CB8" w:rsidRDefault="00E7614B" w:rsidP="00E7614B">
      <w:pPr>
        <w:pStyle w:val="affe"/>
        <w:spacing w:before="156" w:after="156"/>
      </w:pPr>
      <w:r w:rsidRPr="00FE0CB8">
        <w:rPr>
          <w:rFonts w:hint="eastAsia"/>
        </w:rPr>
        <w:t>施肥方法</w:t>
      </w:r>
    </w:p>
    <w:p w:rsidR="00E7614B" w:rsidRPr="00FE0CB8" w:rsidRDefault="00E7614B" w:rsidP="00E7614B">
      <w:pPr>
        <w:pStyle w:val="affffb"/>
        <w:ind w:firstLine="420"/>
      </w:pPr>
      <w:r w:rsidRPr="00FE0CB8">
        <w:rPr>
          <w:rFonts w:ascii="Times New Roman"/>
        </w:rPr>
        <w:t>将肥料施于行间或株间，可采用条状沟施、环状沟施和穴状施肥，在距离桑树主干</w:t>
      </w:r>
      <w:r w:rsidRPr="00FE0CB8">
        <w:rPr>
          <w:rFonts w:ascii="Times New Roman" w:hint="eastAsia"/>
        </w:rPr>
        <w:t xml:space="preserve"> </w:t>
      </w:r>
      <w:r w:rsidRPr="00FE0CB8">
        <w:rPr>
          <w:rFonts w:ascii="Times New Roman"/>
        </w:rPr>
        <w:t>30 cm</w:t>
      </w:r>
      <w:r w:rsidRPr="00FE0CB8">
        <w:rPr>
          <w:rFonts w:ascii="Times New Roman"/>
        </w:rPr>
        <w:t>～</w:t>
      </w:r>
      <w:r w:rsidRPr="00FE0CB8">
        <w:rPr>
          <w:rFonts w:ascii="Times New Roman"/>
        </w:rPr>
        <w:t xml:space="preserve">40 cm </w:t>
      </w:r>
      <w:r w:rsidRPr="00FE0CB8">
        <w:rPr>
          <w:rFonts w:ascii="Times New Roman"/>
        </w:rPr>
        <w:t>处，开挖宽</w:t>
      </w:r>
      <w:r w:rsidRPr="00FE0CB8">
        <w:rPr>
          <w:rFonts w:ascii="Times New Roman" w:hint="eastAsia"/>
        </w:rPr>
        <w:t xml:space="preserve"> </w:t>
      </w:r>
      <w:r w:rsidRPr="00FE0CB8">
        <w:rPr>
          <w:rFonts w:ascii="Times New Roman"/>
        </w:rPr>
        <w:t>30 cm</w:t>
      </w:r>
      <w:r w:rsidRPr="00FE0CB8">
        <w:rPr>
          <w:rFonts w:ascii="Times New Roman"/>
        </w:rPr>
        <w:t>～</w:t>
      </w:r>
      <w:r w:rsidRPr="00FE0CB8">
        <w:rPr>
          <w:rFonts w:ascii="Times New Roman"/>
        </w:rPr>
        <w:t>40 cm</w:t>
      </w:r>
      <w:r w:rsidRPr="00FE0CB8">
        <w:rPr>
          <w:rFonts w:ascii="Times New Roman"/>
        </w:rPr>
        <w:t>、深度</w:t>
      </w:r>
      <w:r w:rsidRPr="00FE0CB8">
        <w:rPr>
          <w:rFonts w:ascii="Times New Roman" w:hint="eastAsia"/>
        </w:rPr>
        <w:t xml:space="preserve"> </w:t>
      </w:r>
      <w:r w:rsidRPr="00FE0CB8">
        <w:rPr>
          <w:rFonts w:ascii="Times New Roman"/>
        </w:rPr>
        <w:t>20 cm</w:t>
      </w:r>
      <w:r w:rsidRPr="00FE0CB8">
        <w:rPr>
          <w:rFonts w:ascii="Times New Roman"/>
        </w:rPr>
        <w:t>～</w:t>
      </w:r>
      <w:r w:rsidRPr="00FE0CB8">
        <w:rPr>
          <w:rFonts w:ascii="Times New Roman"/>
        </w:rPr>
        <w:t xml:space="preserve">25 cm </w:t>
      </w:r>
      <w:r w:rsidRPr="00FE0CB8">
        <w:rPr>
          <w:rFonts w:ascii="Times New Roman"/>
        </w:rPr>
        <w:t>的施肥沟（穴），将肥料均匀施入沟（穴）内，填</w:t>
      </w:r>
      <w:r w:rsidRPr="00FE0CB8">
        <w:rPr>
          <w:rFonts w:ascii="Times New Roman" w:hint="eastAsia"/>
        </w:rPr>
        <w:t>土、</w:t>
      </w:r>
      <w:r w:rsidRPr="00FE0CB8">
        <w:rPr>
          <w:rFonts w:ascii="Times New Roman"/>
        </w:rPr>
        <w:t>灌水。每次施肥位置应更换。</w:t>
      </w:r>
    </w:p>
    <w:p w:rsidR="00E7614B" w:rsidRPr="00FE0CB8" w:rsidRDefault="00E7614B" w:rsidP="00E7614B">
      <w:pPr>
        <w:pStyle w:val="affe"/>
        <w:spacing w:before="156" w:after="156"/>
      </w:pPr>
      <w:r w:rsidRPr="00FE0CB8">
        <w:rPr>
          <w:rFonts w:hint="eastAsia"/>
        </w:rPr>
        <w:t>施肥量</w:t>
      </w:r>
    </w:p>
    <w:p w:rsidR="00E7614B" w:rsidRPr="00FE0CB8" w:rsidRDefault="00E7614B" w:rsidP="00CE2F28">
      <w:pPr>
        <w:pStyle w:val="afff"/>
        <w:spacing w:before="156" w:after="156"/>
        <w:ind w:left="0"/>
      </w:pPr>
      <w:r w:rsidRPr="00FE0CB8">
        <w:rPr>
          <w:rFonts w:hint="eastAsia"/>
        </w:rPr>
        <w:t>基肥</w:t>
      </w:r>
    </w:p>
    <w:p w:rsidR="00E7614B" w:rsidRPr="00FE0CB8" w:rsidRDefault="00E7614B" w:rsidP="00E7614B">
      <w:pPr>
        <w:pStyle w:val="affffb"/>
        <w:ind w:firstLine="420"/>
        <w:rPr>
          <w:rFonts w:ascii="Times New Roman"/>
        </w:rPr>
      </w:pPr>
      <w:r w:rsidRPr="00FE0CB8">
        <w:rPr>
          <w:rFonts w:ascii="Times New Roman"/>
        </w:rPr>
        <w:t>桑树落叶后，结合冬翻晒土每</w:t>
      </w:r>
      <w:r w:rsidRPr="00FE0CB8">
        <w:rPr>
          <w:rFonts w:ascii="Times New Roman"/>
        </w:rPr>
        <w:t xml:space="preserve"> 667 m</w:t>
      </w:r>
      <w:r w:rsidRPr="00FE0CB8">
        <w:rPr>
          <w:rFonts w:ascii="Times New Roman"/>
          <w:vertAlign w:val="superscript"/>
        </w:rPr>
        <w:t xml:space="preserve">2 </w:t>
      </w:r>
      <w:r w:rsidRPr="00FE0CB8">
        <w:rPr>
          <w:rFonts w:ascii="Times New Roman"/>
        </w:rPr>
        <w:t>施入腐熟的有机肥</w:t>
      </w:r>
      <w:r w:rsidRPr="00FE0CB8">
        <w:rPr>
          <w:rFonts w:ascii="Times New Roman" w:hint="eastAsia"/>
        </w:rPr>
        <w:t xml:space="preserve"> </w:t>
      </w:r>
      <w:r w:rsidRPr="00FE0CB8">
        <w:rPr>
          <w:rFonts w:ascii="Times New Roman"/>
        </w:rPr>
        <w:t>2000 kg</w:t>
      </w:r>
      <w:r w:rsidRPr="00FE0CB8">
        <w:rPr>
          <w:rFonts w:ascii="Times New Roman"/>
        </w:rPr>
        <w:t>～</w:t>
      </w:r>
      <w:r w:rsidRPr="00FE0CB8">
        <w:rPr>
          <w:rFonts w:ascii="Times New Roman"/>
        </w:rPr>
        <w:t>3000 kg</w:t>
      </w:r>
      <w:r w:rsidRPr="00FE0CB8">
        <w:rPr>
          <w:rFonts w:ascii="Times New Roman"/>
        </w:rPr>
        <w:t>。</w:t>
      </w:r>
    </w:p>
    <w:p w:rsidR="00E7614B" w:rsidRPr="00FE0CB8" w:rsidRDefault="00E7614B" w:rsidP="00CE2F28">
      <w:pPr>
        <w:pStyle w:val="afff"/>
        <w:spacing w:before="156" w:after="156"/>
        <w:ind w:left="0"/>
      </w:pPr>
      <w:r w:rsidRPr="00FE0CB8">
        <w:rPr>
          <w:rFonts w:hint="eastAsia"/>
        </w:rPr>
        <w:t>追肥</w:t>
      </w:r>
    </w:p>
    <w:p w:rsidR="00E7614B" w:rsidRPr="00FE0CB8" w:rsidRDefault="00E7614B" w:rsidP="00E7614B">
      <w:pPr>
        <w:pStyle w:val="affffb"/>
        <w:ind w:firstLine="420"/>
        <w:rPr>
          <w:rFonts w:ascii="Times New Roman"/>
        </w:rPr>
      </w:pPr>
      <w:r w:rsidRPr="00FE0CB8">
        <w:rPr>
          <w:rFonts w:ascii="Times New Roman"/>
        </w:rPr>
        <w:t>春季发芽前</w:t>
      </w:r>
      <w:r w:rsidRPr="00FE0CB8">
        <w:rPr>
          <w:rFonts w:ascii="Times New Roman" w:hint="eastAsia"/>
        </w:rPr>
        <w:t xml:space="preserve"> </w:t>
      </w:r>
      <w:r w:rsidRPr="00FE0CB8">
        <w:rPr>
          <w:rFonts w:ascii="Times New Roman"/>
        </w:rPr>
        <w:t>15 d</w:t>
      </w:r>
      <w:r w:rsidRPr="00FE0CB8">
        <w:rPr>
          <w:rFonts w:ascii="Times New Roman"/>
        </w:rPr>
        <w:t>～</w:t>
      </w:r>
      <w:r w:rsidRPr="00FE0CB8">
        <w:rPr>
          <w:rFonts w:ascii="Times New Roman"/>
        </w:rPr>
        <w:t xml:space="preserve">20 d </w:t>
      </w:r>
      <w:r w:rsidRPr="00FE0CB8">
        <w:rPr>
          <w:rFonts w:ascii="Times New Roman"/>
        </w:rPr>
        <w:t>施春肥，每</w:t>
      </w:r>
      <w:r w:rsidRPr="00FE0CB8">
        <w:rPr>
          <w:rFonts w:ascii="Times New Roman" w:hint="eastAsia"/>
        </w:rPr>
        <w:t xml:space="preserve"> </w:t>
      </w:r>
      <w:r w:rsidRPr="00FE0CB8">
        <w:rPr>
          <w:rFonts w:ascii="Times New Roman"/>
        </w:rPr>
        <w:t>667 m</w:t>
      </w:r>
      <w:r w:rsidRPr="00FE0CB8">
        <w:rPr>
          <w:rFonts w:ascii="Times New Roman"/>
          <w:vertAlign w:val="superscript"/>
        </w:rPr>
        <w:t xml:space="preserve">2 </w:t>
      </w:r>
      <w:r w:rsidRPr="00FE0CB8">
        <w:rPr>
          <w:rFonts w:ascii="Times New Roman"/>
        </w:rPr>
        <w:t>施用复混（合）肥料</w:t>
      </w:r>
      <w:r w:rsidR="00EC2D31">
        <w:rPr>
          <w:rFonts w:ascii="Times New Roman" w:hint="eastAsia"/>
        </w:rPr>
        <w:t>（</w:t>
      </w:r>
      <w:r w:rsidR="00EC2D31">
        <w:rPr>
          <w:rFonts w:ascii="Times New Roman" w:hint="eastAsia"/>
        </w:rPr>
        <w:t>N-P-K=15-15-15</w:t>
      </w:r>
      <w:r w:rsidR="00EC2D31">
        <w:rPr>
          <w:rFonts w:ascii="Times New Roman" w:hint="eastAsia"/>
        </w:rPr>
        <w:t>）</w:t>
      </w:r>
      <w:r w:rsidRPr="00FE0CB8">
        <w:rPr>
          <w:rFonts w:ascii="Times New Roman" w:hint="eastAsia"/>
        </w:rPr>
        <w:t xml:space="preserve"> </w:t>
      </w:r>
      <w:r w:rsidRPr="00FE0CB8">
        <w:rPr>
          <w:rFonts w:ascii="Times New Roman"/>
        </w:rPr>
        <w:t>40 kg</w:t>
      </w:r>
      <w:r w:rsidRPr="00FE0CB8">
        <w:rPr>
          <w:rFonts w:ascii="Times New Roman"/>
        </w:rPr>
        <w:t>～</w:t>
      </w:r>
      <w:r w:rsidRPr="00FE0CB8">
        <w:rPr>
          <w:rFonts w:ascii="Times New Roman"/>
        </w:rPr>
        <w:t>50 kg</w:t>
      </w:r>
      <w:r w:rsidRPr="00FE0CB8">
        <w:rPr>
          <w:rFonts w:ascii="Times New Roman"/>
        </w:rPr>
        <w:t>，钾肥</w:t>
      </w:r>
      <w:r w:rsidRPr="00FE0CB8">
        <w:rPr>
          <w:rFonts w:ascii="Times New Roman" w:hint="eastAsia"/>
        </w:rPr>
        <w:t xml:space="preserve"> </w:t>
      </w:r>
      <w:r w:rsidRPr="00FE0CB8">
        <w:rPr>
          <w:rFonts w:ascii="Times New Roman"/>
        </w:rPr>
        <w:t>10 kg</w:t>
      </w:r>
      <w:r w:rsidRPr="00FE0CB8">
        <w:rPr>
          <w:rFonts w:ascii="Times New Roman"/>
        </w:rPr>
        <w:t>；桑椹采收结束至夏季修剪后施夏肥，每</w:t>
      </w:r>
      <w:r w:rsidRPr="00FE0CB8">
        <w:rPr>
          <w:rFonts w:ascii="Times New Roman" w:hint="eastAsia"/>
        </w:rPr>
        <w:t xml:space="preserve"> </w:t>
      </w:r>
      <w:r w:rsidRPr="00FE0CB8">
        <w:rPr>
          <w:rFonts w:ascii="Times New Roman"/>
        </w:rPr>
        <w:t>667 m</w:t>
      </w:r>
      <w:r w:rsidRPr="00FE0CB8">
        <w:rPr>
          <w:rFonts w:ascii="Times New Roman"/>
          <w:vertAlign w:val="superscript"/>
        </w:rPr>
        <w:t xml:space="preserve">2 </w:t>
      </w:r>
      <w:r w:rsidRPr="00FE0CB8">
        <w:rPr>
          <w:rFonts w:ascii="Times New Roman"/>
        </w:rPr>
        <w:t>施用复混（合）肥料</w:t>
      </w:r>
      <w:r w:rsidR="00EC2D31" w:rsidRPr="00EC2D31">
        <w:rPr>
          <w:rFonts w:ascii="Times New Roman" w:hint="eastAsia"/>
        </w:rPr>
        <w:t>（</w:t>
      </w:r>
      <w:r w:rsidR="00EC2D31" w:rsidRPr="00EC2D31">
        <w:rPr>
          <w:rFonts w:ascii="Times New Roman" w:hint="eastAsia"/>
        </w:rPr>
        <w:t>N-P-K=15-15-15</w:t>
      </w:r>
      <w:r w:rsidR="00EC2D31" w:rsidRPr="00EC2D31">
        <w:rPr>
          <w:rFonts w:ascii="Times New Roman" w:hint="eastAsia"/>
        </w:rPr>
        <w:t>）</w:t>
      </w:r>
      <w:r w:rsidRPr="00FE0CB8">
        <w:rPr>
          <w:rFonts w:ascii="Times New Roman" w:hint="eastAsia"/>
        </w:rPr>
        <w:t xml:space="preserve"> </w:t>
      </w:r>
      <w:r w:rsidRPr="00FE0CB8">
        <w:rPr>
          <w:rFonts w:ascii="Times New Roman"/>
        </w:rPr>
        <w:t>40 kg</w:t>
      </w:r>
      <w:r w:rsidRPr="00FE0CB8">
        <w:rPr>
          <w:rFonts w:ascii="Times New Roman"/>
        </w:rPr>
        <w:t>～</w:t>
      </w:r>
      <w:r w:rsidRPr="00FE0CB8">
        <w:rPr>
          <w:rFonts w:ascii="Times New Roman"/>
        </w:rPr>
        <w:t>50 kg</w:t>
      </w:r>
      <w:r w:rsidRPr="00FE0CB8">
        <w:rPr>
          <w:rFonts w:ascii="Times New Roman"/>
        </w:rPr>
        <w:t>，氮肥</w:t>
      </w:r>
      <w:r w:rsidRPr="00FE0CB8">
        <w:rPr>
          <w:rFonts w:ascii="Times New Roman" w:hint="eastAsia"/>
        </w:rPr>
        <w:t xml:space="preserve"> </w:t>
      </w:r>
      <w:r w:rsidRPr="00FE0CB8">
        <w:rPr>
          <w:rFonts w:ascii="Times New Roman"/>
        </w:rPr>
        <w:t>8 kg</w:t>
      </w:r>
      <w:r w:rsidRPr="00FE0CB8">
        <w:rPr>
          <w:rFonts w:ascii="Times New Roman"/>
        </w:rPr>
        <w:t>～</w:t>
      </w:r>
      <w:r w:rsidRPr="00FE0CB8">
        <w:rPr>
          <w:rFonts w:ascii="Times New Roman"/>
        </w:rPr>
        <w:t>10 kg</w:t>
      </w:r>
      <w:r w:rsidRPr="00FE0CB8">
        <w:rPr>
          <w:rFonts w:ascii="Times New Roman"/>
        </w:rPr>
        <w:t>。</w:t>
      </w:r>
    </w:p>
    <w:p w:rsidR="00E7614B" w:rsidRPr="00FE0CB8" w:rsidRDefault="00E7614B" w:rsidP="00CE2F28">
      <w:pPr>
        <w:pStyle w:val="afff"/>
        <w:spacing w:before="156" w:after="156"/>
        <w:ind w:left="0"/>
      </w:pPr>
      <w:r w:rsidRPr="00FE0CB8">
        <w:rPr>
          <w:rFonts w:hint="eastAsia"/>
        </w:rPr>
        <w:t>根外施肥</w:t>
      </w:r>
    </w:p>
    <w:p w:rsidR="00E7614B" w:rsidRPr="00FE0CB8" w:rsidRDefault="00E7614B" w:rsidP="00E7614B">
      <w:pPr>
        <w:pStyle w:val="affffb"/>
        <w:ind w:firstLine="420"/>
        <w:rPr>
          <w:rFonts w:ascii="Times New Roman"/>
        </w:rPr>
      </w:pPr>
      <w:r w:rsidRPr="00FE0CB8">
        <w:rPr>
          <w:rFonts w:ascii="Times New Roman"/>
        </w:rPr>
        <w:t>在桑树盛花期及果穗生长期，用</w:t>
      </w:r>
      <w:r w:rsidRPr="00FE0CB8">
        <w:rPr>
          <w:rFonts w:ascii="Times New Roman"/>
        </w:rPr>
        <w:t xml:space="preserve"> 0.3%</w:t>
      </w:r>
      <w:r w:rsidRPr="00FE0CB8">
        <w:rPr>
          <w:rFonts w:ascii="Times New Roman"/>
        </w:rPr>
        <w:t>～</w:t>
      </w:r>
      <w:r w:rsidRPr="00FE0CB8">
        <w:rPr>
          <w:rFonts w:ascii="Times New Roman"/>
        </w:rPr>
        <w:t xml:space="preserve">0.5% </w:t>
      </w:r>
      <w:r w:rsidRPr="00FE0CB8">
        <w:rPr>
          <w:rFonts w:ascii="Times New Roman"/>
        </w:rPr>
        <w:t>尿素</w:t>
      </w:r>
      <w:r w:rsidRPr="00FE0CB8">
        <w:rPr>
          <w:rFonts w:ascii="Times New Roman" w:hint="eastAsia"/>
        </w:rPr>
        <w:t>＋</w:t>
      </w:r>
      <w:r w:rsidRPr="00FE0CB8">
        <w:rPr>
          <w:rFonts w:ascii="Times New Roman"/>
        </w:rPr>
        <w:t>0.2%</w:t>
      </w:r>
      <w:r w:rsidRPr="00FE0CB8">
        <w:rPr>
          <w:rFonts w:ascii="Times New Roman"/>
        </w:rPr>
        <w:t>～</w:t>
      </w:r>
      <w:r w:rsidRPr="00FE0CB8">
        <w:rPr>
          <w:rFonts w:ascii="Times New Roman"/>
        </w:rPr>
        <w:t>0.3%</w:t>
      </w:r>
      <w:r w:rsidRPr="00FE0CB8">
        <w:rPr>
          <w:rFonts w:ascii="Times New Roman"/>
        </w:rPr>
        <w:t>磷酸二氢钾</w:t>
      </w:r>
      <w:r w:rsidRPr="00FE0CB8">
        <w:rPr>
          <w:rFonts w:ascii="Times New Roman" w:hint="eastAsia"/>
        </w:rPr>
        <w:t>＋</w:t>
      </w:r>
      <w:r w:rsidRPr="00FE0CB8">
        <w:rPr>
          <w:rFonts w:ascii="Times New Roman"/>
        </w:rPr>
        <w:t>0.1%</w:t>
      </w:r>
      <w:r w:rsidRPr="00FE0CB8">
        <w:rPr>
          <w:rFonts w:ascii="Times New Roman"/>
        </w:rPr>
        <w:t>～</w:t>
      </w:r>
      <w:r w:rsidRPr="00FE0CB8">
        <w:rPr>
          <w:rFonts w:ascii="Times New Roman"/>
        </w:rPr>
        <w:t>0.2%</w:t>
      </w:r>
      <w:r w:rsidRPr="00FE0CB8">
        <w:rPr>
          <w:rFonts w:ascii="Times New Roman"/>
        </w:rPr>
        <w:t>硼砂溶液进行叶面喷施。喷施应在桑椹采收前</w:t>
      </w:r>
      <w:r w:rsidRPr="00FE0CB8">
        <w:rPr>
          <w:rFonts w:ascii="Times New Roman"/>
        </w:rPr>
        <w:t xml:space="preserve"> 20 d </w:t>
      </w:r>
      <w:r w:rsidRPr="00FE0CB8">
        <w:rPr>
          <w:rFonts w:ascii="Times New Roman"/>
        </w:rPr>
        <w:t>结束。</w:t>
      </w:r>
    </w:p>
    <w:p w:rsidR="00E7614B" w:rsidRPr="00FE0CB8" w:rsidRDefault="00E7614B" w:rsidP="00E7614B">
      <w:pPr>
        <w:pStyle w:val="affd"/>
        <w:spacing w:before="156" w:after="156"/>
      </w:pPr>
      <w:r w:rsidRPr="00FE0CB8">
        <w:rPr>
          <w:rFonts w:hint="eastAsia"/>
        </w:rPr>
        <w:t>灌溉与排水</w:t>
      </w:r>
    </w:p>
    <w:p w:rsidR="00E7614B" w:rsidRPr="00FE0CB8" w:rsidRDefault="00E7614B" w:rsidP="00E7614B">
      <w:pPr>
        <w:pStyle w:val="affe"/>
        <w:spacing w:before="156" w:after="156"/>
      </w:pPr>
      <w:r w:rsidRPr="00FE0CB8">
        <w:rPr>
          <w:rFonts w:hint="eastAsia"/>
        </w:rPr>
        <w:t>灌溉</w:t>
      </w:r>
    </w:p>
    <w:p w:rsidR="00E7614B" w:rsidRPr="00FE0CB8" w:rsidRDefault="00E7614B" w:rsidP="00E7614B">
      <w:pPr>
        <w:pStyle w:val="affffb"/>
        <w:ind w:firstLine="420"/>
        <w:rPr>
          <w:rFonts w:ascii="Times New Roman"/>
        </w:rPr>
      </w:pPr>
      <w:r w:rsidRPr="00FE0CB8">
        <w:rPr>
          <w:rFonts w:ascii="Times New Roman"/>
        </w:rPr>
        <w:lastRenderedPageBreak/>
        <w:t>桑树萌芽期、桑椹膨大期、夏</w:t>
      </w:r>
      <w:r w:rsidRPr="00FE0CB8">
        <w:rPr>
          <w:rFonts w:ascii="Times New Roman" w:hint="eastAsia"/>
        </w:rPr>
        <w:t>季修剪</w:t>
      </w:r>
      <w:r w:rsidRPr="00FE0CB8">
        <w:rPr>
          <w:rFonts w:ascii="Times New Roman"/>
        </w:rPr>
        <w:t>后根据土壤墒情合理灌溉，宜采用滴灌、管灌或喷灌，采</w:t>
      </w:r>
      <w:r w:rsidRPr="00FE0CB8">
        <w:rPr>
          <w:rFonts w:ascii="Times New Roman" w:hint="eastAsia"/>
        </w:rPr>
        <w:t>收</w:t>
      </w:r>
      <w:r w:rsidRPr="00FE0CB8">
        <w:rPr>
          <w:rFonts w:ascii="Times New Roman"/>
        </w:rPr>
        <w:t>前</w:t>
      </w:r>
      <w:r w:rsidRPr="00FE0CB8">
        <w:rPr>
          <w:rFonts w:ascii="Times New Roman" w:hint="eastAsia"/>
        </w:rPr>
        <w:t xml:space="preserve"> </w:t>
      </w:r>
      <w:r w:rsidRPr="00FE0CB8">
        <w:rPr>
          <w:rFonts w:ascii="Times New Roman"/>
        </w:rPr>
        <w:t>10 d</w:t>
      </w:r>
      <w:r w:rsidRPr="00FE0CB8">
        <w:rPr>
          <w:rFonts w:ascii="Times New Roman"/>
        </w:rPr>
        <w:t>～</w:t>
      </w:r>
      <w:r w:rsidRPr="00FE0CB8">
        <w:rPr>
          <w:rFonts w:ascii="Times New Roman"/>
        </w:rPr>
        <w:t xml:space="preserve">15 d </w:t>
      </w:r>
      <w:r w:rsidRPr="00FE0CB8">
        <w:rPr>
          <w:rFonts w:ascii="Times New Roman"/>
        </w:rPr>
        <w:t>停止灌水。</w:t>
      </w:r>
    </w:p>
    <w:p w:rsidR="00E7614B" w:rsidRPr="00FE0CB8" w:rsidRDefault="00E7614B" w:rsidP="00E7614B">
      <w:pPr>
        <w:pStyle w:val="affe"/>
        <w:spacing w:before="156" w:after="156"/>
      </w:pPr>
      <w:r w:rsidRPr="00FE0CB8">
        <w:rPr>
          <w:rFonts w:hint="eastAsia"/>
        </w:rPr>
        <w:t>排水</w:t>
      </w:r>
    </w:p>
    <w:p w:rsidR="00E7614B" w:rsidRPr="00FE0CB8" w:rsidRDefault="00E7614B" w:rsidP="00E7614B">
      <w:pPr>
        <w:pStyle w:val="affffb"/>
        <w:ind w:firstLine="420"/>
        <w:rPr>
          <w:rFonts w:ascii="Times New Roman"/>
        </w:rPr>
      </w:pPr>
      <w:r w:rsidRPr="00FE0CB8">
        <w:rPr>
          <w:rFonts w:ascii="Times New Roman"/>
        </w:rPr>
        <w:t>桑园</w:t>
      </w:r>
      <w:r w:rsidR="00EC2D31">
        <w:rPr>
          <w:rFonts w:ascii="Times New Roman" w:hint="eastAsia"/>
        </w:rPr>
        <w:t>周边</w:t>
      </w:r>
      <w:r w:rsidRPr="00FE0CB8">
        <w:rPr>
          <w:rFonts w:ascii="Times New Roman"/>
          <w:szCs w:val="21"/>
        </w:rPr>
        <w:t>设置宽</w:t>
      </w:r>
      <w:r w:rsidRPr="00FE0CB8">
        <w:rPr>
          <w:rFonts w:ascii="Times New Roman" w:hint="eastAsia"/>
          <w:szCs w:val="21"/>
        </w:rPr>
        <w:t xml:space="preserve"> </w:t>
      </w:r>
      <w:r w:rsidRPr="00FE0CB8">
        <w:rPr>
          <w:rFonts w:ascii="Times New Roman"/>
          <w:szCs w:val="21"/>
        </w:rPr>
        <w:t>40 cm</w:t>
      </w:r>
      <w:r w:rsidRPr="00FE0CB8">
        <w:rPr>
          <w:rFonts w:ascii="Times New Roman"/>
          <w:szCs w:val="21"/>
        </w:rPr>
        <w:t>～</w:t>
      </w:r>
      <w:r w:rsidRPr="00FE0CB8">
        <w:rPr>
          <w:rFonts w:ascii="Times New Roman"/>
          <w:szCs w:val="21"/>
        </w:rPr>
        <w:t>50 cm</w:t>
      </w:r>
      <w:r w:rsidRPr="00FE0CB8">
        <w:rPr>
          <w:rFonts w:ascii="Times New Roman"/>
          <w:szCs w:val="21"/>
        </w:rPr>
        <w:t>、深</w:t>
      </w:r>
      <w:r w:rsidRPr="00FE0CB8">
        <w:rPr>
          <w:rFonts w:ascii="Times New Roman" w:hint="eastAsia"/>
          <w:szCs w:val="21"/>
        </w:rPr>
        <w:t xml:space="preserve"> </w:t>
      </w:r>
      <w:r w:rsidRPr="00FE0CB8">
        <w:rPr>
          <w:rFonts w:ascii="Times New Roman"/>
          <w:szCs w:val="21"/>
        </w:rPr>
        <w:t xml:space="preserve">30 cm </w:t>
      </w:r>
      <w:r w:rsidRPr="00FE0CB8">
        <w:rPr>
          <w:rFonts w:ascii="Times New Roman"/>
          <w:szCs w:val="21"/>
        </w:rPr>
        <w:t>排水沟</w:t>
      </w:r>
      <w:r w:rsidRPr="00FE0CB8">
        <w:rPr>
          <w:rFonts w:ascii="Times New Roman"/>
        </w:rPr>
        <w:t>，及时清理边沟、</w:t>
      </w:r>
      <w:r w:rsidRPr="00FE0CB8">
        <w:rPr>
          <w:rFonts w:ascii="Times New Roman" w:hint="eastAsia"/>
        </w:rPr>
        <w:t>畦</w:t>
      </w:r>
      <w:r w:rsidRPr="00FE0CB8">
        <w:rPr>
          <w:rFonts w:ascii="Times New Roman"/>
        </w:rPr>
        <w:t>沟，防止园地积水。</w:t>
      </w:r>
    </w:p>
    <w:p w:rsidR="00E7614B" w:rsidRPr="00FE0CB8" w:rsidRDefault="00E7614B" w:rsidP="00E7614B">
      <w:pPr>
        <w:pStyle w:val="affc"/>
        <w:spacing w:before="312" w:after="312"/>
      </w:pPr>
      <w:r w:rsidRPr="00FE0CB8">
        <w:rPr>
          <w:rFonts w:hint="eastAsia"/>
        </w:rPr>
        <w:t>病虫害防治</w:t>
      </w:r>
    </w:p>
    <w:p w:rsidR="00E7614B" w:rsidRPr="00FE0CB8" w:rsidRDefault="00E7614B" w:rsidP="00E7614B">
      <w:pPr>
        <w:pStyle w:val="affd"/>
        <w:spacing w:before="156" w:after="156"/>
      </w:pPr>
      <w:r w:rsidRPr="00FE0CB8">
        <w:rPr>
          <w:rFonts w:hint="eastAsia"/>
        </w:rPr>
        <w:t>桑椹菌核病</w:t>
      </w:r>
    </w:p>
    <w:p w:rsidR="00E7614B" w:rsidRPr="00FE0CB8" w:rsidRDefault="00E7614B" w:rsidP="00E7614B">
      <w:pPr>
        <w:pStyle w:val="affffb"/>
        <w:ind w:firstLine="420"/>
      </w:pPr>
      <w:r w:rsidRPr="00FE0CB8">
        <w:rPr>
          <w:rFonts w:hint="eastAsia"/>
        </w:rPr>
        <w:t>防治方法见附录</w:t>
      </w:r>
      <w:r w:rsidRPr="00E00A01">
        <w:rPr>
          <w:rFonts w:ascii="Times New Roman"/>
        </w:rPr>
        <w:t xml:space="preserve"> A</w:t>
      </w:r>
      <w:r w:rsidRPr="00FE0CB8">
        <w:rPr>
          <w:rFonts w:hint="eastAsia"/>
        </w:rPr>
        <w:t>。</w:t>
      </w:r>
    </w:p>
    <w:p w:rsidR="00E7614B" w:rsidRPr="00FE0CB8" w:rsidRDefault="00E7614B" w:rsidP="00E7614B">
      <w:pPr>
        <w:pStyle w:val="affd"/>
        <w:spacing w:before="156" w:after="156"/>
      </w:pPr>
      <w:r w:rsidRPr="00FE0CB8">
        <w:rPr>
          <w:rFonts w:hint="eastAsia"/>
        </w:rPr>
        <w:t>桑椹浆瘿蚊</w:t>
      </w:r>
    </w:p>
    <w:p w:rsidR="00E7614B" w:rsidRPr="00FE0CB8" w:rsidRDefault="00E7614B" w:rsidP="00E7614B">
      <w:pPr>
        <w:pStyle w:val="affe"/>
        <w:spacing w:before="156" w:after="156"/>
      </w:pPr>
      <w:r w:rsidRPr="00FE0CB8">
        <w:rPr>
          <w:rFonts w:hint="eastAsia"/>
        </w:rPr>
        <w:t>土壤施杀虫剂</w:t>
      </w:r>
    </w:p>
    <w:p w:rsidR="00E7614B" w:rsidRPr="00FE0CB8" w:rsidRDefault="00E7614B" w:rsidP="00E7614B">
      <w:pPr>
        <w:pStyle w:val="affffb"/>
        <w:ind w:firstLine="420"/>
        <w:rPr>
          <w:rFonts w:ascii="Times New Roman"/>
        </w:rPr>
      </w:pPr>
      <w:r w:rsidRPr="00FE0CB8">
        <w:rPr>
          <w:rFonts w:ascii="Times New Roman"/>
        </w:rPr>
        <w:t>每</w:t>
      </w:r>
      <w:r w:rsidRPr="00FE0CB8">
        <w:rPr>
          <w:rFonts w:ascii="Times New Roman" w:hint="eastAsia"/>
        </w:rPr>
        <w:t xml:space="preserve"> </w:t>
      </w:r>
      <w:r w:rsidRPr="00FE0CB8">
        <w:rPr>
          <w:rFonts w:ascii="Times New Roman"/>
          <w:szCs w:val="21"/>
        </w:rPr>
        <w:t>667 m</w:t>
      </w:r>
      <w:r w:rsidRPr="00FE0CB8">
        <w:rPr>
          <w:rFonts w:ascii="Times New Roman"/>
          <w:szCs w:val="21"/>
          <w:vertAlign w:val="superscript"/>
        </w:rPr>
        <w:t xml:space="preserve">2 </w:t>
      </w:r>
      <w:r w:rsidRPr="00FE0CB8">
        <w:rPr>
          <w:rFonts w:ascii="Times New Roman"/>
        </w:rPr>
        <w:t>桑园用</w:t>
      </w:r>
      <w:r w:rsidRPr="00FE0CB8">
        <w:rPr>
          <w:rFonts w:ascii="Times New Roman" w:hint="eastAsia"/>
        </w:rPr>
        <w:t xml:space="preserve"> </w:t>
      </w:r>
      <w:r w:rsidRPr="00FE0CB8">
        <w:rPr>
          <w:rFonts w:ascii="Times New Roman"/>
        </w:rPr>
        <w:t>3%</w:t>
      </w:r>
      <w:r w:rsidRPr="00FE0CB8">
        <w:rPr>
          <w:rFonts w:ascii="Times New Roman"/>
        </w:rPr>
        <w:t>辛硫磷颗粒剂</w:t>
      </w:r>
      <w:r w:rsidR="00E00A01">
        <w:rPr>
          <w:rFonts w:ascii="Times New Roman"/>
        </w:rPr>
        <w:t xml:space="preserve"> </w:t>
      </w:r>
      <w:r w:rsidRPr="00FE0CB8">
        <w:rPr>
          <w:rFonts w:ascii="Times New Roman"/>
        </w:rPr>
        <w:t>3 kg</w:t>
      </w:r>
      <w:r w:rsidRPr="00FE0CB8">
        <w:rPr>
          <w:rFonts w:ascii="Times New Roman"/>
        </w:rPr>
        <w:t>～</w:t>
      </w:r>
      <w:r w:rsidRPr="00FE0CB8">
        <w:rPr>
          <w:rFonts w:ascii="Times New Roman"/>
        </w:rPr>
        <w:t>5 kg</w:t>
      </w:r>
      <w:r w:rsidRPr="00FE0CB8">
        <w:rPr>
          <w:rFonts w:ascii="Times New Roman"/>
        </w:rPr>
        <w:t>，拌细土</w:t>
      </w:r>
      <w:r w:rsidRPr="00FE0CB8">
        <w:rPr>
          <w:rFonts w:ascii="Times New Roman" w:hint="eastAsia"/>
        </w:rPr>
        <w:t xml:space="preserve"> </w:t>
      </w:r>
      <w:r w:rsidRPr="00FE0CB8">
        <w:rPr>
          <w:rFonts w:ascii="Times New Roman"/>
        </w:rPr>
        <w:t>40 kg</w:t>
      </w:r>
      <w:r w:rsidRPr="00FE0CB8">
        <w:rPr>
          <w:rFonts w:ascii="Times New Roman"/>
        </w:rPr>
        <w:t>～</w:t>
      </w:r>
      <w:r w:rsidRPr="00FE0CB8">
        <w:rPr>
          <w:rFonts w:ascii="Times New Roman"/>
        </w:rPr>
        <w:t>50 kg</w:t>
      </w:r>
      <w:r w:rsidRPr="00FE0CB8">
        <w:rPr>
          <w:rFonts w:ascii="Times New Roman"/>
        </w:rPr>
        <w:t>，撒施土壤，或用</w:t>
      </w:r>
      <w:r w:rsidRPr="00FE0CB8">
        <w:rPr>
          <w:rFonts w:ascii="Times New Roman" w:hint="eastAsia"/>
        </w:rPr>
        <w:t xml:space="preserve"> </w:t>
      </w:r>
      <w:r w:rsidRPr="00FE0CB8">
        <w:rPr>
          <w:rFonts w:ascii="Times New Roman"/>
        </w:rPr>
        <w:t>40%</w:t>
      </w:r>
      <w:r w:rsidRPr="00FE0CB8">
        <w:rPr>
          <w:rFonts w:ascii="Times New Roman"/>
        </w:rPr>
        <w:t>辛硫磷乳油</w:t>
      </w:r>
      <w:r w:rsidRPr="00FE0CB8">
        <w:rPr>
          <w:rFonts w:ascii="Times New Roman" w:hint="eastAsia"/>
        </w:rPr>
        <w:t xml:space="preserve"> </w:t>
      </w:r>
      <w:r w:rsidRPr="00FE0CB8">
        <w:rPr>
          <w:rFonts w:ascii="Times New Roman"/>
        </w:rPr>
        <w:t xml:space="preserve">800 </w:t>
      </w:r>
      <w:r w:rsidRPr="00FE0CB8">
        <w:rPr>
          <w:rFonts w:ascii="Times New Roman"/>
        </w:rPr>
        <w:t>倍液喷施土壤，再覆盖地膜。</w:t>
      </w:r>
    </w:p>
    <w:p w:rsidR="00E7614B" w:rsidRPr="00FE0CB8" w:rsidRDefault="00E7614B" w:rsidP="00E7614B">
      <w:pPr>
        <w:pStyle w:val="affe"/>
        <w:spacing w:before="156" w:after="156"/>
      </w:pPr>
      <w:r w:rsidRPr="00FE0CB8">
        <w:rPr>
          <w:rFonts w:hint="eastAsia"/>
        </w:rPr>
        <w:t>桑树喷杀虫剂</w:t>
      </w:r>
    </w:p>
    <w:p w:rsidR="00E7614B" w:rsidRPr="00FE0CB8" w:rsidRDefault="00E7614B" w:rsidP="00E7614B">
      <w:pPr>
        <w:pStyle w:val="affffb"/>
        <w:ind w:firstLine="420"/>
        <w:rPr>
          <w:rFonts w:ascii="Times New Roman"/>
        </w:rPr>
      </w:pPr>
      <w:r w:rsidRPr="00FE0CB8">
        <w:t>成虫羽</w:t>
      </w:r>
      <w:r w:rsidRPr="00FE0CB8">
        <w:rPr>
          <w:rFonts w:ascii="Times New Roman"/>
        </w:rPr>
        <w:t>化时，用</w:t>
      </w:r>
      <w:r w:rsidRPr="00FE0CB8">
        <w:rPr>
          <w:rFonts w:ascii="Times New Roman" w:hint="eastAsia"/>
        </w:rPr>
        <w:t xml:space="preserve"> </w:t>
      </w:r>
      <w:r w:rsidRPr="00FE0CB8">
        <w:rPr>
          <w:rFonts w:ascii="Times New Roman"/>
        </w:rPr>
        <w:t>40%</w:t>
      </w:r>
      <w:r w:rsidRPr="00FE0CB8">
        <w:rPr>
          <w:rFonts w:ascii="Times New Roman"/>
        </w:rPr>
        <w:t>的乐果乳油</w:t>
      </w:r>
      <w:r w:rsidRPr="00FE0CB8">
        <w:rPr>
          <w:rFonts w:ascii="Times New Roman" w:hint="eastAsia"/>
        </w:rPr>
        <w:t xml:space="preserve"> </w:t>
      </w:r>
      <w:r w:rsidRPr="00FE0CB8">
        <w:rPr>
          <w:rFonts w:ascii="Times New Roman"/>
        </w:rPr>
        <w:t xml:space="preserve">800 </w:t>
      </w:r>
      <w:r w:rsidRPr="00FE0CB8">
        <w:rPr>
          <w:rFonts w:ascii="Times New Roman"/>
        </w:rPr>
        <w:t>倍～</w:t>
      </w:r>
      <w:r w:rsidRPr="00FE0CB8">
        <w:rPr>
          <w:rFonts w:ascii="Times New Roman"/>
        </w:rPr>
        <w:t xml:space="preserve">1000 </w:t>
      </w:r>
      <w:r w:rsidRPr="00FE0CB8">
        <w:rPr>
          <w:rFonts w:ascii="Times New Roman"/>
        </w:rPr>
        <w:t>倍液，</w:t>
      </w:r>
      <w:r w:rsidR="00EC2D31">
        <w:rPr>
          <w:rFonts w:ascii="Times New Roman"/>
        </w:rPr>
        <w:t>或</w:t>
      </w:r>
      <w:r w:rsidRPr="00FE0CB8">
        <w:rPr>
          <w:rFonts w:ascii="Times New Roman"/>
        </w:rPr>
        <w:t>1%</w:t>
      </w:r>
      <w:r w:rsidRPr="00FE0CB8">
        <w:rPr>
          <w:rFonts w:ascii="Times New Roman"/>
        </w:rPr>
        <w:t>苦参碱液剂</w:t>
      </w:r>
      <w:r w:rsidRPr="00FE0CB8">
        <w:rPr>
          <w:rFonts w:ascii="Times New Roman" w:hint="eastAsia"/>
        </w:rPr>
        <w:t xml:space="preserve"> </w:t>
      </w:r>
      <w:r w:rsidRPr="00FE0CB8">
        <w:rPr>
          <w:rFonts w:ascii="Times New Roman"/>
        </w:rPr>
        <w:t xml:space="preserve">800 </w:t>
      </w:r>
      <w:r w:rsidRPr="00FE0CB8">
        <w:rPr>
          <w:rFonts w:ascii="Times New Roman"/>
        </w:rPr>
        <w:t>倍～</w:t>
      </w:r>
      <w:r w:rsidRPr="00FE0CB8">
        <w:rPr>
          <w:rFonts w:ascii="Times New Roman"/>
        </w:rPr>
        <w:t xml:space="preserve">1000 </w:t>
      </w:r>
      <w:r w:rsidRPr="00FE0CB8">
        <w:rPr>
          <w:rFonts w:ascii="Times New Roman"/>
        </w:rPr>
        <w:t>倍液，喷施桑树。</w:t>
      </w:r>
    </w:p>
    <w:p w:rsidR="00E7614B" w:rsidRPr="00FE0CB8" w:rsidRDefault="00E7614B" w:rsidP="00E7614B">
      <w:pPr>
        <w:pStyle w:val="affd"/>
        <w:spacing w:before="156" w:after="156"/>
      </w:pPr>
      <w:r w:rsidRPr="00FE0CB8">
        <w:rPr>
          <w:rFonts w:hint="eastAsia"/>
        </w:rPr>
        <w:t>其他病虫害防治</w:t>
      </w:r>
    </w:p>
    <w:p w:rsidR="00E7614B" w:rsidRPr="00FE0CB8" w:rsidRDefault="00E7614B" w:rsidP="00E7614B">
      <w:pPr>
        <w:pStyle w:val="affffb"/>
        <w:ind w:firstLine="420"/>
        <w:rPr>
          <w:rFonts w:ascii="Times New Roman"/>
        </w:rPr>
      </w:pPr>
      <w:r w:rsidRPr="00FE0CB8">
        <w:rPr>
          <w:rFonts w:hint="eastAsia"/>
        </w:rPr>
        <w:t xml:space="preserve">用药及防治参照 </w:t>
      </w:r>
      <w:r w:rsidRPr="00FE0CB8">
        <w:rPr>
          <w:rFonts w:ascii="Times New Roman"/>
        </w:rPr>
        <w:t>NY/T 1027</w:t>
      </w:r>
      <w:r w:rsidRPr="00FE0CB8">
        <w:rPr>
          <w:rFonts w:ascii="Times New Roman"/>
        </w:rPr>
        <w:t>。</w:t>
      </w:r>
    </w:p>
    <w:p w:rsidR="00E7614B" w:rsidRPr="00FE0CB8" w:rsidRDefault="00E7614B" w:rsidP="00E7614B">
      <w:pPr>
        <w:pStyle w:val="affc"/>
        <w:spacing w:before="312" w:after="312"/>
      </w:pPr>
      <w:r w:rsidRPr="00FE0CB8">
        <w:rPr>
          <w:rFonts w:hint="eastAsia"/>
        </w:rPr>
        <w:t>桑椹采收</w:t>
      </w:r>
    </w:p>
    <w:p w:rsidR="00E7614B" w:rsidRPr="00FE0CB8" w:rsidRDefault="00E7614B" w:rsidP="00E7614B">
      <w:pPr>
        <w:pStyle w:val="affd"/>
        <w:spacing w:before="156" w:after="156"/>
      </w:pPr>
      <w:r w:rsidRPr="00FE0CB8">
        <w:rPr>
          <w:rFonts w:hint="eastAsia"/>
        </w:rPr>
        <w:t>采收时间</w:t>
      </w:r>
    </w:p>
    <w:p w:rsidR="00E7614B" w:rsidRPr="00FE0CB8" w:rsidRDefault="00E7614B" w:rsidP="00E7614B">
      <w:pPr>
        <w:pStyle w:val="affffb"/>
        <w:ind w:firstLine="420"/>
      </w:pPr>
      <w:r w:rsidRPr="00FE0CB8">
        <w:rPr>
          <w:rFonts w:hint="eastAsia"/>
        </w:rPr>
        <w:t>桑椹达到九成熟，果实充分膨大，具有该品种成熟桑椹特有色泽，为最佳采摘时期。</w:t>
      </w:r>
    </w:p>
    <w:p w:rsidR="00E7614B" w:rsidRPr="00FE0CB8" w:rsidRDefault="00E7614B" w:rsidP="00E7614B">
      <w:pPr>
        <w:pStyle w:val="affd"/>
        <w:spacing w:before="156" w:after="156"/>
      </w:pPr>
      <w:r w:rsidRPr="00FE0CB8">
        <w:rPr>
          <w:rFonts w:hint="eastAsia"/>
        </w:rPr>
        <w:t>人工采摘</w:t>
      </w:r>
    </w:p>
    <w:p w:rsidR="00E7614B" w:rsidRPr="00FE0CB8" w:rsidRDefault="00E7614B" w:rsidP="00E7614B">
      <w:pPr>
        <w:pStyle w:val="affffb"/>
        <w:ind w:firstLine="420"/>
      </w:pPr>
      <w:r w:rsidRPr="00FE0CB8">
        <w:rPr>
          <w:rFonts w:hint="eastAsia"/>
        </w:rPr>
        <w:t>采摘人员洗手或佩戴无菌手套，盛装容器选用通风、无毒无异味果篮或果筐。轻采轻放，少装快运。</w:t>
      </w:r>
    </w:p>
    <w:p w:rsidR="00E7614B" w:rsidRPr="00FE0CB8" w:rsidRDefault="00E7614B" w:rsidP="00E7614B">
      <w:pPr>
        <w:pStyle w:val="affd"/>
        <w:spacing w:before="156" w:after="156"/>
      </w:pPr>
      <w:r w:rsidRPr="00FE0CB8">
        <w:rPr>
          <w:rFonts w:hint="eastAsia"/>
        </w:rPr>
        <w:t>机械采收</w:t>
      </w:r>
    </w:p>
    <w:p w:rsidR="004B3E93" w:rsidRDefault="00E7614B" w:rsidP="00E7614B">
      <w:pPr>
        <w:pStyle w:val="affffb"/>
        <w:ind w:firstLine="420"/>
      </w:pPr>
      <w:r w:rsidRPr="00FE0CB8">
        <w:rPr>
          <w:rFonts w:hint="eastAsia"/>
        </w:rPr>
        <w:t>桑椹盛熟期可使用专用采收机械对成熟整齐的桑椹进行震动收获。</w:t>
      </w:r>
    </w:p>
    <w:p w:rsidR="00EC2D31" w:rsidRDefault="00EC2D31" w:rsidP="00EC2D31">
      <w:pPr>
        <w:pStyle w:val="affd"/>
        <w:spacing w:before="156" w:after="156"/>
      </w:pPr>
      <w:r>
        <w:rPr>
          <w:rFonts w:hint="eastAsia"/>
        </w:rPr>
        <w:t>桑椹采收安全间隔期</w:t>
      </w:r>
      <w:bookmarkStart w:id="44" w:name="_GoBack"/>
      <w:bookmarkEnd w:id="44"/>
    </w:p>
    <w:p w:rsidR="00EC2D31" w:rsidRDefault="00EC2D31" w:rsidP="00EC2D31">
      <w:pPr>
        <w:pStyle w:val="affffb"/>
        <w:ind w:firstLine="420"/>
      </w:pPr>
      <w:r w:rsidRPr="00E00A01">
        <w:rPr>
          <w:rFonts w:ascii="Times New Roman"/>
        </w:rPr>
        <w:t>最后</w:t>
      </w:r>
      <w:r w:rsidRPr="00E00A01">
        <w:rPr>
          <w:rFonts w:ascii="Times New Roman"/>
        </w:rPr>
        <w:t xml:space="preserve"> 1 </w:t>
      </w:r>
      <w:r>
        <w:rPr>
          <w:rFonts w:hint="eastAsia"/>
        </w:rPr>
        <w:t>次施药</w:t>
      </w:r>
      <w:r w:rsidRPr="00E00A01">
        <w:rPr>
          <w:rFonts w:ascii="Times New Roman"/>
        </w:rPr>
        <w:t xml:space="preserve"> 30 d </w:t>
      </w:r>
      <w:r>
        <w:rPr>
          <w:rFonts w:hint="eastAsia"/>
        </w:rPr>
        <w:t>后方可采收。</w:t>
      </w:r>
    </w:p>
    <w:p w:rsidR="00EC2D31" w:rsidRDefault="00EC2D31" w:rsidP="00EC2D31">
      <w:pPr>
        <w:pStyle w:val="affd"/>
        <w:spacing w:before="156" w:after="156"/>
      </w:pPr>
      <w:r>
        <w:rPr>
          <w:rFonts w:hint="eastAsia"/>
        </w:rPr>
        <w:t>桑椹农药最大残留限量</w:t>
      </w:r>
    </w:p>
    <w:p w:rsidR="00CD561D" w:rsidRDefault="00EC2D31" w:rsidP="00EC2D31">
      <w:pPr>
        <w:pStyle w:val="affffb"/>
        <w:ind w:firstLine="420"/>
      </w:pPr>
      <w:r>
        <w:rPr>
          <w:rFonts w:hint="eastAsia"/>
        </w:rPr>
        <w:t>参照</w:t>
      </w:r>
      <w:r w:rsidRPr="00E00A01">
        <w:rPr>
          <w:rFonts w:ascii="Times New Roman"/>
        </w:rPr>
        <w:t xml:space="preserve"> GB 2763 </w:t>
      </w:r>
      <w:r>
        <w:rPr>
          <w:rFonts w:hint="eastAsia"/>
        </w:rPr>
        <w:t>中浆果和其它小型水果类的最大残留限量。</w:t>
      </w:r>
    </w:p>
    <w:p w:rsidR="00E7614B" w:rsidRDefault="00E7614B" w:rsidP="00CD561D">
      <w:pPr>
        <w:pStyle w:val="affffb"/>
        <w:ind w:firstLine="420"/>
        <w:sectPr w:rsidR="00E7614B" w:rsidSect="00CD561D">
          <w:pgSz w:w="11906" w:h="16838" w:code="9"/>
          <w:pgMar w:top="1928" w:right="1134" w:bottom="1134" w:left="1134" w:header="1418" w:footer="1134" w:gutter="284"/>
          <w:pgNumType w:start="1"/>
          <w:cols w:space="425"/>
          <w:formProt w:val="0"/>
          <w:docGrid w:type="lines" w:linePitch="312"/>
        </w:sectPr>
      </w:pPr>
    </w:p>
    <w:p w:rsidR="00E7614B" w:rsidRDefault="00E7614B" w:rsidP="00E7614B">
      <w:pPr>
        <w:pStyle w:val="af8"/>
        <w:rPr>
          <w:vanish w:val="0"/>
        </w:rPr>
      </w:pPr>
      <w:bookmarkStart w:id="45" w:name="BookMark5"/>
      <w:bookmarkEnd w:id="22"/>
    </w:p>
    <w:p w:rsidR="00E7614B" w:rsidRDefault="00E7614B" w:rsidP="00E7614B">
      <w:pPr>
        <w:pStyle w:val="afe"/>
        <w:rPr>
          <w:vanish w:val="0"/>
        </w:rPr>
      </w:pPr>
    </w:p>
    <w:p w:rsidR="00E7614B" w:rsidRDefault="00E7614B" w:rsidP="00E7614B">
      <w:pPr>
        <w:pStyle w:val="aff3"/>
        <w:spacing w:after="156"/>
      </w:pPr>
      <w:r>
        <w:br/>
      </w:r>
      <w:r>
        <w:rPr>
          <w:rFonts w:hint="eastAsia"/>
        </w:rPr>
        <w:t>（规范性）</w:t>
      </w:r>
      <w:r>
        <w:br/>
      </w:r>
      <w:r>
        <w:rPr>
          <w:rFonts w:hint="eastAsia"/>
        </w:rPr>
        <w:t>桑椹菌核病防治方法</w:t>
      </w:r>
    </w:p>
    <w:p w:rsidR="00E7614B" w:rsidRPr="00FE0CB8" w:rsidRDefault="00E7614B" w:rsidP="00E7614B">
      <w:pPr>
        <w:pStyle w:val="aff4"/>
        <w:spacing w:before="156" w:after="156"/>
      </w:pPr>
      <w:r w:rsidRPr="00FE0CB8">
        <w:rPr>
          <w:rFonts w:hint="eastAsia"/>
        </w:rPr>
        <w:t>农业防治</w:t>
      </w:r>
    </w:p>
    <w:p w:rsidR="00E7614B" w:rsidRPr="00FE0CB8" w:rsidRDefault="00E7614B" w:rsidP="00E7614B">
      <w:pPr>
        <w:pStyle w:val="aff5"/>
        <w:spacing w:before="156" w:after="156"/>
      </w:pPr>
      <w:r w:rsidRPr="00FE0CB8">
        <w:rPr>
          <w:rFonts w:hint="eastAsia"/>
        </w:rPr>
        <w:t>品种布局</w:t>
      </w:r>
    </w:p>
    <w:p w:rsidR="00E7614B" w:rsidRPr="00FE0CB8" w:rsidRDefault="00E7614B" w:rsidP="00E7614B">
      <w:pPr>
        <w:pStyle w:val="affffb"/>
        <w:ind w:firstLine="420"/>
      </w:pPr>
      <w:r w:rsidRPr="00FE0CB8">
        <w:rPr>
          <w:rFonts w:hint="eastAsia"/>
        </w:rPr>
        <w:t>早、中、晚熟品种分区域</w:t>
      </w:r>
      <w:r w:rsidR="007C36CA">
        <w:rPr>
          <w:rFonts w:hint="eastAsia"/>
        </w:rPr>
        <w:t>栽培</w:t>
      </w:r>
      <w:r w:rsidRPr="00FE0CB8">
        <w:rPr>
          <w:rFonts w:hint="eastAsia"/>
        </w:rPr>
        <w:t>，同一地块避免混栽。</w:t>
      </w:r>
    </w:p>
    <w:p w:rsidR="00E7614B" w:rsidRPr="00FE0CB8" w:rsidRDefault="00E7614B" w:rsidP="00E7614B">
      <w:pPr>
        <w:pStyle w:val="aff5"/>
        <w:spacing w:before="156" w:after="156"/>
      </w:pPr>
      <w:r w:rsidRPr="00FE0CB8">
        <w:rPr>
          <w:rFonts w:hint="eastAsia"/>
        </w:rPr>
        <w:t>合理建园</w:t>
      </w:r>
    </w:p>
    <w:p w:rsidR="00E7614B" w:rsidRPr="00FE0CB8" w:rsidRDefault="00E7614B" w:rsidP="00E7614B">
      <w:pPr>
        <w:pStyle w:val="affffb"/>
        <w:ind w:firstLine="420"/>
      </w:pPr>
      <w:r w:rsidRPr="00FE0CB8">
        <w:rPr>
          <w:rFonts w:hint="eastAsia"/>
        </w:rPr>
        <w:t>选择地势高燥、通风向阳的地块栽植，桑树行向与春</w:t>
      </w:r>
      <w:r w:rsidRPr="00FE0CB8">
        <w:rPr>
          <w:rFonts w:hAnsi="宋体" w:cs="宋体" w:hint="eastAsia"/>
          <w:szCs w:val="21"/>
        </w:rPr>
        <w:t>季</w:t>
      </w:r>
      <w:r w:rsidRPr="00FE0CB8">
        <w:rPr>
          <w:rFonts w:hint="eastAsia"/>
        </w:rPr>
        <w:t>风向一致，适当稀植，养成中低干或中高干树型，避免在桑园周边</w:t>
      </w:r>
      <w:r w:rsidR="007C36CA">
        <w:rPr>
          <w:rFonts w:hint="eastAsia"/>
        </w:rPr>
        <w:t>栽培</w:t>
      </w:r>
      <w:r w:rsidRPr="00FE0CB8">
        <w:rPr>
          <w:rFonts w:hint="eastAsia"/>
        </w:rPr>
        <w:t>十字花科作物，减少病原交叉感染。</w:t>
      </w:r>
    </w:p>
    <w:p w:rsidR="00E7614B" w:rsidRPr="00FE0CB8" w:rsidRDefault="00E7614B" w:rsidP="00E7614B">
      <w:pPr>
        <w:pStyle w:val="aff5"/>
        <w:spacing w:before="156" w:after="156"/>
      </w:pPr>
      <w:r w:rsidRPr="00FE0CB8">
        <w:rPr>
          <w:rFonts w:hint="eastAsia"/>
        </w:rPr>
        <w:t>冬季修剪</w:t>
      </w:r>
    </w:p>
    <w:p w:rsidR="00E7614B" w:rsidRPr="00FE0CB8" w:rsidRDefault="00E7614B" w:rsidP="00E7614B">
      <w:pPr>
        <w:pStyle w:val="affffb"/>
        <w:ind w:firstLine="420"/>
      </w:pPr>
      <w:r w:rsidRPr="00FE0CB8">
        <w:rPr>
          <w:rFonts w:hint="eastAsia"/>
        </w:rPr>
        <w:t>桑树落叶休眠后，剪掉病虫枝、细弱枝、下垂枝、枯枝、生长重复和过长的枝条，确保通风透气。</w:t>
      </w:r>
    </w:p>
    <w:p w:rsidR="00E7614B" w:rsidRPr="00FE0CB8" w:rsidRDefault="00E7614B" w:rsidP="00E7614B">
      <w:pPr>
        <w:pStyle w:val="aff5"/>
        <w:spacing w:before="156" w:after="156"/>
      </w:pPr>
      <w:r w:rsidRPr="00FE0CB8">
        <w:rPr>
          <w:rFonts w:hint="eastAsia"/>
        </w:rPr>
        <w:t>清洁桑园</w:t>
      </w:r>
    </w:p>
    <w:p w:rsidR="00E7614B" w:rsidRPr="00FE0CB8" w:rsidRDefault="00E7614B" w:rsidP="00E7614B">
      <w:pPr>
        <w:pStyle w:val="affffb"/>
        <w:ind w:firstLine="420"/>
      </w:pPr>
      <w:r w:rsidRPr="00FE0CB8">
        <w:rPr>
          <w:rFonts w:hint="eastAsia"/>
        </w:rPr>
        <w:t>结合</w:t>
      </w:r>
      <w:r w:rsidRPr="00FE0CB8">
        <w:t>桑园冬管</w:t>
      </w:r>
      <w:r w:rsidRPr="00FE0CB8">
        <w:rPr>
          <w:rFonts w:hint="eastAsia"/>
        </w:rPr>
        <w:t>，及时清理桑园内枯枝残叶，带出桑园集中进行无害化处理。</w:t>
      </w:r>
    </w:p>
    <w:p w:rsidR="00E7614B" w:rsidRPr="00FE0CB8" w:rsidRDefault="00E7614B" w:rsidP="00E7614B">
      <w:pPr>
        <w:pStyle w:val="aff5"/>
        <w:spacing w:before="156" w:after="156"/>
      </w:pPr>
      <w:r w:rsidRPr="00FE0CB8">
        <w:rPr>
          <w:rFonts w:hint="eastAsia"/>
        </w:rPr>
        <w:t>清除杂草</w:t>
      </w:r>
    </w:p>
    <w:p w:rsidR="00E7614B" w:rsidRPr="00FE0CB8" w:rsidRDefault="00E7614B" w:rsidP="00E7614B">
      <w:pPr>
        <w:pStyle w:val="affffb"/>
        <w:ind w:firstLine="420"/>
      </w:pPr>
      <w:r w:rsidRPr="00FE0CB8">
        <w:rPr>
          <w:rFonts w:hint="eastAsia"/>
        </w:rPr>
        <w:t>桑树发芽前，清除田间杂草。</w:t>
      </w:r>
    </w:p>
    <w:p w:rsidR="00E7614B" w:rsidRPr="00FE0CB8" w:rsidRDefault="00E7614B" w:rsidP="00E7614B">
      <w:pPr>
        <w:pStyle w:val="aff5"/>
        <w:spacing w:before="156" w:after="156"/>
      </w:pPr>
      <w:r w:rsidRPr="00FE0CB8">
        <w:rPr>
          <w:rFonts w:hint="eastAsia"/>
        </w:rPr>
        <w:t>土壤翻耕</w:t>
      </w:r>
    </w:p>
    <w:p w:rsidR="00E7614B" w:rsidRPr="00FE0CB8" w:rsidRDefault="00E7614B" w:rsidP="00E7614B">
      <w:pPr>
        <w:pStyle w:val="affffb"/>
        <w:ind w:firstLine="420"/>
      </w:pPr>
      <w:r w:rsidRPr="00FE0CB8">
        <w:rPr>
          <w:rFonts w:hint="eastAsia"/>
        </w:rPr>
        <w:t>结合桑园冬季管理翻</w:t>
      </w:r>
      <w:r w:rsidRPr="00FE0CB8">
        <w:rPr>
          <w:rFonts w:ascii="Times New Roman"/>
        </w:rPr>
        <w:t>耕土壤，深度</w:t>
      </w:r>
      <w:r w:rsidRPr="00FE0CB8">
        <w:rPr>
          <w:rFonts w:ascii="Times New Roman" w:hint="eastAsia"/>
        </w:rPr>
        <w:t xml:space="preserve"> </w:t>
      </w:r>
      <w:r w:rsidRPr="00FE0CB8">
        <w:rPr>
          <w:rFonts w:ascii="Times New Roman"/>
        </w:rPr>
        <w:t>15</w:t>
      </w:r>
      <w:r w:rsidR="00E00A01">
        <w:rPr>
          <w:rFonts w:ascii="Times New Roman"/>
        </w:rPr>
        <w:t xml:space="preserve"> </w:t>
      </w:r>
      <w:r w:rsidRPr="00FE0CB8">
        <w:rPr>
          <w:rFonts w:ascii="Times New Roman"/>
        </w:rPr>
        <w:t>cm</w:t>
      </w:r>
      <w:r w:rsidRPr="00FE0CB8">
        <w:rPr>
          <w:rFonts w:ascii="Times New Roman"/>
        </w:rPr>
        <w:t>～</w:t>
      </w:r>
      <w:r w:rsidRPr="00FE0CB8">
        <w:rPr>
          <w:rFonts w:ascii="Times New Roman"/>
        </w:rPr>
        <w:t>30 cm</w:t>
      </w:r>
      <w:r w:rsidRPr="00FE0CB8">
        <w:rPr>
          <w:rFonts w:ascii="Times New Roman" w:hint="eastAsia"/>
        </w:rPr>
        <w:t>。</w:t>
      </w:r>
    </w:p>
    <w:p w:rsidR="00E7614B" w:rsidRPr="00FE0CB8" w:rsidRDefault="00E7614B" w:rsidP="00E7614B">
      <w:pPr>
        <w:pStyle w:val="aff5"/>
        <w:spacing w:before="156" w:after="156"/>
      </w:pPr>
      <w:r w:rsidRPr="00FE0CB8">
        <w:rPr>
          <w:rFonts w:hint="eastAsia"/>
        </w:rPr>
        <w:t>开沟排水</w:t>
      </w:r>
    </w:p>
    <w:p w:rsidR="00E7614B" w:rsidRPr="00FE0CB8" w:rsidRDefault="00E7614B" w:rsidP="00E7614B">
      <w:pPr>
        <w:pStyle w:val="affffb"/>
        <w:ind w:firstLine="420"/>
      </w:pPr>
      <w:r w:rsidRPr="00FE0CB8">
        <w:rPr>
          <w:rFonts w:hint="eastAsia"/>
        </w:rPr>
        <w:t>挖好畦沟、边沟，以利桑园排水，降低田间湿度。</w:t>
      </w:r>
      <w:r w:rsidRPr="00FE0CB8">
        <w:t xml:space="preserve"> </w:t>
      </w:r>
    </w:p>
    <w:p w:rsidR="00E7614B" w:rsidRPr="00FE0CB8" w:rsidRDefault="00E7614B" w:rsidP="00E7614B">
      <w:pPr>
        <w:pStyle w:val="aff4"/>
        <w:spacing w:before="156" w:after="156"/>
      </w:pPr>
      <w:r w:rsidRPr="00FE0CB8">
        <w:rPr>
          <w:rFonts w:hint="eastAsia"/>
        </w:rPr>
        <w:t>物理防治</w:t>
      </w:r>
    </w:p>
    <w:p w:rsidR="00E7614B" w:rsidRPr="00FE0CB8" w:rsidRDefault="00E7614B" w:rsidP="00E7614B">
      <w:pPr>
        <w:pStyle w:val="aff5"/>
        <w:spacing w:before="156" w:after="156"/>
      </w:pPr>
      <w:r w:rsidRPr="00FE0CB8">
        <w:rPr>
          <w:rFonts w:hint="eastAsia"/>
        </w:rPr>
        <w:t>地膜覆盖</w:t>
      </w:r>
    </w:p>
    <w:p w:rsidR="00E7614B" w:rsidRPr="00FE0CB8" w:rsidRDefault="00E7614B" w:rsidP="00E7614B">
      <w:pPr>
        <w:pStyle w:val="affffb"/>
        <w:ind w:firstLine="420"/>
      </w:pPr>
      <w:r w:rsidRPr="00FE0CB8">
        <w:rPr>
          <w:rFonts w:hint="eastAsia"/>
        </w:rPr>
        <w:t>春季桑树发芽前，对果桑园地面进行地膜或地布覆盖，阻隔菌核萌发及子囊孢子侵入桑花。</w:t>
      </w:r>
    </w:p>
    <w:p w:rsidR="00E7614B" w:rsidRPr="00FE0CB8" w:rsidRDefault="00E7614B" w:rsidP="00E7614B">
      <w:pPr>
        <w:pStyle w:val="aff5"/>
        <w:spacing w:before="156" w:after="156"/>
      </w:pPr>
      <w:r w:rsidRPr="00FE0CB8">
        <w:rPr>
          <w:rFonts w:hint="eastAsia"/>
        </w:rPr>
        <w:t>摘除病果</w:t>
      </w:r>
    </w:p>
    <w:p w:rsidR="00E7614B" w:rsidRPr="00FE0CB8" w:rsidRDefault="00E7614B" w:rsidP="00E7614B">
      <w:pPr>
        <w:pStyle w:val="affffb"/>
        <w:ind w:firstLine="420"/>
      </w:pPr>
      <w:r w:rsidRPr="00FE0CB8">
        <w:rPr>
          <w:rFonts w:hint="eastAsia"/>
        </w:rPr>
        <w:t>定期巡视桑园，发现病果及时摘除，对落地的病果及时清理，无害化处理。</w:t>
      </w:r>
    </w:p>
    <w:p w:rsidR="00E7614B" w:rsidRPr="00FE0CB8" w:rsidRDefault="00E7614B" w:rsidP="00E7614B">
      <w:pPr>
        <w:pStyle w:val="aff4"/>
        <w:spacing w:before="156" w:after="156"/>
      </w:pPr>
      <w:r w:rsidRPr="00FE0CB8">
        <w:rPr>
          <w:rFonts w:hint="eastAsia"/>
        </w:rPr>
        <w:t>化学防治</w:t>
      </w:r>
    </w:p>
    <w:p w:rsidR="00E7614B" w:rsidRPr="00FE0CB8" w:rsidRDefault="00E7614B" w:rsidP="00E7614B">
      <w:pPr>
        <w:pStyle w:val="aff5"/>
        <w:spacing w:before="156" w:after="156"/>
      </w:pPr>
      <w:r w:rsidRPr="00FE0CB8">
        <w:rPr>
          <w:rFonts w:hint="eastAsia"/>
        </w:rPr>
        <w:t>防治适期</w:t>
      </w:r>
    </w:p>
    <w:p w:rsidR="00E7614B" w:rsidRPr="00FE0CB8" w:rsidRDefault="00E7614B" w:rsidP="00E7614B">
      <w:pPr>
        <w:pStyle w:val="affffb"/>
        <w:ind w:firstLine="420"/>
        <w:rPr>
          <w:rFonts w:ascii="Times New Roman"/>
        </w:rPr>
      </w:pPr>
      <w:r w:rsidRPr="00FE0CB8">
        <w:rPr>
          <w:rFonts w:ascii="Times New Roman" w:hint="eastAsia"/>
        </w:rPr>
        <w:t>及时</w:t>
      </w:r>
      <w:r w:rsidRPr="00FE0CB8">
        <w:rPr>
          <w:rFonts w:ascii="Times New Roman"/>
        </w:rPr>
        <w:t>观察桑树发育情况，在</w:t>
      </w:r>
      <w:r w:rsidRPr="00FE0CB8">
        <w:rPr>
          <w:rFonts w:ascii="Times New Roman" w:hint="eastAsia"/>
        </w:rPr>
        <w:t>发芽期、</w:t>
      </w:r>
      <w:r w:rsidRPr="00FE0CB8">
        <w:rPr>
          <w:rFonts w:ascii="Times New Roman"/>
        </w:rPr>
        <w:t>初花期</w:t>
      </w:r>
      <w:r w:rsidRPr="00FE0CB8">
        <w:rPr>
          <w:rFonts w:ascii="Times New Roman" w:hint="eastAsia"/>
        </w:rPr>
        <w:t>和</w:t>
      </w:r>
      <w:r w:rsidRPr="00FE0CB8">
        <w:rPr>
          <w:rFonts w:ascii="Times New Roman"/>
        </w:rPr>
        <w:t>盛花期分别用药</w:t>
      </w:r>
      <w:r w:rsidRPr="00FE0CB8">
        <w:rPr>
          <w:rFonts w:ascii="Times New Roman" w:hint="eastAsia"/>
        </w:rPr>
        <w:t xml:space="preserve"> </w:t>
      </w:r>
      <w:r w:rsidRPr="00FE0CB8">
        <w:rPr>
          <w:rFonts w:ascii="Times New Roman"/>
        </w:rPr>
        <w:t xml:space="preserve">1 </w:t>
      </w:r>
      <w:r w:rsidRPr="00FE0CB8">
        <w:rPr>
          <w:rFonts w:ascii="Times New Roman"/>
        </w:rPr>
        <w:t>次，每次用药间隔</w:t>
      </w:r>
      <w:r w:rsidRPr="00FE0CB8">
        <w:rPr>
          <w:rFonts w:ascii="Times New Roman" w:hint="eastAsia"/>
        </w:rPr>
        <w:t xml:space="preserve"> </w:t>
      </w:r>
      <w:r w:rsidRPr="00FE0CB8">
        <w:rPr>
          <w:rFonts w:ascii="Times New Roman"/>
        </w:rPr>
        <w:t>6 d</w:t>
      </w:r>
      <w:r w:rsidRPr="00FE0CB8">
        <w:rPr>
          <w:rFonts w:ascii="Times New Roman"/>
        </w:rPr>
        <w:t>～</w:t>
      </w:r>
      <w:r w:rsidRPr="00FE0CB8">
        <w:rPr>
          <w:rFonts w:ascii="Times New Roman"/>
        </w:rPr>
        <w:t>8 d</w:t>
      </w:r>
      <w:r w:rsidRPr="00FE0CB8">
        <w:rPr>
          <w:rFonts w:ascii="Times New Roman" w:hint="eastAsia"/>
        </w:rPr>
        <w:t>。</w:t>
      </w:r>
    </w:p>
    <w:p w:rsidR="00E7614B" w:rsidRPr="00FE0CB8" w:rsidRDefault="00E7614B" w:rsidP="00E7614B">
      <w:pPr>
        <w:pStyle w:val="aff5"/>
        <w:spacing w:before="156" w:after="156"/>
      </w:pPr>
      <w:r w:rsidRPr="00FE0CB8">
        <w:rPr>
          <w:rFonts w:hint="eastAsia"/>
        </w:rPr>
        <w:t>防治药剂</w:t>
      </w:r>
    </w:p>
    <w:p w:rsidR="00E7614B" w:rsidRPr="00FE0CB8" w:rsidRDefault="00E7614B" w:rsidP="00E7614B">
      <w:pPr>
        <w:pStyle w:val="affffb"/>
        <w:ind w:firstLine="420"/>
        <w:rPr>
          <w:rFonts w:ascii="Times New Roman"/>
        </w:rPr>
      </w:pPr>
      <w:r w:rsidRPr="00FE0CB8">
        <w:rPr>
          <w:rFonts w:ascii="Times New Roman"/>
        </w:rPr>
        <w:lastRenderedPageBreak/>
        <w:t>用</w:t>
      </w:r>
      <w:r w:rsidRPr="00FE0CB8">
        <w:rPr>
          <w:rFonts w:ascii="Times New Roman" w:hint="eastAsia"/>
        </w:rPr>
        <w:t xml:space="preserve"> </w:t>
      </w:r>
      <w:r w:rsidRPr="00FE0CB8">
        <w:rPr>
          <w:rFonts w:ascii="Times New Roman"/>
        </w:rPr>
        <w:t>50%</w:t>
      </w:r>
      <w:r w:rsidRPr="00FE0CB8">
        <w:rPr>
          <w:rFonts w:ascii="Times New Roman"/>
        </w:rPr>
        <w:t>腐霉利可湿性粉剂</w:t>
      </w:r>
      <w:r w:rsidRPr="00FE0CB8">
        <w:rPr>
          <w:rFonts w:ascii="Times New Roman" w:hint="eastAsia"/>
        </w:rPr>
        <w:t xml:space="preserve"> </w:t>
      </w:r>
      <w:r w:rsidRPr="00FE0CB8">
        <w:rPr>
          <w:rFonts w:ascii="Times New Roman"/>
        </w:rPr>
        <w:t xml:space="preserve">1000 </w:t>
      </w:r>
      <w:r w:rsidRPr="00FE0CB8">
        <w:rPr>
          <w:rFonts w:ascii="Times New Roman"/>
        </w:rPr>
        <w:t>倍～</w:t>
      </w:r>
      <w:r w:rsidRPr="00FE0CB8">
        <w:rPr>
          <w:rFonts w:ascii="Times New Roman"/>
        </w:rPr>
        <w:t xml:space="preserve">1500 </w:t>
      </w:r>
      <w:r w:rsidRPr="00FE0CB8">
        <w:rPr>
          <w:rFonts w:ascii="Times New Roman"/>
        </w:rPr>
        <w:t>倍液，或</w:t>
      </w:r>
      <w:r w:rsidRPr="00FE0CB8">
        <w:rPr>
          <w:rFonts w:ascii="Times New Roman" w:hint="eastAsia"/>
        </w:rPr>
        <w:t xml:space="preserve"> </w:t>
      </w:r>
      <w:r w:rsidRPr="00FE0CB8">
        <w:rPr>
          <w:rFonts w:ascii="Times New Roman"/>
        </w:rPr>
        <w:t>40%</w:t>
      </w:r>
      <w:r w:rsidRPr="00FE0CB8">
        <w:rPr>
          <w:rFonts w:ascii="Times New Roman"/>
        </w:rPr>
        <w:t>菌核净可湿性粉剂</w:t>
      </w:r>
      <w:r w:rsidRPr="00FE0CB8">
        <w:rPr>
          <w:rFonts w:ascii="Times New Roman" w:hint="eastAsia"/>
        </w:rPr>
        <w:t xml:space="preserve"> </w:t>
      </w:r>
      <w:r w:rsidRPr="00FE0CB8">
        <w:rPr>
          <w:rFonts w:ascii="Times New Roman"/>
        </w:rPr>
        <w:t xml:space="preserve">1000 </w:t>
      </w:r>
      <w:r w:rsidRPr="00FE0CB8">
        <w:rPr>
          <w:rFonts w:ascii="Times New Roman"/>
        </w:rPr>
        <w:t>倍液，或</w:t>
      </w:r>
      <w:r w:rsidRPr="00FE0CB8">
        <w:rPr>
          <w:rFonts w:ascii="Times New Roman" w:hint="eastAsia"/>
        </w:rPr>
        <w:t xml:space="preserve"> </w:t>
      </w:r>
      <w:r w:rsidRPr="00FE0CB8">
        <w:rPr>
          <w:rFonts w:ascii="Times New Roman"/>
        </w:rPr>
        <w:t xml:space="preserve">70% </w:t>
      </w:r>
      <w:r w:rsidRPr="00FE0CB8">
        <w:rPr>
          <w:rFonts w:ascii="Times New Roman"/>
        </w:rPr>
        <w:t>甲基硫菌灵可湿性粉剂</w:t>
      </w:r>
      <w:r w:rsidRPr="00FE0CB8">
        <w:rPr>
          <w:rFonts w:ascii="Times New Roman" w:hint="eastAsia"/>
        </w:rPr>
        <w:t xml:space="preserve"> </w:t>
      </w:r>
      <w:r w:rsidRPr="00FE0CB8">
        <w:rPr>
          <w:rFonts w:ascii="Times New Roman"/>
        </w:rPr>
        <w:t xml:space="preserve">800 </w:t>
      </w:r>
      <w:r w:rsidRPr="00FE0CB8">
        <w:rPr>
          <w:rFonts w:ascii="Times New Roman"/>
        </w:rPr>
        <w:t>倍～</w:t>
      </w:r>
      <w:r w:rsidRPr="00FE0CB8">
        <w:rPr>
          <w:rFonts w:ascii="Times New Roman"/>
        </w:rPr>
        <w:t xml:space="preserve">1000 </w:t>
      </w:r>
      <w:r w:rsidRPr="00FE0CB8">
        <w:rPr>
          <w:rFonts w:ascii="Times New Roman"/>
        </w:rPr>
        <w:t>倍液，或</w:t>
      </w:r>
      <w:r w:rsidRPr="00FE0CB8">
        <w:rPr>
          <w:rFonts w:ascii="Times New Roman" w:hint="eastAsia"/>
        </w:rPr>
        <w:t xml:space="preserve"> </w:t>
      </w:r>
      <w:r w:rsidRPr="00FE0CB8">
        <w:rPr>
          <w:rFonts w:ascii="Times New Roman"/>
        </w:rPr>
        <w:t>50%</w:t>
      </w:r>
      <w:r w:rsidRPr="00FE0CB8">
        <w:rPr>
          <w:rFonts w:ascii="Times New Roman"/>
        </w:rPr>
        <w:t>多菌灵可湿性粉剂</w:t>
      </w:r>
      <w:r w:rsidRPr="00FE0CB8">
        <w:rPr>
          <w:rFonts w:ascii="Times New Roman" w:hint="eastAsia"/>
        </w:rPr>
        <w:t xml:space="preserve"> </w:t>
      </w:r>
      <w:r w:rsidRPr="00FE0CB8">
        <w:rPr>
          <w:rFonts w:ascii="Times New Roman"/>
        </w:rPr>
        <w:t xml:space="preserve">800 </w:t>
      </w:r>
      <w:r w:rsidRPr="00FE0CB8">
        <w:rPr>
          <w:rFonts w:ascii="Times New Roman"/>
        </w:rPr>
        <w:t>倍液，或</w:t>
      </w:r>
      <w:r w:rsidRPr="00FE0CB8">
        <w:rPr>
          <w:rFonts w:ascii="Times New Roman" w:hint="eastAsia"/>
        </w:rPr>
        <w:t xml:space="preserve"> </w:t>
      </w:r>
      <w:r w:rsidRPr="00FE0CB8">
        <w:rPr>
          <w:rFonts w:ascii="Times New Roman"/>
        </w:rPr>
        <w:t>25%</w:t>
      </w:r>
      <w:r w:rsidRPr="00FE0CB8">
        <w:rPr>
          <w:rFonts w:ascii="Times New Roman"/>
        </w:rPr>
        <w:t>咪鲜胺乳油</w:t>
      </w:r>
      <w:r w:rsidRPr="00FE0CB8">
        <w:rPr>
          <w:rFonts w:ascii="Times New Roman" w:hint="eastAsia"/>
        </w:rPr>
        <w:t xml:space="preserve"> </w:t>
      </w:r>
      <w:r w:rsidRPr="00FE0CB8">
        <w:rPr>
          <w:rFonts w:ascii="Times New Roman"/>
        </w:rPr>
        <w:t xml:space="preserve">1000 </w:t>
      </w:r>
      <w:r w:rsidRPr="00FE0CB8">
        <w:rPr>
          <w:rFonts w:ascii="Times New Roman"/>
        </w:rPr>
        <w:t>倍液等药剂进行交替使用。</w:t>
      </w:r>
    </w:p>
    <w:p w:rsidR="00E7614B" w:rsidRPr="00FE0CB8" w:rsidRDefault="00E7614B" w:rsidP="00E7614B">
      <w:pPr>
        <w:pStyle w:val="aff5"/>
        <w:spacing w:before="156" w:after="156"/>
      </w:pPr>
      <w:r w:rsidRPr="00FE0CB8">
        <w:rPr>
          <w:rFonts w:hint="eastAsia"/>
        </w:rPr>
        <w:t>施药方法</w:t>
      </w:r>
    </w:p>
    <w:p w:rsidR="00E7614B" w:rsidRPr="00FE0CB8" w:rsidRDefault="00E7614B" w:rsidP="00E7614B">
      <w:pPr>
        <w:pStyle w:val="affffb"/>
        <w:ind w:firstLine="420"/>
        <w:rPr>
          <w:rFonts w:ascii="Times New Roman"/>
        </w:rPr>
      </w:pPr>
      <w:r w:rsidRPr="00FE0CB8">
        <w:rPr>
          <w:rFonts w:hint="eastAsia"/>
        </w:rPr>
        <w:t>施</w:t>
      </w:r>
      <w:r w:rsidRPr="00FE0CB8">
        <w:rPr>
          <w:rFonts w:ascii="Times New Roman"/>
        </w:rPr>
        <w:t>药在桑枝</w:t>
      </w:r>
      <w:r w:rsidRPr="00FE0CB8">
        <w:rPr>
          <w:rFonts w:ascii="Times New Roman" w:hint="eastAsia"/>
        </w:rPr>
        <w:t>（</w:t>
      </w:r>
      <w:r w:rsidRPr="00FE0CB8">
        <w:rPr>
          <w:rFonts w:ascii="Times New Roman"/>
        </w:rPr>
        <w:t>叶</w:t>
      </w:r>
      <w:r w:rsidRPr="00FE0CB8">
        <w:rPr>
          <w:rFonts w:ascii="Times New Roman" w:hint="eastAsia"/>
        </w:rPr>
        <w:t>）无雨水或</w:t>
      </w:r>
      <w:r w:rsidRPr="00FE0CB8">
        <w:rPr>
          <w:rFonts w:ascii="Times New Roman"/>
        </w:rPr>
        <w:t>露水</w:t>
      </w:r>
      <w:r w:rsidRPr="00FE0CB8">
        <w:rPr>
          <w:rFonts w:ascii="Times New Roman" w:hint="eastAsia"/>
        </w:rPr>
        <w:t>时</w:t>
      </w:r>
      <w:r w:rsidRPr="00FE0CB8">
        <w:rPr>
          <w:rFonts w:ascii="Times New Roman"/>
        </w:rPr>
        <w:t>进行。喷施时雾点须细、周到，充分湿润果桑的花、叶、枝，以滴水为度。喷药后</w:t>
      </w:r>
      <w:r w:rsidRPr="00FE0CB8">
        <w:rPr>
          <w:rFonts w:ascii="Times New Roman" w:hint="eastAsia"/>
        </w:rPr>
        <w:t xml:space="preserve"> </w:t>
      </w:r>
      <w:r w:rsidRPr="00FE0CB8">
        <w:rPr>
          <w:rFonts w:ascii="Times New Roman"/>
        </w:rPr>
        <w:t xml:space="preserve">5 h </w:t>
      </w:r>
      <w:r w:rsidRPr="00FE0CB8">
        <w:rPr>
          <w:rFonts w:ascii="Times New Roman"/>
        </w:rPr>
        <w:t>内遇中至大雨，雨停后应重新喷施。</w:t>
      </w:r>
    </w:p>
    <w:p w:rsidR="00E7614B" w:rsidRDefault="00E7614B" w:rsidP="00E7614B">
      <w:pPr>
        <w:pStyle w:val="affffb"/>
        <w:ind w:firstLineChars="0" w:firstLine="0"/>
        <w:jc w:val="center"/>
      </w:pPr>
      <w:bookmarkStart w:id="46" w:name="BookMark8"/>
      <w:bookmarkEnd w:id="45"/>
      <w:r>
        <w:drawing>
          <wp:inline distT="0" distB="0" distL="0" distR="0" wp14:anchorId="12D7D0C2" wp14:editId="7C7062B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6"/>
    </w:p>
    <w:sectPr w:rsidR="00E7614B" w:rsidSect="00E7614B">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78F" w:rsidRDefault="00F2578F" w:rsidP="00D86DB7">
      <w:r>
        <w:separator/>
      </w:r>
    </w:p>
    <w:p w:rsidR="00F2578F" w:rsidRDefault="00F2578F"/>
    <w:p w:rsidR="00F2578F" w:rsidRDefault="00F2578F"/>
  </w:endnote>
  <w:endnote w:type="continuationSeparator" w:id="0">
    <w:p w:rsidR="00F2578F" w:rsidRDefault="00F2578F" w:rsidP="00D86DB7">
      <w:r>
        <w:continuationSeparator/>
      </w:r>
    </w:p>
    <w:p w:rsidR="00F2578F" w:rsidRDefault="00F2578F"/>
    <w:p w:rsidR="00F2578F" w:rsidRDefault="00F257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D6" w:rsidRDefault="000C57D6" w:rsidP="00C94DF2">
    <w:pPr>
      <w:pStyle w:val="affff8"/>
    </w:pPr>
    <w:r>
      <w:fldChar w:fldCharType="begin"/>
    </w:r>
    <w:r>
      <w:instrText>PAGE   \* MERGEFORMAT</w:instrText>
    </w:r>
    <w:r>
      <w:fldChar w:fldCharType="separate"/>
    </w:r>
    <w:r w:rsidR="00E00A01" w:rsidRPr="00E00A01">
      <w:rPr>
        <w:noProof/>
        <w:lang w:val="zh-CN"/>
      </w:rPr>
      <w:t>1</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78F" w:rsidRDefault="00F2578F" w:rsidP="00D86DB7">
      <w:r>
        <w:separator/>
      </w:r>
    </w:p>
  </w:footnote>
  <w:footnote w:type="continuationSeparator" w:id="0">
    <w:p w:rsidR="00F2578F" w:rsidRDefault="00F2578F" w:rsidP="00D86DB7">
      <w:r>
        <w:continuationSeparator/>
      </w:r>
    </w:p>
    <w:p w:rsidR="00F2578F" w:rsidRDefault="00F2578F"/>
    <w:p w:rsidR="00F2578F" w:rsidRDefault="00F2578F"/>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9D03A0">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4FA1" w:rsidRPr="00D84FA1" w:rsidRDefault="00D84FA1" w:rsidP="00A2271D">
    <w:pPr>
      <w:pStyle w:val="afffff0"/>
    </w:pPr>
    <w:r>
      <w:fldChar w:fldCharType="begin"/>
    </w:r>
    <w:r>
      <w:instrText xml:space="preserve"> STYLEREF  标准文件_文件编号  \* MERGEFORMAT </w:instrText>
    </w:r>
    <w:r>
      <w:fldChar w:fldCharType="separate"/>
    </w:r>
    <w:r w:rsidR="00E00A01">
      <w:t>DB 3211/T XXXX</w:t>
    </w:r>
    <w:r w:rsidR="00E00A01">
      <w:t>—</w:t>
    </w:r>
    <w:r w:rsidR="00E00A01">
      <w:t>XXXX</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2928664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993"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0"/>
  </w:num>
  <w:num w:numId="3">
    <w:abstractNumId w:val="5"/>
  </w:num>
  <w:num w:numId="4">
    <w:abstractNumId w:val="18"/>
  </w:num>
  <w:num w:numId="5">
    <w:abstractNumId w:val="13"/>
  </w:num>
  <w:num w:numId="6">
    <w:abstractNumId w:val="23"/>
  </w:num>
  <w:num w:numId="7">
    <w:abstractNumId w:val="8"/>
  </w:num>
  <w:num w:numId="8">
    <w:abstractNumId w:val="9"/>
  </w:num>
  <w:num w:numId="9">
    <w:abstractNumId w:val="16"/>
  </w:num>
  <w:num w:numId="10">
    <w:abstractNumId w:val="24"/>
  </w:num>
  <w:num w:numId="11">
    <w:abstractNumId w:val="4"/>
  </w:num>
  <w:num w:numId="12">
    <w:abstractNumId w:val="14"/>
  </w:num>
  <w:num w:numId="13">
    <w:abstractNumId w:val="25"/>
  </w:num>
  <w:num w:numId="14">
    <w:abstractNumId w:val="11"/>
  </w:num>
  <w:num w:numId="15">
    <w:abstractNumId w:val="6"/>
  </w:num>
  <w:num w:numId="16">
    <w:abstractNumId w:val="10"/>
  </w:num>
  <w:num w:numId="17">
    <w:abstractNumId w:val="22"/>
  </w:num>
  <w:num w:numId="18">
    <w:abstractNumId w:val="3"/>
  </w:num>
  <w:num w:numId="19">
    <w:abstractNumId w:val="7"/>
  </w:num>
  <w:num w:numId="20">
    <w:abstractNumId w:val="19"/>
  </w:num>
  <w:num w:numId="21">
    <w:abstractNumId w:val="21"/>
  </w:num>
  <w:num w:numId="22">
    <w:abstractNumId w:val="17"/>
  </w:num>
  <w:num w:numId="23">
    <w:abstractNumId w:val="29"/>
  </w:num>
  <w:num w:numId="24">
    <w:abstractNumId w:val="15"/>
  </w:num>
  <w:num w:numId="25">
    <w:abstractNumId w:val="28"/>
  </w:num>
  <w:num w:numId="26">
    <w:abstractNumId w:val="2"/>
  </w:num>
  <w:num w:numId="27">
    <w:abstractNumId w:val="12"/>
  </w:num>
  <w:num w:numId="28">
    <w:abstractNumId w:val="30"/>
  </w:num>
  <w:num w:numId="29">
    <w:abstractNumId w:val="27"/>
  </w:num>
  <w:num w:numId="30">
    <w:abstractNumId w:val="26"/>
  </w:num>
  <w:num w:numId="31">
    <w:abstractNumId w:val="1"/>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27"/>
  </w:num>
  <w:num w:numId="40">
    <w:abstractNumId w:val="27"/>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Q2DGQeCuXZ2WyiGMLfhx/u3UrXAXZLgZ4ltqdJ2OeAUGIoOqOoCEZAmcSGBTHd99kkRbrfIaYibUatGIDs5VVw==" w:salt="Dxi5Gb0KW6RStCBS9EnELg=="/>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3A0"/>
    <w:rsid w:val="0000040A"/>
    <w:rsid w:val="00000A94"/>
    <w:rsid w:val="00001972"/>
    <w:rsid w:val="00001B7D"/>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46A"/>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03F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247"/>
    <w:rsid w:val="001B0459"/>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35F6"/>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3AAD"/>
    <w:rsid w:val="002F7AF6"/>
    <w:rsid w:val="00300E63"/>
    <w:rsid w:val="00302F5F"/>
    <w:rsid w:val="0030441D"/>
    <w:rsid w:val="00306063"/>
    <w:rsid w:val="00310D58"/>
    <w:rsid w:val="00313B85"/>
    <w:rsid w:val="00317988"/>
    <w:rsid w:val="003221B4"/>
    <w:rsid w:val="0032258D"/>
    <w:rsid w:val="00322E62"/>
    <w:rsid w:val="00324D13"/>
    <w:rsid w:val="00324D2A"/>
    <w:rsid w:val="00324EDD"/>
    <w:rsid w:val="00327911"/>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C2F"/>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21E0"/>
    <w:rsid w:val="006033B9"/>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8A8"/>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AC8"/>
    <w:rsid w:val="007B5B95"/>
    <w:rsid w:val="007B68EA"/>
    <w:rsid w:val="007B7453"/>
    <w:rsid w:val="007C1E8B"/>
    <w:rsid w:val="007C2D89"/>
    <w:rsid w:val="007C36CA"/>
    <w:rsid w:val="007C4593"/>
    <w:rsid w:val="007C5309"/>
    <w:rsid w:val="007C6069"/>
    <w:rsid w:val="007D06C4"/>
    <w:rsid w:val="007D1352"/>
    <w:rsid w:val="007D2508"/>
    <w:rsid w:val="007D346A"/>
    <w:rsid w:val="007D6518"/>
    <w:rsid w:val="007D76BD"/>
    <w:rsid w:val="007E0BF1"/>
    <w:rsid w:val="007E5D47"/>
    <w:rsid w:val="007F0ED8"/>
    <w:rsid w:val="007F0F63"/>
    <w:rsid w:val="007F209E"/>
    <w:rsid w:val="007F4D5A"/>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55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0B"/>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03A0"/>
    <w:rsid w:val="009D112C"/>
    <w:rsid w:val="009D47FA"/>
    <w:rsid w:val="009D4C5B"/>
    <w:rsid w:val="009D50D2"/>
    <w:rsid w:val="009D6BCA"/>
    <w:rsid w:val="009E0585"/>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3085"/>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3A2D"/>
    <w:rsid w:val="00BA42B2"/>
    <w:rsid w:val="00BA58D4"/>
    <w:rsid w:val="00BA5B9E"/>
    <w:rsid w:val="00BA7C9A"/>
    <w:rsid w:val="00BB203B"/>
    <w:rsid w:val="00BB5F8F"/>
    <w:rsid w:val="00BB657A"/>
    <w:rsid w:val="00BC1A4E"/>
    <w:rsid w:val="00BC3A21"/>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642"/>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2B6D"/>
    <w:rsid w:val="00CE2F28"/>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7"/>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3E15"/>
    <w:rsid w:val="00DD4FE5"/>
    <w:rsid w:val="00DD54B0"/>
    <w:rsid w:val="00DD57EE"/>
    <w:rsid w:val="00DD6BCC"/>
    <w:rsid w:val="00DE0A4B"/>
    <w:rsid w:val="00DE2410"/>
    <w:rsid w:val="00DE2939"/>
    <w:rsid w:val="00DE6E81"/>
    <w:rsid w:val="00DE703F"/>
    <w:rsid w:val="00DE7595"/>
    <w:rsid w:val="00DF1961"/>
    <w:rsid w:val="00DF44DE"/>
    <w:rsid w:val="00DF5F11"/>
    <w:rsid w:val="00E00A0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614B"/>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2D31"/>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78F"/>
    <w:rsid w:val="00F25BB6"/>
    <w:rsid w:val="00F26B7E"/>
    <w:rsid w:val="00F27A3B"/>
    <w:rsid w:val="00F33817"/>
    <w:rsid w:val="00F420D5"/>
    <w:rsid w:val="00F451EA"/>
    <w:rsid w:val="00F45447"/>
    <w:rsid w:val="00F456C6"/>
    <w:rsid w:val="00F4577B"/>
    <w:rsid w:val="00F46496"/>
    <w:rsid w:val="00F474D0"/>
    <w:rsid w:val="00F50179"/>
    <w:rsid w:val="00F50A3D"/>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1EE3FF"/>
  <w15:docId w15:val="{33FB703E-13B8-4CC9-8BAC-DC0C402C5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1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2">
    <w:name w:val="toc 3"/>
    <w:basedOn w:val="afff5"/>
    <w:next w:val="afff5"/>
    <w:autoRedefine/>
    <w:uiPriority w:val="39"/>
    <w:unhideWhenUsed/>
    <w:rsid w:val="009B46F9"/>
    <w:pPr>
      <w:spacing w:line="300" w:lineRule="exact"/>
      <w:ind w:left="420"/>
    </w:pPr>
    <w:rPr>
      <w:rFonts w:ascii="宋体"/>
    </w:rPr>
  </w:style>
  <w:style w:type="paragraph" w:styleId="42">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52">
    <w:name w:val="toc 5"/>
    <w:basedOn w:val="afff5"/>
    <w:next w:val="afff5"/>
    <w:autoRedefine/>
    <w:uiPriority w:val="39"/>
    <w:unhideWhenUsed/>
    <w:rsid w:val="009B46F9"/>
    <w:pPr>
      <w:ind w:left="839"/>
    </w:pPr>
    <w:rPr>
      <w:rFonts w:ascii="宋体"/>
    </w:rPr>
  </w:style>
  <w:style w:type="paragraph" w:styleId="62">
    <w:name w:val="toc 6"/>
    <w:basedOn w:val="afff5"/>
    <w:next w:val="afff5"/>
    <w:autoRedefine/>
    <w:uiPriority w:val="39"/>
    <w:unhideWhenUsed/>
    <w:rsid w:val="009B46F9"/>
    <w:pPr>
      <w:spacing w:line="300" w:lineRule="exact"/>
      <w:ind w:left="1049"/>
    </w:pPr>
    <w:rPr>
      <w:rFonts w:ascii="宋体"/>
    </w:rPr>
  </w:style>
  <w:style w:type="paragraph" w:styleId="72">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24">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2D76D3FE2794E4A8887184BE02DD39D"/>
        <w:category>
          <w:name w:val="常规"/>
          <w:gallery w:val="placeholder"/>
        </w:category>
        <w:types>
          <w:type w:val="bbPlcHdr"/>
        </w:types>
        <w:behaviors>
          <w:behavior w:val="content"/>
        </w:behaviors>
        <w:guid w:val="{BFE17ABB-B4DB-4EF4-9A37-1C174F24DD45}"/>
      </w:docPartPr>
      <w:docPartBody>
        <w:p w:rsidR="00DE1528" w:rsidRDefault="007E70CA">
          <w:pPr>
            <w:pStyle w:val="32D76D3FE2794E4A8887184BE02DD39D"/>
          </w:pPr>
          <w:r w:rsidRPr="00751A05">
            <w:rPr>
              <w:rStyle w:val="a3"/>
              <w:rFonts w:hint="eastAsia"/>
            </w:rPr>
            <w:t>单击或点击此处输入文字。</w:t>
          </w:r>
        </w:p>
      </w:docPartBody>
    </w:docPart>
    <w:docPart>
      <w:docPartPr>
        <w:name w:val="F78D176B96E04649A4112656A7ABE6FB"/>
        <w:category>
          <w:name w:val="常规"/>
          <w:gallery w:val="placeholder"/>
        </w:category>
        <w:types>
          <w:type w:val="bbPlcHdr"/>
        </w:types>
        <w:behaviors>
          <w:behavior w:val="content"/>
        </w:behaviors>
        <w:guid w:val="{6AFBF51B-E4FD-487B-958F-464EE1470818}"/>
      </w:docPartPr>
      <w:docPartBody>
        <w:p w:rsidR="00DE1528" w:rsidRDefault="007E70CA">
          <w:pPr>
            <w:pStyle w:val="F78D176B96E04649A4112656A7ABE6FB"/>
          </w:pPr>
          <w:r w:rsidRPr="00FB6243">
            <w:rPr>
              <w:rStyle w:val="a3"/>
              <w:rFonts w:hint="eastAsia"/>
            </w:rPr>
            <w:t>选择一项。</w:t>
          </w:r>
        </w:p>
      </w:docPartBody>
    </w:docPart>
    <w:docPart>
      <w:docPartPr>
        <w:name w:val="0F8DBD9B385A4950B249B8F33C1E2111"/>
        <w:category>
          <w:name w:val="常规"/>
          <w:gallery w:val="placeholder"/>
        </w:category>
        <w:types>
          <w:type w:val="bbPlcHdr"/>
        </w:types>
        <w:behaviors>
          <w:behavior w:val="content"/>
        </w:behaviors>
        <w:guid w:val="{2CCDA9E7-F25E-4236-8438-C09CC31A4C69}"/>
      </w:docPartPr>
      <w:docPartBody>
        <w:p w:rsidR="00DE1528" w:rsidRDefault="007E70CA">
          <w:pPr>
            <w:pStyle w:val="0F8DBD9B385A4950B249B8F33C1E2111"/>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0CA"/>
    <w:rsid w:val="002F6A7D"/>
    <w:rsid w:val="007E70CA"/>
    <w:rsid w:val="00813070"/>
    <w:rsid w:val="008220C8"/>
    <w:rsid w:val="00D57CAF"/>
    <w:rsid w:val="00D90448"/>
    <w:rsid w:val="00DE15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32D76D3FE2794E4A8887184BE02DD39D">
    <w:name w:val="32D76D3FE2794E4A8887184BE02DD39D"/>
    <w:pPr>
      <w:widowControl w:val="0"/>
      <w:jc w:val="both"/>
    </w:pPr>
  </w:style>
  <w:style w:type="paragraph" w:customStyle="1" w:styleId="F78D176B96E04649A4112656A7ABE6FB">
    <w:name w:val="F78D176B96E04649A4112656A7ABE6FB"/>
    <w:pPr>
      <w:widowControl w:val="0"/>
      <w:jc w:val="both"/>
    </w:pPr>
  </w:style>
  <w:style w:type="paragraph" w:customStyle="1" w:styleId="0F8DBD9B385A4950B249B8F33C1E2111">
    <w:name w:val="0F8DBD9B385A4950B249B8F33C1E2111"/>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2D522-A887-4193-ADC8-1D374EB72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38</TotalTime>
  <Pages>1</Pages>
  <Words>742</Words>
  <Characters>4230</Characters>
  <Application>Microsoft Office Word</Application>
  <DocSecurity>0</DocSecurity>
  <Lines>35</Lines>
  <Paragraphs>9</Paragraphs>
  <ScaleCrop>false</ScaleCrop>
  <Company>PCMI</Company>
  <LinksUpToDate>false</LinksUpToDate>
  <CharactersWithSpaces>4963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Yao, Xiao-Hui</dc:creator>
  <dc:description>&lt;config cover="true" show_menu="true" version="1.0.0" doctype="SDKXY"&gt;_x000d_
&lt;/config&gt;</dc:description>
  <cp:lastModifiedBy>Yao, Xiao-Hui</cp:lastModifiedBy>
  <cp:revision>6</cp:revision>
  <cp:lastPrinted>2020-08-30T10:00:00Z</cp:lastPrinted>
  <dcterms:created xsi:type="dcterms:W3CDTF">2023-03-03T06:56:00Z</dcterms:created>
  <dcterms:modified xsi:type="dcterms:W3CDTF">2023-03-06T02:40:00Z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