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widowControl/>
        <w:spacing w:line="390" w:lineRule="atLeast"/>
        <w:jc w:val="lef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附件1</w:t>
      </w:r>
    </w:p>
    <w:p>
      <w:pPr>
        <w:widowControl/>
        <w:snapToGrid w:val="0"/>
        <w:spacing w:line="390" w:lineRule="atLeast"/>
        <w:jc w:val="center"/>
        <w:rPr>
          <w:rFonts w:hint="eastAsia" w:ascii="方正小标宋_GBK" w:hAnsi="宋体" w:eastAsia="方正小标宋_GBK" w:cs="宋体"/>
          <w:kern w:val="0"/>
          <w:sz w:val="32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44"/>
        </w:rPr>
        <w:t>申报材料清单</w:t>
      </w:r>
    </w:p>
    <w:p>
      <w:pPr>
        <w:snapToGrid w:val="0"/>
        <w:spacing w:line="570" w:lineRule="exact"/>
        <w:ind w:firstLine="504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20"/>
        </w:rPr>
      </w:pPr>
      <w:r>
        <w:rPr>
          <w:rFonts w:hint="eastAsia" w:ascii="方正楷体_GBK" w:hAnsi="仿宋_GB2312" w:eastAsia="方正楷体_GBK"/>
          <w:color w:val="000000"/>
          <w:w w:val="90"/>
          <w:sz w:val="28"/>
          <w:szCs w:val="20"/>
        </w:rPr>
        <w:t>（</w:t>
      </w:r>
      <w:r>
        <w:rPr>
          <w:rFonts w:hint="eastAsia" w:ascii="方正黑体_GBK" w:hAnsi="仿宋_GB2312" w:eastAsia="方正黑体_GBK"/>
          <w:color w:val="000000"/>
          <w:w w:val="90"/>
          <w:sz w:val="28"/>
          <w:szCs w:val="20"/>
        </w:rPr>
        <w:t>注：工业企业提供1-1</w:t>
      </w:r>
      <w:r>
        <w:rPr>
          <w:rFonts w:ascii="方正黑体_GBK" w:hAnsi="仿宋_GB2312" w:eastAsia="方正黑体_GBK"/>
          <w:color w:val="000000"/>
          <w:w w:val="90"/>
          <w:sz w:val="28"/>
          <w:szCs w:val="20"/>
        </w:rPr>
        <w:t>2</w:t>
      </w:r>
      <w:r>
        <w:rPr>
          <w:rFonts w:hint="eastAsia" w:ascii="方正黑体_GBK" w:hAnsi="仿宋_GB2312" w:eastAsia="方正黑体_GBK"/>
          <w:color w:val="000000"/>
          <w:w w:val="90"/>
          <w:sz w:val="28"/>
          <w:szCs w:val="20"/>
        </w:rPr>
        <w:t>，16项；工业设计企业提供1-9、13-16项</w:t>
      </w:r>
      <w:r>
        <w:rPr>
          <w:rFonts w:hint="eastAsia" w:ascii="方正楷体_GBK" w:hAnsi="仿宋_GB2312" w:eastAsia="方正楷体_GBK"/>
          <w:color w:val="000000"/>
          <w:w w:val="90"/>
          <w:sz w:val="28"/>
          <w:szCs w:val="20"/>
        </w:rPr>
        <w:t>）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1、</w:t>
      </w:r>
      <w:r>
        <w:rPr>
          <w:rFonts w:hint="eastAsia" w:ascii="仿宋" w:hAnsi="仿宋" w:eastAsia="仿宋" w:cs="仿宋"/>
          <w:sz w:val="32"/>
          <w:szCs w:val="20"/>
          <w:lang w:eastAsia="zh-CN"/>
        </w:rPr>
        <w:t>徐州市</w:t>
      </w:r>
      <w:r>
        <w:rPr>
          <w:rFonts w:hint="eastAsia" w:ascii="仿宋" w:hAnsi="仿宋" w:eastAsia="仿宋" w:cs="仿宋"/>
          <w:sz w:val="32"/>
          <w:szCs w:val="20"/>
        </w:rPr>
        <w:t>工业设计中心认定申报书；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2、</w:t>
      </w:r>
      <w:r>
        <w:rPr>
          <w:rFonts w:hint="eastAsia" w:ascii="仿宋" w:hAnsi="仿宋" w:eastAsia="仿宋" w:cs="仿宋"/>
          <w:sz w:val="32"/>
          <w:szCs w:val="20"/>
          <w:lang w:eastAsia="zh-CN"/>
        </w:rPr>
        <w:t>徐州市</w:t>
      </w:r>
      <w:r>
        <w:rPr>
          <w:rFonts w:hint="eastAsia" w:ascii="仿宋" w:hAnsi="仿宋" w:eastAsia="仿宋" w:cs="仿宋"/>
          <w:sz w:val="32"/>
          <w:szCs w:val="20"/>
        </w:rPr>
        <w:t>工业设计中心认定申请报告；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3、</w:t>
      </w:r>
      <w:r>
        <w:rPr>
          <w:rFonts w:hint="default" w:ascii="仿宋" w:hAnsi="仿宋" w:eastAsia="仿宋" w:cs="仿宋"/>
          <w:sz w:val="32"/>
          <w:szCs w:val="20"/>
        </w:rPr>
        <w:t>企业2022年度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20"/>
        </w:rPr>
        <w:t>财务审计报告</w:t>
      </w:r>
      <w:r>
        <w:rPr>
          <w:rFonts w:hint="eastAsia" w:ascii="仿宋" w:hAnsi="仿宋" w:eastAsia="仿宋" w:cs="仿宋"/>
          <w:sz w:val="32"/>
          <w:szCs w:val="20"/>
        </w:rPr>
        <w:t>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4、企业营业执照复印件；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5、地方工信部门推荐意见表；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6、上年末工业设计从业人员花名册（须包括姓名、岗位及职务、学历、专业、联系电话等）；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7、工业设计团队主要人员情况复印件（含工业设计团队主要负责人（带头人）、10名主要工业设计从业人员学历证书及缴纳社保清单或外聘证书等）；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color w:val="FF0000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8、近3年工业设计成果获得授权的专利、版权及其他著作权清单（清单须包括专利名称、专利号、权利人、授权单位、授权时间等）以及主要发明及外观专利证书复印件；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9、近3年工业设计成果获奖清单及证书复印件（清单须包括与工业设计相关的获奖产品、获奖名称、奖项主办单位、获奖时间等）；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10、近3年企业开展或参与工业设计宣传推广、公共服务的活动清单及佐证材料（清单须包括活动名称、简介、时间等）；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11、近3年主要工业设计成果产业化清单及主要佐证材料（清单须包括项目名称、合作单位、销售合同或发票单据金额等）；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12、独立的工业设计中心证明材料（营业执照复印件或独立机构证明）；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20"/>
        </w:rPr>
        <w:t>13、</w:t>
      </w:r>
      <w:r>
        <w:rPr>
          <w:rFonts w:hint="eastAsia" w:ascii="仿宋" w:hAnsi="仿宋" w:eastAsia="仿宋" w:cs="仿宋"/>
          <w:sz w:val="32"/>
          <w:szCs w:val="20"/>
        </w:rPr>
        <w:t>近3年</w:t>
      </w:r>
      <w:r>
        <w:rPr>
          <w:rFonts w:hint="eastAsia" w:ascii="仿宋" w:hAnsi="仿宋" w:eastAsia="仿宋" w:cs="仿宋"/>
          <w:color w:val="000000"/>
          <w:sz w:val="32"/>
          <w:szCs w:val="20"/>
        </w:rPr>
        <w:t>企业工业设计服务收入清单及</w:t>
      </w:r>
      <w:r>
        <w:rPr>
          <w:rFonts w:hint="eastAsia" w:ascii="仿宋" w:hAnsi="仿宋" w:eastAsia="仿宋" w:cs="仿宋"/>
          <w:sz w:val="32"/>
          <w:szCs w:val="20"/>
        </w:rPr>
        <w:t>佐证</w:t>
      </w:r>
      <w:r>
        <w:rPr>
          <w:rFonts w:hint="eastAsia" w:ascii="仿宋" w:hAnsi="仿宋" w:eastAsia="仿宋" w:cs="仿宋"/>
          <w:color w:val="000000"/>
          <w:sz w:val="32"/>
          <w:szCs w:val="20"/>
        </w:rPr>
        <w:t>材料</w:t>
      </w:r>
      <w:r>
        <w:rPr>
          <w:rFonts w:hint="eastAsia" w:ascii="仿宋" w:hAnsi="仿宋" w:eastAsia="仿宋" w:cs="仿宋"/>
          <w:sz w:val="32"/>
          <w:szCs w:val="20"/>
        </w:rPr>
        <w:t>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20"/>
        </w:rPr>
        <w:t>14、</w:t>
      </w:r>
      <w:r>
        <w:rPr>
          <w:rFonts w:hint="eastAsia" w:ascii="仿宋" w:hAnsi="仿宋" w:eastAsia="仿宋" w:cs="仿宋"/>
          <w:sz w:val="32"/>
          <w:szCs w:val="20"/>
        </w:rPr>
        <w:t>近3年</w:t>
      </w:r>
      <w:r>
        <w:rPr>
          <w:rFonts w:hint="eastAsia" w:ascii="仿宋" w:hAnsi="仿宋" w:eastAsia="仿宋" w:cs="仿宋"/>
          <w:color w:val="000000"/>
          <w:sz w:val="32"/>
          <w:szCs w:val="20"/>
        </w:rPr>
        <w:t>企业承接的工业设计项目清单（</w:t>
      </w:r>
      <w:r>
        <w:rPr>
          <w:rFonts w:hint="eastAsia" w:ascii="仿宋" w:hAnsi="仿宋" w:eastAsia="仿宋" w:cs="仿宋"/>
          <w:sz w:val="32"/>
          <w:szCs w:val="20"/>
        </w:rPr>
        <w:t>清单须包括项目名称、合作单位、合同金额等,下同</w:t>
      </w:r>
      <w:r>
        <w:rPr>
          <w:rFonts w:hint="eastAsia" w:ascii="仿宋" w:hAnsi="仿宋" w:eastAsia="仿宋" w:cs="仿宋"/>
          <w:color w:val="000000"/>
          <w:sz w:val="32"/>
          <w:szCs w:val="20"/>
        </w:rPr>
        <w:t>）；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20"/>
        </w:rPr>
        <w:t>15、</w:t>
      </w:r>
      <w:r>
        <w:rPr>
          <w:rFonts w:hint="eastAsia" w:ascii="仿宋" w:hAnsi="仿宋" w:eastAsia="仿宋" w:cs="仿宋"/>
          <w:sz w:val="32"/>
          <w:szCs w:val="20"/>
        </w:rPr>
        <w:t>近3年</w:t>
      </w:r>
      <w:r>
        <w:rPr>
          <w:rFonts w:hint="eastAsia" w:ascii="仿宋" w:hAnsi="仿宋" w:eastAsia="仿宋" w:cs="仿宋"/>
          <w:color w:val="000000"/>
          <w:sz w:val="32"/>
          <w:szCs w:val="20"/>
        </w:rPr>
        <w:t>企业完成的工业设计项目清单；</w:t>
      </w:r>
    </w:p>
    <w:p>
      <w:pPr>
        <w:snapToGrid w:val="0"/>
        <w:spacing w:line="57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20"/>
        </w:rPr>
        <w:t>16、提供4张照片（2张工业设计中心场所、2张主要工业设计产品）以及其他有关材料等。</w:t>
      </w:r>
    </w:p>
    <w:p>
      <w:pPr>
        <w:widowControl/>
        <w:jc w:val="left"/>
      </w:pPr>
      <w:r>
        <w:br w:type="page"/>
      </w:r>
    </w:p>
    <w:p>
      <w:pPr>
        <w:snapToGrid w:val="0"/>
        <w:spacing w:line="570" w:lineRule="exact"/>
        <w:rPr>
          <w:rFonts w:ascii="方正仿宋_GBK" w:hAnsi="黑体" w:eastAsia="方正仿宋_GBK"/>
          <w:color w:val="000000"/>
          <w:sz w:val="32"/>
          <w:szCs w:val="32"/>
        </w:rPr>
      </w:pPr>
      <w:r>
        <w:rPr>
          <w:rFonts w:hint="eastAsia" w:ascii="方正仿宋_GBK" w:hAnsi="黑体" w:eastAsia="方正仿宋_GBK"/>
          <w:color w:val="000000"/>
          <w:sz w:val="32"/>
          <w:szCs w:val="32"/>
        </w:rPr>
        <w:t>附件2</w:t>
      </w:r>
    </w:p>
    <w:p>
      <w:pPr>
        <w:rPr>
          <w:rFonts w:hint="eastAsia" w:ascii="方正黑体_GBK" w:hAnsi="黑体" w:eastAsia="方正黑体_GBK"/>
          <w:color w:val="000000"/>
          <w:sz w:val="32"/>
          <w:szCs w:val="32"/>
        </w:rPr>
      </w:pPr>
      <w:r>
        <w:rPr>
          <w:rFonts w:hint="eastAsia" w:ascii="方正黑体_GBK" w:hAnsi="黑体" w:eastAsia="方正黑体_GBK"/>
          <w:color w:val="000000"/>
          <w:sz w:val="32"/>
          <w:szCs w:val="32"/>
        </w:rPr>
        <w:t>表1</w:t>
      </w:r>
    </w:p>
    <w:p>
      <w:pPr>
        <w:rPr>
          <w:rFonts w:hint="eastAsia" w:ascii="方正仿宋_GBK" w:hAnsi="黑体" w:eastAsia="方正仿宋_GBK"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color w:val="000000"/>
          <w:sz w:val="52"/>
          <w:szCs w:val="20"/>
        </w:rPr>
      </w:pPr>
      <w:r>
        <w:rPr>
          <w:rFonts w:hint="eastAsia" w:ascii="宋体" w:hAnsi="宋体"/>
          <w:color w:val="000000"/>
          <w:sz w:val="52"/>
          <w:szCs w:val="20"/>
          <w:lang w:eastAsia="zh-CN"/>
        </w:rPr>
        <w:t>徐州市</w:t>
      </w:r>
      <w:r>
        <w:rPr>
          <w:rFonts w:hint="eastAsia" w:ascii="宋体" w:hAnsi="宋体"/>
          <w:color w:val="000000"/>
          <w:sz w:val="52"/>
          <w:szCs w:val="20"/>
        </w:rPr>
        <w:t>工业设计中心认定</w:t>
      </w:r>
    </w:p>
    <w:p>
      <w:pPr>
        <w:jc w:val="center"/>
        <w:rPr>
          <w:rFonts w:ascii="宋体" w:hAnsi="宋体"/>
          <w:color w:val="000000"/>
          <w:sz w:val="52"/>
          <w:szCs w:val="20"/>
        </w:rPr>
      </w:pPr>
      <w:r>
        <w:rPr>
          <w:rFonts w:hint="eastAsia" w:ascii="宋体" w:hAnsi="宋体"/>
          <w:color w:val="000000"/>
          <w:sz w:val="52"/>
          <w:szCs w:val="20"/>
        </w:rPr>
        <w:t>申报书</w:t>
      </w:r>
    </w:p>
    <w:p>
      <w:pPr>
        <w:jc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>（企业工业设计中心）</w:t>
      </w: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      企业名称（盖章）：</w:t>
      </w:r>
    </w:p>
    <w:p>
      <w:pPr>
        <w:rPr>
          <w:rFonts w:ascii="黑体" w:hAnsi="黑体" w:eastAsia="黑体"/>
          <w:sz w:val="30"/>
          <w:szCs w:val="2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sz w:val="30"/>
          <w:szCs w:val="2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szCs w:val="20"/>
        </w:rPr>
        <w:t>所属县(市)</w:t>
      </w:r>
      <w:r>
        <w:rPr>
          <w:rFonts w:hint="eastAsia" w:ascii="黑体" w:hAnsi="黑体" w:eastAsia="黑体"/>
          <w:color w:val="000000"/>
          <w:sz w:val="30"/>
          <w:szCs w:val="20"/>
          <w:lang w:eastAsia="zh-CN"/>
        </w:rPr>
        <w:t>区</w:t>
      </w:r>
      <w:r>
        <w:rPr>
          <w:rFonts w:hint="eastAsia" w:ascii="黑体" w:hAnsi="黑体" w:eastAsia="黑体"/>
          <w:color w:val="000000"/>
          <w:sz w:val="30"/>
          <w:szCs w:val="20"/>
        </w:rPr>
        <w:t>：</w:t>
      </w: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      所属</w:t>
      </w:r>
      <w:r>
        <w:rPr>
          <w:rFonts w:ascii="黑体" w:hAnsi="黑体" w:eastAsia="黑体"/>
          <w:color w:val="000000"/>
          <w:sz w:val="30"/>
          <w:szCs w:val="20"/>
        </w:rPr>
        <w:t>行业：</w:t>
      </w:r>
      <w:r>
        <w:rPr>
          <w:rFonts w:hint="eastAsia" w:ascii="黑体" w:hAnsi="黑体" w:eastAsia="黑体"/>
          <w:sz w:val="30"/>
        </w:rPr>
        <w:t>装备制造□    消费品□</w:t>
      </w: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sz w:val="30"/>
        </w:rPr>
        <w:t xml:space="preserve">                电子信息□    新材料□</w:t>
      </w:r>
    </w:p>
    <w:p>
      <w:pPr>
        <w:autoSpaceDN w:val="0"/>
        <w:ind w:firstLine="900" w:firstLineChars="300"/>
        <w:jc w:val="left"/>
        <w:textAlignment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填报日期：      年     月     日 </w:t>
      </w: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rPr>
          <w:rFonts w:hint="eastAsia" w:ascii="黑体" w:hAnsi="黑体" w:eastAsia="黑体"/>
          <w:color w:val="000000"/>
          <w:sz w:val="28"/>
          <w:szCs w:val="20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20"/>
        </w:rPr>
      </w:pPr>
      <w:r>
        <w:rPr>
          <w:rFonts w:hint="eastAsia" w:ascii="黑体" w:hAnsi="黑体" w:eastAsia="黑体"/>
          <w:color w:val="000000"/>
          <w:sz w:val="32"/>
          <w:szCs w:val="20"/>
          <w:lang w:eastAsia="zh-CN"/>
        </w:rPr>
        <w:t>徐州市</w:t>
      </w:r>
      <w:r>
        <w:rPr>
          <w:rFonts w:hint="eastAsia" w:ascii="黑体" w:hAnsi="黑体" w:eastAsia="黑体"/>
          <w:color w:val="000000"/>
          <w:sz w:val="32"/>
          <w:szCs w:val="20"/>
        </w:rPr>
        <w:t>工业和</w:t>
      </w:r>
      <w:r>
        <w:rPr>
          <w:rFonts w:hint="eastAsia" w:ascii="黑体" w:hAnsi="黑体" w:eastAsia="黑体"/>
          <w:color w:val="000000"/>
          <w:sz w:val="32"/>
          <w:szCs w:val="20"/>
          <w:lang w:eastAsia="zh-CN"/>
        </w:rPr>
        <w:t>信息化局</w:t>
      </w:r>
      <w:r>
        <w:rPr>
          <w:rFonts w:hint="eastAsia" w:ascii="黑体" w:hAnsi="黑体" w:eastAsia="黑体"/>
          <w:color w:val="000000"/>
          <w:sz w:val="32"/>
          <w:szCs w:val="20"/>
        </w:rPr>
        <w:t>印制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  <w:szCs w:val="20"/>
        </w:rPr>
      </w:pPr>
      <w:r>
        <w:rPr>
          <w:rFonts w:hint="eastAsia" w:ascii="黑体" w:hAnsi="黑体" w:eastAsia="黑体"/>
          <w:color w:val="000000"/>
          <w:sz w:val="44"/>
          <w:szCs w:val="20"/>
        </w:rPr>
        <w:t>企业声明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1.本企业自愿向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工业和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信息化局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提出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工业设计中心认定申报。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2.本企业自愿遵守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工业和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信息化局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徐州市工业设计中心认定管理办法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3.本企业自愿提供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工业设计中心评审、管理、监督所需的数据资料，并为相关工作提供方便。</w:t>
      </w:r>
    </w:p>
    <w:p>
      <w:pPr>
        <w:autoSpaceDN w:val="0"/>
        <w:ind w:firstLine="640" w:firstLineChars="200"/>
        <w:textAlignment w:val="center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20"/>
        </w:rPr>
        <w:t>4.本</w:t>
      </w:r>
      <w:r>
        <w:rPr>
          <w:rFonts w:hint="eastAsia" w:ascii="仿宋" w:hAnsi="仿宋" w:eastAsia="仿宋" w:cs="仿宋"/>
          <w:kern w:val="0"/>
          <w:sz w:val="32"/>
          <w:szCs w:val="32"/>
        </w:rPr>
        <w:t>申报材料所有内容真实有效，相关材料复印件与原件一致，纸质备查材料与网上在线申报材料一致。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2560" w:firstLineChars="8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申请单位法人代表（签名）：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     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申请单位盖章：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                  年    月    日</w:t>
      </w:r>
    </w:p>
    <w:p>
      <w:pPr>
        <w:jc w:val="center"/>
        <w:rPr>
          <w:rFonts w:hint="eastAsia" w:ascii="楷体" w:hAnsi="楷体" w:eastAsia="楷体"/>
          <w:sz w:val="24"/>
          <w:szCs w:val="20"/>
        </w:rPr>
      </w:pPr>
      <w:r>
        <w:rPr>
          <w:rFonts w:ascii="仿宋_GB2312" w:hAnsi="仿宋_GB2312" w:eastAsia="仿宋_GB2312"/>
          <w:color w:val="000000"/>
          <w:sz w:val="32"/>
          <w:szCs w:val="20"/>
        </w:rPr>
        <w:br w:type="page"/>
      </w:r>
      <w:r>
        <w:rPr>
          <w:rFonts w:hint="eastAsia" w:ascii="黑体" w:hAnsi="黑体" w:eastAsia="黑体"/>
          <w:sz w:val="32"/>
          <w:szCs w:val="20"/>
        </w:rPr>
        <w:t>一、申报企业情况（一）</w:t>
      </w:r>
      <w:r>
        <w:rPr>
          <w:rFonts w:hint="eastAsia" w:ascii="楷体" w:hAnsi="楷体" w:eastAsia="楷体"/>
          <w:sz w:val="24"/>
          <w:szCs w:val="20"/>
        </w:rPr>
        <w:t xml:space="preserve">                                           </w:t>
      </w:r>
    </w:p>
    <w:p>
      <w:pPr>
        <w:rPr>
          <w:rFonts w:hint="eastAsia"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</w:t>
      </w:r>
      <w:r>
        <w:rPr>
          <w:rFonts w:ascii="楷体" w:hAnsi="楷体" w:eastAsia="楷体"/>
          <w:sz w:val="24"/>
          <w:szCs w:val="20"/>
        </w:rPr>
        <w:t xml:space="preserve">    </w:t>
      </w:r>
      <w:r>
        <w:rPr>
          <w:rFonts w:hint="eastAsia" w:ascii="楷体" w:hAnsi="楷体" w:eastAsia="楷体"/>
          <w:sz w:val="24"/>
          <w:szCs w:val="20"/>
        </w:rPr>
        <w:t xml:space="preserve">  单位：万元、%、万美元、个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13"/>
        <w:gridCol w:w="1559"/>
        <w:gridCol w:w="1983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企业名称</w:t>
            </w:r>
          </w:p>
        </w:tc>
        <w:tc>
          <w:tcPr>
            <w:tcW w:w="2985" w:type="pct"/>
            <w:gridSpan w:val="3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统一</w:t>
            </w:r>
            <w:r>
              <w:rPr>
                <w:sz w:val="24"/>
                <w:szCs w:val="20"/>
              </w:rPr>
              <w:t>社会信用代码</w:t>
            </w:r>
          </w:p>
        </w:tc>
        <w:tc>
          <w:tcPr>
            <w:tcW w:w="298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所属行业</w:t>
            </w:r>
          </w:p>
        </w:tc>
        <w:tc>
          <w:tcPr>
            <w:tcW w:w="2985" w:type="pct"/>
            <w:gridSpan w:val="3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装备制造□   消费品□   电子信息□  新材料□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14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企业地址</w:t>
            </w:r>
          </w:p>
        </w:tc>
        <w:tc>
          <w:tcPr>
            <w:tcW w:w="2985" w:type="pct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1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情况（上年末</w:t>
            </w:r>
            <w:r>
              <w:rPr>
                <w:rFonts w:ascii="黑体" w:hAnsi="黑体" w:eastAsia="黑体"/>
                <w:sz w:val="24"/>
                <w:szCs w:val="20"/>
              </w:rPr>
              <w:t>）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所有制性质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职工人数</w:t>
            </w: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资产总额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固定资产净值</w:t>
            </w: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资产负债率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银行信用等级</w:t>
            </w: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ind w:firstLine="120" w:firstLineChars="5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企业是否属于</w:t>
            </w:r>
          </w:p>
        </w:tc>
        <w:tc>
          <w:tcPr>
            <w:tcW w:w="2985" w:type="pct"/>
            <w:gridSpan w:val="3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上市企业□      高新技术企业□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7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方式</w:t>
            </w:r>
          </w:p>
        </w:tc>
        <w:tc>
          <w:tcPr>
            <w:tcW w:w="149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人员</w:t>
            </w: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09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102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企业负责人</w:t>
            </w: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86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ascii="黑体" w:hAnsi="黑体" w:eastAsia="黑体"/>
                <w:sz w:val="24"/>
                <w:szCs w:val="20"/>
              </w:rPr>
              <w:t>主要经济指标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主要指标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rFonts w:hint="default"/>
                <w:sz w:val="24"/>
                <w:szCs w:val="20"/>
              </w:rPr>
              <w:t>20</w:t>
            </w:r>
            <w:r>
              <w:rPr>
                <w:rFonts w:hint="eastAsia"/>
                <w:sz w:val="24"/>
                <w:szCs w:val="20"/>
              </w:rPr>
              <w:t>年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202</w:t>
            </w:r>
            <w:r>
              <w:rPr>
                <w:rFonts w:hint="default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年</w:t>
            </w:r>
          </w:p>
        </w:tc>
        <w:tc>
          <w:tcPr>
            <w:tcW w:w="1029" w:type="pct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rFonts w:hint="default"/>
                <w:sz w:val="24"/>
                <w:szCs w:val="20"/>
              </w:rPr>
              <w:t>22</w:t>
            </w:r>
            <w:r>
              <w:rPr>
                <w:rFonts w:hint="eastAsia"/>
                <w:sz w:val="24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主营</w:t>
            </w:r>
            <w:r>
              <w:rPr>
                <w:sz w:val="24"/>
                <w:szCs w:val="20"/>
              </w:rPr>
              <w:t>业务</w:t>
            </w:r>
            <w:r>
              <w:rPr>
                <w:rFonts w:hint="eastAsia"/>
                <w:sz w:val="24"/>
                <w:szCs w:val="20"/>
              </w:rPr>
              <w:t>收入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利润总额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主营业务</w:t>
            </w:r>
            <w:r>
              <w:rPr>
                <w:sz w:val="24"/>
                <w:szCs w:val="20"/>
              </w:rPr>
              <w:t>收入</w:t>
            </w:r>
            <w:r>
              <w:rPr>
                <w:rFonts w:hint="eastAsia"/>
                <w:sz w:val="24"/>
                <w:szCs w:val="20"/>
              </w:rPr>
              <w:t>利润率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出口</w:t>
            </w:r>
            <w:r>
              <w:rPr>
                <w:rFonts w:ascii="宋体" w:hAnsi="宋体"/>
                <w:sz w:val="24"/>
                <w:szCs w:val="20"/>
              </w:rPr>
              <w:t>交货值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R＆D支出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R＆D支出占主营业务</w:t>
            </w:r>
            <w:r>
              <w:rPr>
                <w:sz w:val="24"/>
                <w:szCs w:val="20"/>
              </w:rPr>
              <w:t>收入比重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17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近3年专利（版权）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主要成果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申请</w:t>
            </w:r>
            <w:r>
              <w:rPr>
                <w:sz w:val="24"/>
                <w:szCs w:val="20"/>
              </w:rPr>
              <w:t>数量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授权</w:t>
            </w:r>
            <w:r>
              <w:rPr>
                <w:sz w:val="24"/>
                <w:szCs w:val="20"/>
              </w:rPr>
              <w:t>数量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专利数量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其中：发明专利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外观专利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7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版权数量</w:t>
            </w: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7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主要产品</w:t>
            </w:r>
          </w:p>
        </w:tc>
        <w:tc>
          <w:tcPr>
            <w:tcW w:w="1497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产品名称</w:t>
            </w:r>
          </w:p>
        </w:tc>
        <w:tc>
          <w:tcPr>
            <w:tcW w:w="86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产能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上年度产量</w:t>
            </w: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7" w:type="pct"/>
            <w:vMerge w:val="continue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7" w:type="pct"/>
            <w:vMerge w:val="continue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497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860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029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申报企业情况（二）</w:t>
      </w:r>
    </w:p>
    <w:p>
      <w:pPr>
        <w:rPr>
          <w:rFonts w:hint="eastAsia"/>
          <w:sz w:val="24"/>
          <w:szCs w:val="2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2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企业技术中心、研发中心建设情况</w:t>
            </w:r>
          </w:p>
        </w:tc>
        <w:tc>
          <w:tcPr>
            <w:tcW w:w="3775" w:type="pct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2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获科技奖情况</w:t>
            </w:r>
          </w:p>
        </w:tc>
        <w:tc>
          <w:tcPr>
            <w:tcW w:w="3775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2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参与制订标准情况</w:t>
            </w:r>
          </w:p>
        </w:tc>
        <w:tc>
          <w:tcPr>
            <w:tcW w:w="3775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2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自主</w:t>
            </w:r>
            <w:r>
              <w:rPr>
                <w:sz w:val="24"/>
                <w:szCs w:val="20"/>
              </w:rPr>
              <w:t>品牌</w:t>
            </w:r>
            <w:r>
              <w:rPr>
                <w:rFonts w:hint="eastAsia"/>
                <w:sz w:val="24"/>
                <w:szCs w:val="20"/>
              </w:rPr>
              <w:t>建设情况</w:t>
            </w:r>
          </w:p>
        </w:tc>
        <w:tc>
          <w:tcPr>
            <w:tcW w:w="3775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2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承担国家、</w:t>
            </w:r>
            <w:r>
              <w:rPr>
                <w:sz w:val="24"/>
                <w:szCs w:val="20"/>
              </w:rPr>
              <w:t>省部级</w:t>
            </w:r>
            <w:r>
              <w:rPr>
                <w:rFonts w:hint="eastAsia"/>
                <w:sz w:val="24"/>
                <w:szCs w:val="20"/>
              </w:rPr>
              <w:t>重点工程或项目情况</w:t>
            </w:r>
          </w:p>
        </w:tc>
        <w:tc>
          <w:tcPr>
            <w:tcW w:w="3775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25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履行社会责任</w:t>
            </w:r>
          </w:p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情况</w:t>
            </w:r>
          </w:p>
        </w:tc>
        <w:tc>
          <w:tcPr>
            <w:tcW w:w="3775" w:type="pct"/>
            <w:vAlign w:val="center"/>
          </w:tcPr>
          <w:p>
            <w:pPr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企业当前概况</w:t>
            </w:r>
            <w:r>
              <w:rPr>
                <w:rFonts w:ascii="黑体" w:hAnsi="黑体" w:eastAsia="黑体"/>
                <w:sz w:val="24"/>
                <w:szCs w:val="20"/>
              </w:rPr>
              <w:t>及</w:t>
            </w:r>
            <w:r>
              <w:rPr>
                <w:rFonts w:hint="eastAsia" w:ascii="黑体" w:hAnsi="黑体" w:eastAsia="黑体"/>
                <w:sz w:val="24"/>
                <w:szCs w:val="20"/>
              </w:rPr>
              <w:t>未来三年规划情况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5000" w:type="pct"/>
            <w:gridSpan w:val="2"/>
          </w:tcPr>
          <w:p>
            <w:pPr>
              <w:spacing w:line="40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重点是：1、企业主要经济指标；2、主导产业</w:t>
            </w:r>
            <w:r>
              <w:rPr>
                <w:sz w:val="24"/>
                <w:szCs w:val="20"/>
              </w:rPr>
              <w:t>和</w:t>
            </w:r>
            <w:r>
              <w:rPr>
                <w:rFonts w:hint="eastAsia"/>
                <w:sz w:val="24"/>
                <w:szCs w:val="20"/>
              </w:rPr>
              <w:t>产品的</w:t>
            </w:r>
            <w:r>
              <w:rPr>
                <w:sz w:val="24"/>
                <w:szCs w:val="20"/>
              </w:rPr>
              <w:t>市场情况、行业特征</w:t>
            </w:r>
            <w:r>
              <w:rPr>
                <w:rFonts w:hint="eastAsia"/>
                <w:sz w:val="24"/>
                <w:szCs w:val="20"/>
              </w:rPr>
              <w:t>；3、企业创新能力建设</w:t>
            </w:r>
            <w:r>
              <w:rPr>
                <w:sz w:val="24"/>
                <w:szCs w:val="20"/>
              </w:rPr>
              <w:t>情况</w:t>
            </w:r>
            <w:r>
              <w:rPr>
                <w:rFonts w:hint="eastAsia"/>
                <w:sz w:val="24"/>
                <w:szCs w:val="20"/>
              </w:rPr>
              <w:t>；4、企业</w:t>
            </w:r>
            <w:r>
              <w:rPr>
                <w:sz w:val="24"/>
                <w:szCs w:val="20"/>
              </w:rPr>
              <w:t>信息化建设情况；</w:t>
            </w:r>
            <w:r>
              <w:rPr>
                <w:rFonts w:hint="eastAsia"/>
                <w:sz w:val="24"/>
                <w:szCs w:val="20"/>
              </w:rPr>
              <w:t>5、企业质量品牌建设等情况。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二、工业设计中心情况（一）</w:t>
      </w:r>
    </w:p>
    <w:p>
      <w:pPr>
        <w:rPr>
          <w:rFonts w:hint="eastAsia"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   单位：平方米、万元、个、%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84"/>
        <w:gridCol w:w="2351"/>
        <w:gridCol w:w="1307"/>
        <w:gridCol w:w="518"/>
        <w:gridCol w:w="736"/>
        <w:gridCol w:w="109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59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企业工业设计中心名称</w:t>
            </w:r>
          </w:p>
        </w:tc>
        <w:tc>
          <w:tcPr>
            <w:tcW w:w="2940" w:type="pct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基本情况</w:t>
            </w: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成立时间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场所面积</w:t>
            </w: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资产总额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职工人数</w:t>
            </w: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运营模式</w:t>
            </w:r>
          </w:p>
        </w:tc>
        <w:tc>
          <w:tcPr>
            <w:tcW w:w="2940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独立核算□      非独立核算□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7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人员构成</w:t>
            </w: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管理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人员</w:t>
            </w:r>
          </w:p>
        </w:tc>
        <w:tc>
          <w:tcPr>
            <w:tcW w:w="129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人员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10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29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负责人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29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0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专业人员    </w:t>
            </w:r>
          </w:p>
        </w:tc>
        <w:tc>
          <w:tcPr>
            <w:tcW w:w="2303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上年末工业设计从业人数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8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303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其中：具有大学本科及以上学历人员（含有技师及以上职业资格人员、有高级专业技术职务人员）及占比</w:t>
            </w:r>
          </w:p>
        </w:tc>
        <w:tc>
          <w:tcPr>
            <w:tcW w:w="1932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59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近3年主要指标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20</w:t>
            </w:r>
            <w:r>
              <w:rPr>
                <w:rFonts w:hint="default" w:ascii="黑体" w:hAnsi="黑体" w:eastAsia="黑体"/>
                <w:sz w:val="24"/>
                <w:szCs w:val="20"/>
              </w:rPr>
              <w:t>20</w:t>
            </w: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ind w:left="180"/>
              <w:jc w:val="center"/>
              <w:rPr>
                <w:rFonts w:hint="default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202</w:t>
            </w:r>
            <w:r>
              <w:rPr>
                <w:rFonts w:hint="default" w:ascii="黑体" w:hAnsi="黑体" w:eastAsia="黑体"/>
                <w:sz w:val="24"/>
                <w:szCs w:val="20"/>
              </w:rPr>
              <w:t>1</w:t>
            </w: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ind w:left="180"/>
              <w:jc w:val="center"/>
              <w:rPr>
                <w:rFonts w:hint="default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202</w:t>
            </w:r>
            <w:r>
              <w:rPr>
                <w:rFonts w:hint="default" w:ascii="黑体" w:hAnsi="黑体" w:eastAsia="黑体"/>
                <w:sz w:val="24"/>
                <w:szCs w:val="20"/>
              </w:rPr>
              <w:t>2</w:t>
            </w: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3年总额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74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投入情况</w:t>
            </w: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工业设计投入总额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占企业</w:t>
            </w:r>
            <w:r>
              <w:rPr>
                <w:rFonts w:hint="eastAsia" w:ascii="宋体" w:hAnsi="宋体"/>
                <w:sz w:val="24"/>
                <w:szCs w:val="20"/>
              </w:rPr>
              <w:t>R＆D支出比重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填写3年平均占比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其中：设计人员经费支出</w:t>
            </w:r>
          </w:p>
        </w:tc>
        <w:tc>
          <w:tcPr>
            <w:tcW w:w="721" w:type="pct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28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4" w:type="pct"/>
            <w:vMerge w:val="restar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运行情况</w:t>
            </w: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工业设计中心运营经费支出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其中：培训费用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工业设计外包服务额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承担工业设计项目数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其中：完成项目数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80" w:lineRule="exact"/>
              <w:ind w:left="958" w:leftChars="456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产业化项目数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拥有自主知识产权成果数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其中：产业化成果数</w:t>
            </w: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专利授权数</w:t>
            </w:r>
          </w:p>
        </w:tc>
        <w:tc>
          <w:tcPr>
            <w:tcW w:w="72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其中:</w:t>
            </w:r>
            <w:r>
              <w:rPr>
                <w:rFonts w:hint="eastAsia" w:ascii="宋体" w:hAnsi="宋体"/>
                <w:sz w:val="24"/>
                <w:szCs w:val="20"/>
              </w:rPr>
              <w:t>发明专利</w:t>
            </w:r>
          </w:p>
        </w:tc>
        <w:tc>
          <w:tcPr>
            <w:tcW w:w="72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外观专利</w:t>
            </w:r>
          </w:p>
        </w:tc>
        <w:tc>
          <w:tcPr>
            <w:tcW w:w="72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实用新型</w:t>
            </w:r>
          </w:p>
        </w:tc>
        <w:tc>
          <w:tcPr>
            <w:tcW w:w="72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74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784" w:type="pct"/>
            <w:gridSpan w:val="2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版权授权数</w:t>
            </w:r>
          </w:p>
        </w:tc>
        <w:tc>
          <w:tcPr>
            <w:tcW w:w="72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92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0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2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工业设计中心情况（二）</w:t>
      </w:r>
    </w:p>
    <w:p>
      <w:pPr>
        <w:rPr>
          <w:rFonts w:hint="eastAsia"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              单位：万元、%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2"/>
        <w:gridCol w:w="1812"/>
        <w:gridCol w:w="181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获奖作品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奖项名称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获得时间</w:t>
            </w: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主要填写工业设计获奖作品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主要产业化成果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项目名称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客户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完成交付时间</w:t>
            </w: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pacing w:val="-2"/>
                <w:sz w:val="24"/>
                <w:szCs w:val="20"/>
              </w:rPr>
              <w:t>设计成果产业化效果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主要填写与工业设计相关项目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仪器设备名称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台（套）数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价值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设备完好率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5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软件名称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数量（套）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价值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使用情况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0"/>
              </w:rPr>
            </w:pPr>
            <w:r>
              <w:rPr>
                <w:rFonts w:hint="eastAsia" w:ascii="方正黑体_GBK" w:eastAsia="方正黑体_GBK"/>
                <w:sz w:val="24"/>
                <w:szCs w:val="20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年份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主营业务收入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利润总额</w:t>
            </w:r>
          </w:p>
        </w:tc>
        <w:tc>
          <w:tcPr>
            <w:tcW w:w="10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工业设计投入占企业R＆D支出比重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工业设计产业化（产品）数量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方正黑体_GBK" w:eastAsia="方正黑体_GBK"/>
                <w:sz w:val="24"/>
                <w:szCs w:val="20"/>
              </w:rPr>
            </w:pPr>
            <w:r>
              <w:rPr>
                <w:rFonts w:hint="eastAsia" w:ascii="方正黑体_GBK" w:eastAsia="方正黑体_GBK"/>
                <w:sz w:val="24"/>
                <w:szCs w:val="20"/>
              </w:rPr>
              <w:t>202</w:t>
            </w:r>
            <w:r>
              <w:rPr>
                <w:rFonts w:hint="default" w:ascii="方正黑体_GBK" w:eastAsia="方正黑体_GBK"/>
                <w:sz w:val="24"/>
                <w:szCs w:val="20"/>
              </w:rPr>
              <w:t>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方正黑体_GBK" w:eastAsia="方正黑体_GBK"/>
                <w:sz w:val="24"/>
                <w:szCs w:val="20"/>
              </w:rPr>
            </w:pPr>
            <w:r>
              <w:rPr>
                <w:rFonts w:hint="eastAsia" w:ascii="方正黑体_GBK" w:eastAsia="方正黑体_GBK"/>
                <w:sz w:val="24"/>
                <w:szCs w:val="20"/>
              </w:rPr>
              <w:t>202</w:t>
            </w:r>
            <w:r>
              <w:rPr>
                <w:rFonts w:hint="default" w:ascii="方正黑体_GBK" w:eastAsia="方正黑体_GBK"/>
                <w:sz w:val="24"/>
                <w:szCs w:val="20"/>
              </w:rPr>
              <w:t>4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default" w:ascii="方正黑体_GBK" w:eastAsia="方正黑体_GBK"/>
                <w:sz w:val="24"/>
                <w:szCs w:val="20"/>
              </w:rPr>
            </w:pPr>
            <w:r>
              <w:rPr>
                <w:rFonts w:hint="eastAsia" w:ascii="方正黑体_GBK" w:eastAsia="方正黑体_GBK"/>
                <w:sz w:val="24"/>
                <w:szCs w:val="20"/>
              </w:rPr>
              <w:t>202</w:t>
            </w:r>
            <w:r>
              <w:rPr>
                <w:rFonts w:hint="default" w:ascii="方正黑体_GBK" w:eastAsia="方正黑体_GBK"/>
                <w:sz w:val="24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0"/>
        </w:rPr>
      </w:pPr>
    </w:p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工业设计中心情况（三）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5000" w:type="pct"/>
          </w:tcPr>
          <w:p>
            <w:pPr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重点是：1、工业</w:t>
            </w:r>
            <w:r>
              <w:rPr>
                <w:rFonts w:ascii="宋体" w:hAnsi="宋体"/>
                <w:sz w:val="24"/>
                <w:szCs w:val="20"/>
              </w:rPr>
              <w:t>设计</w:t>
            </w:r>
            <w:r>
              <w:rPr>
                <w:rFonts w:hint="eastAsia" w:ascii="宋体" w:hAnsi="宋体"/>
                <w:sz w:val="24"/>
                <w:szCs w:val="20"/>
              </w:rPr>
              <w:t>中心组织体系；2、工业</w:t>
            </w:r>
            <w:r>
              <w:rPr>
                <w:rFonts w:ascii="宋体" w:hAnsi="宋体"/>
                <w:sz w:val="24"/>
                <w:szCs w:val="20"/>
              </w:rPr>
              <w:t>设计</w:t>
            </w:r>
            <w:r>
              <w:rPr>
                <w:rFonts w:hint="eastAsia"/>
                <w:sz w:val="24"/>
                <w:szCs w:val="20"/>
              </w:rPr>
              <w:t>运作模式；3、企业</w:t>
            </w:r>
            <w:r>
              <w:rPr>
                <w:sz w:val="24"/>
                <w:szCs w:val="20"/>
              </w:rPr>
              <w:t>对</w:t>
            </w:r>
            <w:r>
              <w:rPr>
                <w:rFonts w:hint="eastAsia"/>
                <w:sz w:val="24"/>
                <w:szCs w:val="20"/>
              </w:rPr>
              <w:t>工业</w:t>
            </w:r>
            <w:r>
              <w:rPr>
                <w:sz w:val="24"/>
                <w:szCs w:val="20"/>
              </w:rPr>
              <w:t>设计</w:t>
            </w:r>
            <w:r>
              <w:rPr>
                <w:rFonts w:hint="eastAsia"/>
                <w:sz w:val="24"/>
                <w:szCs w:val="20"/>
              </w:rPr>
              <w:t>中心的</w:t>
            </w:r>
            <w:r>
              <w:rPr>
                <w:sz w:val="24"/>
                <w:szCs w:val="20"/>
              </w:rPr>
              <w:t>考核机制；</w:t>
            </w:r>
            <w:r>
              <w:rPr>
                <w:rFonts w:hint="eastAsia"/>
                <w:sz w:val="24"/>
                <w:szCs w:val="20"/>
              </w:rPr>
              <w:t>4、工业</w:t>
            </w:r>
            <w:r>
              <w:rPr>
                <w:sz w:val="24"/>
                <w:szCs w:val="20"/>
              </w:rPr>
              <w:t>设计</w:t>
            </w:r>
            <w:r>
              <w:rPr>
                <w:rFonts w:hint="eastAsia"/>
                <w:sz w:val="24"/>
                <w:szCs w:val="20"/>
              </w:rPr>
              <w:t>产学研</w:t>
            </w:r>
            <w:r>
              <w:rPr>
                <w:sz w:val="24"/>
                <w:szCs w:val="20"/>
              </w:rPr>
              <w:t>合作情况；</w:t>
            </w:r>
            <w:r>
              <w:rPr>
                <w:rFonts w:hint="eastAsia"/>
                <w:sz w:val="24"/>
                <w:szCs w:val="20"/>
              </w:rPr>
              <w:t>5、</w:t>
            </w:r>
            <w:r>
              <w:rPr>
                <w:sz w:val="24"/>
                <w:szCs w:val="20"/>
              </w:rPr>
              <w:t>人才</w:t>
            </w:r>
            <w:r>
              <w:rPr>
                <w:rFonts w:hint="eastAsia"/>
                <w:sz w:val="24"/>
                <w:szCs w:val="20"/>
              </w:rPr>
              <w:t>队伍</w:t>
            </w:r>
            <w:r>
              <w:rPr>
                <w:sz w:val="24"/>
                <w:szCs w:val="20"/>
              </w:rPr>
              <w:t>建设情况；6</w:t>
            </w:r>
            <w:r>
              <w:rPr>
                <w:rFonts w:hint="eastAsia"/>
                <w:sz w:val="24"/>
                <w:szCs w:val="20"/>
              </w:rPr>
              <w:t>、</w:t>
            </w:r>
            <w:r>
              <w:rPr>
                <w:sz w:val="24"/>
                <w:szCs w:val="20"/>
              </w:rPr>
              <w:t>企业开展的</w:t>
            </w:r>
            <w:r>
              <w:rPr>
                <w:rFonts w:hint="eastAsia"/>
                <w:sz w:val="24"/>
                <w:szCs w:val="20"/>
              </w:rPr>
              <w:t>工业</w:t>
            </w:r>
            <w:r>
              <w:rPr>
                <w:sz w:val="24"/>
                <w:szCs w:val="20"/>
              </w:rPr>
              <w:t>设计</w:t>
            </w:r>
            <w:r>
              <w:rPr>
                <w:rFonts w:hint="eastAsia"/>
                <w:sz w:val="24"/>
                <w:szCs w:val="20"/>
              </w:rPr>
              <w:t>相关宣传推广和</w:t>
            </w:r>
            <w:r>
              <w:rPr>
                <w:sz w:val="24"/>
                <w:szCs w:val="20"/>
              </w:rPr>
              <w:t>公共</w:t>
            </w:r>
            <w:r>
              <w:rPr>
                <w:rFonts w:hint="eastAsia"/>
                <w:sz w:val="24"/>
                <w:szCs w:val="20"/>
              </w:rPr>
              <w:t>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工业</w:t>
            </w:r>
            <w:r>
              <w:rPr>
                <w:rFonts w:ascii="黑体" w:hAnsi="黑体" w:eastAsia="黑体"/>
                <w:sz w:val="24"/>
                <w:szCs w:val="20"/>
              </w:rPr>
              <w:t>设计</w:t>
            </w:r>
            <w:r>
              <w:rPr>
                <w:rFonts w:hint="eastAsia" w:ascii="黑体" w:hAnsi="黑体" w:eastAsia="黑体"/>
                <w:sz w:val="24"/>
                <w:szCs w:val="20"/>
              </w:rPr>
              <w:t>核心创新点及</w:t>
            </w:r>
            <w:r>
              <w:rPr>
                <w:rFonts w:ascii="黑体" w:hAnsi="黑体" w:eastAsia="黑体"/>
                <w:sz w:val="24"/>
                <w:szCs w:val="20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结合</w:t>
            </w:r>
            <w:r>
              <w:rPr>
                <w:rFonts w:ascii="宋体" w:hAnsi="宋体"/>
                <w:sz w:val="24"/>
                <w:szCs w:val="20"/>
              </w:rPr>
              <w:t>案例说明</w:t>
            </w:r>
            <w:r>
              <w:rPr>
                <w:rFonts w:hint="eastAsia" w:ascii="宋体" w:hAnsi="宋体"/>
                <w:sz w:val="24"/>
                <w:szCs w:val="20"/>
              </w:rPr>
              <w:t>：1、</w:t>
            </w:r>
            <w:r>
              <w:rPr>
                <w:rFonts w:ascii="宋体" w:hAnsi="宋体"/>
                <w:sz w:val="24"/>
                <w:szCs w:val="20"/>
              </w:rPr>
              <w:t>工业设计</w:t>
            </w:r>
            <w:r>
              <w:rPr>
                <w:rFonts w:hint="eastAsia" w:ascii="宋体" w:hAnsi="宋体"/>
                <w:sz w:val="24"/>
                <w:szCs w:val="20"/>
              </w:rPr>
              <w:t>在企业产品</w:t>
            </w:r>
            <w:r>
              <w:rPr>
                <w:rFonts w:ascii="宋体" w:hAnsi="宋体"/>
                <w:sz w:val="24"/>
                <w:szCs w:val="20"/>
              </w:rPr>
              <w:t>材料、功能、结构、质量、形态、包装以及生产工艺</w:t>
            </w:r>
            <w:r>
              <w:rPr>
                <w:rFonts w:hint="eastAsia" w:ascii="宋体" w:hAnsi="宋体"/>
                <w:sz w:val="24"/>
                <w:szCs w:val="20"/>
              </w:rPr>
              <w:t>等</w:t>
            </w:r>
            <w:r>
              <w:rPr>
                <w:rFonts w:ascii="宋体" w:hAnsi="宋体"/>
                <w:sz w:val="24"/>
                <w:szCs w:val="20"/>
              </w:rPr>
              <w:t>方面的具体体现</w:t>
            </w:r>
            <w:r>
              <w:rPr>
                <w:rFonts w:hint="eastAsia" w:ascii="宋体" w:hAnsi="宋体"/>
                <w:sz w:val="24"/>
                <w:szCs w:val="20"/>
              </w:rPr>
              <w:t>：2、</w:t>
            </w:r>
            <w:r>
              <w:rPr>
                <w:rFonts w:ascii="宋体" w:hAnsi="宋体"/>
                <w:sz w:val="24"/>
                <w:szCs w:val="20"/>
              </w:rPr>
              <w:t>工业设计</w:t>
            </w:r>
            <w:r>
              <w:rPr>
                <w:rFonts w:hint="eastAsia" w:ascii="宋体" w:hAnsi="宋体"/>
                <w:sz w:val="24"/>
                <w:szCs w:val="20"/>
              </w:rPr>
              <w:t>在产品</w:t>
            </w:r>
            <w:r>
              <w:rPr>
                <w:rFonts w:ascii="宋体" w:hAnsi="宋体"/>
                <w:sz w:val="24"/>
                <w:szCs w:val="20"/>
              </w:rPr>
              <w:t>升级、品牌建设、经济效益方面的</w:t>
            </w:r>
            <w:r>
              <w:rPr>
                <w:rFonts w:hint="eastAsia" w:ascii="宋体" w:hAnsi="宋体"/>
                <w:sz w:val="24"/>
                <w:szCs w:val="20"/>
              </w:rPr>
              <w:t>成效</w:t>
            </w:r>
            <w:r>
              <w:rPr>
                <w:rFonts w:ascii="宋体" w:hAnsi="宋体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中心今后三年目标规划情况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重点是：1、</w:t>
            </w:r>
            <w:r>
              <w:rPr>
                <w:rFonts w:ascii="宋体" w:hAnsi="宋体"/>
                <w:sz w:val="24"/>
                <w:szCs w:val="20"/>
              </w:rPr>
              <w:t>中心</w:t>
            </w:r>
            <w:r>
              <w:rPr>
                <w:rFonts w:hint="eastAsia" w:ascii="宋体" w:hAnsi="宋体"/>
                <w:sz w:val="24"/>
                <w:szCs w:val="20"/>
              </w:rPr>
              <w:t>的创新</w:t>
            </w:r>
            <w:r>
              <w:rPr>
                <w:rFonts w:ascii="宋体" w:hAnsi="宋体"/>
                <w:sz w:val="24"/>
                <w:szCs w:val="20"/>
              </w:rPr>
              <w:t>建设、设计</w:t>
            </w:r>
            <w:r>
              <w:rPr>
                <w:rFonts w:hint="eastAsia" w:ascii="宋体" w:hAnsi="宋体"/>
                <w:sz w:val="24"/>
                <w:szCs w:val="20"/>
              </w:rPr>
              <w:t>投入、设计</w:t>
            </w:r>
            <w:r>
              <w:rPr>
                <w:rFonts w:hint="eastAsia"/>
                <w:sz w:val="24"/>
                <w:szCs w:val="20"/>
              </w:rPr>
              <w:t>成效</w:t>
            </w:r>
            <w:r>
              <w:rPr>
                <w:rFonts w:hint="eastAsia" w:ascii="宋体" w:hAnsi="宋体"/>
                <w:sz w:val="24"/>
                <w:szCs w:val="20"/>
              </w:rPr>
              <w:t>等目标；2、中心组织体系建设、</w:t>
            </w:r>
            <w:r>
              <w:rPr>
                <w:rFonts w:hint="eastAsia"/>
                <w:sz w:val="24"/>
                <w:szCs w:val="20"/>
              </w:rPr>
              <w:t>运营模式创新、人才队伍建设</w:t>
            </w:r>
            <w:r>
              <w:rPr>
                <w:sz w:val="24"/>
                <w:szCs w:val="20"/>
              </w:rPr>
              <w:t>、</w:t>
            </w:r>
            <w:r>
              <w:rPr>
                <w:rFonts w:hint="eastAsia"/>
                <w:sz w:val="24"/>
                <w:szCs w:val="20"/>
              </w:rPr>
              <w:t>履行工业设计公共服务职责的</w:t>
            </w:r>
            <w:r>
              <w:rPr>
                <w:sz w:val="24"/>
                <w:szCs w:val="20"/>
              </w:rPr>
              <w:t>规划和措施</w:t>
            </w:r>
            <w:r>
              <w:rPr>
                <w:rFonts w:hint="eastAsia"/>
                <w:sz w:val="24"/>
                <w:szCs w:val="20"/>
              </w:rPr>
              <w:t>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20"/>
        </w:rPr>
      </w:pPr>
    </w:p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工业设计中心情况（四）</w:t>
      </w:r>
    </w:p>
    <w:p>
      <w:pPr>
        <w:spacing w:line="240" w:lineRule="exact"/>
        <w:jc w:val="center"/>
        <w:rPr>
          <w:rFonts w:hint="eastAsia" w:ascii="黑体" w:hAnsi="黑体" w:eastAsia="黑体"/>
          <w:sz w:val="32"/>
          <w:szCs w:val="2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88"/>
        <w:gridCol w:w="1961"/>
        <w:gridCol w:w="196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基本情况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    名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    别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国    籍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公司职务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职称学历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专业职称</w:t>
            </w:r>
          </w:p>
        </w:tc>
        <w:tc>
          <w:tcPr>
            <w:tcW w:w="3247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（毕业院校及专业）</w:t>
            </w:r>
          </w:p>
        </w:tc>
        <w:tc>
          <w:tcPr>
            <w:tcW w:w="3247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工作经历及成绩</w:t>
            </w:r>
          </w:p>
        </w:tc>
        <w:tc>
          <w:tcPr>
            <w:tcW w:w="4620" w:type="pct"/>
            <w:gridSpan w:val="4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从事</w:t>
            </w:r>
            <w:r>
              <w:rPr>
                <w:rFonts w:hint="eastAsia" w:ascii="方正黑体_GBK" w:hAnsi="宋体" w:eastAsia="方正黑体_GBK"/>
                <w:sz w:val="24"/>
                <w:szCs w:val="20"/>
              </w:rPr>
              <w:t>工业设计领域</w:t>
            </w:r>
            <w:r>
              <w:rPr>
                <w:rFonts w:hint="eastAsia" w:ascii="宋体" w:hAnsi="宋体"/>
                <w:sz w:val="24"/>
                <w:szCs w:val="20"/>
              </w:rPr>
              <w:t>的主要工作经历和取得的成绩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方正楷体_GBK" w:hAnsi="仿宋" w:eastAsia="方正楷体_GBK"/>
          <w:sz w:val="28"/>
          <w:szCs w:val="28"/>
        </w:rPr>
        <w:t>注：本表由工业设计团队带头人及2-3位主要成员填写（如</w:t>
      </w:r>
      <w:r>
        <w:rPr>
          <w:rFonts w:ascii="方正楷体_GBK" w:hAnsi="仿宋" w:eastAsia="方正楷体_GBK"/>
          <w:sz w:val="28"/>
          <w:szCs w:val="28"/>
        </w:rPr>
        <w:t>是外聘人员请</w:t>
      </w:r>
      <w:r>
        <w:rPr>
          <w:rFonts w:hint="eastAsia" w:ascii="方正楷体_GBK" w:hAnsi="仿宋" w:eastAsia="方正楷体_GBK"/>
          <w:sz w:val="28"/>
          <w:szCs w:val="28"/>
        </w:rPr>
        <w:t>在</w:t>
      </w:r>
      <w:r>
        <w:rPr>
          <w:rFonts w:ascii="方正楷体_GBK" w:hAnsi="仿宋" w:eastAsia="方正楷体_GBK"/>
          <w:sz w:val="28"/>
          <w:szCs w:val="28"/>
        </w:rPr>
        <w:t>公司职务中注明并</w:t>
      </w:r>
      <w:r>
        <w:rPr>
          <w:rFonts w:hint="eastAsia" w:ascii="方正楷体_GBK" w:hAnsi="仿宋" w:eastAsia="方正楷体_GBK"/>
          <w:sz w:val="28"/>
          <w:szCs w:val="28"/>
        </w:rPr>
        <w:t>提供</w:t>
      </w:r>
      <w:r>
        <w:rPr>
          <w:rFonts w:ascii="方正楷体_GBK" w:hAnsi="仿宋" w:eastAsia="方正楷体_GBK"/>
          <w:sz w:val="28"/>
          <w:szCs w:val="28"/>
        </w:rPr>
        <w:t>聘任证书复印件</w:t>
      </w:r>
      <w:r>
        <w:rPr>
          <w:rFonts w:hint="eastAsia" w:ascii="方正楷体_GBK" w:hAnsi="仿宋" w:eastAsia="方正楷体_GBK"/>
          <w:sz w:val="28"/>
          <w:szCs w:val="28"/>
        </w:rPr>
        <w:t>）。</w:t>
      </w:r>
    </w:p>
    <w:p>
      <w:pPr>
        <w:snapToGrid w:val="0"/>
        <w:rPr>
          <w:rFonts w:hint="eastAsia" w:ascii="方正仿宋_GBK" w:hAnsi="黑体" w:eastAsia="方正仿宋_GBK"/>
          <w:color w:val="000000"/>
          <w:sz w:val="32"/>
          <w:szCs w:val="32"/>
        </w:rPr>
      </w:pPr>
      <w:r>
        <w:rPr>
          <w:rFonts w:ascii="仿宋_GB2312" w:hAnsi="仿宋_GB2312" w:eastAsia="仿宋_GB2312"/>
          <w:color w:val="000000"/>
          <w:szCs w:val="21"/>
        </w:rPr>
        <w:br w:type="page"/>
      </w:r>
      <w:r>
        <w:rPr>
          <w:rFonts w:hint="eastAsia" w:ascii="黑体" w:hAnsi="黑体" w:eastAsia="黑体"/>
          <w:sz w:val="32"/>
          <w:szCs w:val="20"/>
        </w:rPr>
        <w:t>表2</w:t>
      </w:r>
    </w:p>
    <w:p>
      <w:pPr>
        <w:jc w:val="center"/>
        <w:rPr>
          <w:rFonts w:hint="eastAsia" w:ascii="宋体" w:hAnsi="宋体"/>
          <w:color w:val="000000"/>
          <w:sz w:val="52"/>
          <w:szCs w:val="20"/>
        </w:rPr>
      </w:pPr>
      <w:r>
        <w:rPr>
          <w:rFonts w:hint="eastAsia" w:ascii="宋体" w:hAnsi="宋体"/>
          <w:color w:val="000000"/>
          <w:sz w:val="52"/>
          <w:szCs w:val="20"/>
          <w:lang w:eastAsia="zh-CN"/>
        </w:rPr>
        <w:t>徐州市</w:t>
      </w:r>
      <w:r>
        <w:rPr>
          <w:rFonts w:hint="eastAsia" w:ascii="宋体" w:hAnsi="宋体"/>
          <w:color w:val="000000"/>
          <w:sz w:val="52"/>
          <w:szCs w:val="20"/>
        </w:rPr>
        <w:t>工业设计中心认定</w:t>
      </w:r>
    </w:p>
    <w:p>
      <w:pPr>
        <w:jc w:val="center"/>
        <w:rPr>
          <w:rFonts w:hint="eastAsia" w:ascii="华文中宋" w:hAnsi="华文中宋" w:eastAsia="华文中宋"/>
          <w:color w:val="000000"/>
          <w:sz w:val="52"/>
          <w:szCs w:val="20"/>
        </w:rPr>
      </w:pPr>
      <w:r>
        <w:rPr>
          <w:rFonts w:hint="eastAsia" w:ascii="宋体" w:hAnsi="宋体"/>
          <w:color w:val="000000"/>
          <w:sz w:val="52"/>
          <w:szCs w:val="20"/>
        </w:rPr>
        <w:t>申报书</w:t>
      </w:r>
    </w:p>
    <w:p>
      <w:pPr>
        <w:jc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>(工业设计企业)</w:t>
      </w: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sz w:val="30"/>
          <w:szCs w:val="2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sz w:val="30"/>
          <w:szCs w:val="2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szCs w:val="20"/>
        </w:rPr>
        <w:t>工业设计企业名称（盖章）：</w:t>
      </w:r>
    </w:p>
    <w:p>
      <w:pPr>
        <w:rPr>
          <w:rFonts w:ascii="黑体" w:hAnsi="黑体" w:eastAsia="黑体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sz w:val="30"/>
          <w:szCs w:val="2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szCs w:val="20"/>
        </w:rPr>
        <w:t>所属</w:t>
      </w:r>
      <w:r>
        <w:rPr>
          <w:rFonts w:hint="eastAsia" w:ascii="黑体" w:hAnsi="黑体" w:eastAsia="黑体"/>
          <w:color w:val="000000"/>
          <w:sz w:val="30"/>
          <w:szCs w:val="20"/>
          <w:lang w:eastAsia="zh-CN"/>
        </w:rPr>
        <w:t>县</w:t>
      </w:r>
      <w:r>
        <w:rPr>
          <w:rFonts w:hint="eastAsia" w:ascii="黑体" w:hAnsi="黑体" w:eastAsia="黑体"/>
          <w:color w:val="000000"/>
          <w:sz w:val="30"/>
          <w:szCs w:val="20"/>
        </w:rPr>
        <w:t>（</w:t>
      </w:r>
      <w:r>
        <w:rPr>
          <w:rFonts w:hint="eastAsia" w:ascii="黑体" w:hAnsi="黑体" w:eastAsia="黑体"/>
          <w:color w:val="000000"/>
          <w:sz w:val="30"/>
          <w:szCs w:val="20"/>
          <w:lang w:eastAsia="zh-CN"/>
        </w:rPr>
        <w:t>市</w:t>
      </w:r>
      <w:r>
        <w:rPr>
          <w:rFonts w:ascii="黑体" w:hAnsi="黑体" w:eastAsia="黑体"/>
          <w:color w:val="000000"/>
          <w:sz w:val="30"/>
          <w:szCs w:val="20"/>
        </w:rPr>
        <w:t>）</w:t>
      </w:r>
      <w:r>
        <w:rPr>
          <w:rFonts w:hint="eastAsia" w:ascii="黑体" w:hAnsi="黑体" w:eastAsia="黑体"/>
          <w:color w:val="000000"/>
          <w:sz w:val="30"/>
          <w:szCs w:val="20"/>
          <w:lang w:eastAsia="zh-CN"/>
        </w:rPr>
        <w:t>区</w:t>
      </w:r>
      <w:r>
        <w:rPr>
          <w:rFonts w:hint="eastAsia" w:ascii="黑体" w:hAnsi="黑体" w:eastAsia="黑体"/>
          <w:color w:val="000000"/>
          <w:sz w:val="30"/>
          <w:szCs w:val="20"/>
        </w:rPr>
        <w:t>：</w:t>
      </w:r>
    </w:p>
    <w:p>
      <w:pPr>
        <w:rPr>
          <w:rFonts w:hint="eastAsia" w:ascii="黑体" w:hAnsi="黑体" w:eastAsia="黑体"/>
          <w:color w:val="000000"/>
          <w:sz w:val="30"/>
          <w:szCs w:val="20"/>
        </w:rPr>
      </w:pPr>
    </w:p>
    <w:p>
      <w:pPr>
        <w:ind w:firstLine="750" w:firstLineChars="250"/>
        <w:rPr>
          <w:rFonts w:hint="eastAsia"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>主要</w:t>
      </w:r>
      <w:r>
        <w:rPr>
          <w:rFonts w:ascii="黑体" w:hAnsi="黑体" w:eastAsia="黑体"/>
          <w:color w:val="000000"/>
          <w:sz w:val="30"/>
          <w:szCs w:val="20"/>
        </w:rPr>
        <w:t>服务领域</w:t>
      </w:r>
      <w:r>
        <w:rPr>
          <w:rFonts w:hint="eastAsia" w:ascii="黑体" w:hAnsi="黑体" w:eastAsia="黑体"/>
          <w:color w:val="000000"/>
          <w:sz w:val="30"/>
          <w:szCs w:val="20"/>
        </w:rPr>
        <w:t>：</w:t>
      </w:r>
    </w:p>
    <w:p>
      <w:pPr>
        <w:rPr>
          <w:rFonts w:ascii="黑体" w:hAnsi="黑体" w:eastAsia="黑体"/>
          <w:color w:val="000000"/>
          <w:sz w:val="30"/>
          <w:szCs w:val="20"/>
        </w:rPr>
      </w:pPr>
    </w:p>
    <w:p>
      <w:pPr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      </w:t>
      </w:r>
    </w:p>
    <w:p>
      <w:pPr>
        <w:ind w:firstLine="750" w:firstLineChars="250"/>
        <w:rPr>
          <w:rFonts w:ascii="黑体" w:hAnsi="黑体" w:eastAsia="黑体"/>
          <w:color w:val="000000"/>
          <w:sz w:val="30"/>
          <w:szCs w:val="20"/>
        </w:rPr>
      </w:pPr>
      <w:r>
        <w:rPr>
          <w:rFonts w:hint="eastAsia" w:ascii="黑体" w:hAnsi="黑体" w:eastAsia="黑体"/>
          <w:color w:val="000000"/>
          <w:sz w:val="30"/>
          <w:szCs w:val="20"/>
        </w:rPr>
        <w:t xml:space="preserve">填报日期：      年     月     日 </w:t>
      </w: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rPr>
          <w:rFonts w:ascii="黑体" w:hAnsi="黑体" w:eastAsia="黑体"/>
          <w:color w:val="000000"/>
          <w:sz w:val="28"/>
          <w:szCs w:val="20"/>
        </w:rPr>
      </w:pPr>
    </w:p>
    <w:p>
      <w:pPr>
        <w:jc w:val="center"/>
        <w:rPr>
          <w:rFonts w:ascii="黑体" w:hAnsi="黑体" w:eastAsia="黑体"/>
          <w:color w:val="000000"/>
          <w:sz w:val="32"/>
          <w:szCs w:val="20"/>
        </w:rPr>
      </w:pPr>
      <w:r>
        <w:rPr>
          <w:rFonts w:hint="eastAsia" w:ascii="黑体" w:hAnsi="黑体" w:eastAsia="黑体"/>
          <w:color w:val="000000"/>
          <w:sz w:val="32"/>
          <w:szCs w:val="20"/>
          <w:lang w:eastAsia="zh-CN"/>
        </w:rPr>
        <w:t>徐州市</w:t>
      </w:r>
      <w:r>
        <w:rPr>
          <w:rFonts w:hint="eastAsia" w:ascii="黑体" w:hAnsi="黑体" w:eastAsia="黑体"/>
          <w:color w:val="000000"/>
          <w:sz w:val="32"/>
          <w:szCs w:val="20"/>
        </w:rPr>
        <w:t>工业和</w:t>
      </w:r>
      <w:r>
        <w:rPr>
          <w:rFonts w:hint="eastAsia" w:ascii="黑体" w:hAnsi="黑体" w:eastAsia="黑体"/>
          <w:color w:val="000000"/>
          <w:sz w:val="32"/>
          <w:szCs w:val="20"/>
          <w:lang w:eastAsia="zh-CN"/>
        </w:rPr>
        <w:t>信息化局</w:t>
      </w:r>
      <w:r>
        <w:rPr>
          <w:rFonts w:hint="eastAsia" w:ascii="黑体" w:hAnsi="黑体" w:eastAsia="黑体"/>
          <w:color w:val="000000"/>
          <w:sz w:val="32"/>
          <w:szCs w:val="20"/>
        </w:rPr>
        <w:t>印制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  <w:szCs w:val="20"/>
        </w:rPr>
      </w:pPr>
      <w:r>
        <w:rPr>
          <w:rFonts w:hint="eastAsia" w:ascii="黑体" w:hAnsi="黑体" w:eastAsia="黑体"/>
          <w:color w:val="000000"/>
          <w:sz w:val="44"/>
          <w:szCs w:val="20"/>
        </w:rPr>
        <w:t>企业声明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1.本企业自愿向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工业和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信息化局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提出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工业设计中心认定申报。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2.本企业自愿遵守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工业和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信息化局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《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工业设计中心和工业设计示范园区认定管理办法》及相关文件规定。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3.本企业自愿提供</w:t>
      </w:r>
      <w:r>
        <w:rPr>
          <w:rFonts w:hint="eastAsia" w:ascii="仿宋_GB2312" w:hAnsi="仿宋_GB2312" w:eastAsia="仿宋_GB2312"/>
          <w:color w:val="000000"/>
          <w:sz w:val="32"/>
          <w:szCs w:val="20"/>
          <w:lang w:eastAsia="zh-CN"/>
        </w:rPr>
        <w:t>徐州市</w:t>
      </w:r>
      <w:r>
        <w:rPr>
          <w:rFonts w:hint="eastAsia" w:ascii="仿宋_GB2312" w:hAnsi="仿宋_GB2312" w:eastAsia="仿宋_GB2312"/>
          <w:color w:val="000000"/>
          <w:sz w:val="32"/>
          <w:szCs w:val="20"/>
        </w:rPr>
        <w:t>工业设计中心评审、管理、监督所需的数据资料，并为相关工作提供方便。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20"/>
        </w:rPr>
        <w:t>4.本</w:t>
      </w:r>
      <w:r>
        <w:rPr>
          <w:rFonts w:hint="eastAsia" w:ascii="仿宋" w:hAnsi="仿宋" w:eastAsia="仿宋" w:cs="仿宋"/>
          <w:kern w:val="0"/>
          <w:sz w:val="32"/>
          <w:szCs w:val="32"/>
        </w:rPr>
        <w:t>申报材料所有内容真实有效，相关材料复印件与原件一致，纸质备查材料与网上在线申报材料一致。</w:t>
      </w:r>
      <w:r>
        <w:rPr>
          <w:rFonts w:hint="eastAsia" w:ascii="仿宋" w:hAnsi="仿宋" w:eastAsia="仿宋" w:cs="仿宋"/>
          <w:color w:val="000000"/>
          <w:sz w:val="32"/>
          <w:szCs w:val="20"/>
        </w:rPr>
        <w:t>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autoSpaceDN w:val="0"/>
        <w:ind w:firstLine="2560" w:firstLineChars="8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>申请单位法人代表（签名）：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     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申请单位盖章：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  <w:szCs w:val="20"/>
        </w:rPr>
      </w:pPr>
    </w:p>
    <w:p>
      <w:pPr>
        <w:rPr>
          <w:rFonts w:hint="eastAsia" w:ascii="仿宋_GB2312" w:hAnsi="仿宋_GB2312" w:eastAsia="仿宋_GB2312"/>
          <w:color w:val="000000"/>
          <w:sz w:val="32"/>
          <w:szCs w:val="20"/>
        </w:rPr>
      </w:pPr>
      <w:r>
        <w:rPr>
          <w:rFonts w:hint="eastAsia" w:ascii="仿宋_GB2312" w:hAnsi="仿宋_GB2312" w:eastAsia="仿宋_GB2312"/>
          <w:color w:val="000000"/>
          <w:sz w:val="32"/>
          <w:szCs w:val="20"/>
        </w:rPr>
        <w:t xml:space="preserve">                                     年    月    日</w:t>
      </w:r>
    </w:p>
    <w:p>
      <w:pPr>
        <w:rPr>
          <w:rFonts w:hint="eastAsia" w:ascii="仿宋_GB2312" w:hAnsi="仿宋_GB2312" w:eastAsia="仿宋_GB2312"/>
          <w:color w:val="000000"/>
          <w:sz w:val="32"/>
          <w:szCs w:val="20"/>
        </w:rPr>
      </w:pPr>
    </w:p>
    <w:p>
      <w:pPr>
        <w:rPr>
          <w:rFonts w:hint="eastAsia" w:ascii="仿宋_GB2312" w:hAnsi="仿宋_GB2312" w:eastAsia="仿宋_GB2312"/>
          <w:color w:val="000000"/>
          <w:sz w:val="32"/>
          <w:szCs w:val="20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814" w:right="1531" w:bottom="1985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工业设计企业情况（一）</w:t>
      </w:r>
    </w:p>
    <w:p>
      <w:pPr>
        <w:rPr>
          <w:rFonts w:hint="eastAsia"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       </w:t>
      </w:r>
      <w:r>
        <w:rPr>
          <w:rFonts w:ascii="楷体" w:hAnsi="楷体" w:eastAsia="楷体"/>
          <w:sz w:val="24"/>
          <w:szCs w:val="20"/>
        </w:rPr>
        <w:t xml:space="preserve">     </w:t>
      </w:r>
      <w:r>
        <w:rPr>
          <w:rFonts w:hint="eastAsia" w:ascii="楷体" w:hAnsi="楷体" w:eastAsia="楷体"/>
          <w:sz w:val="24"/>
          <w:szCs w:val="20"/>
        </w:rPr>
        <w:t xml:space="preserve"> 单位：万元、个、%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872"/>
        <w:gridCol w:w="1983"/>
        <w:gridCol w:w="1419"/>
        <w:gridCol w:w="480"/>
        <w:gridCol w:w="651"/>
        <w:gridCol w:w="1136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09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工业设计企业名称</w:t>
            </w:r>
          </w:p>
        </w:tc>
        <w:tc>
          <w:tcPr>
            <w:tcW w:w="2906" w:type="pct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9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统一</w:t>
            </w:r>
            <w:r>
              <w:rPr>
                <w:sz w:val="24"/>
                <w:szCs w:val="20"/>
              </w:rPr>
              <w:t>社会信用代码</w:t>
            </w:r>
          </w:p>
        </w:tc>
        <w:tc>
          <w:tcPr>
            <w:tcW w:w="2906" w:type="pct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9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办公地址</w:t>
            </w:r>
          </w:p>
        </w:tc>
        <w:tc>
          <w:tcPr>
            <w:tcW w:w="2906" w:type="pct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1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基本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情况（上年末</w:t>
            </w:r>
            <w:r>
              <w:rPr>
                <w:rFonts w:ascii="黑体" w:hAnsi="黑体" w:eastAsia="黑体"/>
                <w:sz w:val="24"/>
                <w:szCs w:val="20"/>
              </w:rPr>
              <w:t>）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成立时间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注册资本</w:t>
            </w: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资产总额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职工人数</w:t>
            </w: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所有制性质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信用等级</w:t>
            </w: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企业是否属于</w:t>
            </w:r>
          </w:p>
        </w:tc>
        <w:tc>
          <w:tcPr>
            <w:tcW w:w="2906" w:type="pct"/>
            <w:gridSpan w:val="5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上市企业□    高新技术企业 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主要服务领域</w:t>
            </w:r>
          </w:p>
        </w:tc>
        <w:tc>
          <w:tcPr>
            <w:tcW w:w="2906" w:type="pct"/>
            <w:gridSpan w:val="5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1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人员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构成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管理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人员</w:t>
            </w:r>
          </w:p>
        </w:tc>
        <w:tc>
          <w:tcPr>
            <w:tcW w:w="109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人员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98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职务</w:t>
            </w: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负责人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9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04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986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专业人员    </w:t>
            </w:r>
          </w:p>
        </w:tc>
        <w:tc>
          <w:tcPr>
            <w:tcW w:w="2142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工业设计从业人数</w:t>
            </w:r>
          </w:p>
        </w:tc>
        <w:tc>
          <w:tcPr>
            <w:tcW w:w="1858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142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其中：其中：具有大学本科及以上学历人员（含有技师及以上职业资格人员、有高级专业技术职务人员）及占比本科及以上学历人员占比</w:t>
            </w:r>
          </w:p>
        </w:tc>
        <w:tc>
          <w:tcPr>
            <w:tcW w:w="1858" w:type="pct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093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近3年主要指标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ind w:left="180"/>
              <w:jc w:val="center"/>
              <w:rPr>
                <w:rFonts w:hint="default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2</w:t>
            </w:r>
            <w:r>
              <w:rPr>
                <w:rFonts w:ascii="黑体" w:hAnsi="黑体" w:eastAsia="黑体"/>
                <w:sz w:val="24"/>
                <w:szCs w:val="20"/>
              </w:rPr>
              <w:t>0</w:t>
            </w:r>
            <w:r>
              <w:rPr>
                <w:rFonts w:hint="default" w:ascii="黑体" w:hAnsi="黑体" w:eastAsia="黑体"/>
                <w:sz w:val="24"/>
                <w:szCs w:val="20"/>
              </w:rPr>
              <w:t>20</w:t>
            </w: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202</w:t>
            </w:r>
            <w:r>
              <w:rPr>
                <w:rFonts w:hint="default" w:ascii="黑体" w:hAnsi="黑体" w:eastAsia="黑体"/>
                <w:sz w:val="24"/>
                <w:szCs w:val="20"/>
              </w:rPr>
              <w:t>1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202</w:t>
            </w:r>
            <w:r>
              <w:rPr>
                <w:rFonts w:hint="default" w:ascii="黑体" w:hAnsi="黑体" w:eastAsia="黑体"/>
                <w:sz w:val="24"/>
                <w:szCs w:val="20"/>
              </w:rPr>
              <w:t>2</w:t>
            </w: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3年总额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经济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指标</w:t>
            </w: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公司主营业务收入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其中：工业设计收入占比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b/>
                <w:bCs/>
                <w:sz w:val="24"/>
                <w:szCs w:val="20"/>
              </w:rPr>
            </w:pPr>
            <w:r>
              <w:rPr>
                <w:rFonts w:hint="eastAsia"/>
                <w:b/>
                <w:bCs/>
                <w:i/>
                <w:iCs/>
                <w:sz w:val="18"/>
                <w:szCs w:val="18"/>
              </w:rPr>
              <w:t>填写3年平均占比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利润总额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主营业务收入利润率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承担外包服务项目数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spacing w:line="320" w:lineRule="exact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其中:承担国外项目数</w:t>
            </w:r>
          </w:p>
        </w:tc>
        <w:tc>
          <w:tcPr>
            <w:tcW w:w="783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专利授权数（申请/授权 ）</w:t>
            </w:r>
          </w:p>
        </w:tc>
        <w:tc>
          <w:tcPr>
            <w:tcW w:w="78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575" w:type="pct"/>
            <w:gridSpan w:val="2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其中:发明专利</w:t>
            </w:r>
          </w:p>
        </w:tc>
        <w:tc>
          <w:tcPr>
            <w:tcW w:w="78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5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外观专利</w:t>
            </w:r>
          </w:p>
        </w:tc>
        <w:tc>
          <w:tcPr>
            <w:tcW w:w="78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5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实用新型</w:t>
            </w:r>
          </w:p>
        </w:tc>
        <w:tc>
          <w:tcPr>
            <w:tcW w:w="78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8" w:type="pct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sz w:val="32"/>
                <w:szCs w:val="20"/>
              </w:rPr>
            </w:pPr>
          </w:p>
        </w:tc>
        <w:tc>
          <w:tcPr>
            <w:tcW w:w="157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版权授权数（申请/授权 ）</w:t>
            </w:r>
          </w:p>
        </w:tc>
        <w:tc>
          <w:tcPr>
            <w:tcW w:w="783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626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871" w:type="pct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工业设计企业情况（二）</w:t>
      </w:r>
    </w:p>
    <w:p>
      <w:pPr>
        <w:rPr>
          <w:rFonts w:hint="eastAsia" w:ascii="楷体" w:hAnsi="楷体" w:eastAsia="楷体"/>
          <w:sz w:val="24"/>
          <w:szCs w:val="20"/>
        </w:rPr>
      </w:pPr>
      <w:r>
        <w:rPr>
          <w:rFonts w:hint="eastAsia" w:ascii="楷体" w:hAnsi="楷体" w:eastAsia="楷体"/>
          <w:sz w:val="24"/>
          <w:szCs w:val="20"/>
        </w:rPr>
        <w:t xml:space="preserve">                                                        单位：万元、%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812"/>
        <w:gridCol w:w="1812"/>
        <w:gridCol w:w="181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获奖作品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奖项名称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获得时间</w:t>
            </w: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主要填写工业设计获奖作品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项目名称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客户企业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完成交付时间</w:t>
            </w: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pacing w:val="-2"/>
                <w:sz w:val="24"/>
                <w:szCs w:val="20"/>
              </w:rPr>
              <w:t>对客户</w:t>
            </w:r>
            <w:r>
              <w:rPr>
                <w:rFonts w:ascii="黑体" w:hAnsi="黑体" w:eastAsia="黑体"/>
                <w:spacing w:val="-2"/>
                <w:sz w:val="24"/>
                <w:szCs w:val="20"/>
              </w:rPr>
              <w:t>企业的</w:t>
            </w:r>
            <w:r>
              <w:rPr>
                <w:rFonts w:hint="eastAsia" w:ascii="黑体" w:hAnsi="黑体" w:eastAsia="黑体"/>
                <w:spacing w:val="-2"/>
                <w:sz w:val="24"/>
                <w:szCs w:val="20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主要填写与工业设计相关项目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200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仪器设备名称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台（套）数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价值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设备完好率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00" w:type="pct"/>
            <w:gridSpan w:val="5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软件名称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数量（套）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价值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使用情况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0"/>
              </w:rPr>
            </w:pPr>
            <w:r>
              <w:rPr>
                <w:rFonts w:hint="eastAsia" w:ascii="方正黑体_GBK" w:eastAsia="方正黑体_GBK"/>
                <w:sz w:val="24"/>
                <w:szCs w:val="20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年份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主营业务收入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其中工业设计服务收入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承担外包服务项目个数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工业设计从业人数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rFonts w:hint="default"/>
                <w:sz w:val="24"/>
                <w:szCs w:val="20"/>
              </w:rPr>
              <w:t>23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</w:t>
            </w:r>
            <w:r>
              <w:rPr>
                <w:rFonts w:hint="default"/>
                <w:sz w:val="24"/>
                <w:szCs w:val="20"/>
              </w:rPr>
              <w:t>24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9" w:type="pct"/>
            <w:vAlign w:val="center"/>
          </w:tcPr>
          <w:p>
            <w:pPr>
              <w:jc w:val="center"/>
              <w:rPr>
                <w:rFonts w:hint="default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202</w:t>
            </w:r>
            <w:r>
              <w:rPr>
                <w:rFonts w:hint="default"/>
                <w:sz w:val="24"/>
                <w:szCs w:val="20"/>
              </w:rPr>
              <w:t>5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0"/>
              </w:rPr>
            </w:pPr>
          </w:p>
        </w:tc>
      </w:tr>
    </w:tbl>
    <w:p>
      <w:pPr>
        <w:rPr>
          <w:rFonts w:hint="eastAsia"/>
          <w:sz w:val="24"/>
          <w:szCs w:val="20"/>
        </w:rPr>
      </w:pPr>
    </w:p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工业设计企业情况（三）</w:t>
      </w:r>
    </w:p>
    <w:p>
      <w:pPr>
        <w:spacing w:line="240" w:lineRule="exact"/>
        <w:jc w:val="center"/>
        <w:rPr>
          <w:rFonts w:hint="eastAsia" w:ascii="黑体" w:hAnsi="黑体" w:eastAsia="黑体"/>
          <w:sz w:val="32"/>
          <w:szCs w:val="2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重点是：1、企业</w:t>
            </w:r>
            <w:r>
              <w:rPr>
                <w:rFonts w:ascii="宋体" w:hAnsi="宋体"/>
                <w:sz w:val="24"/>
                <w:szCs w:val="20"/>
              </w:rPr>
              <w:t>的</w:t>
            </w:r>
            <w:r>
              <w:rPr>
                <w:rFonts w:hint="eastAsia" w:ascii="宋体" w:hAnsi="宋体"/>
                <w:sz w:val="24"/>
                <w:szCs w:val="20"/>
              </w:rPr>
              <w:t>组织体系、</w:t>
            </w:r>
            <w:r>
              <w:rPr>
                <w:rFonts w:hint="eastAsia"/>
                <w:sz w:val="24"/>
                <w:szCs w:val="20"/>
              </w:rPr>
              <w:t>运营模式；2、企业</w:t>
            </w:r>
            <w:r>
              <w:rPr>
                <w:sz w:val="24"/>
                <w:szCs w:val="20"/>
              </w:rPr>
              <w:t>产学研合作情况；</w:t>
            </w:r>
            <w:r>
              <w:rPr>
                <w:rFonts w:hint="eastAsia"/>
                <w:sz w:val="24"/>
                <w:szCs w:val="20"/>
              </w:rPr>
              <w:t>3、对外提供</w:t>
            </w:r>
            <w:r>
              <w:rPr>
                <w:sz w:val="24"/>
                <w:szCs w:val="20"/>
              </w:rPr>
              <w:t>工业设计</w:t>
            </w:r>
            <w:r>
              <w:rPr>
                <w:rFonts w:hint="eastAsia"/>
                <w:sz w:val="24"/>
                <w:szCs w:val="20"/>
              </w:rPr>
              <w:t>服务</w:t>
            </w:r>
            <w:r>
              <w:rPr>
                <w:sz w:val="24"/>
                <w:szCs w:val="20"/>
              </w:rPr>
              <w:t>情况</w:t>
            </w:r>
            <w:r>
              <w:rPr>
                <w:rFonts w:hint="eastAsia"/>
                <w:sz w:val="24"/>
                <w:szCs w:val="20"/>
              </w:rPr>
              <w:t>；</w:t>
            </w:r>
            <w:r>
              <w:rPr>
                <w:sz w:val="24"/>
                <w:szCs w:val="20"/>
              </w:rPr>
              <w:t>4</w:t>
            </w:r>
            <w:r>
              <w:rPr>
                <w:rFonts w:hint="eastAsia"/>
                <w:sz w:val="24"/>
                <w:szCs w:val="20"/>
              </w:rPr>
              <w:t>、人才</w:t>
            </w:r>
            <w:r>
              <w:rPr>
                <w:sz w:val="24"/>
                <w:szCs w:val="20"/>
              </w:rPr>
              <w:t>队伍建设情况</w:t>
            </w:r>
            <w:r>
              <w:rPr>
                <w:rFonts w:hint="eastAsia"/>
                <w:sz w:val="24"/>
                <w:szCs w:val="20"/>
              </w:rPr>
              <w:t>；</w:t>
            </w:r>
            <w:r>
              <w:rPr>
                <w:sz w:val="24"/>
                <w:szCs w:val="20"/>
              </w:rPr>
              <w:t>5</w:t>
            </w:r>
            <w:r>
              <w:rPr>
                <w:rFonts w:hint="eastAsia"/>
                <w:sz w:val="24"/>
                <w:szCs w:val="20"/>
              </w:rPr>
              <w:t>、工业</w:t>
            </w:r>
            <w:r>
              <w:rPr>
                <w:sz w:val="24"/>
                <w:szCs w:val="20"/>
              </w:rPr>
              <w:t>设计</w:t>
            </w:r>
            <w:r>
              <w:rPr>
                <w:rFonts w:hint="eastAsia"/>
                <w:sz w:val="24"/>
                <w:szCs w:val="20"/>
              </w:rPr>
              <w:t>宣传推广和公共服务情况。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工业</w:t>
            </w:r>
            <w:r>
              <w:rPr>
                <w:rFonts w:ascii="黑体" w:hAnsi="黑体" w:eastAsia="黑体"/>
                <w:sz w:val="24"/>
                <w:szCs w:val="20"/>
              </w:rPr>
              <w:t>设计核心</w:t>
            </w:r>
            <w:r>
              <w:rPr>
                <w:rFonts w:hint="eastAsia" w:ascii="黑体" w:hAnsi="黑体" w:eastAsia="黑体"/>
                <w:sz w:val="24"/>
                <w:szCs w:val="20"/>
              </w:rPr>
              <w:t>创新点及</w:t>
            </w:r>
            <w:r>
              <w:rPr>
                <w:rFonts w:ascii="黑体" w:hAnsi="黑体" w:eastAsia="黑体"/>
                <w:sz w:val="24"/>
                <w:szCs w:val="20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结合</w:t>
            </w:r>
            <w:r>
              <w:rPr>
                <w:sz w:val="24"/>
                <w:szCs w:val="20"/>
              </w:rPr>
              <w:t>案例说明</w:t>
            </w:r>
            <w:r>
              <w:rPr>
                <w:rFonts w:hint="eastAsia"/>
                <w:sz w:val="24"/>
                <w:szCs w:val="20"/>
              </w:rPr>
              <w:t>：1、</w:t>
            </w:r>
            <w:r>
              <w:rPr>
                <w:sz w:val="24"/>
                <w:szCs w:val="20"/>
              </w:rPr>
              <w:t>企业</w:t>
            </w:r>
            <w:r>
              <w:rPr>
                <w:rFonts w:hint="eastAsia"/>
                <w:sz w:val="24"/>
                <w:szCs w:val="20"/>
              </w:rPr>
              <w:t>工业</w:t>
            </w:r>
            <w:r>
              <w:rPr>
                <w:sz w:val="24"/>
                <w:szCs w:val="20"/>
              </w:rPr>
              <w:t>设计</w:t>
            </w:r>
            <w:r>
              <w:rPr>
                <w:rFonts w:hint="eastAsia"/>
                <w:sz w:val="24"/>
                <w:szCs w:val="20"/>
              </w:rPr>
              <w:t>创新能力与成果；2、对客户</w:t>
            </w:r>
            <w:r>
              <w:rPr>
                <w:sz w:val="24"/>
                <w:szCs w:val="20"/>
              </w:rPr>
              <w:t>企业产品优化升级、加强品牌建设、提高经济效益等方面的成效</w:t>
            </w:r>
            <w:r>
              <w:rPr>
                <w:rFonts w:hint="eastAsia"/>
                <w:sz w:val="24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今后三年目标与规划情况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9" w:hRule="atLeast"/>
        </w:trPr>
        <w:tc>
          <w:tcPr>
            <w:tcW w:w="5000" w:type="pct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重点是：1、企业创新</w:t>
            </w:r>
            <w:r>
              <w:rPr>
                <w:rFonts w:ascii="宋体" w:hAnsi="宋体"/>
                <w:sz w:val="24"/>
                <w:szCs w:val="20"/>
              </w:rPr>
              <w:t>建设、有效</w:t>
            </w:r>
            <w:r>
              <w:rPr>
                <w:rFonts w:hint="eastAsia" w:ascii="宋体" w:hAnsi="宋体"/>
                <w:sz w:val="24"/>
                <w:szCs w:val="20"/>
              </w:rPr>
              <w:t>投入、设计</w:t>
            </w:r>
            <w:r>
              <w:rPr>
                <w:rFonts w:hint="eastAsia"/>
                <w:sz w:val="24"/>
                <w:szCs w:val="20"/>
              </w:rPr>
              <w:t>成果</w:t>
            </w:r>
            <w:r>
              <w:rPr>
                <w:rFonts w:hint="eastAsia" w:ascii="宋体" w:hAnsi="宋体"/>
                <w:sz w:val="24"/>
                <w:szCs w:val="20"/>
              </w:rPr>
              <w:t>等指标；2、企业组织体系</w:t>
            </w:r>
            <w:r>
              <w:rPr>
                <w:rFonts w:ascii="宋体" w:hAnsi="宋体"/>
                <w:sz w:val="24"/>
                <w:szCs w:val="20"/>
              </w:rPr>
              <w:t>建设</w:t>
            </w:r>
            <w:r>
              <w:rPr>
                <w:rFonts w:hint="eastAsia" w:ascii="宋体" w:hAnsi="宋体"/>
                <w:sz w:val="24"/>
                <w:szCs w:val="20"/>
              </w:rPr>
              <w:t>、</w:t>
            </w:r>
            <w:r>
              <w:rPr>
                <w:rFonts w:hint="eastAsia"/>
                <w:sz w:val="24"/>
                <w:szCs w:val="20"/>
              </w:rPr>
              <w:t>运营模式创新</w:t>
            </w:r>
            <w:r>
              <w:rPr>
                <w:sz w:val="24"/>
                <w:szCs w:val="20"/>
              </w:rPr>
              <w:t>、</w:t>
            </w:r>
            <w:r>
              <w:rPr>
                <w:rFonts w:hint="eastAsia"/>
                <w:sz w:val="24"/>
                <w:szCs w:val="20"/>
              </w:rPr>
              <w:t>人才队伍情况、履行工业设计公共服务职责的</w:t>
            </w:r>
            <w:r>
              <w:rPr>
                <w:sz w:val="24"/>
                <w:szCs w:val="20"/>
              </w:rPr>
              <w:t>规划和措施</w:t>
            </w:r>
            <w:r>
              <w:rPr>
                <w:rFonts w:hint="eastAsia"/>
                <w:sz w:val="24"/>
                <w:szCs w:val="20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20"/>
        </w:rPr>
      </w:pPr>
    </w:p>
    <w:p>
      <w:pPr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工业设计企业情况（四）</w:t>
      </w:r>
    </w:p>
    <w:p>
      <w:pPr>
        <w:spacing w:line="240" w:lineRule="exact"/>
        <w:jc w:val="center"/>
        <w:rPr>
          <w:rFonts w:hint="eastAsia" w:ascii="黑体" w:hAnsi="黑体" w:eastAsia="黑体"/>
          <w:sz w:val="32"/>
          <w:szCs w:val="20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88"/>
        <w:gridCol w:w="1961"/>
        <w:gridCol w:w="196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基本情况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    名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    别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国    籍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公司职务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082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职称学历</w:t>
            </w: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专业职称</w:t>
            </w:r>
          </w:p>
        </w:tc>
        <w:tc>
          <w:tcPr>
            <w:tcW w:w="3247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8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</w:p>
        </w:tc>
        <w:tc>
          <w:tcPr>
            <w:tcW w:w="137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（毕业院校及专业）</w:t>
            </w:r>
          </w:p>
        </w:tc>
        <w:tc>
          <w:tcPr>
            <w:tcW w:w="3247" w:type="pct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0"/>
              </w:rPr>
            </w:pPr>
            <w:r>
              <w:rPr>
                <w:rFonts w:hint="eastAsia" w:ascii="黑体" w:hAnsi="黑体" w:eastAsia="黑体"/>
                <w:sz w:val="24"/>
                <w:szCs w:val="20"/>
              </w:rPr>
              <w:t>工作经历及成绩</w:t>
            </w:r>
          </w:p>
        </w:tc>
        <w:tc>
          <w:tcPr>
            <w:tcW w:w="4620" w:type="pct"/>
            <w:gridSpan w:val="4"/>
          </w:tcPr>
          <w:p>
            <w:pPr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从事工业设计领域的主要工作经历和取得的成绩</w:t>
            </w:r>
          </w:p>
        </w:tc>
      </w:tr>
    </w:tbl>
    <w:p>
      <w:pPr>
        <w:autoSpaceDN w:val="0"/>
        <w:jc w:val="left"/>
        <w:textAlignment w:val="center"/>
        <w:rPr>
          <w:rFonts w:hint="eastAsia" w:ascii="方正楷体_GBK" w:hAnsi="仿宋" w:eastAsia="方正楷体_GBK"/>
          <w:sz w:val="28"/>
          <w:szCs w:val="20"/>
        </w:rPr>
      </w:pPr>
      <w:r>
        <w:rPr>
          <w:rFonts w:hint="eastAsia" w:ascii="方正楷体_GBK" w:hAnsi="仿宋" w:eastAsia="方正楷体_GBK"/>
          <w:sz w:val="28"/>
          <w:szCs w:val="20"/>
        </w:rPr>
        <w:t>注：本表由工业设计团队带头人及2-3位主要成员填写（如</w:t>
      </w:r>
      <w:r>
        <w:rPr>
          <w:rFonts w:ascii="方正楷体_GBK" w:hAnsi="仿宋" w:eastAsia="方正楷体_GBK"/>
          <w:sz w:val="28"/>
          <w:szCs w:val="20"/>
        </w:rPr>
        <w:t>是外聘人员请</w:t>
      </w:r>
      <w:r>
        <w:rPr>
          <w:rFonts w:hint="eastAsia" w:ascii="方正楷体_GBK" w:hAnsi="仿宋" w:eastAsia="方正楷体_GBK"/>
          <w:sz w:val="28"/>
          <w:szCs w:val="20"/>
        </w:rPr>
        <w:t>在</w:t>
      </w:r>
      <w:r>
        <w:rPr>
          <w:rFonts w:ascii="方正楷体_GBK" w:hAnsi="仿宋" w:eastAsia="方正楷体_GBK"/>
          <w:sz w:val="28"/>
          <w:szCs w:val="20"/>
        </w:rPr>
        <w:t>公司职务中注明并</w:t>
      </w:r>
      <w:r>
        <w:rPr>
          <w:rFonts w:hint="eastAsia" w:ascii="方正楷体_GBK" w:hAnsi="仿宋" w:eastAsia="方正楷体_GBK"/>
          <w:sz w:val="28"/>
          <w:szCs w:val="20"/>
        </w:rPr>
        <w:t>提供</w:t>
      </w:r>
      <w:r>
        <w:rPr>
          <w:rFonts w:ascii="方正楷体_GBK" w:hAnsi="仿宋" w:eastAsia="方正楷体_GBK"/>
          <w:sz w:val="28"/>
          <w:szCs w:val="20"/>
        </w:rPr>
        <w:t>聘任证书复印件</w:t>
      </w:r>
      <w:r>
        <w:rPr>
          <w:rFonts w:hint="eastAsia" w:ascii="方正楷体_GBK" w:hAnsi="仿宋" w:eastAsia="方正楷体_GBK"/>
          <w:sz w:val="28"/>
          <w:szCs w:val="20"/>
        </w:rPr>
        <w:t>）。</w:t>
      </w:r>
    </w:p>
    <w:p>
      <w:pPr>
        <w:widowControl/>
        <w:jc w:val="left"/>
      </w:pPr>
      <w:r>
        <w:br w:type="page"/>
      </w:r>
    </w:p>
    <w:p>
      <w:pPr>
        <w:snapToGrid w:val="0"/>
        <w:spacing w:line="590" w:lineRule="atLeast"/>
        <w:rPr>
          <w:rFonts w:hint="eastAsia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</w:t>
      </w:r>
      <w:r>
        <w:rPr>
          <w:rFonts w:ascii="方正仿宋_GBK" w:hAnsi="宋体" w:eastAsia="方正仿宋_GBK" w:cs="宋体"/>
          <w:kern w:val="0"/>
          <w:sz w:val="32"/>
          <w:szCs w:val="32"/>
        </w:rPr>
        <w:t>3</w:t>
      </w:r>
    </w:p>
    <w:p>
      <w:pPr>
        <w:widowControl/>
        <w:snapToGrid w:val="0"/>
        <w:spacing w:line="390" w:lineRule="atLeast"/>
        <w:jc w:val="center"/>
        <w:rPr>
          <w:rFonts w:hint="eastAsia" w:ascii="方正黑体_GBK" w:hAnsi="宋体" w:eastAsia="方正黑体_GBK" w:cs="宋体"/>
          <w:kern w:val="0"/>
          <w:sz w:val="32"/>
          <w:szCs w:val="44"/>
        </w:rPr>
      </w:pPr>
      <w:r>
        <w:rPr>
          <w:rFonts w:hint="eastAsia" w:ascii="方正黑体_GBK" w:hAnsi="宋体" w:eastAsia="方正黑体_GBK" w:cs="宋体"/>
          <w:kern w:val="0"/>
          <w:sz w:val="32"/>
          <w:szCs w:val="44"/>
          <w:lang w:eastAsia="zh-CN"/>
        </w:rPr>
        <w:t>徐州市</w:t>
      </w:r>
      <w:r>
        <w:rPr>
          <w:rFonts w:hint="eastAsia" w:ascii="方正黑体_GBK" w:hAnsi="宋体" w:eastAsia="方正黑体_GBK" w:cs="宋体"/>
          <w:kern w:val="0"/>
          <w:sz w:val="32"/>
          <w:szCs w:val="44"/>
        </w:rPr>
        <w:t>工业设计中心认定申请</w:t>
      </w:r>
      <w:r>
        <w:rPr>
          <w:rFonts w:ascii="方正黑体_GBK" w:hAnsi="宋体" w:eastAsia="方正黑体_GBK" w:cs="宋体"/>
          <w:kern w:val="0"/>
          <w:sz w:val="32"/>
          <w:szCs w:val="44"/>
        </w:rPr>
        <w:t>报告要点</w:t>
      </w:r>
    </w:p>
    <w:p>
      <w:pPr>
        <w:snapToGrid w:val="0"/>
        <w:spacing w:line="570" w:lineRule="exact"/>
        <w:ind w:firstLine="640" w:firstLineChars="200"/>
        <w:rPr>
          <w:rFonts w:ascii="方正黑体_GBK" w:hAnsi="仿宋_GB2312" w:eastAsia="方正黑体_GBK"/>
          <w:color w:val="000000"/>
          <w:sz w:val="32"/>
          <w:szCs w:val="32"/>
        </w:rPr>
      </w:pPr>
      <w:r>
        <w:rPr>
          <w:rFonts w:hint="eastAsia" w:ascii="方正黑体_GBK" w:hAnsi="仿宋_GB2312" w:eastAsia="方正黑体_GBK"/>
          <w:color w:val="000000"/>
          <w:sz w:val="32"/>
          <w:szCs w:val="32"/>
        </w:rPr>
        <w:t>一、</w:t>
      </w:r>
      <w:r>
        <w:rPr>
          <w:rFonts w:hint="eastAsia" w:ascii="方正黑体_GBK" w:hAnsi="仿宋_GB2312" w:eastAsia="方正黑体_GBK"/>
          <w:color w:val="000000"/>
          <w:sz w:val="32"/>
          <w:szCs w:val="32"/>
          <w:lang w:eastAsia="zh-CN"/>
        </w:rPr>
        <w:t>徐州市</w:t>
      </w:r>
      <w:r>
        <w:rPr>
          <w:rFonts w:hint="eastAsia" w:ascii="方正黑体_GBK" w:hAnsi="仿宋_GB2312" w:eastAsia="方正黑体_GBK"/>
          <w:color w:val="000000"/>
          <w:sz w:val="32"/>
          <w:szCs w:val="32"/>
        </w:rPr>
        <w:t>工业设计中心（工业企业）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（一）申报企业概况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（二）工业设计中心建设情况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1</w:t>
      </w:r>
      <w:r>
        <w:rPr>
          <w:rFonts w:hint="eastAsia" w:ascii="仿宋_GB2312" w:hAnsi="仿宋_GB2312" w:eastAsia="仿宋_GB2312"/>
          <w:sz w:val="32"/>
          <w:szCs w:val="20"/>
        </w:rPr>
        <w:t>、企业工业设计组织架构、运营机制。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2</w:t>
      </w:r>
      <w:r>
        <w:rPr>
          <w:rFonts w:hint="eastAsia" w:ascii="仿宋_GB2312" w:hAnsi="仿宋_GB2312" w:eastAsia="仿宋_GB2312"/>
          <w:sz w:val="32"/>
          <w:szCs w:val="20"/>
        </w:rPr>
        <w:t>、企业工业设计中心负责人情况和团队组成。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3、企业工业设计发</w:t>
      </w:r>
      <w:r>
        <w:rPr>
          <w:rFonts w:ascii="仿宋_GB2312" w:hAnsi="仿宋_GB2312" w:eastAsia="仿宋_GB2312"/>
          <w:sz w:val="32"/>
          <w:szCs w:val="20"/>
        </w:rPr>
        <w:t>展</w:t>
      </w:r>
      <w:r>
        <w:rPr>
          <w:rFonts w:hint="eastAsia" w:ascii="仿宋_GB2312" w:hAnsi="仿宋_GB2312" w:eastAsia="仿宋_GB2312"/>
          <w:sz w:val="32"/>
          <w:szCs w:val="20"/>
        </w:rPr>
        <w:t>目标。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（三）工业设计对企业发展的综合成效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1、工业设计中心承担项目情况。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2、工业</w:t>
      </w:r>
      <w:r>
        <w:rPr>
          <w:rFonts w:ascii="仿宋_GB2312" w:hAnsi="仿宋_GB2312" w:eastAsia="仿宋_GB2312"/>
          <w:sz w:val="32"/>
          <w:szCs w:val="20"/>
        </w:rPr>
        <w:t>设计中心</w:t>
      </w:r>
      <w:r>
        <w:rPr>
          <w:rFonts w:hint="eastAsia" w:ascii="仿宋_GB2312" w:hAnsi="仿宋_GB2312" w:eastAsia="仿宋_GB2312"/>
          <w:sz w:val="32"/>
          <w:szCs w:val="20"/>
        </w:rPr>
        <w:t>主要设计成果。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3、工业设计带来的</w:t>
      </w:r>
      <w:r>
        <w:rPr>
          <w:rFonts w:ascii="仿宋_GB2312" w:hAnsi="仿宋_GB2312" w:eastAsia="仿宋_GB2312"/>
          <w:sz w:val="32"/>
          <w:szCs w:val="20"/>
        </w:rPr>
        <w:t>经济效益</w:t>
      </w:r>
      <w:r>
        <w:rPr>
          <w:rFonts w:hint="eastAsia" w:ascii="仿宋_GB2312" w:hAnsi="仿宋_GB2312" w:eastAsia="仿宋_GB2312"/>
          <w:sz w:val="32"/>
          <w:szCs w:val="20"/>
        </w:rPr>
        <w:t>。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（四）企业工业设计发展对</w:t>
      </w: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  <w:lang w:eastAsia="zh-CN"/>
        </w:rPr>
        <w:t>全市</w:t>
      </w: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的示范带动作用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1、企业参与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省、市</w:t>
      </w:r>
      <w:r>
        <w:rPr>
          <w:rFonts w:hint="eastAsia" w:ascii="仿宋_GB2312" w:hAnsi="仿宋_GB2312" w:eastAsia="仿宋_GB2312"/>
          <w:sz w:val="32"/>
          <w:szCs w:val="20"/>
        </w:rPr>
        <w:t>工业设计工作情况。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2、企业产学研交流、对外提供工业设计服务情况。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ascii="仿宋_GB2312" w:hAnsi="仿宋_GB2312" w:eastAsia="仿宋_GB2312"/>
          <w:sz w:val="32"/>
          <w:szCs w:val="20"/>
        </w:rPr>
        <w:t>3</w:t>
      </w:r>
      <w:r>
        <w:rPr>
          <w:rFonts w:hint="eastAsia" w:ascii="仿宋_GB2312" w:hAnsi="仿宋_GB2312" w:eastAsia="仿宋_GB2312"/>
          <w:sz w:val="32"/>
          <w:szCs w:val="20"/>
        </w:rPr>
        <w:t>、企业工业设计运营模式和成功经验具有的示范意义。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hint="eastAsia" w:ascii="方正黑体_GBK" w:hAnsi="仿宋_GB2312" w:eastAsia="方正黑体_GBK"/>
          <w:color w:val="000000"/>
          <w:sz w:val="32"/>
          <w:szCs w:val="32"/>
        </w:rPr>
        <w:t>二、</w:t>
      </w:r>
      <w:r>
        <w:rPr>
          <w:rFonts w:hint="eastAsia" w:ascii="方正黑体_GBK" w:hAnsi="仿宋_GB2312" w:eastAsia="方正黑体_GBK"/>
          <w:color w:val="000000"/>
          <w:sz w:val="32"/>
          <w:szCs w:val="32"/>
          <w:lang w:eastAsia="zh-CN"/>
        </w:rPr>
        <w:t>徐州市</w:t>
      </w:r>
      <w:r>
        <w:rPr>
          <w:rFonts w:hint="eastAsia" w:ascii="方正黑体_GBK" w:hAnsi="仿宋_GB2312" w:eastAsia="方正黑体_GBK"/>
          <w:color w:val="000000"/>
          <w:sz w:val="32"/>
          <w:szCs w:val="32"/>
        </w:rPr>
        <w:t>工业设计中心（工业设计企业）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（一）申报企业概况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（二）企业综合能力和业绩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1、企业综合设计服务能力情况。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2、企业在工业设计行业的规模优势和竞争优势。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3、企业工业设计团队带头人和骨干设计师影响力和业绩。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4、企业组织体系、运营机制和发展规划目标。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（三）对地方制造企业的带动作用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企业设计成果为制造企业带来的经济效益。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</w:pP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（四）对</w:t>
      </w: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  <w:lang w:eastAsia="zh-CN"/>
        </w:rPr>
        <w:t>全市</w:t>
      </w:r>
      <w:r>
        <w:rPr>
          <w:rFonts w:hint="eastAsia" w:ascii="方正楷体_GBK" w:hAnsi="仿宋_GB2312" w:eastAsia="方正楷体_GBK"/>
          <w:color w:val="000000"/>
          <w:w w:val="90"/>
          <w:sz w:val="32"/>
          <w:szCs w:val="32"/>
        </w:rPr>
        <w:t>工业设计发展的示范带动作用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1、企业参与</w:t>
      </w:r>
      <w:r>
        <w:rPr>
          <w:rFonts w:hint="eastAsia" w:ascii="仿宋_GB2312" w:hAnsi="仿宋_GB2312" w:eastAsia="仿宋_GB2312"/>
          <w:sz w:val="32"/>
          <w:szCs w:val="20"/>
          <w:lang w:eastAsia="zh-CN"/>
        </w:rPr>
        <w:t>省、市</w:t>
      </w:r>
      <w:r>
        <w:rPr>
          <w:rFonts w:hint="eastAsia" w:ascii="仿宋_GB2312" w:hAnsi="仿宋_GB2312" w:eastAsia="仿宋_GB2312"/>
          <w:sz w:val="32"/>
          <w:szCs w:val="20"/>
        </w:rPr>
        <w:t>工业设计工作情况。</w:t>
      </w:r>
    </w:p>
    <w:p>
      <w:pPr>
        <w:snapToGrid w:val="0"/>
        <w:spacing w:line="570" w:lineRule="exact"/>
        <w:ind w:firstLine="640" w:firstLineChars="2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2、企业产学研合作交流情况。</w:t>
      </w:r>
    </w:p>
    <w:p>
      <w:pPr>
        <w:snapToGrid w:val="0"/>
        <w:spacing w:line="570" w:lineRule="exact"/>
        <w:ind w:firstLine="640" w:firstLineChars="200"/>
        <w:rPr>
          <w:rFonts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3、企业运营模式和成功经验具有的示范意义。</w:t>
      </w:r>
    </w:p>
    <w:p>
      <w:pPr>
        <w:snapToGrid w:val="0"/>
        <w:spacing w:line="570" w:lineRule="exact"/>
        <w:ind w:firstLine="576" w:firstLineChars="200"/>
        <w:rPr>
          <w:rFonts w:hint="eastAsia" w:ascii="方正楷体_GBK" w:hAnsi="仿宋_GB2312" w:eastAsia="方正楷体_GBK"/>
          <w:color w:val="000000"/>
          <w:w w:val="90"/>
          <w:sz w:val="32"/>
          <w:szCs w:val="20"/>
        </w:rPr>
      </w:pPr>
    </w:p>
    <w:p>
      <w:pPr>
        <w:widowControl/>
        <w:jc w:val="left"/>
      </w:pPr>
      <w:r>
        <w:br w:type="page"/>
      </w:r>
    </w:p>
    <w:p>
      <w:pPr>
        <w:snapToGrid w:val="0"/>
        <w:spacing w:line="590" w:lineRule="atLeast"/>
        <w:rPr>
          <w:rFonts w:hint="eastAsia" w:ascii="方正仿宋_GBK" w:hAnsi="黑体" w:eastAsia="方正仿宋_GBK"/>
          <w:sz w:val="32"/>
          <w:szCs w:val="20"/>
        </w:rPr>
      </w:pPr>
      <w:r>
        <w:rPr>
          <w:rFonts w:hint="eastAsia" w:ascii="方正仿宋_GBK" w:hAnsi="黑体" w:eastAsia="方正仿宋_GBK"/>
          <w:sz w:val="32"/>
          <w:szCs w:val="20"/>
        </w:rPr>
        <w:t>附件</w:t>
      </w:r>
      <w:r>
        <w:rPr>
          <w:rFonts w:ascii="方正仿宋_GBK" w:hAnsi="黑体" w:eastAsia="方正仿宋_GBK"/>
          <w:sz w:val="32"/>
          <w:szCs w:val="20"/>
        </w:rPr>
        <w:t>4</w:t>
      </w:r>
    </w:p>
    <w:p>
      <w:pPr>
        <w:snapToGrid w:val="0"/>
        <w:spacing w:line="590" w:lineRule="atLeast"/>
        <w:jc w:val="center"/>
        <w:rPr>
          <w:rFonts w:hint="eastAsia"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地方</w:t>
      </w:r>
      <w:r>
        <w:rPr>
          <w:rFonts w:ascii="黑体" w:hAnsi="黑体" w:eastAsia="黑体"/>
          <w:sz w:val="32"/>
          <w:szCs w:val="20"/>
        </w:rPr>
        <w:t>工信部门</w:t>
      </w:r>
      <w:r>
        <w:rPr>
          <w:rFonts w:hint="eastAsia" w:ascii="黑体" w:hAnsi="黑体" w:eastAsia="黑体"/>
          <w:sz w:val="32"/>
          <w:szCs w:val="20"/>
        </w:rPr>
        <w:t>推荐</w:t>
      </w:r>
      <w:r>
        <w:rPr>
          <w:rFonts w:ascii="黑体" w:hAnsi="黑体" w:eastAsia="黑体"/>
          <w:sz w:val="32"/>
          <w:szCs w:val="20"/>
        </w:rPr>
        <w:t>意见</w:t>
      </w:r>
      <w:r>
        <w:rPr>
          <w:rFonts w:hint="eastAsia" w:ascii="黑体" w:hAnsi="黑体" w:eastAsia="黑体"/>
          <w:sz w:val="32"/>
          <w:szCs w:val="20"/>
        </w:rPr>
        <w:t>表</w:t>
      </w:r>
    </w:p>
    <w:p>
      <w:pPr>
        <w:rPr>
          <w:rFonts w:ascii="仿宋" w:hAnsi="仿宋" w:eastAsia="仿宋"/>
          <w:color w:val="FF0000"/>
          <w:sz w:val="28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7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企业名称</w:t>
            </w:r>
          </w:p>
        </w:tc>
        <w:tc>
          <w:tcPr>
            <w:tcW w:w="7424" w:type="dxa"/>
          </w:tcPr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8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>推荐</w:t>
            </w:r>
            <w:r>
              <w:rPr>
                <w:rFonts w:ascii="仿宋" w:hAnsi="仿宋" w:eastAsia="仿宋"/>
                <w:sz w:val="28"/>
                <w:szCs w:val="20"/>
              </w:rPr>
              <w:t>意见</w:t>
            </w:r>
          </w:p>
        </w:tc>
        <w:tc>
          <w:tcPr>
            <w:tcW w:w="7424" w:type="dxa"/>
          </w:tcPr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0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szCs w:val="20"/>
              </w:rPr>
              <w:t xml:space="preserve">                                 年     月    日</w:t>
            </w:r>
          </w:p>
        </w:tc>
      </w:tr>
    </w:tbl>
    <w:p>
      <w:pPr>
        <w:rPr>
          <w:rFonts w:hint="eastAsia" w:ascii="方正楷体_GBK" w:hAnsi="仿宋" w:eastAsia="方正楷体_GBK"/>
          <w:sz w:val="28"/>
          <w:szCs w:val="20"/>
        </w:rPr>
      </w:pPr>
      <w:r>
        <w:rPr>
          <w:rFonts w:hint="eastAsia" w:ascii="方正楷体_GBK" w:hAnsi="仿宋" w:eastAsia="方正楷体_GBK"/>
          <w:sz w:val="28"/>
          <w:szCs w:val="20"/>
        </w:rPr>
        <w:t>注：本表由各</w:t>
      </w:r>
      <w:r>
        <w:rPr>
          <w:rFonts w:hint="eastAsia" w:ascii="方正楷体_GBK" w:hAnsi="仿宋" w:eastAsia="方正楷体_GBK"/>
          <w:sz w:val="28"/>
          <w:szCs w:val="20"/>
          <w:lang w:eastAsia="zh-CN"/>
        </w:rPr>
        <w:t>县区</w:t>
      </w:r>
      <w:r>
        <w:rPr>
          <w:rFonts w:hint="eastAsia" w:ascii="方正楷体_GBK" w:hAnsi="仿宋" w:eastAsia="方正楷体_GBK"/>
          <w:sz w:val="28"/>
          <w:szCs w:val="20"/>
        </w:rPr>
        <w:t>工信</w:t>
      </w:r>
      <w:r>
        <w:rPr>
          <w:rFonts w:hint="eastAsia" w:ascii="方正楷体_GBK" w:hAnsi="仿宋" w:eastAsia="方正楷体_GBK"/>
          <w:sz w:val="28"/>
          <w:szCs w:val="20"/>
          <w:lang w:eastAsia="zh-CN"/>
        </w:rPr>
        <w:t>部门</w:t>
      </w:r>
      <w:r>
        <w:rPr>
          <w:rFonts w:hint="eastAsia" w:ascii="方正楷体_GBK" w:hAnsi="仿宋" w:eastAsia="方正楷体_GBK"/>
          <w:sz w:val="28"/>
          <w:szCs w:val="20"/>
        </w:rPr>
        <w:t>填写并盖章。</w:t>
      </w:r>
    </w:p>
    <w:p>
      <w:pPr>
        <w:widowControl/>
        <w:jc w:val="left"/>
      </w:pPr>
      <w:r>
        <w:br w:type="page"/>
      </w:r>
    </w:p>
    <w:p>
      <w:pPr>
        <w:sectPr>
          <w:pgSz w:w="11906" w:h="16838"/>
          <w:pgMar w:top="1814" w:right="1531" w:bottom="1985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napToGrid w:val="0"/>
        <w:spacing w:line="590" w:lineRule="exact"/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5</w:t>
      </w:r>
    </w:p>
    <w:p>
      <w:pPr>
        <w:snapToGrid w:val="0"/>
        <w:spacing w:line="590" w:lineRule="exac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表1</w:t>
      </w:r>
    </w:p>
    <w:p>
      <w:pPr>
        <w:snapToGrid w:val="0"/>
        <w:spacing w:line="590" w:lineRule="atLeast"/>
        <w:ind w:left="1433" w:hanging="1432" w:hangingChars="398"/>
        <w:jc w:val="center"/>
        <w:rPr>
          <w:rFonts w:hint="eastAsia" w:ascii="方正黑体_GBK" w:hAnsi="宋体" w:eastAsia="方正黑体_GBK" w:cs="宋体"/>
          <w:kern w:val="0"/>
          <w:sz w:val="36"/>
          <w:szCs w:val="32"/>
        </w:rPr>
      </w:pPr>
      <w:r>
        <w:rPr>
          <w:rFonts w:hint="eastAsia" w:ascii="方正黑体_GBK" w:hAnsi="宋体" w:eastAsia="方正黑体_GBK" w:cs="宋体"/>
          <w:kern w:val="0"/>
          <w:sz w:val="36"/>
          <w:szCs w:val="32"/>
          <w:lang w:eastAsia="zh-CN"/>
        </w:rPr>
        <w:t>徐州市</w:t>
      </w:r>
      <w:r>
        <w:rPr>
          <w:rFonts w:hint="eastAsia" w:ascii="方正黑体_GBK" w:hAnsi="宋体" w:eastAsia="方正黑体_GBK" w:cs="宋体"/>
          <w:kern w:val="0"/>
          <w:sz w:val="36"/>
          <w:szCs w:val="32"/>
        </w:rPr>
        <w:t>工业设计中心（企业工业设计中心）申报</w:t>
      </w:r>
      <w:r>
        <w:rPr>
          <w:rFonts w:hint="eastAsia" w:ascii="方正黑体_GBK" w:hAnsi="宋体" w:eastAsia="方正黑体_GBK" w:cs="宋体"/>
          <w:kern w:val="0"/>
          <w:sz w:val="36"/>
          <w:szCs w:val="32"/>
          <w:lang w:eastAsia="zh-CN"/>
        </w:rPr>
        <w:t>认定</w:t>
      </w:r>
      <w:r>
        <w:rPr>
          <w:rFonts w:hint="eastAsia" w:ascii="方正黑体_GBK" w:hAnsi="宋体" w:eastAsia="方正黑体_GBK" w:cs="宋体"/>
          <w:kern w:val="0"/>
          <w:sz w:val="36"/>
          <w:szCs w:val="32"/>
        </w:rPr>
        <w:t>汇总表</w:t>
      </w:r>
    </w:p>
    <w:p>
      <w:pPr>
        <w:wordWrap w:val="0"/>
        <w:snapToGrid w:val="0"/>
        <w:spacing w:line="590" w:lineRule="atLeast"/>
        <w:ind w:left="1114" w:right="420" w:hanging="1114" w:hangingChars="398"/>
        <w:jc w:val="right"/>
        <w:rPr>
          <w:rFonts w:hint="eastAsia" w:ascii="方正小标宋_GBK" w:hAnsi="宋体" w:eastAsia="方正小标宋_GBK" w:cs="宋体"/>
          <w:kern w:val="0"/>
          <w:sz w:val="36"/>
          <w:szCs w:val="32"/>
        </w:rPr>
      </w:pPr>
      <w:r>
        <w:rPr>
          <w:rFonts w:hint="eastAsia" w:ascii="方正楷体_GBK" w:hAnsi="宋体" w:eastAsia="方正楷体_GBK" w:cs="宋体"/>
          <w:kern w:val="0"/>
          <w:sz w:val="28"/>
          <w:szCs w:val="32"/>
          <w:lang w:eastAsia="zh-CN"/>
        </w:rPr>
        <w:t>县（市）区</w:t>
      </w:r>
      <w:r>
        <w:rPr>
          <w:rFonts w:hint="eastAsia" w:ascii="宋体" w:hAnsi="宋体" w:cs="宋体"/>
          <w:kern w:val="0"/>
          <w:sz w:val="28"/>
          <w:szCs w:val="32"/>
        </w:rPr>
        <w:t xml:space="preserve"> </w:t>
      </w:r>
      <w:r>
        <w:rPr>
          <w:rFonts w:ascii="宋体" w:hAnsi="宋体" w:cs="宋体"/>
          <w:kern w:val="0"/>
          <w:sz w:val="28"/>
          <w:szCs w:val="32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32"/>
        </w:rPr>
        <w:t xml:space="preserve">                                                        </w:t>
      </w:r>
      <w:r>
        <w:rPr>
          <w:rFonts w:hint="eastAsia" w:ascii="方正楷体_GBK" w:hAnsi="宋体" w:eastAsia="方正楷体_GBK" w:cs="宋体"/>
          <w:kern w:val="0"/>
          <w:sz w:val="28"/>
          <w:szCs w:val="32"/>
        </w:rPr>
        <w:t xml:space="preserve"> 单位：万元、%、年、个</w:t>
      </w:r>
    </w:p>
    <w:tbl>
      <w:tblPr>
        <w:tblStyle w:val="7"/>
        <w:tblW w:w="50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39"/>
        <w:gridCol w:w="727"/>
        <w:gridCol w:w="662"/>
        <w:gridCol w:w="662"/>
        <w:gridCol w:w="650"/>
        <w:gridCol w:w="878"/>
        <w:gridCol w:w="665"/>
        <w:gridCol w:w="656"/>
        <w:gridCol w:w="1175"/>
        <w:gridCol w:w="1175"/>
        <w:gridCol w:w="702"/>
        <w:gridCol w:w="687"/>
        <w:gridCol w:w="696"/>
        <w:gridCol w:w="696"/>
        <w:gridCol w:w="112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申报企业名称</w:t>
            </w:r>
          </w:p>
        </w:tc>
        <w:tc>
          <w:tcPr>
            <w:tcW w:w="25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3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末资产总额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上年主营业务收入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上年主营业务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利润率</w:t>
            </w:r>
          </w:p>
        </w:tc>
        <w:tc>
          <w:tcPr>
            <w:tcW w:w="30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上年R＆D支出占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营业收入比重</w:t>
            </w:r>
          </w:p>
        </w:tc>
        <w:tc>
          <w:tcPr>
            <w:tcW w:w="2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上年末工业设计人数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其中本科及以上学历占比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-202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年工业设计投入总额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-202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获得专利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授权数</w:t>
            </w:r>
          </w:p>
        </w:tc>
        <w:tc>
          <w:tcPr>
            <w:tcW w:w="24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其中：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发明专利数</w:t>
            </w:r>
          </w:p>
        </w:tc>
        <w:tc>
          <w:tcPr>
            <w:tcW w:w="241" w:type="pct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外观专利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244" w:type="pct"/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企业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运营年限</w:t>
            </w:r>
          </w:p>
        </w:tc>
        <w:tc>
          <w:tcPr>
            <w:tcW w:w="244" w:type="pct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企业工业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设计中心成立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年限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3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3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3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5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8"/>
                <w:szCs w:val="28"/>
              </w:rPr>
            </w:pPr>
          </w:p>
        </w:tc>
        <w:tc>
          <w:tcPr>
            <w:tcW w:w="23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2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2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1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24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39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  <w:tc>
          <w:tcPr>
            <w:tcW w:w="701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66FF"/>
                <w:kern w:val="0"/>
                <w:sz w:val="24"/>
              </w:rPr>
            </w:pPr>
          </w:p>
        </w:tc>
      </w:tr>
    </w:tbl>
    <w:p>
      <w:pPr>
        <w:snapToGrid w:val="0"/>
        <w:spacing w:line="590" w:lineRule="exact"/>
        <w:rPr>
          <w:rFonts w:ascii="方正黑体_GBK" w:hAnsi="宋体" w:eastAsia="方正黑体_GBK" w:cs="宋体"/>
          <w:kern w:val="0"/>
          <w:sz w:val="32"/>
          <w:szCs w:val="32"/>
        </w:rPr>
      </w:pPr>
    </w:p>
    <w:p>
      <w:pPr>
        <w:snapToGrid w:val="0"/>
        <w:spacing w:line="590" w:lineRule="exact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ascii="方正黑体_GBK" w:hAnsi="宋体" w:eastAsia="方正黑体_GBK" w:cs="宋体"/>
          <w:kern w:val="0"/>
          <w:sz w:val="32"/>
          <w:szCs w:val="32"/>
        </w:rPr>
        <w:br w:type="page"/>
      </w:r>
      <w:r>
        <w:rPr>
          <w:rFonts w:hint="eastAsia" w:ascii="方正黑体_GBK" w:hAnsi="宋体" w:eastAsia="方正黑体_GBK" w:cs="宋体"/>
          <w:kern w:val="0"/>
          <w:sz w:val="32"/>
          <w:szCs w:val="32"/>
        </w:rPr>
        <w:t>表</w:t>
      </w:r>
      <w:r>
        <w:rPr>
          <w:rFonts w:ascii="方正黑体_GBK" w:hAnsi="宋体" w:eastAsia="方正黑体_GBK" w:cs="宋体"/>
          <w:kern w:val="0"/>
          <w:sz w:val="32"/>
          <w:szCs w:val="32"/>
        </w:rPr>
        <w:t>2</w:t>
      </w:r>
    </w:p>
    <w:p>
      <w:pPr>
        <w:snapToGrid w:val="0"/>
        <w:spacing w:line="590" w:lineRule="atLeast"/>
        <w:ind w:left="1433" w:hanging="1432" w:hangingChars="398"/>
        <w:jc w:val="center"/>
        <w:rPr>
          <w:rFonts w:ascii="方正黑体_GBK" w:hAnsi="宋体" w:eastAsia="方正黑体_GBK" w:cs="宋体"/>
          <w:kern w:val="0"/>
          <w:sz w:val="36"/>
          <w:szCs w:val="32"/>
        </w:rPr>
      </w:pPr>
      <w:r>
        <w:rPr>
          <w:rFonts w:hint="eastAsia" w:ascii="方正黑体_GBK" w:hAnsi="宋体" w:eastAsia="方正黑体_GBK" w:cs="宋体"/>
          <w:kern w:val="0"/>
          <w:sz w:val="36"/>
          <w:szCs w:val="32"/>
          <w:lang w:eastAsia="zh-CN"/>
        </w:rPr>
        <w:t>徐州市</w:t>
      </w:r>
      <w:r>
        <w:rPr>
          <w:rFonts w:hint="eastAsia" w:ascii="方正黑体_GBK" w:hAnsi="宋体" w:eastAsia="方正黑体_GBK" w:cs="宋体"/>
          <w:kern w:val="0"/>
          <w:sz w:val="36"/>
          <w:szCs w:val="32"/>
        </w:rPr>
        <w:t>工业</w:t>
      </w:r>
      <w:r>
        <w:rPr>
          <w:rFonts w:ascii="方正黑体_GBK" w:hAnsi="宋体" w:eastAsia="方正黑体_GBK" w:cs="宋体"/>
          <w:kern w:val="0"/>
          <w:sz w:val="36"/>
          <w:szCs w:val="32"/>
        </w:rPr>
        <w:t>设计中心（工业设计</w:t>
      </w:r>
      <w:r>
        <w:rPr>
          <w:rFonts w:hint="eastAsia" w:ascii="方正黑体_GBK" w:hAnsi="宋体" w:eastAsia="方正黑体_GBK" w:cs="宋体"/>
          <w:kern w:val="0"/>
          <w:sz w:val="36"/>
          <w:szCs w:val="32"/>
        </w:rPr>
        <w:t>企业</w:t>
      </w:r>
      <w:r>
        <w:rPr>
          <w:rFonts w:ascii="方正黑体_GBK" w:hAnsi="宋体" w:eastAsia="方正黑体_GBK" w:cs="宋体"/>
          <w:kern w:val="0"/>
          <w:sz w:val="36"/>
          <w:szCs w:val="32"/>
        </w:rPr>
        <w:t>）</w:t>
      </w:r>
      <w:r>
        <w:rPr>
          <w:rFonts w:hint="eastAsia" w:ascii="方正黑体_GBK" w:hAnsi="宋体" w:eastAsia="方正黑体_GBK" w:cs="宋体"/>
          <w:kern w:val="0"/>
          <w:sz w:val="36"/>
          <w:szCs w:val="32"/>
        </w:rPr>
        <w:t>申报</w:t>
      </w:r>
      <w:r>
        <w:rPr>
          <w:rFonts w:hint="eastAsia" w:ascii="方正黑体_GBK" w:hAnsi="宋体" w:eastAsia="方正黑体_GBK" w:cs="宋体"/>
          <w:kern w:val="0"/>
          <w:sz w:val="36"/>
          <w:szCs w:val="32"/>
          <w:lang w:eastAsia="zh-CN"/>
        </w:rPr>
        <w:t>认定</w:t>
      </w:r>
      <w:r>
        <w:rPr>
          <w:rFonts w:hint="eastAsia" w:ascii="方正黑体_GBK" w:hAnsi="宋体" w:eastAsia="方正黑体_GBK" w:cs="宋体"/>
          <w:kern w:val="0"/>
          <w:sz w:val="36"/>
          <w:szCs w:val="32"/>
        </w:rPr>
        <w:t>汇总表</w:t>
      </w:r>
    </w:p>
    <w:p>
      <w:pPr>
        <w:snapToGrid w:val="0"/>
        <w:spacing w:line="590" w:lineRule="atLeast"/>
        <w:ind w:left="1114" w:hanging="1114" w:hangingChars="398"/>
        <w:jc w:val="center"/>
        <w:rPr>
          <w:rFonts w:ascii="宋体" w:hAnsi="宋体" w:cs="宋体"/>
          <w:kern w:val="0"/>
          <w:sz w:val="28"/>
          <w:szCs w:val="32"/>
        </w:rPr>
      </w:pPr>
      <w:r>
        <w:rPr>
          <w:rFonts w:hint="eastAsia" w:ascii="方正楷体_GBK" w:hAnsi="宋体" w:eastAsia="方正楷体_GBK" w:cs="宋体"/>
          <w:kern w:val="0"/>
          <w:sz w:val="28"/>
          <w:szCs w:val="32"/>
          <w:lang w:eastAsia="zh-CN"/>
        </w:rPr>
        <w:t>县（市）区</w:t>
      </w:r>
      <w:r>
        <w:rPr>
          <w:rFonts w:hint="eastAsia" w:ascii="方正楷体_GBK" w:hAnsi="宋体" w:eastAsia="方正楷体_GBK" w:cs="宋体"/>
          <w:kern w:val="0"/>
          <w:sz w:val="28"/>
          <w:szCs w:val="32"/>
        </w:rPr>
        <w:t>：</w:t>
      </w:r>
      <w:r>
        <w:rPr>
          <w:rFonts w:hint="eastAsia" w:ascii="宋体" w:hAnsi="宋体" w:cs="宋体"/>
          <w:kern w:val="0"/>
          <w:sz w:val="28"/>
          <w:szCs w:val="32"/>
        </w:rPr>
        <w:t xml:space="preserve">                                           </w:t>
      </w:r>
      <w:r>
        <w:rPr>
          <w:rFonts w:ascii="宋体" w:hAnsi="宋体" w:cs="宋体"/>
          <w:kern w:val="0"/>
          <w:sz w:val="28"/>
          <w:szCs w:val="32"/>
        </w:rPr>
        <w:t xml:space="preserve">   </w:t>
      </w:r>
      <w:r>
        <w:rPr>
          <w:rFonts w:hint="eastAsia" w:ascii="宋体" w:hAnsi="宋体" w:cs="宋体"/>
          <w:kern w:val="0"/>
          <w:sz w:val="28"/>
          <w:szCs w:val="32"/>
        </w:rPr>
        <w:t xml:space="preserve">                    </w:t>
      </w:r>
      <w:r>
        <w:rPr>
          <w:rFonts w:hint="eastAsia" w:ascii="方正楷体_GBK" w:hAnsi="宋体" w:eastAsia="方正楷体_GBK" w:cs="宋体"/>
          <w:kern w:val="0"/>
          <w:sz w:val="28"/>
          <w:szCs w:val="32"/>
        </w:rPr>
        <w:t>单位：年、%、万元、个</w:t>
      </w:r>
    </w:p>
    <w:tbl>
      <w:tblPr>
        <w:tblStyle w:val="7"/>
        <w:tblW w:w="48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70"/>
        <w:gridCol w:w="1021"/>
        <w:gridCol w:w="720"/>
        <w:gridCol w:w="720"/>
        <w:gridCol w:w="720"/>
        <w:gridCol w:w="720"/>
        <w:gridCol w:w="682"/>
        <w:gridCol w:w="1182"/>
        <w:gridCol w:w="1182"/>
        <w:gridCol w:w="1182"/>
        <w:gridCol w:w="1021"/>
        <w:gridCol w:w="1266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7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主要服务领域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上年末资产总额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上年企业主营业务收入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其中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工业设计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收入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占比</w:t>
            </w:r>
          </w:p>
        </w:tc>
        <w:tc>
          <w:tcPr>
            <w:tcW w:w="26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上年末工业设计从业人数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其中本科及以上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占比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-202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工业设计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收入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0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-202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工业设计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服务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收入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占主营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业务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收入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比重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0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-202</w:t>
            </w:r>
            <w:r>
              <w:rPr>
                <w:rFonts w:hint="default" w:ascii="宋体" w:hAnsi="宋体" w:cs="宋体"/>
                <w:bCs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承担的工业设计项目数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企业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运营年限</w:t>
            </w:r>
          </w:p>
        </w:tc>
        <w:tc>
          <w:tcPr>
            <w:tcW w:w="464" w:type="pct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71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" w:type="pct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0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 w:val="0"/>
            <w:vAlign w:val="top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33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74" w:type="pct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4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1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spacing w:line="590" w:lineRule="exact"/>
        <w:rPr>
          <w:rFonts w:ascii="方正仿宋_GBK" w:hAnsi="黑体" w:eastAsia="方正仿宋_GBK"/>
          <w:sz w:val="32"/>
          <w:szCs w:val="22"/>
        </w:rPr>
      </w:pPr>
    </w:p>
    <w:p>
      <w:pPr>
        <w:snapToGrid w:val="0"/>
        <w:spacing w:line="590" w:lineRule="exact"/>
        <w:rPr>
          <w:rFonts w:ascii="方正仿宋_GBK" w:hAnsi="黑体" w:eastAsia="方正仿宋_GBK"/>
          <w:sz w:val="32"/>
          <w:szCs w:val="22"/>
        </w:rPr>
      </w:pPr>
    </w:p>
    <w:p>
      <w:pPr>
        <w:snapToGrid w:val="0"/>
        <w:spacing w:line="590" w:lineRule="exact"/>
        <w:rPr>
          <w:rFonts w:hint="eastAsia" w:ascii="方正仿宋_GBK" w:hAnsi="黑体" w:eastAsia="方正仿宋_GBK"/>
          <w:sz w:val="32"/>
          <w:szCs w:val="22"/>
        </w:rPr>
      </w:pPr>
    </w:p>
    <w:p/>
    <w:sectPr>
      <w:headerReference r:id="rId9" w:type="first"/>
      <w:footerReference r:id="rId12" w:type="first"/>
      <w:headerReference r:id="rId8" w:type="default"/>
      <w:footerReference r:id="rId10" w:type="default"/>
      <w:footerReference r:id="rId11" w:type="even"/>
      <w:pgSz w:w="16838" w:h="11906" w:orient="landscape"/>
      <w:pgMar w:top="1418" w:right="1440" w:bottom="1418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PAGE   \* MERGEFORMAT</w:instrText>
    </w:r>
    <w:r>
      <w:rPr>
        <w:sz w:val="32"/>
      </w:rPr>
      <w:fldChar w:fldCharType="separate"/>
    </w:r>
    <w:r>
      <w:rPr>
        <w:sz w:val="32"/>
        <w:lang w:val="zh-CN"/>
      </w:rPr>
      <w:t>-</w:t>
    </w:r>
    <w:r>
      <w:rPr>
        <w:sz w:val="32"/>
      </w:rPr>
      <w:t xml:space="preserve"> 15 -</w:t>
    </w:r>
    <w:r>
      <w:rPr>
        <w:sz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PAGE   \* MERGEFORMAT</w:instrText>
    </w:r>
    <w:r>
      <w:rPr>
        <w:sz w:val="32"/>
      </w:rPr>
      <w:fldChar w:fldCharType="separate"/>
    </w:r>
    <w:r>
      <w:rPr>
        <w:sz w:val="32"/>
        <w:lang w:val="zh-CN" w:eastAsia="zh-CN"/>
      </w:rPr>
      <w:t>-</w:t>
    </w:r>
    <w:r>
      <w:rPr>
        <w:sz w:val="32"/>
      </w:rPr>
      <w:t xml:space="preserve"> 2 -</w:t>
    </w:r>
    <w:r>
      <w:rPr>
        <w:sz w:val="3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   \* MERGEFORMAT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 w:eastAsia="zh-CN"/>
      </w:rPr>
      <w:t>-</w:t>
    </w:r>
    <w:r>
      <w:rPr>
        <w:sz w:val="32"/>
        <w:szCs w:val="32"/>
      </w:rPr>
      <w:t xml:space="preserve"> 1 -</w:t>
    </w:r>
    <w:r>
      <w:rPr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19"/>
    <w:rsid w:val="00032919"/>
    <w:rsid w:val="00050F7C"/>
    <w:rsid w:val="0006672D"/>
    <w:rsid w:val="000749E0"/>
    <w:rsid w:val="0009019A"/>
    <w:rsid w:val="000B2E0A"/>
    <w:rsid w:val="000C6770"/>
    <w:rsid w:val="000F5029"/>
    <w:rsid w:val="00102B2B"/>
    <w:rsid w:val="00127B20"/>
    <w:rsid w:val="00132A81"/>
    <w:rsid w:val="00140510"/>
    <w:rsid w:val="001553F4"/>
    <w:rsid w:val="00171CA4"/>
    <w:rsid w:val="001832F7"/>
    <w:rsid w:val="001B33DB"/>
    <w:rsid w:val="001B5436"/>
    <w:rsid w:val="00225D05"/>
    <w:rsid w:val="00235410"/>
    <w:rsid w:val="00261A1B"/>
    <w:rsid w:val="00263F2B"/>
    <w:rsid w:val="002678CF"/>
    <w:rsid w:val="002763F9"/>
    <w:rsid w:val="0029125C"/>
    <w:rsid w:val="002A43D0"/>
    <w:rsid w:val="002A78FC"/>
    <w:rsid w:val="00304A1B"/>
    <w:rsid w:val="00316662"/>
    <w:rsid w:val="0032070B"/>
    <w:rsid w:val="00394567"/>
    <w:rsid w:val="003972F5"/>
    <w:rsid w:val="003B3CB2"/>
    <w:rsid w:val="00403AE7"/>
    <w:rsid w:val="004339AF"/>
    <w:rsid w:val="004674AA"/>
    <w:rsid w:val="00480A0A"/>
    <w:rsid w:val="0048789E"/>
    <w:rsid w:val="004B5EDF"/>
    <w:rsid w:val="004E0ABC"/>
    <w:rsid w:val="00593F09"/>
    <w:rsid w:val="005C10D6"/>
    <w:rsid w:val="005E7556"/>
    <w:rsid w:val="005F11A4"/>
    <w:rsid w:val="00600F05"/>
    <w:rsid w:val="00667EF0"/>
    <w:rsid w:val="00683EDC"/>
    <w:rsid w:val="006840F3"/>
    <w:rsid w:val="007072C6"/>
    <w:rsid w:val="00727D5F"/>
    <w:rsid w:val="007540AC"/>
    <w:rsid w:val="007611E0"/>
    <w:rsid w:val="0078140F"/>
    <w:rsid w:val="0078164A"/>
    <w:rsid w:val="007A5FE7"/>
    <w:rsid w:val="007B41F9"/>
    <w:rsid w:val="007C7BBD"/>
    <w:rsid w:val="007C7C9B"/>
    <w:rsid w:val="008001C8"/>
    <w:rsid w:val="00801891"/>
    <w:rsid w:val="008105F0"/>
    <w:rsid w:val="00811EFE"/>
    <w:rsid w:val="00816C0B"/>
    <w:rsid w:val="00822A0B"/>
    <w:rsid w:val="008665F6"/>
    <w:rsid w:val="008A084C"/>
    <w:rsid w:val="008B4166"/>
    <w:rsid w:val="008F6AAB"/>
    <w:rsid w:val="009307A7"/>
    <w:rsid w:val="00967221"/>
    <w:rsid w:val="009805D6"/>
    <w:rsid w:val="009A7AE7"/>
    <w:rsid w:val="009E14B4"/>
    <w:rsid w:val="00A1686C"/>
    <w:rsid w:val="00A249F8"/>
    <w:rsid w:val="00A307E6"/>
    <w:rsid w:val="00A700F8"/>
    <w:rsid w:val="00AB3324"/>
    <w:rsid w:val="00AC1267"/>
    <w:rsid w:val="00B04E24"/>
    <w:rsid w:val="00B26E18"/>
    <w:rsid w:val="00B45BB2"/>
    <w:rsid w:val="00B649C9"/>
    <w:rsid w:val="00B77CDE"/>
    <w:rsid w:val="00B96416"/>
    <w:rsid w:val="00BE6102"/>
    <w:rsid w:val="00BF4A83"/>
    <w:rsid w:val="00C1630C"/>
    <w:rsid w:val="00C80589"/>
    <w:rsid w:val="00C862B7"/>
    <w:rsid w:val="00C91763"/>
    <w:rsid w:val="00C9511E"/>
    <w:rsid w:val="00C97963"/>
    <w:rsid w:val="00CC7050"/>
    <w:rsid w:val="00CE2B76"/>
    <w:rsid w:val="00CE4904"/>
    <w:rsid w:val="00CF23AF"/>
    <w:rsid w:val="00D131A8"/>
    <w:rsid w:val="00D27F4D"/>
    <w:rsid w:val="00D9490F"/>
    <w:rsid w:val="00DE3936"/>
    <w:rsid w:val="00E15BC5"/>
    <w:rsid w:val="00E654E4"/>
    <w:rsid w:val="00E90BCF"/>
    <w:rsid w:val="00EB49DB"/>
    <w:rsid w:val="00EC0B47"/>
    <w:rsid w:val="00ED63E6"/>
    <w:rsid w:val="00EF5648"/>
    <w:rsid w:val="00F2691B"/>
    <w:rsid w:val="00F422A8"/>
    <w:rsid w:val="00F9184F"/>
    <w:rsid w:val="00FA7895"/>
    <w:rsid w:val="00FE767A"/>
    <w:rsid w:val="03D22A76"/>
    <w:rsid w:val="0C717B86"/>
    <w:rsid w:val="0E08384E"/>
    <w:rsid w:val="1A342322"/>
    <w:rsid w:val="556C107B"/>
    <w:rsid w:val="5CFFB192"/>
    <w:rsid w:val="61E42D48"/>
    <w:rsid w:val="765B4706"/>
    <w:rsid w:val="78A71DDB"/>
    <w:rsid w:val="7A624B47"/>
    <w:rsid w:val="7EDD4B98"/>
    <w:rsid w:val="FECAA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脚 Char"/>
    <w:link w:val="4"/>
    <w:qFormat/>
    <w:uiPriority w:val="99"/>
    <w:rPr>
      <w:sz w:val="18"/>
      <w:szCs w:val="18"/>
    </w:rPr>
  </w:style>
  <w:style w:type="character" w:customStyle="1" w:styleId="13">
    <w:name w:val="页眉 Char"/>
    <w:link w:val="5"/>
    <w:qFormat/>
    <w:uiPriority w:val="0"/>
    <w:rPr>
      <w:sz w:val="18"/>
      <w:szCs w:val="18"/>
    </w:rPr>
  </w:style>
  <w:style w:type="character" w:customStyle="1" w:styleId="14">
    <w:name w:val="页脚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9">
    <w:name w:val="Grid Table Light"/>
    <w:basedOn w:val="7"/>
    <w:qFormat/>
    <w:uiPriority w:val="40"/>
    <w:rPr>
      <w:rFonts w:ascii="Times New Roman" w:hAnsi="Times New Roman" w:eastAsia="宋体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1684</Words>
  <Characters>9602</Characters>
  <Lines>80</Lines>
  <Paragraphs>22</Paragraphs>
  <TotalTime>21</TotalTime>
  <ScaleCrop>false</ScaleCrop>
  <LinksUpToDate>false</LinksUpToDate>
  <CharactersWithSpaces>11264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2021-01-20T17:07:00Z</dcterms:created>
  <dc:creator>PC</dc:creator>
  <cp:lastModifiedBy>user</cp:lastModifiedBy>
  <dcterms:modified xsi:type="dcterms:W3CDTF">2023-03-06T11:36:11Z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784283B505B640BA9BE41C509BC3BCDC</vt:lpwstr>
  </property>
</Properties>
</file>