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exact"/>
        <w:jc w:val="left"/>
        <w:rPr>
          <w:rFonts w:hint="eastAsia"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20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2</w:t>
      </w:r>
      <w:r>
        <w:rPr>
          <w:rFonts w:hint="default" w:ascii="宋体" w:hAnsi="宋体" w:eastAsia="宋体"/>
          <w:b/>
          <w:sz w:val="44"/>
          <w:szCs w:val="44"/>
          <w:lang w:eastAsia="zh-CN"/>
        </w:rPr>
        <w:t>3</w:t>
      </w:r>
      <w:r>
        <w:rPr>
          <w:rFonts w:hint="eastAsia" w:ascii="宋体" w:hAnsi="宋体" w:eastAsia="宋体"/>
          <w:b/>
          <w:sz w:val="44"/>
          <w:szCs w:val="44"/>
        </w:rPr>
        <w:t>年度食品安全国家标准立项计划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（征求意见稿）</w:t>
      </w:r>
    </w:p>
    <w:p>
      <w:pPr>
        <w:spacing w:line="440" w:lineRule="exact"/>
        <w:jc w:val="center"/>
        <w:outlineLvl w:val="1"/>
        <w:rPr>
          <w:rFonts w:hint="eastAsia" w:ascii="宋体" w:hAnsi="宋体" w:eastAsia="宋体"/>
          <w:b/>
          <w:sz w:val="44"/>
          <w:szCs w:val="44"/>
        </w:rPr>
      </w:pPr>
    </w:p>
    <w:tbl>
      <w:tblPr>
        <w:tblStyle w:val="7"/>
        <w:tblW w:w="9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353"/>
        <w:gridCol w:w="950"/>
        <w:gridCol w:w="4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建议项目名称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制定/修订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建议承担单位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食品添加剂标准 1</w:t>
            </w:r>
            <w:r>
              <w:rPr>
                <w:rFonts w:hint="default"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食品添加剂 L-苹果酸钠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制定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山东省食品药品检验研究院、中国生物发酵产业协会、湖南省产商品质量检验研究院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食品添加剂 三赞胶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制定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天津科技大学、天津市食品安全检测技术研究院、天津海关动植物与食品检测中心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食品添加剂 番茄红（GB 28316-2012）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修订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江西省疾病预防控制中心、江西省检验检测认证总院食品检验检测研究院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食品添加剂 辣椒红（GB 1886.34-2015）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修订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江西省检验检测认证总院食品检验检测研究院、中国食品添加剂和配料协会、发酵行业生产力促进中心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食品添加剂 果胶（GB 25533-2010）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修订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国家食品安全风险评估中心、上海市质量监督检验技术研究院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食品添加剂 维生素B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（GB 14752-2010）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修订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上海市质量监督检验技术研究院、国家食品安全风险评估中心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食品添加剂 月桂酸（GB 1886.81-2015）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修订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上海市食品添加剂和配料行业协会、华中农业大学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食品添加剂标识通则（GB29924-2013）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修订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国家食品安全风险评估中心、中国标准化研究院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食品添加剂 L-丙氨酸（GB 25543－2010）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修订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中国生物发酵产业协会、山东省食品药品检验研究院、湖南省产商品质量检验研究院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食品添加剂 赤藓糖醇（GB 26404-2011）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修订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中国食品添加剂和配料协会、发酵行业生产力促进中心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食品添加剂 香兰醇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制定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中国检验检疫科学研究院、天津市食品安全检测技术研究院、中国香料香精化妆品工业协会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  <w:lang w:eastAsia="zh-CN"/>
              </w:rPr>
              <w:t>食品添加剂 L-半胱氨酸盐酸盐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（GB </w:t>
            </w: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886.</w:t>
            </w: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  <w:lang w:eastAsia="zh-CN"/>
              </w:rPr>
              <w:t>75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-201</w:t>
            </w: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修订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国家食品安全风险评估中心、广州海关技术中心、山东省农业科学院、发酵行业生产力促进中心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9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食品</w:t>
            </w:r>
            <w:r>
              <w:rPr>
                <w:rFonts w:hint="default"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相关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产品标准 </w:t>
            </w:r>
            <w:r>
              <w:rPr>
                <w:rFonts w:hint="default"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食品接触材料及制品用添加剂使用标准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（GB </w:t>
            </w: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  <w:lang w:eastAsia="zh-CN"/>
              </w:rPr>
              <w:t>9685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-201</w:t>
            </w: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修订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国家食品安全风险评估中心、广州海关技术中心、中国包装联合会、中国标准化研究院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9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污染物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标准 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肉类干制品中重金属限量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修订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中国肉类食品综合研究中心、国家食品安全风险评估中心、北京市疾病预防控制中心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干制水产品中重金属限量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修订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上海市食品药品检验研究院、国家食品安全风险评估中心、中国水产流通与加工协会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液态特医食品中污染物、真菌毒素限量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修订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河北省食品检验研究院、国家食品安全风险评估中心、国家市场监督管理总局食品审评中心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9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化检验方法与规程标准 </w:t>
            </w:r>
            <w:r>
              <w:rPr>
                <w:rFonts w:hint="default"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婴幼儿食品和乳品中反式脂肪酸的测定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（GB </w:t>
            </w: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  <w:lang w:eastAsia="zh-CN"/>
              </w:rPr>
              <w:t>5413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  <w:lang w:eastAsia="zh-CN"/>
              </w:rPr>
              <w:t>36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-201</w:t>
            </w: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修订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深圳市计量质量检测研究院、国家食品安全风险评估中心、上海市质量监督检验技术研究院、盘锦</w:t>
            </w:r>
            <w:r>
              <w:rPr>
                <w:rFonts w:hint="default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检验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检测中心、河北省食品检验研究院、中国计量科学研究院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食品中氨基酸的测定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（GB </w:t>
            </w: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  <w:lang w:eastAsia="zh-CN"/>
              </w:rPr>
              <w:t>5009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  <w:lang w:eastAsia="zh-CN"/>
              </w:rPr>
              <w:t>124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-201</w:t>
            </w: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修订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北京市科学技术研究院、中国检验检疫科学研究院、湖北省食品质量安全监督检验研究院、宁波</w:t>
            </w:r>
            <w:r>
              <w:rPr>
                <w:rFonts w:hint="default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市产品食品质量检验研究院（宁波市纤维检验所）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食品中指示性多氯联苯含量的测定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（GB </w:t>
            </w: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  <w:lang w:eastAsia="zh-CN"/>
              </w:rPr>
              <w:t>5009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  <w:lang w:eastAsia="zh-CN"/>
              </w:rPr>
              <w:t>190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-201</w:t>
            </w: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修订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湖北省疾病预防控制中心、国家食品安全风险评估中心、湖北</w:t>
            </w:r>
            <w:r>
              <w:rPr>
                <w:rFonts w:hint="default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省食品质量安全监督检验研究院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、上海</w:t>
            </w:r>
            <w:r>
              <w:rPr>
                <w:rFonts w:hint="default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市疾病预防控制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食品中全氟烷基化合物的测定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（GB </w:t>
            </w: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  <w:lang w:eastAsia="zh-CN"/>
              </w:rPr>
              <w:t>5009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  <w:lang w:eastAsia="zh-CN"/>
              </w:rPr>
              <w:t>253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-201</w:t>
            </w: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修订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国家食品安全风险评估中心、厦门海关技术中心、北京市疾病预防控制中心、中国检验检疫科学研究院、中国农业大学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食品接触材料及制品 2-甲基-1,3-丁二烯的测定和迁移量的测定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制定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上海市质量监督检验技术研究院，宁波海关技术中心、深圳大学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食品接触材料及制品 柠檬酸三乙酯、乙酰柠檬酸三丁酯和癸二酸二正丁酯迁移量的测定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制定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广州海关技术中心、广东</w:t>
            </w:r>
            <w:r>
              <w:rPr>
                <w:rFonts w:hint="default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省食品检验所（广东省酒类检测中心）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、厦门海关技术中心、深圳市计量质量检测研究院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食品接触材料及制品 双酚A-二缩水甘油醚、双酚F-二缩水甘油醚及其羟基和氯化衍生物迁移量的测定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制定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北京市产品质量监督检验院、广州海关技术中心、发酵行业生产力促进中心、中国农业科学院</w:t>
            </w:r>
            <w:r>
              <w:rPr>
                <w:rFonts w:hint="default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原子能利用研究所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食品中</w:t>
            </w:r>
            <w:r>
              <w:rPr>
                <w:rFonts w:hint="default" w:ascii="Arial" w:hAnsi="Arial" w:eastAsia="仿宋_GB2312" w:cs="Aria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β</w:t>
            </w:r>
            <w:r>
              <w:rPr>
                <w:rFonts w:hint="default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-羟基-</w:t>
            </w:r>
            <w:r>
              <w:rPr>
                <w:rFonts w:hint="default" w:ascii="Arial" w:hAnsi="Arial" w:cs="Arial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β</w:t>
            </w:r>
            <w:r>
              <w:rPr>
                <w:rFonts w:hint="default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-甲基丁酸钙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的测定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制定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杭州海关技术中心</w:t>
            </w:r>
            <w:r>
              <w:rPr>
                <w:rFonts w:hint="default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、上海体育学院、北京市疾病预防控制中心、检验方法食品安全国家标准协作组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食品中二氢槲皮素的测定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制定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国家食品安全风险评估中心</w:t>
            </w:r>
            <w:r>
              <w:rPr>
                <w:rFonts w:hint="default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、</w:t>
            </w:r>
            <w:r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山东省食品药品检验研究院、上海海关动植物与食品检验检疫技术中心、检验方法食品安全国家标准协作组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食品中吡咯并喹啉醌二钠盐的测定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制定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厦门海关技术中心</w:t>
            </w:r>
            <w:r>
              <w:rPr>
                <w:rFonts w:hint="default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、</w:t>
            </w:r>
            <w:r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福建省产品质量检验研究院、宁波市产品食品质量检验研究院（宁波市纤维检验所）、检验方法食品安全国家标准协作组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食品中γ-氨基丁酸的测定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制定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上海市质量监督检验技术研究院</w:t>
            </w:r>
            <w:r>
              <w:rPr>
                <w:rFonts w:hint="default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、</w:t>
            </w:r>
            <w:r>
              <w:rPr>
                <w:rFonts w:hint="default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北京市科学技术研究院、宁波市产品食品质量检验研究院（宁波市纤维检验所）、检验方法食品安全国家标准协作组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9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微生物检验方法与规程标准 </w:t>
            </w:r>
            <w:r>
              <w:rPr>
                <w:rFonts w:hint="default"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食品微生物学检验 致泻大肠埃希氏菌检验（GB 4789.6-2016）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修订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河南省疾病预防控制中心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、国家食品安全风险评估中心、中国检验检疫科学研究院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食品用菌种检验</w:t>
            </w: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双歧杆菌</w:t>
            </w:r>
            <w:r>
              <w:rPr>
                <w:rFonts w:hint="default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属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检验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制定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国家食品安全风险评估中心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、发酵行业生产力促进中心、检验方法食品安全国家标准协作组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食品用菌种检验</w:t>
            </w: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乳球菌属检验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制定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国家食品安全风险评估中心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、广东工业大学、检验方法食品安全国家标准协作组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食品用菌种检验</w:t>
            </w: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魏茨曼氏菌属检验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制定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发酵行业生产力促进中心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、大连民族大学、检验方法食品安全国家标准协作组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食品用菌种检验</w:t>
            </w: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片球菌属检验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制定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河北省食品检验研究院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、深圳海关食品检验检疫技术中心、检验方法食品安全国家标准协作组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9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毒理学评价方法与规程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标准</w:t>
            </w:r>
            <w:r>
              <w:rPr>
                <w:rFonts w:hint="default" w:ascii="仿宋_GB2312" w:hAns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体内大鼠外周血Pig-a基因突变试验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制定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四川大学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、国家食品安全风险评估中心、上海市疾病预防控制中心、重庆市疾病预防控制中心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b/>
                <w:bCs/>
                <w:color w:val="000000"/>
                <w:sz w:val="28"/>
                <w:szCs w:val="28"/>
              </w:rPr>
              <w:t>食品产品标准1项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植物油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（GB </w:t>
            </w: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  <w:lang w:eastAsia="zh-CN"/>
              </w:rPr>
              <w:t>2716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-201</w:t>
            </w: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修订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江南大学</w:t>
            </w: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上海市疾病预防控制中心</w:t>
            </w: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国家粮食和物资储备局科学研究院</w:t>
            </w: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中国粮油学会油脂分会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b/>
                <w:bCs/>
                <w:color w:val="000000"/>
                <w:sz w:val="28"/>
                <w:szCs w:val="28"/>
              </w:rPr>
              <w:t>特殊膳食食品标准2项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胃肠道吸收障碍、胰腺炎全营养配方食品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制定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解放军总医院第一医学中心、北京协和医院、国家食品安全风险评估中心、哈尔滨医科大学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麸质不耐受人群特殊膳食食品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制定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国家食品安全风险评估中心、中国海洋大学、南昌大学、中国疾病预防控制中心营养与健康所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7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b/>
                <w:bCs/>
                <w:color w:val="000000"/>
                <w:sz w:val="28"/>
                <w:szCs w:val="28"/>
              </w:rPr>
              <w:t>食品营养强化剂标准3项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食品营养强化剂 酪蛋白磷酸肽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（GB </w:t>
            </w: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  <w:lang w:eastAsia="zh-CN"/>
              </w:rPr>
              <w:t>31617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-201</w:t>
            </w: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修订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东北农业大学、国家食品安全风险评估中心、大连工业大学、湖南省产商品质量检验研究院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食品营养强化剂 羰基铁粉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（GB </w:t>
            </w: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  <w:lang w:eastAsia="zh-CN"/>
              </w:rPr>
              <w:t>29212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-201</w:t>
            </w: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修订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江西省检验检测认证总院食品检验检测研究院、国家食品安全风险评估中心、江西省疾病预防控制中心、济南大学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食品营养强化剂 肌醇（环己六醇）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（GB </w:t>
            </w: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  <w:lang w:eastAsia="zh-CN"/>
              </w:rPr>
              <w:t>1903.42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-20</w:t>
            </w: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  <w:lang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修订</w:t>
            </w:r>
          </w:p>
        </w:tc>
        <w:tc>
          <w:tcPr>
            <w:tcW w:w="4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  <w:t>国家食品安全风险评估中心、湖南省产商品质量检验研究院、江西省疾病预防控制中心、中国农业大学</w:t>
            </w:r>
          </w:p>
        </w:tc>
      </w:tr>
    </w:tbl>
    <w:p>
      <w:pPr>
        <w:rPr>
          <w:rFonts w:ascii="仿宋_GB2312"/>
          <w:szCs w:val="32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aGmCS9MAAAAF&#10;AQAADwAAAAAAAAABACAAAAA4AAAAZHJzL2Rvd25yZXYueG1sUEsBAhQAFAAAAAgAh07iQGFPBlzS&#10;AQAAhQMAAA4AAAAAAAAAAQAgAAAAOAEAAGRycy9lMm9Eb2MueG1sUEsFBgAAAAAGAAYAWQEAAHwF&#10;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aGmCS9MAAAAF&#10;AQAADwAAAAAAAAABACAAAAA4AAAAZHJzL2Rvd25yZXYueG1sUEsBAhQAFAAAAAgAh07iQMQ2vdzS&#10;AQAAhQMAAA4AAAAAAAAAAQAgAAAAOAEAAGRycy9lMm9Eb2MueG1sUEsFBgAAAAAGAAYAWQEAAHwF&#10;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83"/>
    <w:rsid w:val="000D5576"/>
    <w:rsid w:val="003D4CEB"/>
    <w:rsid w:val="00460AE5"/>
    <w:rsid w:val="007669C2"/>
    <w:rsid w:val="007D2883"/>
    <w:rsid w:val="008F392A"/>
    <w:rsid w:val="1CDE26B0"/>
    <w:rsid w:val="24DB28FE"/>
    <w:rsid w:val="375FB129"/>
    <w:rsid w:val="3BF59315"/>
    <w:rsid w:val="3BF6AC92"/>
    <w:rsid w:val="3E3FBF24"/>
    <w:rsid w:val="3FF78B31"/>
    <w:rsid w:val="4A3F8FEE"/>
    <w:rsid w:val="54D843E8"/>
    <w:rsid w:val="57F77691"/>
    <w:rsid w:val="5AFFF2A1"/>
    <w:rsid w:val="5BDF19B5"/>
    <w:rsid w:val="5F384BA9"/>
    <w:rsid w:val="5F7D2B36"/>
    <w:rsid w:val="5FFB71C2"/>
    <w:rsid w:val="67F23A9E"/>
    <w:rsid w:val="67FD1A2B"/>
    <w:rsid w:val="6A5C3F27"/>
    <w:rsid w:val="6AFF63D1"/>
    <w:rsid w:val="6B6B3E99"/>
    <w:rsid w:val="6BFF222D"/>
    <w:rsid w:val="6FBE2D7A"/>
    <w:rsid w:val="6FED197B"/>
    <w:rsid w:val="717F31A1"/>
    <w:rsid w:val="747E822F"/>
    <w:rsid w:val="75579BFD"/>
    <w:rsid w:val="765E3229"/>
    <w:rsid w:val="77765BCA"/>
    <w:rsid w:val="77FDFF3A"/>
    <w:rsid w:val="7D3ECDD3"/>
    <w:rsid w:val="7DDFE29D"/>
    <w:rsid w:val="7DFF9A90"/>
    <w:rsid w:val="7EDBBF33"/>
    <w:rsid w:val="7EFB053E"/>
    <w:rsid w:val="7FB78102"/>
    <w:rsid w:val="7FBFC7CC"/>
    <w:rsid w:val="7FFB981C"/>
    <w:rsid w:val="9A735FA0"/>
    <w:rsid w:val="9F5BD9AD"/>
    <w:rsid w:val="A6BB49AA"/>
    <w:rsid w:val="B7F75C3D"/>
    <w:rsid w:val="B7FBDEA7"/>
    <w:rsid w:val="B7FFD480"/>
    <w:rsid w:val="BA7B23C6"/>
    <w:rsid w:val="BABFE3F7"/>
    <w:rsid w:val="BE7DC863"/>
    <w:rsid w:val="BFAB6847"/>
    <w:rsid w:val="BFE3E05C"/>
    <w:rsid w:val="BFF521E1"/>
    <w:rsid w:val="CDDFDA76"/>
    <w:rsid w:val="DB743F2A"/>
    <w:rsid w:val="DE6FD8D1"/>
    <w:rsid w:val="DEFB5CC6"/>
    <w:rsid w:val="DFFBCC71"/>
    <w:rsid w:val="DFFC7E5F"/>
    <w:rsid w:val="EBFF8AB6"/>
    <w:rsid w:val="EDD756C9"/>
    <w:rsid w:val="F6FCC666"/>
    <w:rsid w:val="F75B82E8"/>
    <w:rsid w:val="F7BEC397"/>
    <w:rsid w:val="FA5F39B5"/>
    <w:rsid w:val="FBABD675"/>
    <w:rsid w:val="FD578719"/>
    <w:rsid w:val="FF7D8C18"/>
    <w:rsid w:val="FFFFC5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rFonts w:eastAsia="宋体"/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6">
    <w:name w:val="Subtitle"/>
    <w:basedOn w:val="1"/>
    <w:next w:val="1"/>
    <w:link w:val="13"/>
    <w:qFormat/>
    <w:uiPriority w:val="0"/>
    <w:pPr>
      <w:spacing w:before="240" w:after="60" w:line="312" w:lineRule="auto"/>
      <w:outlineLvl w:val="1"/>
    </w:pPr>
    <w:rPr>
      <w:rFonts w:ascii="Cambria" w:hAnsi="Cambria" w:eastAsia="楷体_GB2312"/>
      <w:b/>
      <w:bCs/>
      <w:kern w:val="28"/>
      <w:szCs w:val="32"/>
    </w:rPr>
  </w:style>
  <w:style w:type="character" w:customStyle="1" w:styleId="9">
    <w:name w:val="标题 1 Char"/>
    <w:link w:val="2"/>
    <w:qFormat/>
    <w:uiPriority w:val="0"/>
    <w:rPr>
      <w:rFonts w:eastAsia="黑体"/>
      <w:b/>
      <w:bCs/>
      <w:kern w:val="44"/>
      <w:sz w:val="32"/>
      <w:szCs w:val="44"/>
    </w:rPr>
  </w:style>
  <w:style w:type="character" w:customStyle="1" w:styleId="10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3">
    <w:name w:val="副标题 Char"/>
    <w:link w:val="6"/>
    <w:qFormat/>
    <w:uiPriority w:val="0"/>
    <w:rPr>
      <w:rFonts w:ascii="Cambria" w:hAnsi="Cambria" w:eastAsia="楷体_GB2312"/>
      <w:b/>
      <w:bCs/>
      <w:kern w:val="28"/>
      <w:sz w:val="32"/>
      <w:szCs w:val="32"/>
    </w:rPr>
  </w:style>
  <w:style w:type="paragraph" w:customStyle="1" w:styleId="14">
    <w:name w:val="样式1"/>
    <w:basedOn w:val="1"/>
    <w:qFormat/>
    <w:uiPriority w:val="0"/>
    <w:rPr>
      <w:rFonts w:ascii="仿宋_GB2312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Powerise</Company>
  <Pages>3</Pages>
  <Words>13</Words>
  <Characters>78</Characters>
  <Lines>1</Lines>
  <Paragraphs>1</Paragraphs>
  <TotalTime>0</TotalTime>
  <ScaleCrop>false</ScaleCrop>
  <LinksUpToDate>false</LinksUpToDate>
  <CharactersWithSpaces>90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2015-12-24T09:13:00Z</dcterms:created>
  <dc:creator>vv</dc:creator>
  <cp:lastModifiedBy>wjw</cp:lastModifiedBy>
  <cp:lastPrinted>2023-03-08T01:01:00Z</cp:lastPrinted>
  <dcterms:modified xsi:type="dcterms:W3CDTF">2023-03-07T10:24:21Z</dcterms:modified>
  <dc:title>卫 生 部 司（局）便 函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