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</w:rPr>
        <w:t>2023年第一批服务贸易境外线下重点展会目录</w:t>
      </w:r>
      <w:bookmarkStart w:id="0" w:name="_GoBack"/>
      <w:bookmarkEnd w:id="0"/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141"/>
        <w:gridCol w:w="693"/>
        <w:gridCol w:w="795"/>
        <w:gridCol w:w="1000"/>
        <w:gridCol w:w="664"/>
        <w:gridCol w:w="1370"/>
        <w:gridCol w:w="1546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66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展会名称</w:t>
            </w:r>
          </w:p>
        </w:tc>
        <w:tc>
          <w:tcPr>
            <w:tcW w:w="40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46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地点</w:t>
            </w:r>
          </w:p>
        </w:tc>
        <w:tc>
          <w:tcPr>
            <w:tcW w:w="58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每家企业最大申请面积（㎡）</w:t>
            </w:r>
          </w:p>
        </w:tc>
        <w:tc>
          <w:tcPr>
            <w:tcW w:w="38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支持比例</w:t>
            </w:r>
          </w:p>
        </w:tc>
        <w:tc>
          <w:tcPr>
            <w:tcW w:w="80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承办单位名称</w:t>
            </w:r>
          </w:p>
        </w:tc>
        <w:tc>
          <w:tcPr>
            <w:tcW w:w="90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展位费报价</w:t>
            </w:r>
          </w:p>
        </w:tc>
        <w:tc>
          <w:tcPr>
            <w:tcW w:w="52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香港国际影视展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FILMART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香港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80%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江苏省国际贸易促进中心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标准展位：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平方米；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4068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平方米。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特级展位：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平方米起订。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徐影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025-57710348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美国光纤通讯展览会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OFC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圣地亚哥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80%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江苏新国际会展集团有限公司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A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级标准装修：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平方米，角位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个。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B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级标准装修：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平方米，角位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个。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鹿晓冉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13016999344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印度国际通讯技术暨广播电视博览会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ConvergenceIndia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印度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新德里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80%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江苏新国际会展集团有限公司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中国区标准展位：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30500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平方米，角位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个。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鹿晓冉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13016999344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俄罗斯莫斯科国际通讯展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SvaizICT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俄罗斯莫斯科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80%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江苏新国际会展集团有限公司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中国区标准展位（含中国区统一标摊装修）：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平方米，角位加收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。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鹿晓冉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13016999344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德国汉诺威物流展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CeMATHannover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德国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汉诺威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80%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北京中商国际展览有限公司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标准展位：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面开加收展位费的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；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面开加收展位费的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40%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；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面开加收展位费的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。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光地：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面开加收展位费的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；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面开加收展位费的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40%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；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面开加收展位费的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。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日前为以上价格，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至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日展位价格增加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侯涛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高静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15010222201/15075616628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法兰克福灯光音响和乐器展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Prolight+Sound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德国法兰克福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80%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北京中商国际展览有限公司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音响区标准展位费（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平方米起订）：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欧元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平方米单面开；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欧元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平方米，双面开。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灯光区标准展位费（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平方米起订）：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欧元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平方米单面开；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欧元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平方米，双面开。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音响区光地费（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平方米起订）：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欧元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平方米。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灯光区光地费（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平方米起订）：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欧元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平方米。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侯涛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高静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15010222201/15075616628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日本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IT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技术周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JapanITWeek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日本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东京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80%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江苏汇鸿国际集团会展股份有限公司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1749000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/16.2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李律琴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13770802208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欧洲知识产权论坛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EIPF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德国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慕尼黑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80%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江苏汇鸿国际集团会展股份有限公司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7154.5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英镑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周春春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13505153827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669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INTA2023AnnualMeetingLive+</w:t>
            </w:r>
          </w:p>
        </w:tc>
        <w:tc>
          <w:tcPr>
            <w:tcW w:w="406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466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新加坡</w:t>
            </w:r>
          </w:p>
        </w:tc>
        <w:tc>
          <w:tcPr>
            <w:tcW w:w="587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80%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江苏汇鸿国际集团会展股份有限公司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8542.5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周春春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13505153827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69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406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466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89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北京中商国际展览有限公司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侯涛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高静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15010222201/15075616628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日本人工智能展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AIEXPOTOKYO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日本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东京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80%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北京中商国际展览有限公司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标准展位：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46800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/8.1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平方米。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光地（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平方米起订）：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平方米。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侯涛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高静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15010222201/15075616628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美国生物技术大会暨展览会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BIO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波士顿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80%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江苏汇鸿国际集团会展股份有限公司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标准展示单元：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52800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/5.7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平方米。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光地：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平方英尺。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谢姗姗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曾雯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17327093558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/13912967268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669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日本东京品牌授权展览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LICENSINGJAPAN</w:t>
            </w:r>
          </w:p>
        </w:tc>
        <w:tc>
          <w:tcPr>
            <w:tcW w:w="406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466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日本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东京</w:t>
            </w:r>
          </w:p>
        </w:tc>
        <w:tc>
          <w:tcPr>
            <w:tcW w:w="587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80%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北京中商国际展览有限公司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/8.1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侯涛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高静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15010222201/15075616628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69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406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466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89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江苏省国际贸易促进中心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单开口标准展位：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1595000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/16.2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平方米（展位费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1450000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+10%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日本消费税）。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双开口：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1650000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/16.2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平方米（展位费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1450000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+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双开口费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+10%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日本消费税）。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徐婷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025-57710347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1991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1102</Words>
  <Characters>1639</Characters>
  <Lines>0</Lines>
  <Paragraphs>0</Paragraphs>
  <TotalTime>1</TotalTime>
  <ScaleCrop>false</ScaleCrop>
  <LinksUpToDate>false</LinksUpToDate>
  <CharactersWithSpaces>1701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2023-03-08T10:30:33Z</dcterms:created>
  <dc:creator>Administrator</dc:creator>
  <cp:lastModifiedBy>阿淼</cp:lastModifiedBy>
  <dcterms:modified xsi:type="dcterms:W3CDTF">2023-03-08T10:32:16Z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3CCBEB673CD4422B9F6DC2F137D7C75E</vt:lpwstr>
  </property>
</Properties>
</file>