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/>
          <w:sz w:val="44"/>
          <w:szCs w:val="44"/>
        </w:rPr>
        <w:t>年江苏省规划布局内重点软件企业培育推荐名单</w:t>
      </w:r>
    </w:p>
    <w:p>
      <w:pPr>
        <w:spacing w:after="156" w:afterLines="50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推荐单位（盖章）： </w:t>
      </w:r>
      <w:r>
        <w:rPr>
          <w:rFonts w:ascii="方正仿宋_GBK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hAnsi="Times New Roman" w:eastAsia="方正仿宋_GBK"/>
          <w:sz w:val="32"/>
          <w:szCs w:val="32"/>
        </w:rPr>
        <w:t>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9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序 号</w:t>
            </w:r>
          </w:p>
        </w:tc>
        <w:tc>
          <w:tcPr>
            <w:tcW w:w="6990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企业名称（与营业执照一致）</w:t>
            </w:r>
          </w:p>
        </w:tc>
        <w:tc>
          <w:tcPr>
            <w:tcW w:w="4343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区 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……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Times New Roman" w:eastAsia="方正小标宋_GBK"/>
          <w:sz w:val="44"/>
          <w:szCs w:val="44"/>
        </w:rPr>
        <w:t>年江苏省专精特新软件企业培育推荐名单</w:t>
      </w:r>
    </w:p>
    <w:p>
      <w:pPr>
        <w:spacing w:after="156" w:afterLines="50"/>
        <w:ind w:firstLine="640" w:firstLineChars="20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推荐单位（盖章）： </w:t>
      </w:r>
      <w:r>
        <w:rPr>
          <w:rFonts w:ascii="方正仿宋_GBK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方正仿宋_GBK" w:hAnsi="Times New Roman" w:eastAsia="方正仿宋_GBK"/>
          <w:sz w:val="32"/>
          <w:szCs w:val="32"/>
        </w:rPr>
        <w:t>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9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序 号</w:t>
            </w:r>
          </w:p>
        </w:tc>
        <w:tc>
          <w:tcPr>
            <w:tcW w:w="6990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企业名称（与营业执照一致）</w:t>
            </w:r>
          </w:p>
        </w:tc>
        <w:tc>
          <w:tcPr>
            <w:tcW w:w="4343" w:type="dxa"/>
            <w:shd w:val="clear" w:color="auto" w:fill="auto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区 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……</w:t>
            </w:r>
          </w:p>
        </w:tc>
        <w:tc>
          <w:tcPr>
            <w:tcW w:w="6990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43" w:type="dxa"/>
            <w:shd w:val="clear" w:color="auto" w:fill="auto"/>
          </w:tcPr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/>
    <w:sectPr>
      <w:pgSz w:w="16838" w:h="11906" w:orient="landscape"/>
      <w:pgMar w:top="1531" w:right="1814" w:bottom="1531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N2JmODk0YmIyNjZjYTAzNjczMjNkMjQyNTYxNWEifQ=="/>
  </w:docVars>
  <w:rsids>
    <w:rsidRoot w:val="00563004"/>
    <w:rsid w:val="00125151"/>
    <w:rsid w:val="00376ED6"/>
    <w:rsid w:val="004A5195"/>
    <w:rsid w:val="00563004"/>
    <w:rsid w:val="00A45F48"/>
    <w:rsid w:val="00D25821"/>
    <w:rsid w:val="00DA4E6C"/>
    <w:rsid w:val="5B100C49"/>
    <w:rsid w:val="788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125</Characters>
  <Lines>1</Lines>
  <Paragraphs>1</Paragraphs>
  <TotalTime>1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2022-05-06T02:41:00Z</dcterms:created>
  <dc:creator>PC</dc:creator>
  <cp:lastModifiedBy>Luminous </cp:lastModifiedBy>
  <dcterms:modified xsi:type="dcterms:W3CDTF">2023-03-27T02:46:13Z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CAB345A2A2F44A2D9507B39523C64F45</vt:lpwstr>
  </property>
</Properties>
</file>