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5" w:lineRule="auto"/>
        <w:rPr>
          <w:rFonts w:ascii="Arial"/>
          <w:sz w:val="21"/>
        </w:rPr>
      </w:pPr>
    </w:p>
    <w:p>
      <w:pPr>
        <w:spacing w:before="146" w:line="218" w:lineRule="auto"/>
        <w:ind w:left="2205" w:right="1165" w:hanging="1409"/>
        <w:rPr>
          <w:rFonts w:ascii="宋体" w:hAnsi="宋体" w:eastAsia="宋体" w:cs="宋体"/>
          <w:sz w:val="45"/>
          <w:szCs w:val="45"/>
        </w:rPr>
      </w:pPr>
      <w:r>
        <w:rPr>
          <w:rFonts w:ascii="宋体" w:hAnsi="宋体" w:eastAsia="宋体" w:cs="宋体"/>
          <w:b/>
          <w:bCs/>
          <w:spacing w:val="-2"/>
          <w:sz w:val="45"/>
          <w:szCs w:val="45"/>
        </w:rPr>
        <w:t>关于组织2023年软件类关键核心技术</w:t>
      </w:r>
      <w:r>
        <w:rPr>
          <w:rFonts w:ascii="宋体" w:hAnsi="宋体" w:eastAsia="宋体" w:cs="宋体"/>
          <w:b/>
          <w:bCs/>
          <w:spacing w:val="-15"/>
          <w:sz w:val="45"/>
          <w:szCs w:val="45"/>
        </w:rPr>
        <w:t>攻关需求征集工作的通知</w:t>
      </w:r>
    </w:p>
    <w:p>
      <w:pPr>
        <w:spacing w:line="290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before="108" w:line="221" w:lineRule="auto"/>
        <w:ind w:left="170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3"/>
          <w:sz w:val="33"/>
          <w:szCs w:val="33"/>
        </w:rPr>
        <w:t>各有关单位、各设区市工信局：</w:t>
      </w:r>
    </w:p>
    <w:p>
      <w:pPr>
        <w:spacing w:before="151" w:line="313" w:lineRule="auto"/>
        <w:ind w:left="170" w:right="215" w:firstLine="619"/>
        <w:jc w:val="both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4"/>
          <w:sz w:val="33"/>
          <w:szCs w:val="33"/>
        </w:rPr>
        <w:t>为深入贯彻落实国家和省关于支持推动软件产业发展的决策部署，加快促进我省软件产业高质量发展，现开展2023年软</w:t>
      </w:r>
      <w:r>
        <w:rPr>
          <w:rFonts w:ascii="仿宋" w:hAnsi="仿宋" w:eastAsia="仿宋" w:cs="仿宋"/>
          <w:spacing w:val="-15"/>
          <w:sz w:val="33"/>
          <w:szCs w:val="33"/>
        </w:rPr>
        <w:t>件类关键核心技术攻关需求征集工作，遴选一批场景典型、需求</w:t>
      </w:r>
      <w:r>
        <w:rPr>
          <w:rFonts w:ascii="仿宋" w:hAnsi="仿宋" w:eastAsia="仿宋" w:cs="仿宋"/>
          <w:spacing w:val="-17"/>
          <w:sz w:val="33"/>
          <w:szCs w:val="33"/>
        </w:rPr>
        <w:t>明确、产业带动性强的迫切攻关需求，丰富软件类关键核心技术</w:t>
      </w:r>
      <w:r>
        <w:rPr>
          <w:rFonts w:ascii="仿宋" w:hAnsi="仿宋" w:eastAsia="仿宋" w:cs="仿宋"/>
          <w:spacing w:val="-15"/>
          <w:sz w:val="33"/>
          <w:szCs w:val="33"/>
        </w:rPr>
        <w:t>攻关需求库。我厅将持续加大支持力度，支持</w:t>
      </w:r>
      <w:r>
        <w:rPr>
          <w:rFonts w:ascii="仿宋" w:hAnsi="仿宋" w:eastAsia="仿宋" w:cs="仿宋"/>
          <w:spacing w:val="-16"/>
          <w:sz w:val="33"/>
          <w:szCs w:val="33"/>
        </w:rPr>
        <w:t>省内企业围绕迫切</w:t>
      </w:r>
      <w:r>
        <w:rPr>
          <w:rFonts w:ascii="仿宋" w:hAnsi="仿宋" w:eastAsia="仿宋" w:cs="仿宋"/>
          <w:spacing w:val="-15"/>
          <w:sz w:val="33"/>
          <w:szCs w:val="33"/>
        </w:rPr>
        <w:t>需求突破关键核心技术瓶颈，推进产业化应用。现将具体事项通</w:t>
      </w:r>
    </w:p>
    <w:p>
      <w:pPr>
        <w:spacing w:line="222" w:lineRule="auto"/>
        <w:ind w:left="170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5"/>
          <w:sz w:val="33"/>
          <w:szCs w:val="33"/>
        </w:rPr>
        <w:t>知如下：</w:t>
      </w:r>
    </w:p>
    <w:p>
      <w:pPr>
        <w:spacing w:before="212" w:line="223" w:lineRule="auto"/>
        <w:ind w:left="794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12"/>
          <w:sz w:val="33"/>
          <w:szCs w:val="33"/>
        </w:rPr>
        <w:t>一、报送条件</w:t>
      </w:r>
    </w:p>
    <w:p>
      <w:pPr>
        <w:spacing w:before="157" w:line="223" w:lineRule="auto"/>
        <w:ind w:left="789"/>
        <w:rPr>
          <w:rFonts w:ascii="楷体" w:hAnsi="楷体" w:eastAsia="楷体" w:cs="楷体"/>
          <w:sz w:val="33"/>
          <w:szCs w:val="33"/>
        </w:rPr>
      </w:pPr>
      <w:r>
        <w:rPr>
          <w:rFonts w:ascii="楷体" w:hAnsi="楷体" w:eastAsia="楷体" w:cs="楷体"/>
          <w:spacing w:val="1"/>
          <w:sz w:val="33"/>
          <w:szCs w:val="33"/>
        </w:rPr>
        <w:t>(一)需求报送应同时符合以下基本条件</w:t>
      </w:r>
    </w:p>
    <w:p>
      <w:pPr>
        <w:spacing w:before="176" w:line="314" w:lineRule="auto"/>
        <w:ind w:left="170" w:right="248" w:firstLine="619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22"/>
          <w:sz w:val="33"/>
          <w:szCs w:val="33"/>
        </w:rPr>
        <w:t>1、攻关需求报送单位为省有关部门、各级机关</w:t>
      </w:r>
      <w:r>
        <w:rPr>
          <w:rFonts w:ascii="仿宋" w:hAnsi="仿宋" w:eastAsia="仿宋" w:cs="仿宋"/>
          <w:spacing w:val="-23"/>
          <w:sz w:val="33"/>
          <w:szCs w:val="33"/>
        </w:rPr>
        <w:t>、事业单位，</w:t>
      </w:r>
      <w:r>
        <w:rPr>
          <w:rFonts w:ascii="仿宋" w:hAnsi="仿宋" w:eastAsia="仿宋" w:cs="仿宋"/>
          <w:spacing w:val="-16"/>
          <w:sz w:val="33"/>
          <w:szCs w:val="33"/>
        </w:rPr>
        <w:t>或者在江苏省内注册、具有独立法人资格的制造企业等软件产品</w:t>
      </w:r>
    </w:p>
    <w:p>
      <w:pPr>
        <w:spacing w:line="223" w:lineRule="auto"/>
        <w:ind w:left="170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5"/>
          <w:sz w:val="33"/>
          <w:szCs w:val="33"/>
        </w:rPr>
        <w:t>用户。</w:t>
      </w:r>
    </w:p>
    <w:p>
      <w:pPr>
        <w:spacing w:before="158" w:line="313" w:lineRule="auto"/>
        <w:ind w:left="170" w:right="207" w:firstLine="619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1"/>
          <w:sz w:val="33"/>
          <w:szCs w:val="33"/>
        </w:rPr>
        <w:t>2、攻关需求报送单位管理规范有序、财务制度健全、经营</w:t>
      </w:r>
      <w:r>
        <w:rPr>
          <w:rFonts w:ascii="仿宋" w:hAnsi="仿宋" w:eastAsia="仿宋" w:cs="仿宋"/>
          <w:spacing w:val="-14"/>
          <w:sz w:val="33"/>
          <w:szCs w:val="33"/>
        </w:rPr>
        <w:t>状态正常、诚信守法，近三年未发生重大(含)以上安全</w:t>
      </w:r>
      <w:r>
        <w:rPr>
          <w:rFonts w:ascii="仿宋" w:hAnsi="仿宋" w:eastAsia="仿宋" w:cs="仿宋"/>
          <w:spacing w:val="-15"/>
          <w:sz w:val="33"/>
          <w:szCs w:val="33"/>
        </w:rPr>
        <w:t>、环保、</w:t>
      </w:r>
    </w:p>
    <w:p>
      <w:pPr>
        <w:spacing w:before="2" w:line="220" w:lineRule="auto"/>
        <w:ind w:left="170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6"/>
          <w:sz w:val="33"/>
          <w:szCs w:val="33"/>
        </w:rPr>
        <w:t>质量事故(事件),无严重失信行为。</w:t>
      </w:r>
    </w:p>
    <w:p>
      <w:pPr>
        <w:spacing w:before="165" w:line="222" w:lineRule="auto"/>
        <w:ind w:left="789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1"/>
          <w:sz w:val="33"/>
          <w:szCs w:val="33"/>
        </w:rPr>
        <w:t>3、攻关需求的技术领域属于工业软件或信息技术应用创新</w:t>
      </w:r>
    </w:p>
    <w:p>
      <w:pPr>
        <w:sectPr>
          <w:footerReference r:id="rId5" w:type="default"/>
          <w:pgSz w:w="12120" w:h="16980"/>
          <w:pgMar w:top="1410" w:right="1439" w:bottom="1929" w:left="1459" w:header="0" w:footer="1074" w:gutter="0"/>
          <w:cols w:space="720" w:num="1"/>
        </w:sectPr>
      </w:pPr>
    </w:p>
    <w:p>
      <w:pPr>
        <w:spacing w:line="424" w:lineRule="auto"/>
        <w:rPr>
          <w:rFonts w:ascii="Arial"/>
          <w:sz w:val="21"/>
        </w:rPr>
      </w:pPr>
    </w:p>
    <w:p>
      <w:pPr>
        <w:spacing w:before="104" w:line="224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领域。</w:t>
      </w:r>
    </w:p>
    <w:p>
      <w:pPr>
        <w:spacing w:before="193" w:line="224" w:lineRule="auto"/>
        <w:ind w:left="764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b/>
          <w:bCs/>
          <w:spacing w:val="3"/>
          <w:sz w:val="32"/>
          <w:szCs w:val="32"/>
        </w:rPr>
        <w:t>(二)符合以下条件的项目优先报送：</w:t>
      </w:r>
    </w:p>
    <w:p>
      <w:pPr>
        <w:spacing w:before="198" w:line="222" w:lineRule="auto"/>
        <w:ind w:left="59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1、已有明确的实际落地应用项目需求。</w:t>
      </w:r>
    </w:p>
    <w:p>
      <w:pPr>
        <w:spacing w:before="161" w:line="220" w:lineRule="auto"/>
        <w:ind w:left="59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1"/>
          <w:sz w:val="32"/>
          <w:szCs w:val="32"/>
        </w:rPr>
        <w:t>2、已有一定前期工作基础。</w:t>
      </w:r>
    </w:p>
    <w:p>
      <w:pPr>
        <w:spacing w:before="168" w:line="222" w:lineRule="auto"/>
        <w:ind w:left="604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21"/>
          <w:sz w:val="32"/>
          <w:szCs w:val="32"/>
        </w:rPr>
        <w:t>二、工作要求</w:t>
      </w:r>
    </w:p>
    <w:p>
      <w:pPr>
        <w:spacing w:before="206" w:line="559" w:lineRule="exact"/>
        <w:ind w:left="59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0"/>
          <w:position w:val="17"/>
          <w:sz w:val="32"/>
          <w:szCs w:val="32"/>
        </w:rPr>
        <w:t>攻关需求报送单位须填写需求征集信息表(见附件),于4</w:t>
      </w:r>
    </w:p>
    <w:p>
      <w:pPr>
        <w:spacing w:line="220" w:lineRule="auto"/>
        <w:ind w:left="2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"/>
          <w:sz w:val="32"/>
          <w:szCs w:val="32"/>
        </w:rPr>
        <w:t>月10日前将需求征集信息表电子版和纸质版材料提交我处。</w:t>
      </w:r>
    </w:p>
    <w:p>
      <w:pPr>
        <w:spacing w:before="171" w:line="580" w:lineRule="exact"/>
        <w:ind w:left="59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6"/>
          <w:position w:val="19"/>
          <w:sz w:val="32"/>
          <w:szCs w:val="32"/>
        </w:rPr>
        <w:t>联系方式：汪霄电话：025-69652742</w:t>
      </w:r>
    </w:p>
    <w:p>
      <w:pPr>
        <w:spacing w:before="1" w:line="215" w:lineRule="auto"/>
        <w:ind w:left="59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4"/>
          <w:sz w:val="32"/>
          <w:szCs w:val="32"/>
        </w:rPr>
        <w:t>邮箱：jsruanjianchu@163.com</w:t>
      </w:r>
    </w:p>
    <w:p>
      <w:pPr>
        <w:spacing w:line="318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spacing w:before="105" w:line="222" w:lineRule="auto"/>
        <w:ind w:left="59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附件：江苏省软件类关键核心技术攻关需求征集信息表</w:t>
      </w: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spacing w:before="104" w:line="222" w:lineRule="auto"/>
        <w:ind w:left="434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江苏省工业和信息化厅</w:t>
      </w:r>
    </w:p>
    <w:p>
      <w:pPr>
        <w:spacing w:before="176" w:line="222" w:lineRule="auto"/>
        <w:ind w:left="449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软件与信息服务业处</w:t>
      </w:r>
    </w:p>
    <w:p>
      <w:pPr>
        <w:spacing w:before="177" w:line="222" w:lineRule="auto"/>
        <w:ind w:left="469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40"/>
          <w:sz w:val="32"/>
          <w:szCs w:val="32"/>
        </w:rPr>
        <w:t>2023年3月22</w:t>
      </w:r>
      <w:bookmarkStart w:id="0" w:name="_GoBack"/>
      <w:bookmarkEnd w:id="0"/>
      <w:r>
        <w:rPr>
          <w:rFonts w:ascii="仿宋" w:hAnsi="仿宋" w:eastAsia="仿宋" w:cs="仿宋"/>
          <w:spacing w:val="40"/>
          <w:sz w:val="32"/>
          <w:szCs w:val="32"/>
        </w:rPr>
        <w:t>日</w:t>
      </w:r>
    </w:p>
    <w:p>
      <w:pPr>
        <w:sectPr>
          <w:footerReference r:id="rId6" w:type="default"/>
          <w:pgSz w:w="11920" w:h="16840"/>
          <w:pgMar w:top="1431" w:right="1517" w:bottom="1379" w:left="1600" w:header="0" w:footer="1066" w:gutter="0"/>
          <w:cols w:space="720" w:num="1"/>
        </w:sectPr>
      </w:pPr>
    </w:p>
    <w:p>
      <w:pPr>
        <w:spacing w:line="382" w:lineRule="auto"/>
        <w:rPr>
          <w:rFonts w:ascii="Arial"/>
          <w:sz w:val="21"/>
        </w:rPr>
      </w:pPr>
    </w:p>
    <w:p>
      <w:pPr>
        <w:spacing w:before="107" w:line="224" w:lineRule="auto"/>
        <w:ind w:left="69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12"/>
          <w:sz w:val="33"/>
          <w:szCs w:val="33"/>
        </w:rPr>
        <w:t>附件</w:t>
      </w:r>
    </w:p>
    <w:p>
      <w:pPr>
        <w:spacing w:line="345" w:lineRule="auto"/>
        <w:rPr>
          <w:rFonts w:ascii="Arial"/>
          <w:sz w:val="21"/>
        </w:rPr>
      </w:pPr>
    </w:p>
    <w:p>
      <w:pPr>
        <w:spacing w:line="345" w:lineRule="auto"/>
        <w:rPr>
          <w:rFonts w:ascii="Arial"/>
          <w:sz w:val="21"/>
        </w:rPr>
      </w:pPr>
    </w:p>
    <w:p>
      <w:pPr>
        <w:spacing w:before="143" w:line="680" w:lineRule="exact"/>
        <w:ind w:left="181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7"/>
          <w:position w:val="17"/>
          <w:sz w:val="44"/>
          <w:szCs w:val="44"/>
        </w:rPr>
        <w:t>江苏省软件类关键核心技术</w:t>
      </w:r>
    </w:p>
    <w:p>
      <w:pPr>
        <w:spacing w:line="219" w:lineRule="auto"/>
        <w:ind w:left="246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7"/>
          <w:sz w:val="44"/>
          <w:szCs w:val="44"/>
        </w:rPr>
        <w:t>攻关需求征集信息表</w:t>
      </w:r>
    </w:p>
    <w:p>
      <w:pPr>
        <w:spacing w:before="204" w:line="222" w:lineRule="auto"/>
        <w:ind w:left="659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25"/>
          <w:sz w:val="33"/>
          <w:szCs w:val="33"/>
        </w:rPr>
        <w:t>一、单位基本信息</w:t>
      </w:r>
    </w:p>
    <w:p/>
    <w:p>
      <w:pPr>
        <w:spacing w:line="118" w:lineRule="exact"/>
      </w:pPr>
    </w:p>
    <w:tbl>
      <w:tblPr>
        <w:tblStyle w:val="5"/>
        <w:tblW w:w="88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3"/>
        <w:gridCol w:w="2407"/>
        <w:gridCol w:w="2257"/>
        <w:gridCol w:w="22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863" w:type="dxa"/>
            <w:vAlign w:val="top"/>
          </w:tcPr>
          <w:p>
            <w:pPr>
              <w:spacing w:before="285" w:line="220" w:lineRule="auto"/>
              <w:ind w:left="4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单位名称</w:t>
            </w:r>
          </w:p>
        </w:tc>
        <w:tc>
          <w:tcPr>
            <w:tcW w:w="693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863" w:type="dxa"/>
            <w:vAlign w:val="top"/>
          </w:tcPr>
          <w:p>
            <w:pPr>
              <w:spacing w:before="30" w:line="249" w:lineRule="auto"/>
              <w:ind w:left="685" w:right="178" w:hanging="48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统一社会信用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代码</w:t>
            </w: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7" w:type="dxa"/>
            <w:vAlign w:val="top"/>
          </w:tcPr>
          <w:p>
            <w:pPr>
              <w:spacing w:before="221" w:line="219" w:lineRule="auto"/>
              <w:ind w:left="6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所在城市</w:t>
            </w:r>
          </w:p>
        </w:tc>
        <w:tc>
          <w:tcPr>
            <w:tcW w:w="22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1863" w:type="dxa"/>
            <w:vAlign w:val="top"/>
          </w:tcPr>
          <w:p>
            <w:pPr>
              <w:spacing w:before="245" w:line="221" w:lineRule="auto"/>
              <w:ind w:left="4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注册地址</w:t>
            </w:r>
          </w:p>
        </w:tc>
        <w:tc>
          <w:tcPr>
            <w:tcW w:w="693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863" w:type="dxa"/>
            <w:vAlign w:val="top"/>
          </w:tcPr>
          <w:p>
            <w:pPr>
              <w:spacing w:before="239" w:line="221" w:lineRule="auto"/>
              <w:ind w:left="56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联系人</w:t>
            </w: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7" w:type="dxa"/>
            <w:vAlign w:val="top"/>
          </w:tcPr>
          <w:p>
            <w:pPr>
              <w:spacing w:before="237" w:line="221" w:lineRule="auto"/>
              <w:ind w:left="6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联系方式</w:t>
            </w:r>
          </w:p>
        </w:tc>
        <w:tc>
          <w:tcPr>
            <w:tcW w:w="22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2" w:hRule="atLeast"/>
        </w:trPr>
        <w:tc>
          <w:tcPr>
            <w:tcW w:w="1863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4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单位简介</w:t>
            </w:r>
          </w:p>
        </w:tc>
        <w:tc>
          <w:tcPr>
            <w:tcW w:w="693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431" w:lineRule="auto"/>
        <w:rPr>
          <w:rFonts w:ascii="Arial"/>
          <w:sz w:val="21"/>
        </w:rPr>
      </w:pPr>
    </w:p>
    <w:p>
      <w:pPr>
        <w:spacing w:before="108" w:line="222" w:lineRule="auto"/>
        <w:ind w:left="599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13"/>
          <w:sz w:val="33"/>
          <w:szCs w:val="33"/>
        </w:rPr>
        <w:t>二、项目基本信息</w:t>
      </w:r>
    </w:p>
    <w:p/>
    <w:p/>
    <w:p>
      <w:pPr>
        <w:spacing w:line="108" w:lineRule="exact"/>
      </w:pPr>
    </w:p>
    <w:tbl>
      <w:tblPr>
        <w:tblStyle w:val="5"/>
        <w:tblW w:w="8850" w:type="dxa"/>
        <w:tblInd w:w="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3"/>
        <w:gridCol w:w="2437"/>
        <w:gridCol w:w="1568"/>
        <w:gridCol w:w="30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843" w:type="dxa"/>
            <w:vAlign w:val="top"/>
          </w:tcPr>
          <w:p>
            <w:pPr>
              <w:spacing w:before="235" w:line="220" w:lineRule="auto"/>
              <w:ind w:left="1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需求项目名称</w:t>
            </w:r>
          </w:p>
        </w:tc>
        <w:tc>
          <w:tcPr>
            <w:tcW w:w="700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6" w:hRule="atLeast"/>
        </w:trPr>
        <w:tc>
          <w:tcPr>
            <w:tcW w:w="1843" w:type="dxa"/>
            <w:vMerge w:val="restart"/>
            <w:tcBorders>
              <w:bottom w:val="nil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3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对应产业链</w:t>
            </w:r>
          </w:p>
        </w:tc>
        <w:tc>
          <w:tcPr>
            <w:tcW w:w="2437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17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□工业软件</w:t>
            </w:r>
          </w:p>
        </w:tc>
        <w:tc>
          <w:tcPr>
            <w:tcW w:w="1568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2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技术领域</w:t>
            </w:r>
          </w:p>
        </w:tc>
        <w:tc>
          <w:tcPr>
            <w:tcW w:w="3002" w:type="dxa"/>
            <w:vAlign w:val="top"/>
          </w:tcPr>
          <w:p>
            <w:pPr>
              <w:spacing w:before="51" w:line="219" w:lineRule="auto"/>
              <w:ind w:left="3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研发设计□生产制造</w:t>
            </w:r>
          </w:p>
          <w:p>
            <w:pPr>
              <w:spacing w:before="35" w:line="219" w:lineRule="auto"/>
              <w:ind w:left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□经营管理□运营维护</w:t>
            </w:r>
          </w:p>
          <w:p>
            <w:pPr>
              <w:spacing w:before="85" w:line="219" w:lineRule="auto"/>
              <w:ind w:left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□嵌入式操作系统</w:t>
            </w:r>
          </w:p>
          <w:p>
            <w:pPr>
              <w:spacing w:before="45" w:line="219" w:lineRule="auto"/>
              <w:ind w:left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□嵌入式支撑软件</w:t>
            </w:r>
          </w:p>
          <w:p>
            <w:pPr>
              <w:spacing w:before="54" w:line="219" w:lineRule="auto"/>
              <w:ind w:left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□嵌入式应用软件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184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17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□信息技术应用创新</w:t>
            </w:r>
          </w:p>
        </w:tc>
        <w:tc>
          <w:tcPr>
            <w:tcW w:w="1568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2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技术领域</w:t>
            </w:r>
          </w:p>
        </w:tc>
        <w:tc>
          <w:tcPr>
            <w:tcW w:w="3002" w:type="dxa"/>
            <w:vAlign w:val="top"/>
          </w:tcPr>
          <w:p>
            <w:pPr>
              <w:spacing w:before="45" w:line="219" w:lineRule="auto"/>
              <w:ind w:left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□基础软件□支撑软件</w:t>
            </w:r>
          </w:p>
          <w:p>
            <w:pPr>
              <w:spacing w:before="75" w:line="219" w:lineRule="auto"/>
              <w:ind w:left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□平台软件□安全软件</w:t>
            </w:r>
          </w:p>
          <w:p>
            <w:pPr>
              <w:spacing w:before="63" w:line="241" w:lineRule="auto"/>
              <w:ind w:left="327" w:right="994" w:hanging="1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□商用密码产品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创新性应用软件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" w:type="default"/>
          <w:pgSz w:w="11920" w:h="16840"/>
          <w:pgMar w:top="1431" w:right="1505" w:bottom="400" w:left="1544" w:header="0" w:footer="0" w:gutter="0"/>
          <w:cols w:space="720" w:num="1"/>
        </w:sectPr>
      </w:pPr>
    </w:p>
    <w:p/>
    <w:p>
      <w:pPr>
        <w:spacing w:line="180" w:lineRule="exact"/>
      </w:pPr>
    </w:p>
    <w:tbl>
      <w:tblPr>
        <w:tblStyle w:val="5"/>
        <w:tblW w:w="88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2"/>
        <w:gridCol w:w="70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842" w:type="dxa"/>
            <w:vAlign w:val="top"/>
          </w:tcPr>
          <w:p>
            <w:pPr>
              <w:spacing w:line="454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1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主要应用场景</w:t>
            </w:r>
          </w:p>
        </w:tc>
        <w:tc>
          <w:tcPr>
            <w:tcW w:w="70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9" w:hRule="atLeast"/>
        </w:trPr>
        <w:tc>
          <w:tcPr>
            <w:tcW w:w="1842" w:type="dxa"/>
            <w:vAlign w:val="top"/>
          </w:tcPr>
          <w:p>
            <w:pPr>
              <w:spacing w:line="371" w:lineRule="auto"/>
              <w:rPr>
                <w:rFonts w:ascii="Arial"/>
                <w:sz w:val="21"/>
              </w:rPr>
            </w:pPr>
          </w:p>
          <w:p>
            <w:pPr>
              <w:spacing w:before="78" w:line="249" w:lineRule="auto"/>
              <w:ind w:left="674" w:right="184" w:hanging="48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需实现的主要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功能</w:t>
            </w:r>
          </w:p>
        </w:tc>
        <w:tc>
          <w:tcPr>
            <w:tcW w:w="70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1842" w:type="dxa"/>
            <w:vAlign w:val="top"/>
          </w:tcPr>
          <w:p>
            <w:pPr>
              <w:spacing w:line="402" w:lineRule="auto"/>
              <w:rPr>
                <w:rFonts w:ascii="Arial"/>
                <w:sz w:val="21"/>
              </w:rPr>
            </w:pPr>
          </w:p>
          <w:p>
            <w:pPr>
              <w:spacing w:before="78" w:line="236" w:lineRule="auto"/>
              <w:ind w:left="314" w:right="183" w:hanging="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需要达到的主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要技术指标</w:t>
            </w:r>
          </w:p>
        </w:tc>
        <w:tc>
          <w:tcPr>
            <w:tcW w:w="70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9" w:hRule="atLeast"/>
        </w:trPr>
        <w:tc>
          <w:tcPr>
            <w:tcW w:w="1842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78" w:line="242" w:lineRule="auto"/>
              <w:ind w:left="194" w:right="1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攻关需求的紧迫性和重要性</w:t>
            </w:r>
          </w:p>
        </w:tc>
        <w:tc>
          <w:tcPr>
            <w:tcW w:w="70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8" w:hRule="atLeast"/>
        </w:trPr>
        <w:tc>
          <w:tcPr>
            <w:tcW w:w="1842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left="1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攻关需求当前</w:t>
            </w:r>
          </w:p>
          <w:p>
            <w:pPr>
              <w:spacing w:before="53" w:line="220" w:lineRule="auto"/>
              <w:ind w:left="1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已开展的工作</w:t>
            </w:r>
          </w:p>
          <w:p>
            <w:pPr>
              <w:spacing w:before="83" w:line="219" w:lineRule="auto"/>
              <w:ind w:left="1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及已经取得的</w:t>
            </w:r>
          </w:p>
          <w:p>
            <w:pPr>
              <w:spacing w:before="68" w:line="221" w:lineRule="auto"/>
              <w:ind w:left="6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进展</w:t>
            </w:r>
          </w:p>
          <w:p>
            <w:pPr>
              <w:spacing w:before="40" w:line="220" w:lineRule="auto"/>
              <w:ind w:left="1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(若有则填写)</w:t>
            </w:r>
          </w:p>
        </w:tc>
        <w:tc>
          <w:tcPr>
            <w:tcW w:w="70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1" w:hRule="atLeast"/>
        </w:trPr>
        <w:tc>
          <w:tcPr>
            <w:tcW w:w="1842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78"/>
              <w:ind w:left="434" w:right="288" w:hanging="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拟落地应用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项目简介</w:t>
            </w:r>
          </w:p>
        </w:tc>
        <w:tc>
          <w:tcPr>
            <w:tcW w:w="70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2110" w:h="16970"/>
          <w:pgMar w:top="1442" w:right="1524" w:bottom="400" w:left="1725" w:header="0" w:footer="0" w:gutter="0"/>
          <w:cols w:space="720" w:num="1"/>
        </w:sectPr>
      </w:pPr>
    </w:p>
    <w:p>
      <w:pPr>
        <w:spacing w:line="468" w:lineRule="auto"/>
        <w:rPr>
          <w:rFonts w:ascii="Arial"/>
          <w:sz w:val="21"/>
        </w:rPr>
      </w:pPr>
    </w:p>
    <w:p>
      <w:pPr>
        <w:spacing w:before="108" w:line="222" w:lineRule="auto"/>
        <w:ind w:left="519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14"/>
          <w:sz w:val="33"/>
          <w:szCs w:val="33"/>
        </w:rPr>
        <w:t>三、信用承诺</w:t>
      </w:r>
    </w:p>
    <w:p/>
    <w:p/>
    <w:p>
      <w:pPr>
        <w:spacing w:line="76" w:lineRule="exact"/>
      </w:pPr>
    </w:p>
    <w:tbl>
      <w:tblPr>
        <w:tblStyle w:val="5"/>
        <w:tblW w:w="87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0" w:hRule="atLeast"/>
        </w:trPr>
        <w:tc>
          <w:tcPr>
            <w:tcW w:w="8780" w:type="dxa"/>
            <w:vAlign w:val="top"/>
          </w:tcPr>
          <w:p>
            <w:pPr>
              <w:spacing w:before="220" w:line="219" w:lineRule="auto"/>
              <w:ind w:left="63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13"/>
                <w:sz w:val="28"/>
                <w:szCs w:val="28"/>
              </w:rPr>
              <w:t>本单位郑重承诺：</w:t>
            </w:r>
          </w:p>
          <w:p>
            <w:pPr>
              <w:spacing w:before="242" w:line="552" w:lineRule="exact"/>
              <w:ind w:left="6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position w:val="20"/>
                <w:sz w:val="28"/>
                <w:szCs w:val="28"/>
              </w:rPr>
              <w:t>1、本单位近三年信用状况良好，无严重失信行为，未发生重大安</w:t>
            </w:r>
          </w:p>
          <w:p>
            <w:pPr>
              <w:spacing w:line="220" w:lineRule="auto"/>
              <w:ind w:left="9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3"/>
                <w:sz w:val="28"/>
                <w:szCs w:val="28"/>
              </w:rPr>
              <w:t>全、环保、质量事故；</w:t>
            </w:r>
          </w:p>
          <w:p>
            <w:pPr>
              <w:spacing w:before="233" w:line="219" w:lineRule="auto"/>
              <w:ind w:left="63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>2、本单位提供的所有征集材料均真实可靠；</w:t>
            </w:r>
          </w:p>
          <w:p>
            <w:pPr>
              <w:spacing w:before="237" w:line="219" w:lineRule="auto"/>
              <w:ind w:left="63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3、本单位自愿接受工信部门对本表有关信息的调查或核实。</w:t>
            </w:r>
          </w:p>
          <w:p>
            <w:pPr>
              <w:spacing w:before="219" w:line="560" w:lineRule="exact"/>
              <w:ind w:left="6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position w:val="21"/>
                <w:sz w:val="28"/>
                <w:szCs w:val="28"/>
              </w:rPr>
              <w:t>如违背以上承诺，本单位愿意承担相关责任，同意有关主管部门将</w:t>
            </w:r>
          </w:p>
          <w:p>
            <w:pPr>
              <w:spacing w:before="1" w:line="218" w:lineRule="auto"/>
              <w:ind w:left="1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7"/>
                <w:sz w:val="28"/>
                <w:szCs w:val="28"/>
              </w:rPr>
              <w:t>失信行为信息上传至有关信用信息平台。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7" w:hRule="atLeast"/>
        </w:trPr>
        <w:tc>
          <w:tcPr>
            <w:tcW w:w="8780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63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8"/>
                <w:szCs w:val="28"/>
              </w:rPr>
              <w:t>本单位同意将本表中的以下信息向用户单位公开：</w:t>
            </w:r>
          </w:p>
          <w:p>
            <w:pPr>
              <w:spacing w:before="221" w:line="219" w:lineRule="auto"/>
              <w:ind w:left="63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本表第一、二部分内容。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3" w:hRule="atLeast"/>
        </w:trPr>
        <w:tc>
          <w:tcPr>
            <w:tcW w:w="8780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31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1"/>
                <w:sz w:val="28"/>
                <w:szCs w:val="28"/>
              </w:rPr>
              <w:t>送征单位(盖章):</w:t>
            </w:r>
          </w:p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before="91" w:line="227" w:lineRule="auto"/>
              <w:ind w:left="417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3"/>
                <w:sz w:val="28"/>
                <w:szCs w:val="28"/>
              </w:rPr>
              <w:t>日期：年月日</w:t>
            </w:r>
          </w:p>
        </w:tc>
      </w:tr>
    </w:tbl>
    <w:p>
      <w:pPr>
        <w:rPr>
          <w:rFonts w:ascii="Arial"/>
          <w:sz w:val="21"/>
        </w:rPr>
      </w:pPr>
    </w:p>
    <w:sectPr>
      <w:pgSz w:w="12070" w:h="16940"/>
      <w:pgMar w:top="1439" w:right="1514" w:bottom="400" w:left="176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59" w:lineRule="exact"/>
      <w:textAlignment w:val="center"/>
    </w:pPr>
  </w:p>
  <w:p>
    <w:pPr>
      <w:spacing w:line="469" w:lineRule="auto"/>
      <w:rPr>
        <w:rFonts w:ascii="Arial"/>
        <w:sz w:val="21"/>
      </w:rPr>
    </w:pPr>
  </w:p>
  <w:p>
    <w:pPr>
      <w:spacing w:line="181" w:lineRule="auto"/>
      <w:ind w:left="4210"/>
      <w:rPr>
        <w:rFonts w:ascii="仿宋" w:hAnsi="仿宋" w:eastAsia="仿宋" w:cs="仿宋"/>
        <w:sz w:val="33"/>
        <w:szCs w:val="33"/>
      </w:rPr>
    </w:pPr>
    <w:r>
      <w:rPr>
        <w:rFonts w:ascii="仿宋" w:hAnsi="仿宋" w:eastAsia="仿宋" w:cs="仿宋"/>
        <w:spacing w:val="-28"/>
        <w:sz w:val="33"/>
        <w:szCs w:val="33"/>
      </w:rPr>
      <w:t>—1—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auto"/>
      <w:ind w:left="3969"/>
      <w:rPr>
        <w:rFonts w:ascii="仿宋" w:hAnsi="仿宋" w:eastAsia="仿宋" w:cs="仿宋"/>
        <w:sz w:val="32"/>
        <w:szCs w:val="32"/>
      </w:rPr>
    </w:pPr>
    <w:r>
      <w:rPr>
        <w:rFonts w:ascii="仿宋" w:hAnsi="仿宋" w:eastAsia="仿宋" w:cs="仿宋"/>
        <w:spacing w:val="-12"/>
        <w:sz w:val="32"/>
        <w:szCs w:val="32"/>
      </w:rPr>
      <w:t>—2—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mQ5Zjc5YWMzZTU0Y2YyNTUzNDA4NTg4MDc0NDg3ZjMifQ=="/>
  </w:docVars>
  <w:rsids>
    <w:rsidRoot w:val="00000000"/>
    <w:rsid w:val="116D1F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2023-04-03T16:48:00Z</dcterms:created>
  <dc:creator>Kingsoft-PDF</dc:creator>
  <cp:lastModifiedBy>Whale Fall</cp:lastModifiedBy>
  <dcterms:modified xsi:type="dcterms:W3CDTF">2023-04-03T08:49:20Z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2023-04-03T16:48:17Z</vt:filetime>
  </property>
  <property fmtid="{D5CDD505-2E9C-101B-9397-08002B2CF9AE}" pid="4" name="UsrData">
    <vt:lpwstr>642a92b40d38b700156c7c33</vt:lpwstr>
  </property>
  <property fmtid="{D5CDD505-2E9C-101B-9397-08002B2CF9AE}" pid="5" name="KSOProductBuildVer">
    <vt:lpwstr>2052-11.1.0.13703</vt:lpwstr>
  </property>
  <property fmtid="{D5CDD505-2E9C-101B-9397-08002B2CF9AE}" pid="6" name="ICV">
    <vt:lpwstr>29529E0E2FD04D86AA7EFA92ABA086BC</vt:lpwstr>
  </property>
</Properties>
</file>