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7D" w:rsidRDefault="00BD2A7D" w:rsidP="00BD2A7D">
      <w:pPr>
        <w:spacing w:line="3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D2A7D" w:rsidRDefault="00BD2A7D" w:rsidP="00BD2A7D">
      <w:pPr>
        <w:spacing w:line="540" w:lineRule="exact"/>
        <w:ind w:firstLineChars="1600" w:firstLine="5120"/>
        <w:rPr>
          <w:rFonts w:eastAsia="方正仿宋_GBK"/>
          <w:sz w:val="32"/>
          <w:szCs w:val="32"/>
        </w:rPr>
      </w:pPr>
    </w:p>
    <w:p w:rsidR="00BD2A7D" w:rsidRDefault="00BD2A7D" w:rsidP="00BD2A7D">
      <w:pPr>
        <w:spacing w:line="540" w:lineRule="exact"/>
        <w:rPr>
          <w:rFonts w:ascii="方正小标宋_GBK" w:eastAsia="方正小标宋_GBK" w:hAnsi="方正小标宋_GBK" w:cs="方正小标宋_GBK"/>
          <w:bCs/>
          <w:spacing w:val="-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bCs/>
          <w:spacing w:val="-11"/>
          <w:sz w:val="44"/>
          <w:szCs w:val="44"/>
        </w:rPr>
        <w:t>年度南京市企业专家工作室拟入选名单</w:t>
      </w:r>
    </w:p>
    <w:tbl>
      <w:tblPr>
        <w:tblpPr w:leftFromText="180" w:rightFromText="180" w:vertAnchor="text" w:horzAnchor="page" w:tblpX="1646" w:tblpY="650"/>
        <w:tblOverlap w:val="never"/>
        <w:tblW w:w="53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5"/>
        <w:gridCol w:w="2609"/>
        <w:gridCol w:w="5439"/>
      </w:tblGrid>
      <w:tr w:rsidR="00BD2A7D" w:rsidTr="00CA7C02">
        <w:trPr>
          <w:cantSplit/>
          <w:trHeight w:val="863"/>
          <w:tblHeader/>
        </w:trPr>
        <w:tc>
          <w:tcPr>
            <w:tcW w:w="570" w:type="pct"/>
            <w:shd w:val="clear" w:color="auto" w:fill="BFBFBF"/>
            <w:noWrap/>
            <w:vAlign w:val="center"/>
          </w:tcPr>
          <w:p w:rsidR="00BD2A7D" w:rsidRDefault="00BD2A7D" w:rsidP="00CA7C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36" w:type="pct"/>
            <w:shd w:val="clear" w:color="auto" w:fill="BFBFBF"/>
            <w:noWrap/>
            <w:vAlign w:val="center"/>
          </w:tcPr>
          <w:p w:rsidR="00BD2A7D" w:rsidRDefault="00BD2A7D" w:rsidP="00CA7C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引进专家姓名</w:t>
            </w:r>
          </w:p>
        </w:tc>
        <w:tc>
          <w:tcPr>
            <w:tcW w:w="2993" w:type="pct"/>
            <w:shd w:val="clear" w:color="auto" w:fill="BFBFBF"/>
            <w:noWrap/>
            <w:vAlign w:val="center"/>
          </w:tcPr>
          <w:p w:rsidR="00BD2A7D" w:rsidRDefault="00BD2A7D" w:rsidP="00CA7C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</w:tr>
      <w:tr w:rsidR="00BD2A7D" w:rsidTr="00CA7C02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陆向阳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南京长峰航天电子科技有限公司</w:t>
            </w:r>
          </w:p>
        </w:tc>
      </w:tr>
      <w:tr w:rsidR="00BD2A7D" w:rsidTr="00CA7C02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朱威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基蛋生物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>科技股份有限公司</w:t>
            </w:r>
          </w:p>
        </w:tc>
      </w:tr>
      <w:tr w:rsidR="00BD2A7D" w:rsidTr="00CA7C02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富炜涛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江苏威凯尔医药科技有限公司</w:t>
            </w:r>
          </w:p>
        </w:tc>
      </w:tr>
      <w:tr w:rsidR="00BD2A7D" w:rsidTr="00CA7C02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庞海天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南京江</w:t>
            </w: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行联加智能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>科技有限公司</w:t>
            </w:r>
          </w:p>
        </w:tc>
      </w:tr>
      <w:tr w:rsidR="00BD2A7D" w:rsidTr="00CA7C02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熊锴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江苏柯菲平医药股份有限公司</w:t>
            </w:r>
          </w:p>
        </w:tc>
      </w:tr>
      <w:tr w:rsidR="00BD2A7D" w:rsidTr="00CA7C02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郜俊震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江苏智仁景行新材料研究院有限公司</w:t>
            </w:r>
          </w:p>
        </w:tc>
      </w:tr>
      <w:tr w:rsidR="00BD2A7D" w:rsidTr="00CA7C02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刘伟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江苏省环境工程技术有限公司</w:t>
            </w:r>
          </w:p>
        </w:tc>
      </w:tr>
      <w:tr w:rsidR="00BD2A7D" w:rsidTr="00CA7C02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陈力锋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江苏铌奥光电科技有限公司</w:t>
            </w:r>
          </w:p>
        </w:tc>
      </w:tr>
      <w:tr w:rsidR="00BD2A7D" w:rsidTr="00CA7C02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张星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南京雨后地软环境技术有限公司</w:t>
            </w:r>
          </w:p>
        </w:tc>
      </w:tr>
      <w:tr w:rsidR="00BD2A7D" w:rsidTr="00CA7C02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朱昊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中建安装集团有限公司</w:t>
            </w:r>
          </w:p>
        </w:tc>
      </w:tr>
      <w:tr w:rsidR="00BD2A7D" w:rsidTr="00CA7C02">
        <w:trPr>
          <w:cantSplit/>
          <w:trHeight w:val="510"/>
        </w:trPr>
        <w:tc>
          <w:tcPr>
            <w:tcW w:w="570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武华周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南京正大天晴制药有限公司</w:t>
            </w:r>
          </w:p>
        </w:tc>
      </w:tr>
      <w:tr w:rsidR="00BD2A7D" w:rsidTr="00CA7C02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张大华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南瑞联研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>半导体有限责任公司</w:t>
            </w:r>
          </w:p>
        </w:tc>
      </w:tr>
      <w:tr w:rsidR="00BD2A7D" w:rsidTr="00CA7C02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张永良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南京中船绿洲环保有限公司</w:t>
            </w:r>
          </w:p>
        </w:tc>
      </w:tr>
      <w:tr w:rsidR="00BD2A7D" w:rsidTr="00CA7C02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杨迎凤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南京三迭纪医药科技有限公司</w:t>
            </w:r>
          </w:p>
        </w:tc>
      </w:tr>
      <w:tr w:rsidR="00BD2A7D" w:rsidTr="00CA7C02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徐文才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中石化石油物探技术研究院有限公司</w:t>
            </w:r>
          </w:p>
        </w:tc>
      </w:tr>
      <w:tr w:rsidR="00BD2A7D" w:rsidTr="00CA7C02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张科勋</w:t>
            </w:r>
            <w:proofErr w:type="gramEnd"/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清</w:t>
            </w: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>华科新能源研究院（南京）有限公司</w:t>
            </w:r>
          </w:p>
        </w:tc>
      </w:tr>
      <w:tr w:rsidR="00BD2A7D" w:rsidTr="00CA7C02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17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张文全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南京六煤机械有限公司</w:t>
            </w:r>
          </w:p>
        </w:tc>
      </w:tr>
      <w:tr w:rsidR="00BD2A7D" w:rsidTr="00CA7C02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侯家瑞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南京利德东方橡塑科技有限公司</w:t>
            </w:r>
          </w:p>
        </w:tc>
      </w:tr>
      <w:tr w:rsidR="00BD2A7D" w:rsidTr="00CA7C02">
        <w:trPr>
          <w:cantSplit/>
          <w:trHeight w:val="487"/>
        </w:trPr>
        <w:tc>
          <w:tcPr>
            <w:tcW w:w="570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19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时强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BD2A7D" w:rsidRDefault="00BD2A7D" w:rsidP="00CA7C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南京新核复合材料有限公司</w:t>
            </w:r>
          </w:p>
        </w:tc>
      </w:tr>
    </w:tbl>
    <w:p w:rsidR="00BD2A7D" w:rsidRDefault="00BD2A7D" w:rsidP="00BD2A7D"/>
    <w:p w:rsidR="00F177A5" w:rsidRPr="00BD2A7D" w:rsidRDefault="00F177A5"/>
    <w:sectPr w:rsidR="00F177A5" w:rsidRPr="00BD2A7D" w:rsidSect="000C6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A7D" w:rsidRDefault="00BD2A7D" w:rsidP="00BD2A7D">
      <w:r>
        <w:separator/>
      </w:r>
    </w:p>
  </w:endnote>
  <w:endnote w:type="continuationSeparator" w:id="0">
    <w:p w:rsidR="00BD2A7D" w:rsidRDefault="00BD2A7D" w:rsidP="00BD2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A7D" w:rsidRDefault="00BD2A7D" w:rsidP="00BD2A7D">
      <w:r>
        <w:separator/>
      </w:r>
    </w:p>
  </w:footnote>
  <w:footnote w:type="continuationSeparator" w:id="0">
    <w:p w:rsidR="00BD2A7D" w:rsidRDefault="00BD2A7D" w:rsidP="00BD2A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A7D"/>
    <w:rsid w:val="00BD2A7D"/>
    <w:rsid w:val="00CD4869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A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A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A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2023-04-04T06:58:00Z</dcterms:created>
  <dcterms:modified xsi:type="dcterms:W3CDTF">2023-04-04T06:58:00Z</dcterms:modified>
</cp:coreProperties>
</file>