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B" w:rsidRDefault="006634D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苏州市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年度建设用地土壤污染状况调查报告评审情况统计表</w:t>
      </w:r>
    </w:p>
    <w:tbl>
      <w:tblPr>
        <w:tblW w:w="12489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4883"/>
        <w:gridCol w:w="2278"/>
        <w:gridCol w:w="2265"/>
        <w:gridCol w:w="2310"/>
      </w:tblGrid>
      <w:tr w:rsidR="0065718B">
        <w:trPr>
          <w:trHeight w:val="612"/>
          <w:tblHeader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报告编制单位名称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提交报告总数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第一次评审通过数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一次通过率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苏州逸凡特环境修复有限公司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95.9%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苏州市宏宇环境科技股份有限公司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94.4%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鸿灌环境技术有限公司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91.7%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苏州市相城检测股份有限公司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86.2%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苏州中晟环境修复有限公司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苏州水润环保科技有限公司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清华苏州环境创新研究院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87.5%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南京大学环境规划设计研究院集团股份公司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昆山智方环保工程有限公司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江苏国森检测技术有限公司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81.8%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生态环境部南京环境科学研究所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江苏新锐环境监测有限公司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上海格林曼环境技术有限公司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苏州泰坤检测技术有限公司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71.4%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江苏苏环生态科技有限公司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天道（苏州）环境技术有限公司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83.3%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中新苏州工业园区清城环境发展有限公司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83.3%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苏州大研环境安全科技有限公司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66.7%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苏州市环科环保技术发展有限公司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同济大学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江苏弘拓生态环保科技有限公司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江苏宝海环境服务有限公司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江苏省优联检测技术服务有限公司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苏州市致远环境科技有限公司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苏州科技大学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苏州常卫环保科技有限公司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苏州金棕榈环境工程有限公司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苏州恒为环境科技有限公司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苏州市兆和环境科技有限公司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75%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张家港市凯旋环境咨询有限公司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无锡辰维环保科技有限公司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苏州博宏环保有限公司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苏州如亨生态环境科技有限公司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苏州苏盈环保科技有限公司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405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江苏华东新能源勘探有限公司（江苏省有色金属华东地质勘查局八一三队）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苏州道博环保技术服务有限公司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66.7%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江苏苏维工程管理有限公司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66.7%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苏州森旭生态科技有限公司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33.3%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江苏桓湚安全环保科技有限公司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江苏泰华检验股份有限公司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江苏雨松环境修复研究中心有限公司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苏州华能检测技术有限公司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江苏清洲环保科技有限公司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44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江苏虹善工程科技有限公司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苏州坤腾环境工程有限公司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清仪生态环境（苏州）有限公司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苏州绿鹏环保科技有限公司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苏州市建科检测技术有限公司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吴江昊天环保技术服务中心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苏州环职安环境工程技术有限公司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苏州市相城环保技术有限公司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苏州市友森环保科技有限公司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东南大学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江苏华谱联测检测技术服务有限公司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苏州普瑞菲环保科技有限公司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上海化工研究院有限公司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苏州森清元环境技术服务有限公司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苏州顺泽检测技术有限公司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苏州市华测检测技术有限公司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江苏国测检测技术有限公司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江苏康达检测技术股份有限公司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江苏禾劦环境修复有限公司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苏州三人行环境咨询科技有限公司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江苏正德环保科技有限公司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江苏中誉环境科技有限公司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南京源博环境科技有限公司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67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苏州捷盈环境检测有限公司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苏州市名恒安全环保咨询有限公司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张家港保税区嘉怡工程技术咨询有限公司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常熟市常诚环境技术有限公司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江苏恩测检测技术有限公司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庄禾环境科技（江苏）有限公司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苏州顺征环保科技有限公司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太仓优泽环境技术有限公司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中苏生态环境科技（苏州）有限公司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江苏金易惠环保科技有限公司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江苏省环境工程技术有限公司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江苏中正环境评估技术有限公司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南京森之源环境科技有限公司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苏州昂诺环保科技有限公司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苏州铂测低碳科技有限公司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苏州新视野环境工程有限公司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奈斯环保科技（苏州）有限公司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苏州安杰源环境科技有限公司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苏州百信环境检测工程技术有限公司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苏州正域地理信息科技有限公司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苏州吴环环保技术服务有限公司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江苏创盛环境监测技术有限公司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苏州天环环保科技有限公司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90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安节（苏州）工程有限公司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苏州中科慧盛生物科技有限公司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江苏博苑达建设工程有限公司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青山绿水（苏州）检验检测有限公司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苏州弗兰许环境工程有限公司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苏州同和环保工程有限公司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江苏省环科院环境科技有限责任公司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乾地环境科技（江苏）有限公司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苏州正林环境科技有限公司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上海环境卫生工程设计院有限公司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江苏恒誉环保科技有限公司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苏州苁蓉环境科技有限公司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苏州康帕森环保科技有限公司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苏州清泉环保科技有限公司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南京国环科技股份有限公司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苏州国泰环境检测有限公司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江苏维诗环境科技有限公司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浙江湖州明浩环境科技有限责任公司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0%</w:t>
            </w:r>
          </w:p>
        </w:tc>
      </w:tr>
      <w:tr w:rsidR="0065718B">
        <w:trPr>
          <w:trHeight w:val="27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江苏企邦环保科技有限公司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0%</w:t>
            </w:r>
          </w:p>
        </w:tc>
      </w:tr>
      <w:tr w:rsidR="0065718B">
        <w:trPr>
          <w:trHeight w:val="260"/>
          <w:jc w:val="center"/>
        </w:trPr>
        <w:tc>
          <w:tcPr>
            <w:tcW w:w="5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18B" w:rsidRDefault="006634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91.8%</w:t>
            </w:r>
          </w:p>
        </w:tc>
      </w:tr>
    </w:tbl>
    <w:p w:rsidR="0065718B" w:rsidRDefault="0065718B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65718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DC" w:rsidRDefault="006634DC">
      <w:r>
        <w:separator/>
      </w:r>
    </w:p>
  </w:endnote>
  <w:endnote w:type="continuationSeparator" w:id="0">
    <w:p w:rsidR="006634DC" w:rsidRDefault="0066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18B" w:rsidRDefault="006634DC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718B" w:rsidRDefault="006634DC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5A6E55">
                            <w:rPr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5718B" w:rsidRDefault="006634DC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5A6E55">
                      <w:rPr>
                        <w:rFonts w:ascii="Times New Roman" w:hAnsi="Times New Roman" w:cs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DC" w:rsidRDefault="006634DC">
      <w:r>
        <w:separator/>
      </w:r>
    </w:p>
  </w:footnote>
  <w:footnote w:type="continuationSeparator" w:id="0">
    <w:p w:rsidR="006634DC" w:rsidRDefault="0066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NTBkZmJjZDZjZDc3MmJhOGY1ZWI4NWNlYWJiMjQifQ=="/>
  </w:docVars>
  <w:rsids>
    <w:rsidRoot w:val="23B94391"/>
    <w:rsid w:val="005A6E55"/>
    <w:rsid w:val="0065718B"/>
    <w:rsid w:val="006634DC"/>
    <w:rsid w:val="07630750"/>
    <w:rsid w:val="10EC6351"/>
    <w:rsid w:val="23B94391"/>
    <w:rsid w:val="591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BA7E60-9CE2-40EF-A1C4-824EF493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451</Words>
  <Characters>2576</Characters>
  <Application>Microsoft Office Word</Application>
  <DocSecurity>0</DocSecurity>
  <Lines>21</Lines>
  <Paragraphs>6</Paragraphs>
  <ScaleCrop>false</ScaleCrop>
  <Company>P R C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郭凡可</dc:creator>
  <cp:lastModifiedBy>孙鹏</cp:lastModifiedBy>
  <cp:revision>2</cp:revision>
  <dcterms:created xsi:type="dcterms:W3CDTF">2023-04-03T06:24:00Z</dcterms:created>
  <dcterms:modified xsi:type="dcterms:W3CDTF">2023-04-06T01:59:00Z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9A8FBCD124564CA7A0D828EAAFD2A49C</vt:lpwstr>
  </property>
</Properties>
</file>