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A1" w:rsidRPr="009A16E2" w:rsidRDefault="00CD25A1" w:rsidP="00CD25A1">
      <w:pPr>
        <w:spacing w:after="0" w:line="540" w:lineRule="exact"/>
        <w:rPr>
          <w:rFonts w:ascii="楷体_GB2312" w:eastAsia="楷体_GB2312" w:hAnsi="仿宋"/>
          <w:sz w:val="32"/>
          <w:szCs w:val="32"/>
        </w:rPr>
      </w:pPr>
      <w:r w:rsidRPr="009A16E2">
        <w:rPr>
          <w:rFonts w:ascii="楷体_GB2312" w:eastAsia="楷体_GB2312" w:hAnsi="仿宋" w:hint="eastAsia"/>
          <w:sz w:val="32"/>
          <w:szCs w:val="32"/>
        </w:rPr>
        <w:t>附件：</w:t>
      </w:r>
    </w:p>
    <w:p w:rsidR="00CD25A1" w:rsidRDefault="00CD25A1" w:rsidP="00CD25A1">
      <w:pPr>
        <w:spacing w:after="0" w:line="540" w:lineRule="exact"/>
        <w:jc w:val="center"/>
        <w:rPr>
          <w:rFonts w:eastAsia="方正小标宋简体"/>
          <w:sz w:val="44"/>
          <w:szCs w:val="44"/>
        </w:rPr>
      </w:pPr>
      <w:r w:rsidRPr="009A16E2">
        <w:rPr>
          <w:rFonts w:ascii="黑体" w:eastAsia="黑体" w:hAnsi="黑体" w:hint="eastAsia"/>
          <w:sz w:val="36"/>
          <w:szCs w:val="36"/>
        </w:rPr>
        <w:t>南京专利奖评选办法</w:t>
      </w:r>
    </w:p>
    <w:p w:rsidR="00CD25A1" w:rsidRPr="009A16E2" w:rsidRDefault="00CD25A1" w:rsidP="00CD25A1">
      <w:pPr>
        <w:spacing w:after="0" w:line="540" w:lineRule="exact"/>
        <w:jc w:val="center"/>
        <w:rPr>
          <w:rFonts w:ascii="楷体_GB2312" w:eastAsia="楷体_GB2312"/>
          <w:sz w:val="32"/>
          <w:szCs w:val="32"/>
        </w:rPr>
      </w:pPr>
      <w:r w:rsidRPr="009A16E2">
        <w:rPr>
          <w:rFonts w:ascii="楷体_GB2312" w:eastAsia="楷体_GB2312" w:hint="eastAsia"/>
          <w:sz w:val="32"/>
          <w:szCs w:val="32"/>
        </w:rPr>
        <w:t>（征求意见稿）</w:t>
      </w:r>
    </w:p>
    <w:p w:rsidR="00CD25A1" w:rsidRDefault="00CD25A1" w:rsidP="00CD25A1">
      <w:pPr>
        <w:spacing w:after="0" w:line="540" w:lineRule="exact"/>
        <w:jc w:val="center"/>
        <w:rPr>
          <w:rFonts w:ascii="黑体" w:eastAsia="黑体" w:hAnsi="黑体" w:cs="宋体"/>
          <w:sz w:val="32"/>
          <w:szCs w:val="32"/>
          <w:shd w:val="clear" w:color="auto" w:fill="FFFFFF"/>
        </w:rPr>
      </w:pP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第一章总则</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第一条  为增强全民创新意识，促进知识产权高质量创造、高水平保护和高效益运用，加快南京国家知识产权强市</w:t>
      </w:r>
      <w:r>
        <w:rPr>
          <w:rFonts w:ascii="仿宋" w:eastAsia="仿宋" w:hAnsi="仿宋" w:hint="eastAsia"/>
          <w:sz w:val="32"/>
          <w:szCs w:val="32"/>
        </w:rPr>
        <w:t>示范城市</w:t>
      </w:r>
      <w:r w:rsidRPr="008B3F27">
        <w:rPr>
          <w:rFonts w:ascii="仿宋" w:eastAsia="仿宋" w:hAnsi="仿宋" w:hint="eastAsia"/>
          <w:sz w:val="32"/>
          <w:szCs w:val="32"/>
        </w:rPr>
        <w:t>建设，根据《中华人民共和国专利法》《知识产权强国建设纲要（2021－2035年）》《南京市知识产权强市建设纲要（2021－2035年）》《江苏省知识产权促进和保护条例》等有关规定，制定本办法。</w:t>
      </w:r>
    </w:p>
    <w:p w:rsidR="00CD25A1" w:rsidRPr="005B7867" w:rsidRDefault="00CD25A1" w:rsidP="00CD25A1">
      <w:pPr>
        <w:spacing w:after="0" w:line="540" w:lineRule="exact"/>
        <w:ind w:firstLineChars="200" w:firstLine="640"/>
        <w:rPr>
          <w:rFonts w:ascii="仿宋_GB2312" w:eastAsia="仿宋_GB2312" w:hAnsi="宋体" w:cs="宋体"/>
          <w:sz w:val="32"/>
          <w:szCs w:val="32"/>
          <w:shd w:val="clear" w:color="auto" w:fill="FFFFFF"/>
        </w:rPr>
      </w:pPr>
      <w:r w:rsidRPr="008B3F27">
        <w:rPr>
          <w:rFonts w:ascii="仿宋" w:eastAsia="仿宋" w:hAnsi="仿宋"/>
          <w:sz w:val="32"/>
          <w:szCs w:val="32"/>
        </w:rPr>
        <w:t>第二条</w:t>
      </w:r>
      <w:r w:rsidRPr="00A43CE8">
        <w:rPr>
          <w:rFonts w:ascii="仿宋" w:eastAsia="仿宋" w:hAnsi="仿宋" w:hint="eastAsia"/>
          <w:sz w:val="32"/>
          <w:szCs w:val="32"/>
        </w:rPr>
        <w:t>设立</w:t>
      </w:r>
      <w:r w:rsidRPr="00496980">
        <w:rPr>
          <w:rFonts w:ascii="仿宋" w:eastAsia="仿宋" w:hAnsi="仿宋" w:hint="eastAsia"/>
          <w:sz w:val="32"/>
          <w:szCs w:val="32"/>
        </w:rPr>
        <w:t>南京</w:t>
      </w:r>
      <w:r w:rsidRPr="00A43CE8">
        <w:rPr>
          <w:rFonts w:ascii="仿宋" w:eastAsia="仿宋" w:hAnsi="仿宋" w:hint="eastAsia"/>
          <w:sz w:val="32"/>
          <w:szCs w:val="32"/>
        </w:rPr>
        <w:t>专利奖，</w:t>
      </w:r>
      <w:r w:rsidRPr="00A43CE8">
        <w:rPr>
          <w:rFonts w:ascii="仿宋_GB2312" w:eastAsia="仿宋_GB2312" w:hAnsi="宋体" w:cs="宋体" w:hint="eastAsia"/>
          <w:sz w:val="32"/>
          <w:szCs w:val="32"/>
          <w:shd w:val="clear" w:color="auto" w:fill="FFFFFF"/>
        </w:rPr>
        <w:t>旨在对</w:t>
      </w:r>
      <w:r>
        <w:rPr>
          <w:rFonts w:ascii="仿宋_GB2312" w:eastAsia="仿宋_GB2312" w:hAnsi="宋体" w:cs="宋体" w:hint="eastAsia"/>
          <w:sz w:val="32"/>
          <w:szCs w:val="32"/>
          <w:shd w:val="clear" w:color="auto" w:fill="FFFFFF"/>
        </w:rPr>
        <w:t>获评的</w:t>
      </w:r>
      <w:r w:rsidRPr="00A43CE8">
        <w:rPr>
          <w:rFonts w:ascii="仿宋_GB2312" w:eastAsia="仿宋_GB2312" w:hAnsi="宋体" w:cs="宋体" w:hint="eastAsia"/>
          <w:sz w:val="32"/>
          <w:szCs w:val="32"/>
          <w:shd w:val="clear" w:color="auto" w:fill="FFFFFF"/>
        </w:rPr>
        <w:t>优秀发明专利、实用新型专利和外观设计专利进行奖励，鼓励和表彰为</w:t>
      </w:r>
      <w:r>
        <w:rPr>
          <w:rFonts w:ascii="仿宋_GB2312" w:eastAsia="仿宋_GB2312" w:hAnsi="宋体" w:cs="宋体" w:hint="eastAsia"/>
          <w:sz w:val="32"/>
          <w:szCs w:val="32"/>
          <w:shd w:val="clear" w:color="auto" w:fill="FFFFFF"/>
        </w:rPr>
        <w:t>南京发明创造及经济社会发展做</w:t>
      </w:r>
      <w:r w:rsidRPr="00A43CE8">
        <w:rPr>
          <w:rFonts w:ascii="仿宋_GB2312" w:eastAsia="仿宋_GB2312" w:hAnsi="宋体" w:cs="宋体" w:hint="eastAsia"/>
          <w:sz w:val="32"/>
          <w:szCs w:val="32"/>
          <w:shd w:val="clear" w:color="auto" w:fill="FFFFFF"/>
        </w:rPr>
        <w:t>出突出贡献的专利权人。</w:t>
      </w:r>
    </w:p>
    <w:p w:rsidR="00CD25A1" w:rsidRPr="00A43CE8" w:rsidRDefault="00CD25A1" w:rsidP="00CD25A1">
      <w:pPr>
        <w:spacing w:after="0" w:line="540" w:lineRule="exact"/>
        <w:ind w:firstLineChars="200" w:firstLine="640"/>
        <w:rPr>
          <w:rFonts w:ascii="仿宋_GB2312" w:eastAsia="仿宋_GB2312" w:hAnsi="宋体" w:cs="宋体"/>
          <w:sz w:val="32"/>
          <w:szCs w:val="32"/>
          <w:shd w:val="clear" w:color="auto" w:fill="FFFFFF"/>
        </w:rPr>
      </w:pPr>
      <w:r w:rsidRPr="005B7867">
        <w:rPr>
          <w:rFonts w:ascii="仿宋_GB2312" w:eastAsia="仿宋_GB2312" w:hAnsi="宋体" w:cs="宋体" w:hint="eastAsia"/>
          <w:sz w:val="32"/>
          <w:szCs w:val="32"/>
          <w:shd w:val="clear" w:color="auto" w:fill="FFFFFF"/>
        </w:rPr>
        <w:t xml:space="preserve">第三条 </w:t>
      </w:r>
      <w:r w:rsidRPr="00A43CE8">
        <w:rPr>
          <w:rFonts w:ascii="仿宋_GB2312" w:eastAsia="仿宋_GB2312" w:hAnsi="宋体" w:cs="宋体" w:hint="eastAsia"/>
          <w:sz w:val="32"/>
          <w:szCs w:val="32"/>
          <w:shd w:val="clear" w:color="auto" w:fill="FFFFFF"/>
        </w:rPr>
        <w:t>本办法适用于</w:t>
      </w:r>
      <w:r>
        <w:rPr>
          <w:rFonts w:ascii="仿宋_GB2312" w:eastAsia="仿宋_GB2312" w:hAnsi="宋体" w:cs="宋体" w:hint="eastAsia"/>
          <w:sz w:val="32"/>
          <w:szCs w:val="32"/>
          <w:shd w:val="clear" w:color="auto" w:fill="FFFFFF"/>
        </w:rPr>
        <w:t>南京</w:t>
      </w:r>
      <w:r w:rsidRPr="00A43CE8">
        <w:rPr>
          <w:rFonts w:ascii="仿宋_GB2312" w:eastAsia="仿宋_GB2312" w:hAnsi="宋体" w:cs="宋体" w:hint="eastAsia"/>
          <w:sz w:val="32"/>
          <w:szCs w:val="32"/>
          <w:shd w:val="clear" w:color="auto" w:fill="FFFFFF"/>
        </w:rPr>
        <w:t>专利奖的</w:t>
      </w:r>
      <w:r w:rsidRPr="0057321B">
        <w:rPr>
          <w:rFonts w:ascii="仿宋_GB2312" w:eastAsia="仿宋_GB2312" w:hAnsi="宋体" w:cs="宋体" w:hint="eastAsia"/>
          <w:sz w:val="32"/>
          <w:szCs w:val="32"/>
          <w:shd w:val="clear" w:color="auto" w:fill="FFFFFF"/>
        </w:rPr>
        <w:t>申报、评审、奖励、管理等</w:t>
      </w:r>
      <w:r>
        <w:rPr>
          <w:rFonts w:ascii="仿宋_GB2312" w:eastAsia="仿宋_GB2312" w:hAnsi="宋体" w:cs="宋体" w:hint="eastAsia"/>
          <w:sz w:val="32"/>
          <w:szCs w:val="32"/>
          <w:shd w:val="clear" w:color="auto" w:fill="FFFFFF"/>
        </w:rPr>
        <w:t>工作</w:t>
      </w:r>
      <w:r w:rsidRPr="00A43CE8">
        <w:rPr>
          <w:rFonts w:ascii="仿宋_GB2312" w:eastAsia="仿宋_GB2312" w:hAnsi="宋体" w:cs="宋体" w:hint="eastAsia"/>
          <w:sz w:val="32"/>
          <w:szCs w:val="32"/>
          <w:shd w:val="clear" w:color="auto" w:fill="FFFFFF"/>
        </w:rPr>
        <w:t>。</w:t>
      </w:r>
    </w:p>
    <w:p w:rsidR="00CD25A1" w:rsidRPr="00A43CE8" w:rsidRDefault="00CD25A1" w:rsidP="00CD25A1">
      <w:pPr>
        <w:spacing w:after="0" w:line="540" w:lineRule="exact"/>
        <w:ind w:firstLineChars="200" w:firstLine="640"/>
        <w:rPr>
          <w:rFonts w:ascii="仿宋_GB2312" w:eastAsia="仿宋_GB2312" w:hAnsi="宋体" w:cs="宋体"/>
          <w:sz w:val="32"/>
          <w:szCs w:val="32"/>
          <w:shd w:val="clear" w:color="auto" w:fill="FFFFFF"/>
        </w:rPr>
      </w:pPr>
      <w:r w:rsidRPr="005B7867">
        <w:rPr>
          <w:rFonts w:ascii="仿宋_GB2312" w:eastAsia="仿宋_GB2312" w:hAnsi="宋体" w:cs="宋体" w:hint="eastAsia"/>
          <w:sz w:val="32"/>
          <w:szCs w:val="32"/>
          <w:shd w:val="clear" w:color="auto" w:fill="FFFFFF"/>
        </w:rPr>
        <w:t xml:space="preserve">第四条  </w:t>
      </w:r>
      <w:r>
        <w:rPr>
          <w:rFonts w:ascii="仿宋_GB2312" w:eastAsia="仿宋_GB2312" w:hAnsi="宋体" w:cs="宋体" w:hint="eastAsia"/>
          <w:sz w:val="32"/>
          <w:szCs w:val="32"/>
          <w:shd w:val="clear" w:color="auto" w:fill="FFFFFF"/>
        </w:rPr>
        <w:t>南京</w:t>
      </w:r>
      <w:r w:rsidRPr="00A43CE8">
        <w:rPr>
          <w:rFonts w:ascii="仿宋_GB2312" w:eastAsia="仿宋_GB2312" w:hAnsi="宋体" w:cs="宋体" w:hint="eastAsia"/>
          <w:sz w:val="32"/>
          <w:szCs w:val="32"/>
          <w:shd w:val="clear" w:color="auto" w:fill="FFFFFF"/>
        </w:rPr>
        <w:t>专利奖遵循激励创新、强化保护、注重效益、自愿参评、公平公正公开的原则。</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第二章奖项设置</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w:t>
      </w:r>
      <w:r>
        <w:rPr>
          <w:rFonts w:ascii="仿宋" w:eastAsia="仿宋" w:hAnsi="仿宋" w:hint="eastAsia"/>
          <w:sz w:val="32"/>
          <w:szCs w:val="32"/>
        </w:rPr>
        <w:t>五</w:t>
      </w:r>
      <w:r w:rsidRPr="008B3F27">
        <w:rPr>
          <w:rFonts w:ascii="仿宋" w:eastAsia="仿宋" w:hAnsi="仿宋" w:hint="eastAsia"/>
          <w:sz w:val="32"/>
          <w:szCs w:val="32"/>
        </w:rPr>
        <w:t>条南京专利奖设南京专利金奖、银奖和优秀奖，获奖项目从发明专利、实用新型专利和外观设计专利项目中评选产生。</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w:t>
      </w:r>
      <w:r>
        <w:rPr>
          <w:rFonts w:ascii="仿宋" w:eastAsia="仿宋" w:hAnsi="仿宋" w:hint="eastAsia"/>
          <w:sz w:val="32"/>
          <w:szCs w:val="32"/>
        </w:rPr>
        <w:t>六</w:t>
      </w:r>
      <w:r w:rsidRPr="008B3F27">
        <w:rPr>
          <w:rFonts w:ascii="仿宋" w:eastAsia="仿宋" w:hAnsi="仿宋" w:hint="eastAsia"/>
          <w:sz w:val="32"/>
          <w:szCs w:val="32"/>
        </w:rPr>
        <w:t>条  南京专利奖</w:t>
      </w:r>
      <w:r w:rsidRPr="00F13DBD">
        <w:rPr>
          <w:rFonts w:ascii="仿宋" w:eastAsia="仿宋" w:hAnsi="仿宋" w:hint="eastAsia"/>
          <w:sz w:val="32"/>
          <w:szCs w:val="32"/>
        </w:rPr>
        <w:t>每年</w:t>
      </w:r>
      <w:r w:rsidRPr="008B3F27">
        <w:rPr>
          <w:rFonts w:ascii="仿宋" w:eastAsia="仿宋" w:hAnsi="仿宋" w:hint="eastAsia"/>
          <w:sz w:val="32"/>
          <w:szCs w:val="32"/>
        </w:rPr>
        <w:t>评选一</w:t>
      </w:r>
      <w:r>
        <w:rPr>
          <w:rFonts w:ascii="仿宋" w:eastAsia="仿宋" w:hAnsi="仿宋" w:hint="eastAsia"/>
          <w:sz w:val="32"/>
          <w:szCs w:val="32"/>
        </w:rPr>
        <w:t>次</w:t>
      </w:r>
      <w:r w:rsidRPr="008B3F27">
        <w:rPr>
          <w:rFonts w:ascii="仿宋" w:eastAsia="仿宋" w:hAnsi="仿宋" w:hint="eastAsia"/>
          <w:sz w:val="32"/>
          <w:szCs w:val="32"/>
        </w:rPr>
        <w:t>，每</w:t>
      </w:r>
      <w:r>
        <w:rPr>
          <w:rFonts w:ascii="仿宋" w:eastAsia="仿宋" w:hAnsi="仿宋" w:hint="eastAsia"/>
          <w:sz w:val="32"/>
          <w:szCs w:val="32"/>
        </w:rPr>
        <w:t>次</w:t>
      </w:r>
      <w:r w:rsidRPr="008B3F27">
        <w:rPr>
          <w:rFonts w:ascii="仿宋" w:eastAsia="仿宋" w:hAnsi="仿宋" w:hint="eastAsia"/>
          <w:sz w:val="32"/>
          <w:szCs w:val="32"/>
        </w:rPr>
        <w:t>授予金奖不超过</w:t>
      </w:r>
      <w:r w:rsidRPr="00F13DBD">
        <w:rPr>
          <w:rFonts w:ascii="仿宋" w:eastAsia="仿宋" w:hAnsi="仿宋" w:hint="eastAsia"/>
          <w:sz w:val="32"/>
          <w:szCs w:val="32"/>
        </w:rPr>
        <w:t>5项</w:t>
      </w:r>
      <w:r w:rsidRPr="008B3F27">
        <w:rPr>
          <w:rFonts w:ascii="仿宋" w:eastAsia="仿宋" w:hAnsi="仿宋" w:hint="eastAsia"/>
          <w:sz w:val="32"/>
          <w:szCs w:val="32"/>
        </w:rPr>
        <w:t>，银奖不超过</w:t>
      </w:r>
      <w:r w:rsidRPr="00F13DBD">
        <w:rPr>
          <w:rFonts w:ascii="仿宋" w:eastAsia="仿宋" w:hAnsi="仿宋" w:hint="eastAsia"/>
          <w:sz w:val="32"/>
          <w:szCs w:val="32"/>
        </w:rPr>
        <w:t>10项</w:t>
      </w:r>
      <w:r w:rsidRPr="008B3F27">
        <w:rPr>
          <w:rFonts w:ascii="仿宋" w:eastAsia="仿宋" w:hAnsi="仿宋" w:hint="eastAsia"/>
          <w:sz w:val="32"/>
          <w:szCs w:val="32"/>
        </w:rPr>
        <w:t>，优秀奖不超过</w:t>
      </w:r>
      <w:r w:rsidRPr="00C442EC">
        <w:rPr>
          <w:rFonts w:ascii="仿宋" w:eastAsia="仿宋" w:hAnsi="仿宋"/>
          <w:sz w:val="32"/>
          <w:szCs w:val="32"/>
        </w:rPr>
        <w:t>20</w:t>
      </w:r>
      <w:r w:rsidRPr="00F13DBD">
        <w:rPr>
          <w:rFonts w:ascii="仿宋" w:eastAsia="仿宋" w:hAnsi="仿宋" w:hint="eastAsia"/>
          <w:sz w:val="32"/>
          <w:szCs w:val="32"/>
        </w:rPr>
        <w:t>项</w:t>
      </w:r>
      <w:r w:rsidRPr="008B3F27">
        <w:rPr>
          <w:rFonts w:ascii="仿宋" w:eastAsia="仿宋" w:hAnsi="仿宋" w:hint="eastAsia"/>
          <w:sz w:val="32"/>
          <w:szCs w:val="32"/>
        </w:rPr>
        <w:t>。</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第三章评审组织</w:t>
      </w:r>
    </w:p>
    <w:p w:rsidR="00CD25A1" w:rsidRDefault="00CD25A1" w:rsidP="00CD25A1">
      <w:pPr>
        <w:spacing w:after="0" w:line="540" w:lineRule="exact"/>
        <w:ind w:firstLineChars="200" w:firstLine="640"/>
        <w:rPr>
          <w:rFonts w:ascii="仿宋" w:eastAsia="仿宋" w:hAnsi="仿宋"/>
          <w:sz w:val="32"/>
          <w:szCs w:val="32"/>
        </w:rPr>
      </w:pPr>
      <w:r w:rsidRPr="00704B43">
        <w:rPr>
          <w:rFonts w:ascii="仿宋" w:eastAsia="仿宋" w:hAnsi="仿宋" w:hint="eastAsia"/>
          <w:sz w:val="32"/>
          <w:szCs w:val="32"/>
        </w:rPr>
        <w:lastRenderedPageBreak/>
        <w:t>第</w:t>
      </w:r>
      <w:r>
        <w:rPr>
          <w:rFonts w:ascii="仿宋" w:eastAsia="仿宋" w:hAnsi="仿宋" w:hint="eastAsia"/>
          <w:sz w:val="32"/>
          <w:szCs w:val="32"/>
        </w:rPr>
        <w:t>七</w:t>
      </w:r>
      <w:r w:rsidRPr="00704B43">
        <w:rPr>
          <w:rFonts w:ascii="仿宋" w:eastAsia="仿宋" w:hAnsi="仿宋" w:hint="eastAsia"/>
          <w:sz w:val="32"/>
          <w:szCs w:val="32"/>
        </w:rPr>
        <w:t>条</w:t>
      </w:r>
      <w:r>
        <w:rPr>
          <w:rFonts w:ascii="仿宋" w:eastAsia="仿宋" w:hAnsi="仿宋" w:hint="eastAsia"/>
          <w:sz w:val="32"/>
          <w:szCs w:val="32"/>
        </w:rPr>
        <w:t xml:space="preserve">   南京</w:t>
      </w:r>
      <w:r w:rsidRPr="00A43CE8">
        <w:rPr>
          <w:rFonts w:ascii="仿宋" w:eastAsia="仿宋" w:hAnsi="仿宋" w:hint="eastAsia"/>
          <w:sz w:val="32"/>
          <w:szCs w:val="32"/>
        </w:rPr>
        <w:t>市</w:t>
      </w:r>
      <w:r>
        <w:rPr>
          <w:rFonts w:ascii="仿宋" w:eastAsia="仿宋" w:hAnsi="仿宋" w:hint="eastAsia"/>
          <w:sz w:val="32"/>
          <w:szCs w:val="32"/>
        </w:rPr>
        <w:t>知识产权</w:t>
      </w:r>
      <w:r w:rsidRPr="00A43CE8">
        <w:rPr>
          <w:rFonts w:ascii="仿宋" w:eastAsia="仿宋" w:hAnsi="仿宋" w:hint="eastAsia"/>
          <w:sz w:val="32"/>
          <w:szCs w:val="32"/>
        </w:rPr>
        <w:t>局设立</w:t>
      </w:r>
      <w:r>
        <w:rPr>
          <w:rFonts w:ascii="仿宋" w:eastAsia="仿宋" w:hAnsi="仿宋" w:hint="eastAsia"/>
          <w:sz w:val="32"/>
          <w:szCs w:val="32"/>
        </w:rPr>
        <w:t>南京</w:t>
      </w:r>
      <w:r w:rsidRPr="00A43CE8">
        <w:rPr>
          <w:rFonts w:ascii="仿宋" w:eastAsia="仿宋" w:hAnsi="仿宋" w:hint="eastAsia"/>
          <w:sz w:val="32"/>
          <w:szCs w:val="32"/>
        </w:rPr>
        <w:t>专利奖评审委员会，负责对</w:t>
      </w:r>
      <w:r>
        <w:rPr>
          <w:rFonts w:ascii="仿宋" w:eastAsia="仿宋" w:hAnsi="仿宋" w:hint="eastAsia"/>
          <w:sz w:val="32"/>
          <w:szCs w:val="32"/>
        </w:rPr>
        <w:t>南京</w:t>
      </w:r>
      <w:r w:rsidRPr="00A43CE8">
        <w:rPr>
          <w:rFonts w:ascii="仿宋" w:eastAsia="仿宋" w:hAnsi="仿宋" w:hint="eastAsia"/>
          <w:sz w:val="32"/>
          <w:szCs w:val="32"/>
        </w:rPr>
        <w:t>专利奖的评审、批准和授奖等有关工作。评审委员会下设评审办公室，负责日常组织协调工作。</w:t>
      </w:r>
    </w:p>
    <w:p w:rsidR="00CD25A1" w:rsidRDefault="00CD25A1" w:rsidP="00CD25A1">
      <w:pPr>
        <w:spacing w:after="0" w:line="540" w:lineRule="exact"/>
        <w:ind w:firstLineChars="200" w:firstLine="640"/>
        <w:rPr>
          <w:rFonts w:ascii="仿宋" w:eastAsia="仿宋" w:hAnsi="仿宋"/>
          <w:sz w:val="32"/>
          <w:szCs w:val="32"/>
        </w:rPr>
      </w:pPr>
      <w:r>
        <w:rPr>
          <w:rFonts w:ascii="仿宋" w:eastAsia="仿宋" w:hAnsi="仿宋" w:hint="eastAsia"/>
          <w:sz w:val="32"/>
          <w:szCs w:val="32"/>
        </w:rPr>
        <w:t xml:space="preserve">第八条  </w:t>
      </w:r>
      <w:r w:rsidRPr="008B3F27">
        <w:rPr>
          <w:rFonts w:ascii="仿宋" w:eastAsia="仿宋" w:hAnsi="仿宋" w:hint="eastAsia"/>
          <w:sz w:val="32"/>
          <w:szCs w:val="32"/>
        </w:rPr>
        <w:t>申报参评南京专利奖采取推荐方式。各区（开发区）知识产权部门为本区域行政管辖范围内申报参评南京专利奖专利项目的推荐单位，负责组织本区域内符合参评条件的单位和个人申报。</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第四章参评条件</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w:t>
      </w:r>
      <w:r>
        <w:rPr>
          <w:rFonts w:ascii="仿宋" w:eastAsia="仿宋" w:hAnsi="仿宋" w:hint="eastAsia"/>
          <w:sz w:val="32"/>
          <w:szCs w:val="32"/>
        </w:rPr>
        <w:t>九</w:t>
      </w:r>
      <w:r w:rsidRPr="008B3F27">
        <w:rPr>
          <w:rFonts w:ascii="仿宋" w:eastAsia="仿宋" w:hAnsi="仿宋" w:hint="eastAsia"/>
          <w:sz w:val="32"/>
          <w:szCs w:val="32"/>
        </w:rPr>
        <w:t>条  参评南京专利奖的专利项目，应当具备以下条件：</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（一）已获得国家知识产权局授权的专利（含已解密国防专利，不含保密专利），且该专利权有效、稳定；</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（二）专利权人为在本市行政区域内登记注册、具备独立法人资格的单位或者为本市常住居民，拥护党的路线方针政策，遵守国家法律法规，具有良好的社会公德和职业道德；</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（三）全体专利权人同意申报；</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（四）专利创新性强、技术水平高或者设计独特，实施后取得显著的经济效益、社会效益或者生态效益；</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（五）专利及其产品符合国家、省及南京市产业以及环保政策；</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（六）专利有相对完善的保护措施。</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w:t>
      </w:r>
      <w:r>
        <w:rPr>
          <w:rFonts w:ascii="仿宋" w:eastAsia="仿宋" w:hAnsi="仿宋" w:hint="eastAsia"/>
          <w:sz w:val="32"/>
          <w:szCs w:val="32"/>
        </w:rPr>
        <w:t>十</w:t>
      </w:r>
      <w:r w:rsidRPr="008B3F27">
        <w:rPr>
          <w:rFonts w:ascii="仿宋" w:eastAsia="仿宋" w:hAnsi="仿宋" w:hint="eastAsia"/>
          <w:sz w:val="32"/>
          <w:szCs w:val="32"/>
        </w:rPr>
        <w:t>条有下列情形之一的专利项目，不得参评南京专利奖：</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（一）专利项目已获得中国专利奖、江苏专利奖或者南京专利奖；</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lastRenderedPageBreak/>
        <w:t>（二）专利项目存在专利权属纠纷、专利权无效纠纷、发明人或者设计人纠纷；</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（三）法律、法规规定的其他不适合参评的情形。</w:t>
      </w:r>
    </w:p>
    <w:p w:rsidR="00CD25A1" w:rsidRPr="009A16E2" w:rsidRDefault="00CD25A1" w:rsidP="00CD25A1">
      <w:pPr>
        <w:spacing w:after="0" w:line="540" w:lineRule="exact"/>
        <w:ind w:leftChars="300" w:left="660" w:firstLineChars="50" w:firstLine="160"/>
        <w:rPr>
          <w:rFonts w:ascii="仿宋" w:eastAsia="仿宋" w:hAnsi="仿宋"/>
          <w:sz w:val="32"/>
          <w:szCs w:val="32"/>
        </w:rPr>
      </w:pPr>
      <w:r w:rsidRPr="003214E4">
        <w:rPr>
          <w:rFonts w:ascii="仿宋" w:eastAsia="仿宋" w:hAnsi="仿宋" w:hint="eastAsia"/>
          <w:sz w:val="32"/>
          <w:szCs w:val="32"/>
        </w:rPr>
        <w:t>第十</w:t>
      </w:r>
      <w:r>
        <w:rPr>
          <w:rFonts w:ascii="仿宋" w:eastAsia="仿宋" w:hAnsi="仿宋" w:hint="eastAsia"/>
          <w:sz w:val="32"/>
          <w:szCs w:val="32"/>
        </w:rPr>
        <w:t>一</w:t>
      </w:r>
      <w:r w:rsidRPr="003214E4">
        <w:rPr>
          <w:rFonts w:ascii="仿宋" w:eastAsia="仿宋" w:hAnsi="仿宋" w:hint="eastAsia"/>
          <w:sz w:val="32"/>
          <w:szCs w:val="32"/>
        </w:rPr>
        <w:t xml:space="preserve">条  </w:t>
      </w:r>
      <w:r w:rsidRPr="00A43CE8">
        <w:rPr>
          <w:rFonts w:ascii="仿宋" w:eastAsia="仿宋" w:hAnsi="仿宋" w:hint="eastAsia"/>
          <w:sz w:val="32"/>
          <w:szCs w:val="32"/>
        </w:rPr>
        <w:t>参评材料</w:t>
      </w:r>
      <w:r w:rsidRPr="009A16E2">
        <w:rPr>
          <w:rFonts w:ascii="仿宋" w:eastAsia="仿宋" w:hAnsi="仿宋" w:hint="eastAsia"/>
          <w:sz w:val="32"/>
          <w:szCs w:val="32"/>
        </w:rPr>
        <w:t>。</w:t>
      </w:r>
      <w:r w:rsidRPr="00A43CE8">
        <w:rPr>
          <w:rFonts w:ascii="仿宋" w:eastAsia="仿宋" w:hAnsi="仿宋"/>
          <w:sz w:val="32"/>
          <w:szCs w:val="32"/>
        </w:rPr>
        <w:br/>
      </w:r>
      <w:r w:rsidRPr="009A16E2">
        <w:rPr>
          <w:rFonts w:ascii="仿宋" w:eastAsia="仿宋" w:hAnsi="仿宋" w:hint="eastAsia"/>
          <w:sz w:val="32"/>
          <w:szCs w:val="32"/>
        </w:rPr>
        <w:t>（</w:t>
      </w:r>
      <w:r w:rsidRPr="009A16E2">
        <w:rPr>
          <w:rFonts w:ascii="仿宋" w:eastAsia="仿宋" w:hAnsi="仿宋"/>
          <w:sz w:val="32"/>
          <w:szCs w:val="32"/>
        </w:rPr>
        <w:t>一</w:t>
      </w:r>
      <w:r w:rsidRPr="009A16E2">
        <w:rPr>
          <w:rFonts w:ascii="仿宋" w:eastAsia="仿宋" w:hAnsi="仿宋" w:hint="eastAsia"/>
          <w:sz w:val="32"/>
          <w:szCs w:val="32"/>
        </w:rPr>
        <w:t>）</w:t>
      </w:r>
      <w:r w:rsidRPr="009A16E2">
        <w:rPr>
          <w:rFonts w:ascii="仿宋" w:eastAsia="仿宋" w:hAnsi="仿宋"/>
          <w:sz w:val="32"/>
          <w:szCs w:val="32"/>
        </w:rPr>
        <w:t>专利奖申报书；</w:t>
      </w:r>
    </w:p>
    <w:p w:rsidR="00CD25A1" w:rsidRPr="009A16E2" w:rsidRDefault="00CD25A1" w:rsidP="00CD25A1">
      <w:pPr>
        <w:spacing w:after="0" w:line="540" w:lineRule="exact"/>
        <w:ind w:firstLineChars="200" w:firstLine="640"/>
        <w:rPr>
          <w:rFonts w:ascii="仿宋" w:eastAsia="仿宋" w:hAnsi="仿宋"/>
          <w:sz w:val="32"/>
          <w:szCs w:val="32"/>
        </w:rPr>
      </w:pPr>
      <w:r w:rsidRPr="009A16E2">
        <w:rPr>
          <w:rFonts w:ascii="仿宋" w:eastAsia="仿宋" w:hAnsi="仿宋" w:hint="eastAsia"/>
          <w:sz w:val="32"/>
          <w:szCs w:val="32"/>
        </w:rPr>
        <w:t>（</w:t>
      </w:r>
      <w:r w:rsidRPr="009A16E2">
        <w:rPr>
          <w:rFonts w:ascii="仿宋" w:eastAsia="仿宋" w:hAnsi="仿宋"/>
          <w:sz w:val="32"/>
          <w:szCs w:val="32"/>
        </w:rPr>
        <w:t>二</w:t>
      </w:r>
      <w:r w:rsidRPr="009A16E2">
        <w:rPr>
          <w:rFonts w:ascii="仿宋" w:eastAsia="仿宋" w:hAnsi="仿宋" w:hint="eastAsia"/>
          <w:sz w:val="32"/>
          <w:szCs w:val="32"/>
        </w:rPr>
        <w:t>）</w:t>
      </w:r>
      <w:r w:rsidRPr="009A16E2">
        <w:rPr>
          <w:rFonts w:ascii="仿宋" w:eastAsia="仿宋" w:hAnsi="仿宋"/>
          <w:sz w:val="32"/>
          <w:szCs w:val="32"/>
        </w:rPr>
        <w:t>专利证书及最后一次专利年费凭证复印件；</w:t>
      </w:r>
    </w:p>
    <w:p w:rsidR="00CD25A1" w:rsidRPr="002618B9" w:rsidRDefault="00CD25A1" w:rsidP="00CD25A1">
      <w:pPr>
        <w:spacing w:after="0" w:line="540" w:lineRule="exact"/>
        <w:ind w:firstLineChars="200" w:firstLine="640"/>
        <w:rPr>
          <w:rFonts w:ascii="仿宋" w:eastAsia="仿宋" w:hAnsi="仿宋"/>
          <w:sz w:val="32"/>
          <w:szCs w:val="32"/>
        </w:rPr>
      </w:pPr>
      <w:r w:rsidRPr="002618B9">
        <w:rPr>
          <w:rFonts w:ascii="仿宋" w:eastAsia="仿宋" w:hAnsi="仿宋" w:hint="eastAsia"/>
          <w:sz w:val="32"/>
          <w:szCs w:val="32"/>
        </w:rPr>
        <w:t>（</w:t>
      </w:r>
      <w:r w:rsidRPr="003579FF">
        <w:rPr>
          <w:rFonts w:ascii="仿宋" w:eastAsia="仿宋" w:hAnsi="仿宋" w:hint="eastAsia"/>
          <w:sz w:val="32"/>
          <w:szCs w:val="32"/>
        </w:rPr>
        <w:t>三</w:t>
      </w:r>
      <w:r w:rsidRPr="002618B9">
        <w:rPr>
          <w:rFonts w:ascii="仿宋" w:eastAsia="仿宋" w:hAnsi="仿宋" w:hint="eastAsia"/>
          <w:sz w:val="32"/>
          <w:szCs w:val="32"/>
        </w:rPr>
        <w:t>）实用新型和外观设计专利需提供独立的专利权评价报告或者新颖性检索报告；</w:t>
      </w:r>
    </w:p>
    <w:p w:rsidR="00CD25A1" w:rsidRPr="002618B9" w:rsidRDefault="00CD25A1" w:rsidP="00CD25A1">
      <w:pPr>
        <w:spacing w:after="0" w:line="540" w:lineRule="exact"/>
        <w:ind w:firstLineChars="200" w:firstLine="640"/>
        <w:rPr>
          <w:rFonts w:ascii="仿宋" w:eastAsia="仿宋" w:hAnsi="仿宋"/>
          <w:sz w:val="32"/>
          <w:szCs w:val="32"/>
        </w:rPr>
      </w:pPr>
      <w:r w:rsidRPr="002618B9">
        <w:rPr>
          <w:rFonts w:ascii="仿宋" w:eastAsia="仿宋" w:hAnsi="仿宋" w:hint="eastAsia"/>
          <w:sz w:val="32"/>
          <w:szCs w:val="32"/>
        </w:rPr>
        <w:t>（</w:t>
      </w:r>
      <w:r>
        <w:rPr>
          <w:rFonts w:ascii="仿宋" w:eastAsia="仿宋" w:hAnsi="仿宋" w:hint="eastAsia"/>
          <w:sz w:val="32"/>
          <w:szCs w:val="32"/>
        </w:rPr>
        <w:t>四</w:t>
      </w:r>
      <w:r w:rsidRPr="002618B9">
        <w:rPr>
          <w:rFonts w:ascii="仿宋" w:eastAsia="仿宋" w:hAnsi="仿宋" w:hint="eastAsia"/>
          <w:sz w:val="32"/>
          <w:szCs w:val="32"/>
        </w:rPr>
        <w:t>）该专利近三年产生的经济效益说明（加盖实施单位财务专用章），重点说明新增销售额、新增利税额、出口额等经济指标，并提供税务部门出具的实施单位相应纳税证明或者纳税凭证扫描件；如有专利许可、出资或者融资等情形的，应当提供相关合同扫描件等证明材料；</w:t>
      </w:r>
    </w:p>
    <w:p w:rsidR="00CD25A1" w:rsidRPr="002618B9" w:rsidRDefault="00CD25A1" w:rsidP="00CD25A1">
      <w:pPr>
        <w:spacing w:after="0" w:line="540" w:lineRule="exact"/>
        <w:ind w:firstLineChars="200" w:firstLine="640"/>
        <w:rPr>
          <w:rFonts w:ascii="仿宋" w:eastAsia="仿宋" w:hAnsi="仿宋"/>
          <w:sz w:val="32"/>
          <w:szCs w:val="32"/>
        </w:rPr>
      </w:pPr>
      <w:r w:rsidRPr="002618B9">
        <w:rPr>
          <w:rFonts w:ascii="仿宋" w:eastAsia="仿宋" w:hAnsi="仿宋" w:hint="eastAsia"/>
          <w:sz w:val="32"/>
          <w:szCs w:val="32"/>
        </w:rPr>
        <w:t>（</w:t>
      </w:r>
      <w:r>
        <w:rPr>
          <w:rFonts w:ascii="仿宋" w:eastAsia="仿宋" w:hAnsi="仿宋" w:hint="eastAsia"/>
          <w:sz w:val="32"/>
          <w:szCs w:val="32"/>
        </w:rPr>
        <w:t>五</w:t>
      </w:r>
      <w:r w:rsidRPr="002618B9">
        <w:rPr>
          <w:rFonts w:ascii="仿宋" w:eastAsia="仿宋" w:hAnsi="仿宋" w:hint="eastAsia"/>
          <w:sz w:val="32"/>
          <w:szCs w:val="32"/>
        </w:rPr>
        <w:t>）该专利近三年产生的社会效益和生态效益说明（加盖出具单位公章），并提供相应佐证材料；</w:t>
      </w:r>
    </w:p>
    <w:p w:rsidR="00CD25A1" w:rsidRPr="002618B9" w:rsidRDefault="00CD25A1" w:rsidP="00CD25A1">
      <w:pPr>
        <w:spacing w:after="0" w:line="540" w:lineRule="exact"/>
        <w:ind w:firstLineChars="200" w:firstLine="640"/>
        <w:rPr>
          <w:rFonts w:ascii="仿宋" w:eastAsia="仿宋" w:hAnsi="仿宋"/>
          <w:sz w:val="32"/>
          <w:szCs w:val="32"/>
        </w:rPr>
      </w:pPr>
      <w:r w:rsidRPr="002618B9">
        <w:rPr>
          <w:rFonts w:ascii="仿宋" w:eastAsia="仿宋" w:hAnsi="仿宋" w:hint="eastAsia"/>
          <w:sz w:val="32"/>
          <w:szCs w:val="32"/>
        </w:rPr>
        <w:t>（</w:t>
      </w:r>
      <w:r>
        <w:rPr>
          <w:rFonts w:ascii="仿宋" w:eastAsia="仿宋" w:hAnsi="仿宋" w:hint="eastAsia"/>
          <w:sz w:val="32"/>
          <w:szCs w:val="32"/>
        </w:rPr>
        <w:t>六</w:t>
      </w:r>
      <w:r w:rsidRPr="002618B9">
        <w:rPr>
          <w:rFonts w:ascii="仿宋" w:eastAsia="仿宋" w:hAnsi="仿宋" w:hint="eastAsia"/>
          <w:sz w:val="32"/>
          <w:szCs w:val="32"/>
        </w:rPr>
        <w:t>）外观设计专利产品的样品或者实物照片；</w:t>
      </w:r>
    </w:p>
    <w:p w:rsidR="00CD25A1" w:rsidRPr="002618B9" w:rsidRDefault="00CD25A1" w:rsidP="00CD25A1">
      <w:pPr>
        <w:spacing w:after="0" w:line="540" w:lineRule="exact"/>
        <w:ind w:firstLineChars="200" w:firstLine="640"/>
        <w:rPr>
          <w:rFonts w:ascii="仿宋" w:eastAsia="仿宋" w:hAnsi="仿宋"/>
          <w:sz w:val="32"/>
          <w:szCs w:val="32"/>
        </w:rPr>
      </w:pPr>
      <w:r w:rsidRPr="002618B9">
        <w:rPr>
          <w:rFonts w:ascii="仿宋" w:eastAsia="仿宋" w:hAnsi="仿宋" w:hint="eastAsia"/>
          <w:sz w:val="32"/>
          <w:szCs w:val="32"/>
        </w:rPr>
        <w:t>（</w:t>
      </w:r>
      <w:r>
        <w:rPr>
          <w:rFonts w:ascii="仿宋" w:eastAsia="仿宋" w:hAnsi="仿宋" w:hint="eastAsia"/>
          <w:sz w:val="32"/>
          <w:szCs w:val="32"/>
        </w:rPr>
        <w:t>七</w:t>
      </w:r>
      <w:r w:rsidRPr="002618B9">
        <w:rPr>
          <w:rFonts w:ascii="仿宋" w:eastAsia="仿宋" w:hAnsi="仿宋" w:hint="eastAsia"/>
          <w:sz w:val="32"/>
          <w:szCs w:val="32"/>
        </w:rPr>
        <w:t>）申报主体认为需要的其他材料，如获得资助、获奖、商誉情况等。</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第五章评价指标及权重</w:t>
      </w:r>
    </w:p>
    <w:p w:rsidR="00CD25A1" w:rsidRPr="00A43CE8" w:rsidRDefault="00CD25A1" w:rsidP="00CD25A1">
      <w:pPr>
        <w:spacing w:after="0" w:line="540" w:lineRule="exact"/>
        <w:ind w:firstLineChars="200" w:firstLine="640"/>
        <w:rPr>
          <w:rFonts w:ascii="仿宋" w:eastAsia="仿宋" w:hAnsi="仿宋"/>
          <w:sz w:val="32"/>
          <w:szCs w:val="32"/>
        </w:rPr>
      </w:pPr>
      <w:r w:rsidRPr="00E32B3F">
        <w:rPr>
          <w:rFonts w:ascii="仿宋" w:eastAsia="仿宋" w:hAnsi="仿宋" w:hint="eastAsia"/>
          <w:sz w:val="32"/>
          <w:szCs w:val="32"/>
        </w:rPr>
        <w:t>第</w:t>
      </w:r>
      <w:r>
        <w:rPr>
          <w:rFonts w:ascii="仿宋" w:eastAsia="仿宋" w:hAnsi="仿宋" w:hint="eastAsia"/>
          <w:sz w:val="32"/>
          <w:szCs w:val="32"/>
        </w:rPr>
        <w:t>十二</w:t>
      </w:r>
      <w:r w:rsidRPr="00E32B3F">
        <w:rPr>
          <w:rFonts w:ascii="仿宋" w:eastAsia="仿宋" w:hAnsi="仿宋" w:hint="eastAsia"/>
          <w:sz w:val="32"/>
          <w:szCs w:val="32"/>
        </w:rPr>
        <w:t>条</w:t>
      </w:r>
      <w:r w:rsidRPr="00A43CE8">
        <w:rPr>
          <w:rFonts w:ascii="仿宋" w:eastAsia="仿宋" w:hAnsi="仿宋" w:hint="eastAsia"/>
          <w:sz w:val="32"/>
          <w:szCs w:val="32"/>
        </w:rPr>
        <w:t>发明、实用新型专利</w:t>
      </w:r>
      <w:r>
        <w:rPr>
          <w:rFonts w:ascii="仿宋" w:eastAsia="仿宋" w:hAnsi="仿宋" w:hint="eastAsia"/>
          <w:sz w:val="32"/>
          <w:szCs w:val="32"/>
        </w:rPr>
        <w:t>。</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1.</w:t>
      </w:r>
      <w:r w:rsidRPr="00E16E37">
        <w:rPr>
          <w:rFonts w:ascii="仿宋" w:eastAsia="仿宋" w:hAnsi="仿宋" w:hint="eastAsia"/>
          <w:sz w:val="32"/>
          <w:szCs w:val="32"/>
        </w:rPr>
        <w:t> </w:t>
      </w:r>
      <w:r w:rsidRPr="00E16E37">
        <w:rPr>
          <w:rFonts w:ascii="仿宋" w:eastAsia="仿宋" w:hAnsi="仿宋" w:hint="eastAsia"/>
          <w:sz w:val="32"/>
          <w:szCs w:val="32"/>
        </w:rPr>
        <w:t>专利质量（25%）。对专利的新颖性、创造性、实用性及文本质量进行评价。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2.</w:t>
      </w:r>
      <w:r w:rsidRPr="00E16E37">
        <w:rPr>
          <w:rFonts w:ascii="仿宋" w:eastAsia="仿宋" w:hAnsi="仿宋" w:hint="eastAsia"/>
          <w:sz w:val="32"/>
          <w:szCs w:val="32"/>
        </w:rPr>
        <w:t> </w:t>
      </w:r>
      <w:r w:rsidRPr="00E16E37">
        <w:rPr>
          <w:rFonts w:ascii="仿宋" w:eastAsia="仿宋" w:hAnsi="仿宋" w:hint="eastAsia"/>
          <w:sz w:val="32"/>
          <w:szCs w:val="32"/>
        </w:rPr>
        <w:t>技术先进性（25%）。对专利的原创性及重要性、相比当前同类技术的优缺点及专利技术的通用性进行评价。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lastRenderedPageBreak/>
        <w:t>3.</w:t>
      </w:r>
      <w:r w:rsidRPr="00E16E37">
        <w:rPr>
          <w:rFonts w:ascii="仿宋" w:eastAsia="仿宋" w:hAnsi="仿宋" w:hint="eastAsia"/>
          <w:sz w:val="32"/>
          <w:szCs w:val="32"/>
        </w:rPr>
        <w:t> </w:t>
      </w:r>
      <w:r w:rsidRPr="00E16E37">
        <w:rPr>
          <w:rFonts w:ascii="仿宋" w:eastAsia="仿宋" w:hAnsi="仿宋" w:hint="eastAsia"/>
          <w:sz w:val="32"/>
          <w:szCs w:val="32"/>
        </w:rPr>
        <w:t>运用及保护（35%）。对专利的运用及保护措施和成效、经济效益及市场份额进行评价。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4.</w:t>
      </w:r>
      <w:r w:rsidRPr="00E16E37">
        <w:rPr>
          <w:rFonts w:ascii="仿宋" w:eastAsia="仿宋" w:hAnsi="仿宋" w:hint="eastAsia"/>
          <w:sz w:val="32"/>
          <w:szCs w:val="32"/>
        </w:rPr>
        <w:t> </w:t>
      </w:r>
      <w:r w:rsidRPr="00E16E37">
        <w:rPr>
          <w:rFonts w:ascii="仿宋" w:eastAsia="仿宋" w:hAnsi="仿宋" w:hint="eastAsia"/>
          <w:sz w:val="32"/>
          <w:szCs w:val="32"/>
        </w:rPr>
        <w:t>社会效益及发展前景（15%）。对专利的社会效益、行业影响力及政策适应性进行评价。</w:t>
      </w:r>
    </w:p>
    <w:p w:rsidR="00CD25A1" w:rsidRPr="00E16E37" w:rsidRDefault="00CD25A1" w:rsidP="00CD25A1">
      <w:pPr>
        <w:spacing w:after="0" w:line="540" w:lineRule="exact"/>
        <w:ind w:firstLineChars="200" w:firstLine="640"/>
        <w:rPr>
          <w:rFonts w:ascii="仿宋" w:eastAsia="仿宋" w:hAnsi="仿宋"/>
          <w:sz w:val="32"/>
          <w:szCs w:val="32"/>
        </w:rPr>
      </w:pPr>
      <w:r>
        <w:rPr>
          <w:rFonts w:ascii="仿宋" w:eastAsia="仿宋" w:hAnsi="仿宋" w:hint="eastAsia"/>
          <w:sz w:val="32"/>
          <w:szCs w:val="32"/>
        </w:rPr>
        <w:t xml:space="preserve">第十三条  </w:t>
      </w:r>
      <w:r w:rsidRPr="00E16E37">
        <w:rPr>
          <w:rFonts w:ascii="仿宋" w:eastAsia="仿宋" w:hAnsi="仿宋" w:hint="eastAsia"/>
          <w:sz w:val="32"/>
          <w:szCs w:val="32"/>
        </w:rPr>
        <w:t>外观设计专利。</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1.</w:t>
      </w:r>
      <w:r w:rsidRPr="00E16E37">
        <w:rPr>
          <w:rFonts w:ascii="仿宋" w:eastAsia="仿宋" w:hAnsi="仿宋" w:hint="eastAsia"/>
          <w:sz w:val="32"/>
          <w:szCs w:val="32"/>
        </w:rPr>
        <w:t> </w:t>
      </w:r>
      <w:r w:rsidRPr="00E16E37">
        <w:rPr>
          <w:rFonts w:ascii="仿宋" w:eastAsia="仿宋" w:hAnsi="仿宋" w:hint="eastAsia"/>
          <w:sz w:val="32"/>
          <w:szCs w:val="32"/>
        </w:rPr>
        <w:t>专利质量（25%）。对专利的创新性、工业适用性及文本质量进行评价。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2.</w:t>
      </w:r>
      <w:r w:rsidRPr="00E16E37">
        <w:rPr>
          <w:rFonts w:ascii="仿宋" w:eastAsia="仿宋" w:hAnsi="仿宋" w:hint="eastAsia"/>
          <w:sz w:val="32"/>
          <w:szCs w:val="32"/>
        </w:rPr>
        <w:t> </w:t>
      </w:r>
      <w:r w:rsidRPr="00E16E37">
        <w:rPr>
          <w:rFonts w:ascii="仿宋" w:eastAsia="仿宋" w:hAnsi="仿宋" w:hint="eastAsia"/>
          <w:sz w:val="32"/>
          <w:szCs w:val="32"/>
        </w:rPr>
        <w:t>设计要点及理念的表达（25%）。对专利设计的独特性、艺术性、象征性及功能性进行评价。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3.</w:t>
      </w:r>
      <w:r w:rsidRPr="00E16E37">
        <w:rPr>
          <w:rFonts w:ascii="仿宋" w:eastAsia="仿宋" w:hAnsi="仿宋" w:hint="eastAsia"/>
          <w:sz w:val="32"/>
          <w:szCs w:val="32"/>
        </w:rPr>
        <w:t> </w:t>
      </w:r>
      <w:r w:rsidRPr="00E16E37">
        <w:rPr>
          <w:rFonts w:ascii="仿宋" w:eastAsia="仿宋" w:hAnsi="仿宋" w:hint="eastAsia"/>
          <w:sz w:val="32"/>
          <w:szCs w:val="32"/>
        </w:rPr>
        <w:t>运用及保护（35%）。对专利的运用及保护措施、经济效益及市场份额进行评价。</w:t>
      </w:r>
    </w:p>
    <w:p w:rsidR="00CD25A1" w:rsidRPr="00E16E37" w:rsidRDefault="00CD25A1" w:rsidP="00CD25A1">
      <w:pPr>
        <w:spacing w:after="0" w:line="540" w:lineRule="exact"/>
        <w:ind w:firstLineChars="200" w:firstLine="640"/>
        <w:rPr>
          <w:rFonts w:ascii="仿宋" w:eastAsia="仿宋" w:hAnsi="仿宋"/>
          <w:sz w:val="32"/>
          <w:szCs w:val="32"/>
        </w:rPr>
      </w:pPr>
      <w:r w:rsidRPr="00E16E37">
        <w:rPr>
          <w:rFonts w:ascii="仿宋" w:eastAsia="仿宋" w:hAnsi="仿宋" w:hint="eastAsia"/>
          <w:sz w:val="32"/>
          <w:szCs w:val="32"/>
        </w:rPr>
        <w:t>4.</w:t>
      </w:r>
      <w:r w:rsidRPr="00E16E37">
        <w:rPr>
          <w:rFonts w:ascii="仿宋" w:eastAsia="仿宋" w:hAnsi="仿宋" w:hint="eastAsia"/>
          <w:sz w:val="32"/>
          <w:szCs w:val="32"/>
        </w:rPr>
        <w:t> </w:t>
      </w:r>
      <w:r w:rsidRPr="00E16E37">
        <w:rPr>
          <w:rFonts w:ascii="仿宋" w:eastAsia="仿宋" w:hAnsi="仿宋" w:hint="eastAsia"/>
          <w:sz w:val="32"/>
          <w:szCs w:val="32"/>
        </w:rPr>
        <w:t>社会效益及发展前景（15%）。对专利的社会效益和发展前景进行评价。</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第六章申报及评审程序</w:t>
      </w:r>
    </w:p>
    <w:p w:rsidR="00CD25A1" w:rsidRPr="00A43CE8" w:rsidRDefault="00CD25A1" w:rsidP="00CD25A1">
      <w:pPr>
        <w:spacing w:after="0" w:line="540" w:lineRule="exact"/>
        <w:ind w:firstLine="641"/>
        <w:rPr>
          <w:rFonts w:ascii="宋体" w:eastAsia="宋体" w:hAnsi="宋体" w:cs="宋体"/>
          <w:sz w:val="16"/>
          <w:szCs w:val="16"/>
        </w:rPr>
      </w:pPr>
      <w:r w:rsidRPr="0056735E">
        <w:rPr>
          <w:rFonts w:ascii="仿宋" w:eastAsia="仿宋" w:hAnsi="仿宋" w:hint="eastAsia"/>
          <w:sz w:val="32"/>
          <w:szCs w:val="32"/>
        </w:rPr>
        <w:t>第十</w:t>
      </w:r>
      <w:r>
        <w:rPr>
          <w:rFonts w:ascii="仿宋" w:eastAsia="仿宋" w:hAnsi="仿宋" w:hint="eastAsia"/>
          <w:sz w:val="32"/>
          <w:szCs w:val="32"/>
        </w:rPr>
        <w:t>四</w:t>
      </w:r>
      <w:r w:rsidRPr="0056735E">
        <w:rPr>
          <w:rFonts w:ascii="仿宋" w:eastAsia="仿宋" w:hAnsi="仿宋" w:hint="eastAsia"/>
          <w:sz w:val="32"/>
          <w:szCs w:val="32"/>
        </w:rPr>
        <w:t xml:space="preserve">条 </w:t>
      </w:r>
      <w:r w:rsidRPr="00A43CE8">
        <w:rPr>
          <w:rFonts w:ascii="仿宋_GB2312" w:eastAsia="仿宋_GB2312" w:hAnsi="宋体" w:cs="宋体" w:hint="eastAsia"/>
          <w:sz w:val="32"/>
          <w:szCs w:val="32"/>
          <w:shd w:val="clear" w:color="auto" w:fill="FFFFFF"/>
        </w:rPr>
        <w:t>申报</w:t>
      </w:r>
      <w:r>
        <w:rPr>
          <w:rFonts w:ascii="仿宋_GB2312" w:eastAsia="仿宋_GB2312" w:hAnsi="宋体" w:cs="宋体" w:hint="eastAsia"/>
          <w:sz w:val="32"/>
          <w:szCs w:val="32"/>
          <w:shd w:val="clear" w:color="auto" w:fill="FFFFFF"/>
        </w:rPr>
        <w:t>。</w:t>
      </w:r>
    </w:p>
    <w:p w:rsidR="00CD25A1"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申报主体按申报要求提交申报材料，通过所在地的区（开发区）知识产权部门统一申报。</w:t>
      </w:r>
      <w:r w:rsidRPr="00A43CE8">
        <w:rPr>
          <w:rFonts w:ascii="仿宋_GB2312" w:eastAsia="仿宋_GB2312" w:hAnsi="宋体" w:cs="宋体" w:hint="eastAsia"/>
          <w:sz w:val="32"/>
          <w:szCs w:val="32"/>
          <w:shd w:val="clear" w:color="auto" w:fill="FFFFFF"/>
        </w:rPr>
        <w:t>具体申报时间、报送方式和要求等以申报通知为准。</w:t>
      </w:r>
    </w:p>
    <w:p w:rsidR="00CD25A1" w:rsidRPr="00A43CE8" w:rsidRDefault="00CD25A1" w:rsidP="00CD25A1">
      <w:pPr>
        <w:spacing w:after="0" w:line="540" w:lineRule="exact"/>
        <w:ind w:firstLine="641"/>
        <w:rPr>
          <w:rFonts w:ascii="宋体" w:eastAsia="宋体" w:hAnsi="宋体" w:cs="宋体"/>
          <w:sz w:val="16"/>
          <w:szCs w:val="16"/>
        </w:rPr>
      </w:pPr>
      <w:r w:rsidRPr="00CC5436">
        <w:rPr>
          <w:rFonts w:ascii="仿宋_GB2312" w:eastAsia="仿宋_GB2312" w:hAnsi="宋体" w:cs="宋体" w:hint="eastAsia"/>
          <w:sz w:val="32"/>
          <w:szCs w:val="32"/>
          <w:shd w:val="clear" w:color="auto" w:fill="FFFFFF"/>
        </w:rPr>
        <w:t>第十</w:t>
      </w:r>
      <w:r>
        <w:rPr>
          <w:rFonts w:ascii="仿宋_GB2312" w:eastAsia="仿宋_GB2312" w:hAnsi="宋体" w:cs="宋体" w:hint="eastAsia"/>
          <w:sz w:val="32"/>
          <w:szCs w:val="32"/>
          <w:shd w:val="clear" w:color="auto" w:fill="FFFFFF"/>
        </w:rPr>
        <w:t>五</w:t>
      </w:r>
      <w:r w:rsidRPr="00CC5436">
        <w:rPr>
          <w:rFonts w:ascii="仿宋_GB2312" w:eastAsia="仿宋_GB2312" w:hAnsi="宋体" w:cs="宋体" w:hint="eastAsia"/>
          <w:sz w:val="32"/>
          <w:szCs w:val="32"/>
          <w:shd w:val="clear" w:color="auto" w:fill="FFFFFF"/>
        </w:rPr>
        <w:t xml:space="preserve">条  </w:t>
      </w:r>
      <w:r w:rsidRPr="00A43CE8">
        <w:rPr>
          <w:rFonts w:ascii="仿宋_GB2312" w:eastAsia="仿宋_GB2312" w:hAnsi="宋体" w:cs="宋体" w:hint="eastAsia"/>
          <w:sz w:val="32"/>
          <w:szCs w:val="32"/>
          <w:shd w:val="clear" w:color="auto" w:fill="FFFFFF"/>
        </w:rPr>
        <w:t>评审程序</w:t>
      </w:r>
      <w:r>
        <w:rPr>
          <w:rFonts w:ascii="仿宋_GB2312" w:eastAsia="仿宋_GB2312" w:hAnsi="宋体" w:cs="宋体" w:hint="eastAsia"/>
          <w:sz w:val="32"/>
          <w:szCs w:val="32"/>
          <w:shd w:val="clear" w:color="auto" w:fill="FFFFFF"/>
        </w:rPr>
        <w:t>。</w:t>
      </w:r>
    </w:p>
    <w:p w:rsidR="00CD25A1" w:rsidRPr="001D75DC" w:rsidRDefault="00CD25A1" w:rsidP="00CD25A1">
      <w:pPr>
        <w:spacing w:after="0" w:line="540" w:lineRule="exact"/>
        <w:ind w:firstLineChars="228" w:firstLine="730"/>
        <w:rPr>
          <w:rFonts w:eastAsia="仿宋"/>
          <w:sz w:val="32"/>
          <w:szCs w:val="32"/>
        </w:rPr>
      </w:pPr>
      <w:r>
        <w:rPr>
          <w:rFonts w:eastAsia="仿宋" w:hAnsi="仿宋" w:hint="eastAsia"/>
          <w:sz w:val="32"/>
          <w:szCs w:val="32"/>
        </w:rPr>
        <w:t>（</w:t>
      </w:r>
      <w:r w:rsidRPr="001D75DC">
        <w:rPr>
          <w:rFonts w:eastAsia="仿宋" w:hAnsi="仿宋"/>
          <w:sz w:val="32"/>
          <w:szCs w:val="32"/>
        </w:rPr>
        <w:t>一</w:t>
      </w:r>
      <w:r>
        <w:rPr>
          <w:rFonts w:eastAsia="仿宋" w:hAnsi="仿宋" w:hint="eastAsia"/>
          <w:sz w:val="32"/>
          <w:szCs w:val="32"/>
        </w:rPr>
        <w:t>）</w:t>
      </w:r>
      <w:r w:rsidRPr="001D75DC">
        <w:rPr>
          <w:rFonts w:eastAsia="仿宋" w:hAnsi="仿宋"/>
          <w:sz w:val="32"/>
          <w:szCs w:val="32"/>
        </w:rPr>
        <w:t>形式审查。</w:t>
      </w:r>
      <w:r w:rsidRPr="00A43CE8">
        <w:rPr>
          <w:rFonts w:ascii="仿宋_GB2312" w:eastAsia="仿宋_GB2312" w:hAnsi="宋体" w:cs="宋体" w:hint="eastAsia"/>
          <w:sz w:val="32"/>
          <w:szCs w:val="32"/>
          <w:shd w:val="clear" w:color="auto" w:fill="FFFFFF"/>
        </w:rPr>
        <w:t>评审办公室</w:t>
      </w:r>
      <w:r w:rsidRPr="001D75DC">
        <w:rPr>
          <w:rFonts w:eastAsia="仿宋" w:hAnsi="仿宋"/>
          <w:sz w:val="32"/>
          <w:szCs w:val="32"/>
        </w:rPr>
        <w:t>对各申报项目按照评选标准进行形式审查。</w:t>
      </w:r>
    </w:p>
    <w:p w:rsidR="00CD25A1" w:rsidRPr="001D75DC" w:rsidRDefault="00CD25A1" w:rsidP="00CD25A1">
      <w:pPr>
        <w:spacing w:after="0" w:line="540" w:lineRule="exact"/>
        <w:ind w:firstLineChars="228" w:firstLine="730"/>
        <w:rPr>
          <w:rFonts w:eastAsia="仿宋"/>
          <w:sz w:val="32"/>
          <w:szCs w:val="32"/>
        </w:rPr>
      </w:pPr>
      <w:r>
        <w:rPr>
          <w:rFonts w:eastAsia="仿宋" w:hAnsi="仿宋" w:hint="eastAsia"/>
          <w:sz w:val="32"/>
          <w:szCs w:val="32"/>
        </w:rPr>
        <w:t>（</w:t>
      </w:r>
      <w:r w:rsidRPr="001D75DC">
        <w:rPr>
          <w:rFonts w:eastAsia="仿宋" w:hAnsi="仿宋"/>
          <w:sz w:val="32"/>
          <w:szCs w:val="32"/>
        </w:rPr>
        <w:t>二</w:t>
      </w:r>
      <w:r>
        <w:rPr>
          <w:rFonts w:eastAsia="仿宋" w:hAnsi="仿宋" w:hint="eastAsia"/>
          <w:sz w:val="32"/>
          <w:szCs w:val="32"/>
        </w:rPr>
        <w:t>）</w:t>
      </w:r>
      <w:r w:rsidRPr="001D75DC">
        <w:rPr>
          <w:rFonts w:eastAsia="仿宋" w:hAnsi="仿宋"/>
          <w:sz w:val="32"/>
          <w:szCs w:val="32"/>
        </w:rPr>
        <w:t>专家评审。</w:t>
      </w:r>
      <w:r w:rsidRPr="00A43CE8">
        <w:rPr>
          <w:rFonts w:ascii="仿宋_GB2312" w:eastAsia="仿宋_GB2312" w:hAnsi="宋体" w:cs="宋体" w:hint="eastAsia"/>
          <w:sz w:val="32"/>
          <w:szCs w:val="32"/>
          <w:shd w:val="clear" w:color="auto" w:fill="FFFFFF"/>
        </w:rPr>
        <w:t>评审办公室</w:t>
      </w:r>
      <w:r w:rsidRPr="001D75DC">
        <w:rPr>
          <w:rFonts w:eastAsia="仿宋" w:hAnsi="仿宋"/>
          <w:sz w:val="32"/>
          <w:szCs w:val="32"/>
        </w:rPr>
        <w:t>聘请相应领域的技术专家、经济专家和知识产权专家组成专家评审组，根据评审标准对项目进行评审，提出推荐意见。</w:t>
      </w:r>
    </w:p>
    <w:p w:rsidR="00CD25A1" w:rsidRPr="001D75DC" w:rsidRDefault="00CD25A1" w:rsidP="00CD25A1">
      <w:pPr>
        <w:spacing w:after="0" w:line="540" w:lineRule="exact"/>
        <w:ind w:firstLineChars="228" w:firstLine="730"/>
        <w:rPr>
          <w:rFonts w:eastAsia="仿宋"/>
          <w:sz w:val="32"/>
          <w:szCs w:val="32"/>
        </w:rPr>
      </w:pPr>
      <w:r>
        <w:rPr>
          <w:rFonts w:eastAsia="仿宋" w:hAnsi="仿宋" w:hint="eastAsia"/>
          <w:sz w:val="32"/>
          <w:szCs w:val="32"/>
        </w:rPr>
        <w:lastRenderedPageBreak/>
        <w:t>（</w:t>
      </w:r>
      <w:r w:rsidRPr="001D75DC">
        <w:rPr>
          <w:rFonts w:eastAsia="仿宋" w:hAnsi="仿宋"/>
          <w:sz w:val="32"/>
          <w:szCs w:val="32"/>
        </w:rPr>
        <w:t>三</w:t>
      </w:r>
      <w:r>
        <w:rPr>
          <w:rFonts w:eastAsia="仿宋" w:hAnsi="仿宋" w:hint="eastAsia"/>
          <w:sz w:val="32"/>
          <w:szCs w:val="32"/>
        </w:rPr>
        <w:t>）</w:t>
      </w:r>
      <w:r w:rsidRPr="001D75DC">
        <w:rPr>
          <w:rFonts w:eastAsia="仿宋" w:hAnsi="仿宋"/>
          <w:sz w:val="32"/>
          <w:szCs w:val="32"/>
        </w:rPr>
        <w:t>法律状态检索。</w:t>
      </w:r>
      <w:r w:rsidRPr="00A43CE8">
        <w:rPr>
          <w:rFonts w:ascii="仿宋_GB2312" w:eastAsia="仿宋_GB2312" w:hAnsi="宋体" w:cs="宋体" w:hint="eastAsia"/>
          <w:sz w:val="32"/>
          <w:szCs w:val="32"/>
          <w:shd w:val="clear" w:color="auto" w:fill="FFFFFF"/>
        </w:rPr>
        <w:t>评审办公室</w:t>
      </w:r>
      <w:r w:rsidRPr="001D75DC">
        <w:rPr>
          <w:rFonts w:eastAsia="仿宋" w:hAnsi="仿宋"/>
          <w:sz w:val="32"/>
          <w:szCs w:val="32"/>
        </w:rPr>
        <w:t>委托相关单位，对入选项目进行法律检索，以确定入选项目法律状态是否符合规定。</w:t>
      </w:r>
    </w:p>
    <w:p w:rsidR="00CD25A1" w:rsidRPr="001D75DC" w:rsidRDefault="00CD25A1" w:rsidP="00CD25A1">
      <w:pPr>
        <w:spacing w:after="0" w:line="540" w:lineRule="exact"/>
        <w:ind w:firstLineChars="228" w:firstLine="730"/>
        <w:rPr>
          <w:rFonts w:eastAsia="仿宋"/>
          <w:sz w:val="32"/>
          <w:szCs w:val="32"/>
        </w:rPr>
      </w:pPr>
      <w:r>
        <w:rPr>
          <w:rFonts w:eastAsia="仿宋" w:hAnsi="仿宋" w:hint="eastAsia"/>
          <w:sz w:val="32"/>
          <w:szCs w:val="32"/>
        </w:rPr>
        <w:t>（</w:t>
      </w:r>
      <w:r w:rsidRPr="001D75DC">
        <w:rPr>
          <w:rFonts w:eastAsia="仿宋" w:hAnsi="仿宋"/>
          <w:sz w:val="32"/>
          <w:szCs w:val="32"/>
        </w:rPr>
        <w:t>四</w:t>
      </w:r>
      <w:r>
        <w:rPr>
          <w:rFonts w:eastAsia="仿宋" w:hAnsi="仿宋" w:hint="eastAsia"/>
          <w:sz w:val="32"/>
          <w:szCs w:val="32"/>
        </w:rPr>
        <w:t>）</w:t>
      </w:r>
      <w:r w:rsidRPr="001D75DC">
        <w:rPr>
          <w:rFonts w:eastAsia="仿宋" w:hAnsi="仿宋"/>
          <w:sz w:val="32"/>
          <w:szCs w:val="32"/>
        </w:rPr>
        <w:t>信用信息查询。</w:t>
      </w:r>
      <w:r w:rsidRPr="00A43CE8">
        <w:rPr>
          <w:rFonts w:ascii="仿宋_GB2312" w:eastAsia="仿宋_GB2312" w:hAnsi="宋体" w:cs="宋体" w:hint="eastAsia"/>
          <w:sz w:val="32"/>
          <w:szCs w:val="32"/>
          <w:shd w:val="clear" w:color="auto" w:fill="FFFFFF"/>
        </w:rPr>
        <w:t>评审办公室</w:t>
      </w:r>
      <w:r>
        <w:rPr>
          <w:rFonts w:eastAsia="仿宋" w:hAnsi="仿宋"/>
          <w:sz w:val="32"/>
          <w:szCs w:val="32"/>
        </w:rPr>
        <w:t>委托相关职能部门，对入选项目的申报</w:t>
      </w:r>
      <w:r>
        <w:rPr>
          <w:rFonts w:eastAsia="仿宋" w:hAnsi="仿宋" w:hint="eastAsia"/>
          <w:sz w:val="32"/>
          <w:szCs w:val="32"/>
        </w:rPr>
        <w:t>主体</w:t>
      </w:r>
      <w:r>
        <w:rPr>
          <w:rFonts w:eastAsia="仿宋" w:hAnsi="仿宋"/>
          <w:sz w:val="32"/>
          <w:szCs w:val="32"/>
        </w:rPr>
        <w:t>信用信息情况进行查询，以确定申报</w:t>
      </w:r>
      <w:r>
        <w:rPr>
          <w:rFonts w:eastAsia="仿宋" w:hAnsi="仿宋" w:hint="eastAsia"/>
          <w:sz w:val="32"/>
          <w:szCs w:val="32"/>
        </w:rPr>
        <w:t>主体</w:t>
      </w:r>
      <w:r w:rsidRPr="001D75DC">
        <w:rPr>
          <w:rFonts w:eastAsia="仿宋" w:hAnsi="仿宋"/>
          <w:sz w:val="32"/>
          <w:szCs w:val="32"/>
        </w:rPr>
        <w:t>信用信息是否符合规定。</w:t>
      </w:r>
    </w:p>
    <w:p w:rsidR="00CD25A1" w:rsidRPr="001D75DC" w:rsidRDefault="00CD25A1" w:rsidP="00CD25A1">
      <w:pPr>
        <w:spacing w:after="0" w:line="540" w:lineRule="exact"/>
        <w:ind w:firstLineChars="228" w:firstLine="730"/>
        <w:rPr>
          <w:rFonts w:eastAsia="仿宋"/>
          <w:sz w:val="32"/>
          <w:szCs w:val="32"/>
        </w:rPr>
      </w:pPr>
      <w:r>
        <w:rPr>
          <w:rFonts w:eastAsia="仿宋" w:hAnsi="仿宋" w:hint="eastAsia"/>
          <w:sz w:val="32"/>
          <w:szCs w:val="32"/>
        </w:rPr>
        <w:t>（</w:t>
      </w:r>
      <w:r w:rsidRPr="001D75DC">
        <w:rPr>
          <w:rFonts w:eastAsia="仿宋" w:hAnsi="仿宋"/>
          <w:sz w:val="32"/>
          <w:szCs w:val="32"/>
        </w:rPr>
        <w:t>五</w:t>
      </w:r>
      <w:r>
        <w:rPr>
          <w:rFonts w:eastAsia="仿宋" w:hAnsi="仿宋" w:hint="eastAsia"/>
          <w:sz w:val="32"/>
          <w:szCs w:val="32"/>
        </w:rPr>
        <w:t>）</w:t>
      </w:r>
      <w:r w:rsidRPr="001D75DC">
        <w:rPr>
          <w:rFonts w:eastAsia="仿宋" w:hAnsi="仿宋"/>
          <w:sz w:val="32"/>
          <w:szCs w:val="32"/>
        </w:rPr>
        <w:t>审核确定拟获奖名单。</w:t>
      </w:r>
      <w:r w:rsidRPr="00A43CE8">
        <w:rPr>
          <w:rFonts w:ascii="仿宋_GB2312" w:eastAsia="仿宋_GB2312" w:hAnsi="宋体" w:cs="宋体" w:hint="eastAsia"/>
          <w:sz w:val="32"/>
          <w:szCs w:val="32"/>
          <w:shd w:val="clear" w:color="auto" w:fill="FFFFFF"/>
        </w:rPr>
        <w:t>根据评审意见，评审办公室提出获奖项目和奖励等级意见，报评审委员会</w:t>
      </w:r>
      <w:r w:rsidRPr="001D75DC">
        <w:rPr>
          <w:rFonts w:eastAsia="仿宋" w:hAnsi="仿宋"/>
          <w:sz w:val="32"/>
          <w:szCs w:val="32"/>
        </w:rPr>
        <w:t>审核</w:t>
      </w:r>
      <w:r w:rsidRPr="00A43CE8">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评</w:t>
      </w:r>
      <w:r w:rsidRPr="00A43CE8">
        <w:rPr>
          <w:rFonts w:ascii="仿宋_GB2312" w:eastAsia="仿宋_GB2312" w:hAnsi="宋体" w:cs="宋体" w:hint="eastAsia"/>
          <w:sz w:val="32"/>
          <w:szCs w:val="32"/>
          <w:shd w:val="clear" w:color="auto" w:fill="FFFFFF"/>
        </w:rPr>
        <w:t>审委员会</w:t>
      </w:r>
      <w:r w:rsidRPr="001D75DC">
        <w:rPr>
          <w:rFonts w:eastAsia="仿宋" w:hAnsi="仿宋"/>
          <w:sz w:val="32"/>
          <w:szCs w:val="32"/>
        </w:rPr>
        <w:t>审核</w:t>
      </w:r>
      <w:r>
        <w:rPr>
          <w:rFonts w:ascii="仿宋_GB2312" w:eastAsia="仿宋_GB2312" w:hAnsi="宋体" w:cs="宋体" w:hint="eastAsia"/>
          <w:sz w:val="32"/>
          <w:szCs w:val="32"/>
          <w:shd w:val="clear" w:color="auto" w:fill="FFFFFF"/>
        </w:rPr>
        <w:t>后，报</w:t>
      </w:r>
      <w:r>
        <w:rPr>
          <w:rFonts w:eastAsia="仿宋" w:hAnsi="仿宋"/>
          <w:sz w:val="32"/>
          <w:szCs w:val="32"/>
        </w:rPr>
        <w:t>局长办公</w:t>
      </w:r>
      <w:r>
        <w:rPr>
          <w:rFonts w:eastAsia="仿宋" w:hAnsi="仿宋" w:hint="eastAsia"/>
          <w:sz w:val="32"/>
          <w:szCs w:val="32"/>
        </w:rPr>
        <w:t>会议</w:t>
      </w:r>
      <w:r w:rsidRPr="001D75DC">
        <w:rPr>
          <w:rFonts w:eastAsia="仿宋" w:hAnsi="仿宋"/>
          <w:sz w:val="32"/>
          <w:szCs w:val="32"/>
        </w:rPr>
        <w:t>研究</w:t>
      </w:r>
      <w:r w:rsidRPr="00A43CE8">
        <w:rPr>
          <w:rFonts w:ascii="仿宋_GB2312" w:eastAsia="仿宋_GB2312" w:hAnsi="宋体" w:cs="宋体" w:hint="eastAsia"/>
          <w:sz w:val="32"/>
          <w:szCs w:val="32"/>
          <w:shd w:val="clear" w:color="auto" w:fill="FFFFFF"/>
        </w:rPr>
        <w:t>审定</w:t>
      </w:r>
      <w:r w:rsidRPr="001D75DC">
        <w:rPr>
          <w:rFonts w:eastAsia="仿宋" w:hAnsi="仿宋"/>
          <w:sz w:val="32"/>
          <w:szCs w:val="32"/>
        </w:rPr>
        <w:t>，确定拟获奖项目名单。</w:t>
      </w:r>
    </w:p>
    <w:p w:rsidR="00CD25A1" w:rsidRPr="00CC5436" w:rsidRDefault="00CD25A1" w:rsidP="00CD25A1">
      <w:pPr>
        <w:spacing w:after="0" w:line="540" w:lineRule="exact"/>
        <w:ind w:firstLineChars="200" w:firstLine="640"/>
        <w:rPr>
          <w:rFonts w:ascii="仿宋_GB2312" w:eastAsia="仿宋_GB2312" w:hAnsi="宋体" w:cs="宋体"/>
          <w:sz w:val="32"/>
          <w:szCs w:val="32"/>
          <w:shd w:val="clear" w:color="auto" w:fill="FFFFFF"/>
        </w:rPr>
      </w:pPr>
      <w:r>
        <w:rPr>
          <w:rFonts w:eastAsia="仿宋" w:hAnsi="仿宋" w:hint="eastAsia"/>
          <w:sz w:val="32"/>
          <w:szCs w:val="32"/>
        </w:rPr>
        <w:t>（</w:t>
      </w:r>
      <w:r w:rsidRPr="001D75DC">
        <w:rPr>
          <w:rFonts w:eastAsia="仿宋" w:hAnsi="仿宋"/>
          <w:sz w:val="32"/>
          <w:szCs w:val="32"/>
        </w:rPr>
        <w:t>六</w:t>
      </w:r>
      <w:r>
        <w:rPr>
          <w:rFonts w:eastAsia="仿宋" w:hAnsi="仿宋" w:hint="eastAsia"/>
          <w:sz w:val="32"/>
          <w:szCs w:val="32"/>
        </w:rPr>
        <w:t>）</w:t>
      </w:r>
      <w:r w:rsidRPr="008B3F27">
        <w:rPr>
          <w:rFonts w:ascii="仿宋" w:eastAsia="仿宋" w:hAnsi="仿宋" w:hint="eastAsia"/>
          <w:sz w:val="32"/>
          <w:szCs w:val="32"/>
        </w:rPr>
        <w:t>公示拟获奖名单</w:t>
      </w:r>
      <w:r>
        <w:rPr>
          <w:rFonts w:ascii="仿宋" w:eastAsia="仿宋" w:hAnsi="仿宋" w:hint="eastAsia"/>
          <w:sz w:val="32"/>
          <w:szCs w:val="32"/>
        </w:rPr>
        <w:t>。</w:t>
      </w:r>
      <w:r w:rsidRPr="008B3F27">
        <w:rPr>
          <w:rFonts w:ascii="仿宋" w:eastAsia="仿宋" w:hAnsi="仿宋" w:hint="eastAsia"/>
          <w:sz w:val="32"/>
          <w:szCs w:val="32"/>
        </w:rPr>
        <w:t>在</w:t>
      </w:r>
      <w:r>
        <w:rPr>
          <w:rFonts w:ascii="仿宋" w:eastAsia="仿宋" w:hAnsi="仿宋" w:hint="eastAsia"/>
          <w:sz w:val="32"/>
          <w:szCs w:val="32"/>
        </w:rPr>
        <w:t>南</w:t>
      </w:r>
      <w:r w:rsidRPr="00CC5436">
        <w:rPr>
          <w:rFonts w:ascii="仿宋_GB2312" w:eastAsia="仿宋_GB2312" w:hAnsi="宋体" w:cs="宋体" w:hint="eastAsia"/>
          <w:sz w:val="32"/>
          <w:szCs w:val="32"/>
          <w:shd w:val="clear" w:color="auto" w:fill="FFFFFF"/>
        </w:rPr>
        <w:t>京市市场监管局官网</w:t>
      </w:r>
      <w:r>
        <w:rPr>
          <w:rFonts w:ascii="仿宋_GB2312" w:eastAsia="仿宋_GB2312" w:hAnsi="宋体" w:cs="宋体" w:hint="eastAsia"/>
          <w:sz w:val="32"/>
          <w:szCs w:val="32"/>
          <w:shd w:val="clear" w:color="auto" w:fill="FFFFFF"/>
        </w:rPr>
        <w:t>或</w:t>
      </w:r>
      <w:r w:rsidRPr="00CC5436">
        <w:rPr>
          <w:rFonts w:ascii="仿宋_GB2312" w:eastAsia="仿宋_GB2312" w:hAnsi="宋体" w:cs="宋体" w:hint="eastAsia"/>
          <w:sz w:val="32"/>
          <w:szCs w:val="32"/>
          <w:shd w:val="clear" w:color="auto" w:fill="FFFFFF"/>
        </w:rPr>
        <w:t>“宁企通”平台上</w:t>
      </w:r>
      <w:r>
        <w:rPr>
          <w:rFonts w:ascii="仿宋_GB2312" w:eastAsia="仿宋_GB2312" w:hAnsi="宋体" w:cs="宋体" w:hint="eastAsia"/>
          <w:sz w:val="32"/>
          <w:szCs w:val="32"/>
          <w:shd w:val="clear" w:color="auto" w:fill="FFFFFF"/>
        </w:rPr>
        <w:t>对</w:t>
      </w:r>
      <w:r w:rsidRPr="008B3F27">
        <w:rPr>
          <w:rFonts w:ascii="仿宋" w:eastAsia="仿宋" w:hAnsi="仿宋" w:hint="eastAsia"/>
          <w:sz w:val="32"/>
          <w:szCs w:val="32"/>
        </w:rPr>
        <w:t>获奖名单</w:t>
      </w:r>
      <w:r w:rsidRPr="00CC5436">
        <w:rPr>
          <w:rFonts w:ascii="仿宋_GB2312" w:eastAsia="仿宋_GB2312" w:hAnsi="宋体" w:cs="宋体" w:hint="eastAsia"/>
          <w:sz w:val="32"/>
          <w:szCs w:val="32"/>
          <w:shd w:val="clear" w:color="auto" w:fill="FFFFFF"/>
        </w:rPr>
        <w:t>进行公示，公示时间为</w:t>
      </w:r>
      <w:r w:rsidRPr="00B80A8D">
        <w:rPr>
          <w:rFonts w:ascii="仿宋_GB2312" w:eastAsia="仿宋_GB2312" w:hAnsi="宋体" w:cs="宋体"/>
          <w:sz w:val="32"/>
          <w:szCs w:val="32"/>
          <w:shd w:val="clear" w:color="auto" w:fill="FFFFFF"/>
        </w:rPr>
        <w:t>5</w:t>
      </w:r>
      <w:r w:rsidRPr="00B80A8D">
        <w:rPr>
          <w:rFonts w:ascii="仿宋_GB2312" w:eastAsia="仿宋_GB2312" w:hAnsi="宋体" w:cs="宋体" w:hint="eastAsia"/>
          <w:sz w:val="32"/>
          <w:szCs w:val="32"/>
          <w:shd w:val="clear" w:color="auto" w:fill="FFFFFF"/>
        </w:rPr>
        <w:t>个</w:t>
      </w:r>
      <w:r w:rsidRPr="00CC5436">
        <w:rPr>
          <w:rFonts w:ascii="仿宋_GB2312" w:eastAsia="仿宋_GB2312" w:hAnsi="宋体" w:cs="宋体" w:hint="eastAsia"/>
          <w:sz w:val="32"/>
          <w:szCs w:val="32"/>
          <w:shd w:val="clear" w:color="auto" w:fill="FFFFFF"/>
        </w:rPr>
        <w:t>工作日。</w:t>
      </w:r>
    </w:p>
    <w:p w:rsidR="00CD25A1" w:rsidRPr="00A43CE8" w:rsidRDefault="00CD25A1" w:rsidP="00CD25A1">
      <w:pPr>
        <w:spacing w:after="0" w:line="540" w:lineRule="exact"/>
        <w:ind w:firstLine="641"/>
        <w:rPr>
          <w:rFonts w:ascii="宋体" w:eastAsia="宋体" w:hAnsi="宋体" w:cs="宋体"/>
          <w:sz w:val="16"/>
          <w:szCs w:val="16"/>
        </w:rPr>
      </w:pPr>
      <w:r>
        <w:rPr>
          <w:rFonts w:ascii="仿宋" w:eastAsia="仿宋" w:hAnsi="仿宋" w:hint="eastAsia"/>
          <w:sz w:val="32"/>
          <w:szCs w:val="32"/>
        </w:rPr>
        <w:t>（七）</w:t>
      </w:r>
      <w:r w:rsidRPr="008B3F27">
        <w:rPr>
          <w:rFonts w:ascii="仿宋" w:eastAsia="仿宋" w:hAnsi="仿宋" w:hint="eastAsia"/>
          <w:sz w:val="32"/>
          <w:szCs w:val="32"/>
        </w:rPr>
        <w:t>异议处理</w:t>
      </w:r>
      <w:r>
        <w:rPr>
          <w:rFonts w:ascii="仿宋" w:eastAsia="仿宋" w:hAnsi="仿宋" w:hint="eastAsia"/>
          <w:sz w:val="32"/>
          <w:szCs w:val="32"/>
        </w:rPr>
        <w:t>。南京</w:t>
      </w:r>
      <w:r w:rsidRPr="00A43CE8">
        <w:rPr>
          <w:rFonts w:ascii="仿宋_GB2312" w:eastAsia="仿宋_GB2312" w:hAnsi="宋体" w:cs="宋体" w:hint="eastAsia"/>
          <w:sz w:val="32"/>
          <w:szCs w:val="32"/>
          <w:shd w:val="clear" w:color="auto" w:fill="FFFFFF"/>
        </w:rPr>
        <w:t>专利奖评选工作接受社会监督，社会公众对公示项目有异议的，可在规定时间内向评审办公室提出。评审办公室接收到异议材料后，负责对异议进行调查分析，形成异议处理意见并向评审委员会报告，经评审委员会决定后，将处理意见通知异议方和</w:t>
      </w:r>
      <w:r>
        <w:rPr>
          <w:rFonts w:ascii="仿宋_GB2312" w:eastAsia="仿宋_GB2312" w:hAnsi="宋体" w:cs="宋体" w:hint="eastAsia"/>
          <w:sz w:val="32"/>
          <w:szCs w:val="32"/>
          <w:shd w:val="clear" w:color="auto" w:fill="FFFFFF"/>
        </w:rPr>
        <w:t>申报主体</w:t>
      </w:r>
      <w:r w:rsidRPr="00A43CE8">
        <w:rPr>
          <w:rFonts w:ascii="仿宋_GB2312" w:eastAsia="仿宋_GB2312" w:hAnsi="宋体" w:cs="宋体" w:hint="eastAsia"/>
          <w:sz w:val="32"/>
          <w:szCs w:val="32"/>
          <w:shd w:val="clear" w:color="auto" w:fill="FFFFFF"/>
        </w:rPr>
        <w:t>。</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（八）公示获奖名单</w:t>
      </w:r>
      <w:r>
        <w:rPr>
          <w:rFonts w:ascii="仿宋" w:eastAsia="仿宋" w:hAnsi="仿宋" w:hint="eastAsia"/>
          <w:sz w:val="32"/>
          <w:szCs w:val="32"/>
        </w:rPr>
        <w:t>。</w:t>
      </w:r>
      <w:r w:rsidRPr="008B3F27">
        <w:rPr>
          <w:rFonts w:ascii="仿宋" w:eastAsia="仿宋" w:hAnsi="仿宋" w:hint="eastAsia"/>
          <w:sz w:val="32"/>
          <w:szCs w:val="32"/>
        </w:rPr>
        <w:t>无异议或者异议处理完毕后，确定获奖项目名单，并在市市场监管局官网</w:t>
      </w:r>
      <w:r>
        <w:rPr>
          <w:rFonts w:ascii="仿宋" w:eastAsia="仿宋" w:hAnsi="仿宋" w:hint="eastAsia"/>
          <w:sz w:val="32"/>
          <w:szCs w:val="32"/>
        </w:rPr>
        <w:t>或“</w:t>
      </w:r>
      <w:r w:rsidRPr="008B3F27">
        <w:rPr>
          <w:rFonts w:ascii="仿宋" w:eastAsia="仿宋" w:hAnsi="仿宋" w:hint="eastAsia"/>
          <w:sz w:val="32"/>
          <w:szCs w:val="32"/>
        </w:rPr>
        <w:t>宁企通</w:t>
      </w:r>
      <w:r>
        <w:rPr>
          <w:rFonts w:ascii="仿宋" w:eastAsia="仿宋" w:hAnsi="仿宋" w:hint="eastAsia"/>
          <w:sz w:val="32"/>
          <w:szCs w:val="32"/>
        </w:rPr>
        <w:t>”</w:t>
      </w:r>
      <w:r w:rsidRPr="008B3F27">
        <w:rPr>
          <w:rFonts w:ascii="仿宋" w:eastAsia="仿宋" w:hAnsi="仿宋" w:hint="eastAsia"/>
          <w:sz w:val="32"/>
          <w:szCs w:val="32"/>
        </w:rPr>
        <w:t>平台上向社会发布。</w:t>
      </w:r>
    </w:p>
    <w:p w:rsidR="00CD25A1" w:rsidRPr="00E16E37" w:rsidRDefault="00CD25A1" w:rsidP="00CD25A1">
      <w:pPr>
        <w:spacing w:after="0" w:line="540" w:lineRule="exact"/>
        <w:jc w:val="center"/>
        <w:rPr>
          <w:rFonts w:ascii="黑体" w:eastAsia="黑体" w:hAnsi="黑体" w:cs="宋体"/>
          <w:sz w:val="32"/>
          <w:szCs w:val="32"/>
          <w:shd w:val="clear" w:color="auto" w:fill="FFFFFF"/>
        </w:rPr>
      </w:pPr>
      <w:r w:rsidRPr="00A43CE8">
        <w:rPr>
          <w:rFonts w:ascii="黑体" w:eastAsia="黑体" w:hAnsi="黑体" w:cs="宋体" w:hint="eastAsia"/>
          <w:sz w:val="32"/>
          <w:szCs w:val="32"/>
          <w:shd w:val="clear" w:color="auto" w:fill="FFFFFF"/>
        </w:rPr>
        <w:t>第七章</w:t>
      </w:r>
      <w:r w:rsidRPr="002F6673">
        <w:rPr>
          <w:rFonts w:ascii="黑体" w:eastAsia="黑体" w:hAnsi="黑体" w:cs="宋体" w:hint="eastAsia"/>
          <w:sz w:val="32"/>
          <w:szCs w:val="32"/>
          <w:shd w:val="clear" w:color="auto" w:fill="FFFFFF"/>
        </w:rPr>
        <w:t>表彰与奖励</w:t>
      </w:r>
    </w:p>
    <w:p w:rsidR="00CD25A1" w:rsidRPr="008B3F27" w:rsidRDefault="00CD25A1" w:rsidP="00CD25A1">
      <w:pPr>
        <w:spacing w:after="0" w:line="540" w:lineRule="exact"/>
        <w:ind w:firstLineChars="200" w:firstLine="640"/>
        <w:rPr>
          <w:rFonts w:ascii="仿宋" w:eastAsia="仿宋" w:hAnsi="仿宋"/>
          <w:sz w:val="32"/>
          <w:szCs w:val="32"/>
        </w:rPr>
      </w:pPr>
      <w:r>
        <w:rPr>
          <w:rFonts w:ascii="仿宋" w:eastAsia="仿宋" w:hAnsi="仿宋" w:hint="eastAsia"/>
          <w:sz w:val="32"/>
          <w:szCs w:val="32"/>
        </w:rPr>
        <w:t xml:space="preserve">第十六条  </w:t>
      </w:r>
      <w:r w:rsidRPr="008B3F27">
        <w:rPr>
          <w:rFonts w:ascii="仿宋" w:eastAsia="仿宋" w:hAnsi="仿宋" w:hint="eastAsia"/>
          <w:sz w:val="32"/>
          <w:szCs w:val="32"/>
        </w:rPr>
        <w:t>南京专利奖获奖项目由南京市知识产权局颁发奖牌并给与奖励。对获得南京专利金奖的专利权人，给与每项</w:t>
      </w:r>
      <w:r w:rsidRPr="00B80A8D">
        <w:rPr>
          <w:rFonts w:ascii="仿宋" w:eastAsia="仿宋" w:hAnsi="仿宋" w:hint="eastAsia"/>
          <w:sz w:val="32"/>
          <w:szCs w:val="32"/>
        </w:rPr>
        <w:t>6万元的奖励；对获得南京专利银奖的专利权人，给</w:t>
      </w:r>
      <w:r w:rsidRPr="00B80A8D">
        <w:rPr>
          <w:rFonts w:ascii="仿宋" w:eastAsia="仿宋" w:hAnsi="仿宋" w:hint="eastAsia"/>
          <w:sz w:val="32"/>
          <w:szCs w:val="32"/>
        </w:rPr>
        <w:lastRenderedPageBreak/>
        <w:t>与每项3万元的奖励；对获得南京专利优秀奖的专利权人，给与每项1</w:t>
      </w:r>
      <w:r w:rsidRPr="002F6673">
        <w:rPr>
          <w:rFonts w:ascii="仿宋" w:eastAsia="仿宋" w:hAnsi="仿宋" w:hint="eastAsia"/>
          <w:sz w:val="32"/>
          <w:szCs w:val="32"/>
        </w:rPr>
        <w:t>万元</w:t>
      </w:r>
      <w:r w:rsidRPr="008B3F27">
        <w:rPr>
          <w:rFonts w:ascii="仿宋" w:eastAsia="仿宋" w:hAnsi="仿宋" w:hint="eastAsia"/>
          <w:sz w:val="32"/>
          <w:szCs w:val="32"/>
        </w:rPr>
        <w:t>的奖励。</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根据本市经济社会发展状况，市知识产权局可会同市财政局等有关部门，提出调整南京专利奖奖励标准的建议。</w:t>
      </w:r>
    </w:p>
    <w:p w:rsidR="00CD25A1" w:rsidRPr="008422E7" w:rsidRDefault="00CD25A1" w:rsidP="00CD25A1">
      <w:pPr>
        <w:spacing w:after="0" w:line="540" w:lineRule="exact"/>
        <w:ind w:firstLineChars="200" w:firstLine="640"/>
        <w:rPr>
          <w:rFonts w:ascii="仿宋" w:eastAsia="仿宋" w:hAnsi="仿宋"/>
          <w:sz w:val="32"/>
          <w:szCs w:val="32"/>
        </w:rPr>
      </w:pPr>
      <w:r w:rsidRPr="002F6673">
        <w:rPr>
          <w:rFonts w:ascii="仿宋" w:eastAsia="仿宋" w:hAnsi="仿宋" w:hint="eastAsia"/>
          <w:sz w:val="32"/>
          <w:szCs w:val="32"/>
        </w:rPr>
        <w:t>第十</w:t>
      </w:r>
      <w:r>
        <w:rPr>
          <w:rFonts w:ascii="仿宋" w:eastAsia="仿宋" w:hAnsi="仿宋" w:hint="eastAsia"/>
          <w:sz w:val="32"/>
          <w:szCs w:val="32"/>
        </w:rPr>
        <w:t>七</w:t>
      </w:r>
      <w:r w:rsidRPr="002F6673">
        <w:rPr>
          <w:rFonts w:ascii="仿宋" w:eastAsia="仿宋" w:hAnsi="仿宋" w:hint="eastAsia"/>
          <w:sz w:val="32"/>
          <w:szCs w:val="32"/>
        </w:rPr>
        <w:t>条</w:t>
      </w:r>
      <w:r w:rsidRPr="008422E7">
        <w:rPr>
          <w:rFonts w:ascii="仿宋" w:eastAsia="仿宋" w:hAnsi="仿宋"/>
          <w:sz w:val="32"/>
          <w:szCs w:val="32"/>
        </w:rPr>
        <w:t>获奖项目</w:t>
      </w:r>
      <w:r w:rsidRPr="00A43CE8">
        <w:rPr>
          <w:rFonts w:ascii="仿宋" w:eastAsia="仿宋" w:hAnsi="仿宋" w:hint="eastAsia"/>
          <w:sz w:val="32"/>
          <w:szCs w:val="32"/>
        </w:rPr>
        <w:t>符合中国专利奖</w:t>
      </w:r>
      <w:r w:rsidRPr="008422E7">
        <w:rPr>
          <w:rFonts w:ascii="仿宋" w:eastAsia="仿宋" w:hAnsi="仿宋" w:hint="eastAsia"/>
          <w:sz w:val="32"/>
          <w:szCs w:val="32"/>
        </w:rPr>
        <w:t>、</w:t>
      </w:r>
      <w:r w:rsidRPr="008422E7">
        <w:rPr>
          <w:rFonts w:ascii="仿宋" w:eastAsia="仿宋" w:hAnsi="仿宋"/>
          <w:sz w:val="32"/>
          <w:szCs w:val="32"/>
        </w:rPr>
        <w:t>江苏专利奖</w:t>
      </w:r>
      <w:r w:rsidRPr="00A43CE8">
        <w:rPr>
          <w:rFonts w:ascii="仿宋" w:eastAsia="仿宋" w:hAnsi="仿宋" w:hint="eastAsia"/>
          <w:sz w:val="32"/>
          <w:szCs w:val="32"/>
        </w:rPr>
        <w:t>推荐条件的</w:t>
      </w:r>
      <w:r w:rsidRPr="008422E7">
        <w:rPr>
          <w:rFonts w:ascii="仿宋" w:eastAsia="仿宋" w:hAnsi="仿宋" w:hint="eastAsia"/>
          <w:sz w:val="32"/>
          <w:szCs w:val="32"/>
        </w:rPr>
        <w:t>，</w:t>
      </w:r>
      <w:r w:rsidRPr="008422E7">
        <w:rPr>
          <w:rFonts w:ascii="仿宋" w:eastAsia="仿宋" w:hAnsi="仿宋"/>
          <w:sz w:val="32"/>
          <w:szCs w:val="32"/>
        </w:rPr>
        <w:t>将</w:t>
      </w:r>
      <w:r w:rsidRPr="00A43CE8">
        <w:rPr>
          <w:rFonts w:ascii="仿宋" w:eastAsia="仿宋" w:hAnsi="仿宋" w:hint="eastAsia"/>
          <w:sz w:val="32"/>
          <w:szCs w:val="32"/>
        </w:rPr>
        <w:t>择优</w:t>
      </w:r>
      <w:r w:rsidRPr="008422E7">
        <w:rPr>
          <w:rFonts w:ascii="仿宋" w:eastAsia="仿宋" w:hAnsi="仿宋" w:hint="eastAsia"/>
          <w:sz w:val="32"/>
          <w:szCs w:val="32"/>
        </w:rPr>
        <w:t>推荐参加相关奖项的</w:t>
      </w:r>
      <w:r w:rsidRPr="008422E7">
        <w:rPr>
          <w:rFonts w:ascii="仿宋" w:eastAsia="仿宋" w:hAnsi="仿宋"/>
          <w:sz w:val="32"/>
          <w:szCs w:val="32"/>
        </w:rPr>
        <w:t>评选。</w:t>
      </w:r>
    </w:p>
    <w:p w:rsidR="00CD25A1" w:rsidRPr="002F6673" w:rsidRDefault="00CD25A1" w:rsidP="00CD25A1">
      <w:pPr>
        <w:spacing w:after="0" w:line="540" w:lineRule="exact"/>
        <w:ind w:firstLineChars="200" w:firstLine="640"/>
        <w:rPr>
          <w:rFonts w:ascii="仿宋" w:eastAsia="仿宋" w:hAnsi="仿宋"/>
          <w:sz w:val="32"/>
          <w:szCs w:val="32"/>
        </w:rPr>
      </w:pPr>
      <w:r>
        <w:rPr>
          <w:rFonts w:ascii="仿宋" w:eastAsia="仿宋" w:hAnsi="仿宋" w:hint="eastAsia"/>
          <w:sz w:val="32"/>
          <w:szCs w:val="32"/>
        </w:rPr>
        <w:t xml:space="preserve">第十八条  </w:t>
      </w:r>
      <w:r w:rsidRPr="00E16E37">
        <w:rPr>
          <w:rFonts w:ascii="仿宋" w:eastAsia="仿宋" w:hAnsi="仿宋" w:hint="eastAsia"/>
          <w:sz w:val="32"/>
          <w:szCs w:val="32"/>
        </w:rPr>
        <w:t>对获奖的专利权人，其上级主管部门可另行给予适当奖励。</w:t>
      </w:r>
    </w:p>
    <w:p w:rsidR="00CD25A1" w:rsidRPr="00A43CE8" w:rsidRDefault="00CD25A1" w:rsidP="00CD25A1">
      <w:pPr>
        <w:spacing w:after="0" w:line="540" w:lineRule="exact"/>
        <w:jc w:val="center"/>
        <w:rPr>
          <w:rFonts w:ascii="宋体" w:eastAsia="宋体" w:hAnsi="宋体" w:cs="宋体"/>
          <w:sz w:val="16"/>
          <w:szCs w:val="16"/>
        </w:rPr>
      </w:pPr>
      <w:r w:rsidRPr="00A43CE8">
        <w:rPr>
          <w:rFonts w:ascii="黑体" w:eastAsia="黑体" w:hAnsi="黑体" w:cs="宋体" w:hint="eastAsia"/>
          <w:sz w:val="32"/>
          <w:szCs w:val="32"/>
          <w:shd w:val="clear" w:color="auto" w:fill="FFFFFF"/>
        </w:rPr>
        <w:t>第</w:t>
      </w:r>
      <w:r>
        <w:rPr>
          <w:rFonts w:ascii="黑体" w:eastAsia="黑体" w:hAnsi="黑体" w:cs="宋体" w:hint="eastAsia"/>
          <w:sz w:val="32"/>
          <w:szCs w:val="32"/>
          <w:shd w:val="clear" w:color="auto" w:fill="FFFFFF"/>
        </w:rPr>
        <w:t>八</w:t>
      </w:r>
      <w:r w:rsidRPr="00A43CE8">
        <w:rPr>
          <w:rFonts w:ascii="黑体" w:eastAsia="黑体" w:hAnsi="黑体" w:cs="宋体" w:hint="eastAsia"/>
          <w:sz w:val="32"/>
          <w:szCs w:val="32"/>
          <w:shd w:val="clear" w:color="auto" w:fill="FFFFFF"/>
        </w:rPr>
        <w:t>章</w:t>
      </w:r>
      <w:r>
        <w:rPr>
          <w:rFonts w:ascii="黑体" w:eastAsia="黑体" w:hAnsi="黑体" w:cs="宋体" w:hint="eastAsia"/>
          <w:sz w:val="32"/>
          <w:szCs w:val="32"/>
          <w:shd w:val="clear" w:color="auto" w:fill="FFFFFF"/>
        </w:rPr>
        <w:t xml:space="preserve">  申报纪律</w:t>
      </w:r>
    </w:p>
    <w:p w:rsidR="00CD25A1" w:rsidRPr="009A16E2" w:rsidRDefault="00CD25A1" w:rsidP="00CD25A1">
      <w:pPr>
        <w:spacing w:after="0" w:line="540" w:lineRule="exact"/>
        <w:ind w:firstLineChars="200" w:firstLine="640"/>
        <w:rPr>
          <w:rFonts w:ascii="仿宋" w:eastAsia="仿宋" w:hAnsi="仿宋"/>
          <w:sz w:val="32"/>
          <w:szCs w:val="32"/>
        </w:rPr>
      </w:pPr>
      <w:r w:rsidRPr="00FE1475">
        <w:rPr>
          <w:rFonts w:ascii="仿宋" w:eastAsia="仿宋" w:hAnsi="仿宋" w:hint="eastAsia"/>
          <w:sz w:val="32"/>
          <w:szCs w:val="32"/>
        </w:rPr>
        <w:t>第十</w:t>
      </w:r>
      <w:r>
        <w:rPr>
          <w:rFonts w:ascii="仿宋" w:eastAsia="仿宋" w:hAnsi="仿宋" w:hint="eastAsia"/>
          <w:sz w:val="32"/>
          <w:szCs w:val="32"/>
        </w:rPr>
        <w:t>九</w:t>
      </w:r>
      <w:r w:rsidRPr="00FE1475">
        <w:rPr>
          <w:rFonts w:ascii="仿宋" w:eastAsia="仿宋" w:hAnsi="仿宋" w:hint="eastAsia"/>
          <w:sz w:val="32"/>
          <w:szCs w:val="32"/>
        </w:rPr>
        <w:t xml:space="preserve">条  </w:t>
      </w:r>
      <w:r w:rsidRPr="009A16E2">
        <w:rPr>
          <w:rFonts w:ascii="仿宋" w:eastAsia="仿宋" w:hAnsi="仿宋"/>
          <w:sz w:val="32"/>
          <w:szCs w:val="32"/>
        </w:rPr>
        <w:t>获得专利奖的项目，事后不具备获奖条件的，由</w:t>
      </w:r>
      <w:r w:rsidRPr="00A43CE8">
        <w:rPr>
          <w:rFonts w:ascii="仿宋" w:eastAsia="仿宋" w:hAnsi="仿宋" w:hint="eastAsia"/>
          <w:sz w:val="32"/>
          <w:szCs w:val="32"/>
        </w:rPr>
        <w:t>评审委员会</w:t>
      </w:r>
      <w:r w:rsidRPr="009A16E2">
        <w:rPr>
          <w:rFonts w:ascii="仿宋" w:eastAsia="仿宋" w:hAnsi="仿宋"/>
          <w:sz w:val="32"/>
          <w:szCs w:val="32"/>
        </w:rPr>
        <w:t>提出撤销授奖的意见，经局长办公会议批准，撤销授奖、追回</w:t>
      </w:r>
      <w:r>
        <w:rPr>
          <w:rFonts w:ascii="仿宋" w:eastAsia="仿宋" w:hAnsi="仿宋" w:hint="eastAsia"/>
          <w:sz w:val="32"/>
          <w:szCs w:val="32"/>
        </w:rPr>
        <w:t>奖牌</w:t>
      </w:r>
      <w:r>
        <w:rPr>
          <w:rFonts w:ascii="仿宋" w:eastAsia="仿宋" w:hAnsi="仿宋"/>
          <w:sz w:val="32"/>
          <w:szCs w:val="32"/>
        </w:rPr>
        <w:t>和奖金</w:t>
      </w:r>
      <w:r w:rsidRPr="009A16E2">
        <w:rPr>
          <w:rFonts w:ascii="仿宋" w:eastAsia="仿宋" w:hAnsi="仿宋"/>
          <w:sz w:val="32"/>
          <w:szCs w:val="32"/>
        </w:rPr>
        <w:t>，并予以公布。</w:t>
      </w:r>
    </w:p>
    <w:p w:rsidR="00CD25A1" w:rsidRPr="00A43CE8" w:rsidRDefault="00CD25A1" w:rsidP="00CD25A1">
      <w:pPr>
        <w:spacing w:after="0" w:line="540" w:lineRule="exact"/>
        <w:ind w:firstLineChars="200" w:firstLine="640"/>
        <w:rPr>
          <w:rFonts w:ascii="仿宋" w:eastAsia="仿宋" w:hAnsi="仿宋"/>
          <w:sz w:val="32"/>
          <w:szCs w:val="32"/>
        </w:rPr>
      </w:pPr>
      <w:r w:rsidRPr="00FE1475">
        <w:rPr>
          <w:rFonts w:ascii="仿宋" w:eastAsia="仿宋" w:hAnsi="仿宋" w:hint="eastAsia"/>
          <w:sz w:val="32"/>
          <w:szCs w:val="32"/>
        </w:rPr>
        <w:t>第</w:t>
      </w:r>
      <w:r>
        <w:rPr>
          <w:rFonts w:ascii="仿宋" w:eastAsia="仿宋" w:hAnsi="仿宋" w:hint="eastAsia"/>
          <w:sz w:val="32"/>
          <w:szCs w:val="32"/>
        </w:rPr>
        <w:t>二</w:t>
      </w:r>
      <w:r w:rsidRPr="00FE1475">
        <w:rPr>
          <w:rFonts w:ascii="仿宋" w:eastAsia="仿宋" w:hAnsi="仿宋" w:hint="eastAsia"/>
          <w:sz w:val="32"/>
          <w:szCs w:val="32"/>
        </w:rPr>
        <w:t xml:space="preserve">十条  </w:t>
      </w:r>
      <w:r w:rsidRPr="00A43CE8">
        <w:rPr>
          <w:rFonts w:ascii="仿宋" w:eastAsia="仿宋" w:hAnsi="仿宋" w:hint="eastAsia"/>
          <w:sz w:val="32"/>
          <w:szCs w:val="32"/>
        </w:rPr>
        <w:t>单位和个人提供虚假数据、材料，协助他人骗取</w:t>
      </w:r>
      <w:r w:rsidRPr="00FE1475">
        <w:rPr>
          <w:rFonts w:ascii="仿宋" w:eastAsia="仿宋" w:hAnsi="仿宋" w:hint="eastAsia"/>
          <w:sz w:val="32"/>
          <w:szCs w:val="32"/>
        </w:rPr>
        <w:t>南京</w:t>
      </w:r>
      <w:r w:rsidRPr="00A43CE8">
        <w:rPr>
          <w:rFonts w:ascii="仿宋" w:eastAsia="仿宋" w:hAnsi="仿宋" w:hint="eastAsia"/>
          <w:sz w:val="32"/>
          <w:szCs w:val="32"/>
        </w:rPr>
        <w:t>专利奖的，对负有直接责任的主管人员和其他直接责任人员，依法追究其责任。</w:t>
      </w:r>
    </w:p>
    <w:p w:rsidR="00CD25A1" w:rsidRPr="00A43CE8" w:rsidRDefault="00CD25A1" w:rsidP="00CD25A1">
      <w:pPr>
        <w:spacing w:after="0" w:line="540" w:lineRule="exact"/>
        <w:ind w:firstLineChars="200" w:firstLine="640"/>
        <w:rPr>
          <w:rFonts w:ascii="仿宋" w:eastAsia="仿宋" w:hAnsi="仿宋"/>
          <w:sz w:val="32"/>
          <w:szCs w:val="32"/>
        </w:rPr>
      </w:pPr>
      <w:r w:rsidRPr="00FE1475">
        <w:rPr>
          <w:rFonts w:ascii="仿宋" w:eastAsia="仿宋" w:hAnsi="仿宋" w:hint="eastAsia"/>
          <w:sz w:val="32"/>
          <w:szCs w:val="32"/>
        </w:rPr>
        <w:t>第二十</w:t>
      </w:r>
      <w:r>
        <w:rPr>
          <w:rFonts w:ascii="仿宋" w:eastAsia="仿宋" w:hAnsi="仿宋" w:hint="eastAsia"/>
          <w:sz w:val="32"/>
          <w:szCs w:val="32"/>
        </w:rPr>
        <w:t>一</w:t>
      </w:r>
      <w:r w:rsidRPr="00FE1475">
        <w:rPr>
          <w:rFonts w:ascii="仿宋" w:eastAsia="仿宋" w:hAnsi="仿宋" w:hint="eastAsia"/>
          <w:sz w:val="32"/>
          <w:szCs w:val="32"/>
        </w:rPr>
        <w:t xml:space="preserve">条  </w:t>
      </w:r>
      <w:r w:rsidRPr="00A43CE8">
        <w:rPr>
          <w:rFonts w:ascii="仿宋" w:eastAsia="仿宋" w:hAnsi="仿宋" w:hint="eastAsia"/>
          <w:sz w:val="32"/>
          <w:szCs w:val="32"/>
        </w:rPr>
        <w:t>评审办公室工作人员及评审专家应坚持公平、公正、公开的原则开展工作，因滥用职权、徇私舞弊造成损失和不良后果的，承担相应的行政和法律责任。</w:t>
      </w:r>
    </w:p>
    <w:p w:rsidR="00CD25A1" w:rsidRPr="00A43CE8" w:rsidRDefault="00CD25A1" w:rsidP="00CD25A1">
      <w:pPr>
        <w:spacing w:after="0" w:line="540" w:lineRule="exact"/>
        <w:jc w:val="center"/>
        <w:rPr>
          <w:rFonts w:ascii="黑体" w:eastAsia="黑体" w:hAnsi="黑体"/>
          <w:sz w:val="32"/>
          <w:szCs w:val="32"/>
        </w:rPr>
      </w:pPr>
      <w:r w:rsidRPr="00A43CE8">
        <w:rPr>
          <w:rFonts w:ascii="黑体" w:eastAsia="黑体" w:hAnsi="黑体" w:hint="eastAsia"/>
          <w:sz w:val="32"/>
          <w:szCs w:val="32"/>
        </w:rPr>
        <w:t>第</w:t>
      </w:r>
      <w:r w:rsidRPr="009A16E2">
        <w:rPr>
          <w:rFonts w:ascii="黑体" w:eastAsia="黑体" w:hAnsi="黑体" w:hint="eastAsia"/>
          <w:sz w:val="32"/>
          <w:szCs w:val="32"/>
        </w:rPr>
        <w:t>九</w:t>
      </w:r>
      <w:r w:rsidRPr="00A43CE8">
        <w:rPr>
          <w:rFonts w:ascii="黑体" w:eastAsia="黑体" w:hAnsi="黑体" w:hint="eastAsia"/>
          <w:sz w:val="32"/>
          <w:szCs w:val="32"/>
        </w:rPr>
        <w:t>章附则</w:t>
      </w:r>
    </w:p>
    <w:p w:rsidR="00CD25A1" w:rsidRPr="008B3F27" w:rsidRDefault="00CD25A1" w:rsidP="00CD25A1">
      <w:pPr>
        <w:spacing w:after="0" w:line="540" w:lineRule="exact"/>
        <w:ind w:firstLineChars="200" w:firstLine="640"/>
        <w:rPr>
          <w:rFonts w:ascii="仿宋" w:eastAsia="仿宋" w:hAnsi="仿宋"/>
          <w:sz w:val="32"/>
          <w:szCs w:val="32"/>
        </w:rPr>
      </w:pPr>
      <w:r w:rsidRPr="009A16E2">
        <w:rPr>
          <w:rFonts w:ascii="仿宋" w:eastAsia="仿宋" w:hAnsi="仿宋" w:hint="eastAsia"/>
          <w:sz w:val="32"/>
          <w:szCs w:val="32"/>
        </w:rPr>
        <w:t>第二十</w:t>
      </w:r>
      <w:r>
        <w:rPr>
          <w:rFonts w:ascii="仿宋" w:eastAsia="仿宋" w:hAnsi="仿宋" w:hint="eastAsia"/>
          <w:sz w:val="32"/>
          <w:szCs w:val="32"/>
        </w:rPr>
        <w:t>二</w:t>
      </w:r>
      <w:r w:rsidRPr="009A16E2">
        <w:rPr>
          <w:rFonts w:ascii="仿宋" w:eastAsia="仿宋" w:hAnsi="仿宋" w:hint="eastAsia"/>
          <w:sz w:val="32"/>
          <w:szCs w:val="32"/>
        </w:rPr>
        <w:t>条</w:t>
      </w:r>
      <w:r w:rsidRPr="008B3F27">
        <w:rPr>
          <w:rFonts w:ascii="仿宋" w:eastAsia="仿宋" w:hAnsi="仿宋" w:hint="eastAsia"/>
          <w:sz w:val="32"/>
          <w:szCs w:val="32"/>
        </w:rPr>
        <w:t>本办法由南京市知识产权局负责解释，2019年9月5日印发的《南京市优秀奖</w:t>
      </w:r>
      <w:r>
        <w:rPr>
          <w:rFonts w:ascii="仿宋" w:eastAsia="仿宋" w:hAnsi="仿宋" w:hint="eastAsia"/>
          <w:sz w:val="32"/>
          <w:szCs w:val="32"/>
        </w:rPr>
        <w:t>专利奖</w:t>
      </w:r>
      <w:r w:rsidRPr="008B3F27">
        <w:rPr>
          <w:rFonts w:ascii="仿宋" w:eastAsia="仿宋" w:hAnsi="仿宋" w:hint="eastAsia"/>
          <w:sz w:val="32"/>
          <w:szCs w:val="32"/>
        </w:rPr>
        <w:t>评选办法》同时废止。</w:t>
      </w:r>
    </w:p>
    <w:p w:rsidR="00CD25A1" w:rsidRPr="008B3F27" w:rsidRDefault="00CD25A1" w:rsidP="00CD25A1">
      <w:pPr>
        <w:spacing w:after="0" w:line="540" w:lineRule="exact"/>
        <w:ind w:firstLineChars="200" w:firstLine="640"/>
        <w:rPr>
          <w:rFonts w:ascii="仿宋" w:eastAsia="仿宋" w:hAnsi="仿宋"/>
          <w:sz w:val="32"/>
          <w:szCs w:val="32"/>
        </w:rPr>
      </w:pPr>
      <w:r w:rsidRPr="008B3F27">
        <w:rPr>
          <w:rFonts w:ascii="仿宋" w:eastAsia="仿宋" w:hAnsi="仿宋" w:hint="eastAsia"/>
          <w:sz w:val="32"/>
          <w:szCs w:val="32"/>
        </w:rPr>
        <w:t>第</w:t>
      </w:r>
      <w:r w:rsidRPr="009A16E2">
        <w:rPr>
          <w:rFonts w:ascii="仿宋" w:eastAsia="仿宋" w:hAnsi="仿宋" w:hint="eastAsia"/>
          <w:sz w:val="32"/>
          <w:szCs w:val="32"/>
        </w:rPr>
        <w:t>二</w:t>
      </w:r>
      <w:r w:rsidRPr="008B3F27">
        <w:rPr>
          <w:rFonts w:ascii="仿宋" w:eastAsia="仿宋" w:hAnsi="仿宋" w:hint="eastAsia"/>
          <w:sz w:val="32"/>
          <w:szCs w:val="32"/>
        </w:rPr>
        <w:t>十</w:t>
      </w:r>
      <w:r>
        <w:rPr>
          <w:rFonts w:ascii="仿宋" w:eastAsia="仿宋" w:hAnsi="仿宋" w:hint="eastAsia"/>
          <w:sz w:val="32"/>
          <w:szCs w:val="32"/>
        </w:rPr>
        <w:t>三</w:t>
      </w:r>
      <w:r w:rsidRPr="008B3F27">
        <w:rPr>
          <w:rFonts w:ascii="仿宋" w:eastAsia="仿宋" w:hAnsi="仿宋" w:hint="eastAsia"/>
          <w:sz w:val="32"/>
          <w:szCs w:val="32"/>
        </w:rPr>
        <w:t>条本办法自发布之日起施行。</w:t>
      </w:r>
    </w:p>
    <w:p w:rsidR="00E2316A" w:rsidRDefault="00E2316A"/>
    <w:sectPr w:rsidR="00E2316A" w:rsidSect="004358AB">
      <w:headerReference w:type="default" r:id="rId4"/>
      <w:foot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1193"/>
      <w:docPartObj>
        <w:docPartGallery w:val="Page Numbers (Bottom of Page)"/>
        <w:docPartUnique/>
      </w:docPartObj>
    </w:sdtPr>
    <w:sdtEndPr/>
    <w:sdtContent>
      <w:p w:rsidR="002835A5" w:rsidRDefault="00CD25A1">
        <w:pPr>
          <w:pStyle w:val="a4"/>
          <w:jc w:val="center"/>
        </w:pPr>
        <w:r w:rsidRPr="00A422ED">
          <w:fldChar w:fldCharType="begin"/>
        </w:r>
        <w:r>
          <w:instrText xml:space="preserve"> PAGE   \* MERGEFORMAT </w:instrText>
        </w:r>
        <w:r w:rsidRPr="00A422ED">
          <w:fldChar w:fldCharType="separate"/>
        </w:r>
        <w:r w:rsidRPr="00CD25A1">
          <w:rPr>
            <w:noProof/>
            <w:lang w:val="zh-CN"/>
          </w:rPr>
          <w:t>1</w:t>
        </w:r>
        <w:r>
          <w:rPr>
            <w:noProof/>
            <w:lang w:val="zh-CN"/>
          </w:rPr>
          <w:fldChar w:fldCharType="end"/>
        </w:r>
      </w:p>
    </w:sdtContent>
  </w:sdt>
  <w:p w:rsidR="002835A5" w:rsidRDefault="00CD25A1">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E1" w:rsidRDefault="00CD25A1" w:rsidP="00564DE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5A1"/>
    <w:rsid w:val="00CD25A1"/>
    <w:rsid w:val="00E23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A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5A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D25A1"/>
    <w:rPr>
      <w:rFonts w:ascii="Tahoma" w:eastAsia="微软雅黑" w:hAnsi="Tahoma"/>
      <w:kern w:val="0"/>
      <w:sz w:val="18"/>
      <w:szCs w:val="18"/>
    </w:rPr>
  </w:style>
  <w:style w:type="paragraph" w:styleId="a4">
    <w:name w:val="footer"/>
    <w:basedOn w:val="a"/>
    <w:link w:val="Char0"/>
    <w:uiPriority w:val="99"/>
    <w:unhideWhenUsed/>
    <w:rsid w:val="00CD25A1"/>
    <w:pPr>
      <w:tabs>
        <w:tab w:val="center" w:pos="4153"/>
        <w:tab w:val="right" w:pos="8306"/>
      </w:tabs>
    </w:pPr>
    <w:rPr>
      <w:sz w:val="18"/>
      <w:szCs w:val="18"/>
    </w:rPr>
  </w:style>
  <w:style w:type="character" w:customStyle="1" w:styleId="Char0">
    <w:name w:val="页脚 Char"/>
    <w:basedOn w:val="a0"/>
    <w:link w:val="a4"/>
    <w:uiPriority w:val="99"/>
    <w:rsid w:val="00CD25A1"/>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2438</Characters>
  <Application>Microsoft Office Word</Application>
  <DocSecurity>0</DocSecurity>
  <Lines>20</Lines>
  <Paragraphs>5</Paragraphs>
  <ScaleCrop>false</ScaleCrop>
  <Company>P R C</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市局机要(sjjy)</dc:creator>
  <cp:lastModifiedBy>市局机要(sjjy)</cp:lastModifiedBy>
  <cp:revision>1</cp:revision>
  <dcterms:created xsi:type="dcterms:W3CDTF">2023-05-09T07:31:00Z</dcterms:created>
  <dcterms:modified xsi:type="dcterms:W3CDTF">2023-05-09T07:31:00Z</dcterms:modified>
</cp:coreProperties>
</file>