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23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75"/>
        <w:gridCol w:w="1134"/>
        <w:gridCol w:w="1701"/>
        <w:gridCol w:w="2234"/>
        <w:gridCol w:w="8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8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黑体" w:eastAsia="黑体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ascii="Times New Roman" w:hAnsi="Times New Roman" w:eastAsia="黑体"/>
                <w:color w:val="000000"/>
                <w:kern w:val="0"/>
                <w:sz w:val="32"/>
                <w:szCs w:val="32"/>
              </w:rPr>
              <w:t>1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napToGrid w:val="0"/>
              <w:jc w:val="center"/>
              <w:rPr>
                <w:rFonts w:ascii="Times New Roman" w:hAnsi="Times New Roman" w:eastAsia="方正小标宋_GBK"/>
                <w:color w:val="000000"/>
                <w:kern w:val="0"/>
                <w:sz w:val="44"/>
                <w:szCs w:val="44"/>
              </w:rPr>
            </w:pPr>
            <w:r>
              <w:rPr>
                <w:rFonts w:ascii="Times New Roman" w:hAnsi="Times New Roman" w:eastAsia="方正小标宋_GBK"/>
                <w:color w:val="000000"/>
                <w:kern w:val="0"/>
                <w:sz w:val="44"/>
                <w:szCs w:val="44"/>
              </w:rPr>
              <w:t>第五批</w:t>
            </w:r>
            <w:r>
              <w:rPr>
                <w:rFonts w:hint="eastAsia" w:ascii="Times New Roman" w:hAnsi="Times New Roman" w:eastAsia="方正小标宋_GBK"/>
                <w:color w:val="000000"/>
                <w:kern w:val="0"/>
                <w:sz w:val="44"/>
                <w:szCs w:val="44"/>
                <w:lang w:val="en-US" w:eastAsia="zh-CN"/>
              </w:rPr>
              <w:t>扬州市</w:t>
            </w:r>
            <w:r>
              <w:rPr>
                <w:rFonts w:ascii="Times New Roman" w:hAnsi="Times New Roman" w:eastAsia="方正小标宋_GBK"/>
                <w:color w:val="000000"/>
                <w:kern w:val="0"/>
                <w:sz w:val="44"/>
                <w:szCs w:val="44"/>
              </w:rPr>
              <w:t>非物质文化遗产代表性项目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小标宋_GBK"/>
                <w:color w:val="000000"/>
                <w:kern w:val="0"/>
                <w:sz w:val="44"/>
                <w:szCs w:val="44"/>
              </w:rPr>
              <w:t>推荐申报清单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823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32"/>
                <w:szCs w:val="32"/>
              </w:rPr>
              <w:t>填报单位：（盖章）</w:t>
            </w: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  <w:t xml:space="preserve">                                                             </w:t>
            </w:r>
            <w:r>
              <w:rPr>
                <w:rFonts w:ascii="Times New Roman" w:hAnsi="仿宋" w:eastAsia="仿宋"/>
                <w:color w:val="000000"/>
                <w:kern w:val="0"/>
                <w:sz w:val="32"/>
                <w:szCs w:val="32"/>
              </w:rPr>
              <w:t>填报时间：</w:t>
            </w: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Times New Roman" w:hAnsi="仿宋" w:eastAsia="仿宋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Times New Roman" w:hAnsi="仿宋" w:eastAsia="仿宋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Times New Roman" w:hAnsi="仿宋" w:eastAsia="仿宋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黑体" w:eastAsia="黑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黑体" w:eastAsia="黑体"/>
                <w:color w:val="000000"/>
                <w:kern w:val="0"/>
                <w:sz w:val="32"/>
                <w:szCs w:val="32"/>
              </w:rPr>
              <w:t>项目</w:t>
            </w:r>
            <w:r>
              <w:rPr>
                <w:rFonts w:ascii="Times New Roman" w:hAnsi="Times New Roman" w:eastAsia="黑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hAnsi="黑体" w:eastAsia="黑体"/>
                <w:color w:val="000000"/>
                <w:kern w:val="0"/>
                <w:sz w:val="32"/>
                <w:szCs w:val="32"/>
              </w:rPr>
              <w:t>类别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黑体" w:eastAsia="黑体"/>
                <w:color w:val="000000"/>
                <w:kern w:val="0"/>
                <w:sz w:val="32"/>
                <w:szCs w:val="32"/>
              </w:rPr>
              <w:t>项目</w:t>
            </w:r>
            <w:r>
              <w:rPr>
                <w:rFonts w:ascii="Times New Roman" w:hAnsi="Times New Roman" w:eastAsia="黑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hAnsi="黑体" w:eastAsia="黑体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黑体" w:eastAsia="黑体"/>
                <w:color w:val="000000"/>
                <w:kern w:val="0"/>
                <w:sz w:val="32"/>
                <w:szCs w:val="32"/>
              </w:rPr>
              <w:t>申报地区</w:t>
            </w:r>
            <w:r>
              <w:rPr>
                <w:rFonts w:ascii="Times New Roman" w:hAnsi="Times New Roman" w:eastAsia="黑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hAnsi="黑体" w:eastAsia="黑体"/>
                <w:color w:val="000000"/>
                <w:kern w:val="0"/>
                <w:sz w:val="32"/>
                <w:szCs w:val="32"/>
              </w:rPr>
              <w:t>或单位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黑体" w:eastAsia="黑体"/>
                <w:color w:val="000000"/>
                <w:kern w:val="0"/>
                <w:sz w:val="32"/>
                <w:szCs w:val="32"/>
              </w:rPr>
              <w:t>建议保护单位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黑体" w:eastAsia="黑体"/>
                <w:color w:val="000000"/>
                <w:kern w:val="0"/>
                <w:sz w:val="32"/>
                <w:szCs w:val="3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  <w:t>···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23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  <w:t xml:space="preserve">  </w:t>
            </w:r>
          </w:p>
          <w:p>
            <w:pPr>
              <w:widowControl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Times New Roman" w:hAnsi="仿宋" w:eastAsia="仿宋"/>
                <w:color w:val="000000"/>
                <w:kern w:val="0"/>
                <w:sz w:val="32"/>
                <w:szCs w:val="32"/>
              </w:rPr>
              <w:t>．</w:t>
            </w:r>
            <w:r>
              <w:rPr>
                <w:rFonts w:ascii="Times New Roman" w:hAnsi="仿宋" w:eastAsia="仿宋"/>
                <w:color w:val="000000"/>
                <w:spacing w:val="-8"/>
                <w:kern w:val="0"/>
                <w:sz w:val="32"/>
                <w:szCs w:val="32"/>
              </w:rPr>
              <w:t>此表由</w:t>
            </w:r>
            <w:r>
              <w:rPr>
                <w:rFonts w:hint="eastAsia" w:ascii="Times New Roman" w:hAnsi="仿宋" w:eastAsia="仿宋"/>
                <w:color w:val="000000"/>
                <w:spacing w:val="-8"/>
                <w:kern w:val="0"/>
                <w:sz w:val="32"/>
                <w:szCs w:val="32"/>
                <w:lang w:val="en-US" w:eastAsia="zh-CN"/>
              </w:rPr>
              <w:t>县（市、区）、功能区文旅行政部门或市</w:t>
            </w:r>
            <w:r>
              <w:rPr>
                <w:rFonts w:ascii="Times New Roman" w:hAnsi="仿宋" w:eastAsia="仿宋"/>
                <w:color w:val="000000"/>
                <w:spacing w:val="-8"/>
                <w:kern w:val="0"/>
                <w:sz w:val="32"/>
                <w:szCs w:val="32"/>
              </w:rPr>
              <w:t>属单位填写。</w:t>
            </w:r>
            <w:r>
              <w:rPr>
                <w:rFonts w:ascii="Times New Roman" w:hAnsi="Times New Roman" w:eastAsia="仿宋"/>
                <w:color w:val="000000"/>
                <w:spacing w:val="-8"/>
                <w:kern w:val="0"/>
                <w:sz w:val="32"/>
                <w:szCs w:val="32"/>
              </w:rPr>
              <w:br w:type="textWrapping"/>
            </w: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Times New Roman" w:hAnsi="仿宋" w:eastAsia="仿宋"/>
                <w:color w:val="000000"/>
                <w:kern w:val="0"/>
                <w:sz w:val="32"/>
                <w:szCs w:val="32"/>
              </w:rPr>
              <w:t>．</w:t>
            </w: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ascii="Times New Roman" w:hAnsi="仿宋" w:eastAsia="仿宋"/>
                <w:color w:val="000000"/>
                <w:kern w:val="0"/>
                <w:sz w:val="32"/>
                <w:szCs w:val="32"/>
              </w:rPr>
              <w:t>项目类别</w:t>
            </w: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ascii="Times New Roman" w:hAnsi="仿宋" w:eastAsia="仿宋"/>
                <w:color w:val="000000"/>
                <w:kern w:val="0"/>
                <w:sz w:val="32"/>
                <w:szCs w:val="32"/>
              </w:rPr>
              <w:t>填写民间文学，传统音乐，传统舞蹈，传统戏剧，曲艺，传统体育、游艺与杂技，传统美术，传统技艺，传统医药，民俗，且按照此顺序依次排列。</w:t>
            </w:r>
          </w:p>
          <w:p>
            <w:pPr>
              <w:widowControl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Times New Roman" w:hAnsi="仿宋" w:eastAsia="仿宋"/>
                <w:color w:val="000000"/>
                <w:kern w:val="0"/>
                <w:sz w:val="32"/>
                <w:szCs w:val="32"/>
              </w:rPr>
              <w:t>．申报单位专指</w:t>
            </w:r>
            <w:r>
              <w:rPr>
                <w:rFonts w:hint="eastAsia" w:ascii="Times New Roman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  <w:t>市</w:t>
            </w:r>
            <w:r>
              <w:rPr>
                <w:rFonts w:ascii="Times New Roman" w:hAnsi="仿宋" w:eastAsia="仿宋"/>
                <w:color w:val="000000"/>
                <w:kern w:val="0"/>
                <w:sz w:val="32"/>
                <w:szCs w:val="32"/>
              </w:rPr>
              <w:t>属各单位。</w:t>
            </w:r>
          </w:p>
          <w:p>
            <w:pPr>
              <w:widowControl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Times New Roman" w:hAnsi="仿宋" w:eastAsia="仿宋"/>
                <w:color w:val="000000"/>
                <w:kern w:val="0"/>
                <w:sz w:val="32"/>
                <w:szCs w:val="32"/>
              </w:rPr>
              <w:t>．此表所填内容应与推荐申报书严格一致。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237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37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37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8237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9BA2C4-C8CD-4AF9-A7FE-D0089860F48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5EDA216-1533-4312-BEB4-CBDA25866B1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9B4387E-CC6D-43FC-93E6-4E900E644E07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32BBDE01-C541-49C4-B5AE-06CD2BE877F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MTMzYTFmMTU1NTA5NTQ1MGJkOTZjZDNmZTNmYTMifQ=="/>
  </w:docVars>
  <w:rsids>
    <w:rsidRoot w:val="19B86D5A"/>
    <w:rsid w:val="19B8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211</Characters>
  <Lines>0</Lines>
  <Paragraphs>0</Paragraphs>
  <TotalTime>1</TotalTime>
  <ScaleCrop>false</ScaleCrop>
  <LinksUpToDate>false</LinksUpToDate>
  <CharactersWithSpaces>289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2023-05-18T09:36:00Z</dcterms:created>
  <dc:creator>小鸭子</dc:creator>
  <cp:lastModifiedBy>小鸭子</cp:lastModifiedBy>
  <dcterms:modified xsi:type="dcterms:W3CDTF">2023-05-18T09:38:12Z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FD5879B26CF14973BDFB33D9CBF17342_11</vt:lpwstr>
  </property>
</Properties>
</file>