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55C8" w14:textId="77777777" w:rsidR="002F2152" w:rsidRDefault="002F2152" w:rsidP="002F2152">
      <w:pPr>
        <w:ind w:firstLineChars="0" w:firstLine="0"/>
        <w:jc w:val="center"/>
        <w:rPr>
          <w:rFonts w:eastAsia="楷体_GB2312"/>
        </w:rPr>
      </w:pPr>
    </w:p>
    <w:p w14:paraId="34722727" w14:textId="5A79BF86" w:rsidR="002F2152" w:rsidRPr="002F2152" w:rsidRDefault="002F2152" w:rsidP="002F2152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F2152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2F2152">
        <w:rPr>
          <w:rFonts w:ascii="方正小标宋简体" w:eastAsia="方正小标宋简体" w:hAnsi="方正小标宋简体"/>
          <w:sz w:val="44"/>
          <w:szCs w:val="44"/>
        </w:rPr>
        <w:t>022</w:t>
      </w:r>
      <w:r w:rsidRPr="002F2152">
        <w:rPr>
          <w:rFonts w:ascii="方正小标宋简体" w:eastAsia="方正小标宋简体" w:hAnsi="方正小标宋简体" w:hint="eastAsia"/>
          <w:sz w:val="44"/>
          <w:szCs w:val="44"/>
        </w:rPr>
        <w:t>年度稳岗保供</w:t>
      </w:r>
      <w:r w:rsidR="000570E5" w:rsidRPr="002F2152">
        <w:rPr>
          <w:rFonts w:ascii="方正小标宋简体" w:eastAsia="方正小标宋简体" w:hAnsi="方正小标宋简体" w:hint="eastAsia"/>
          <w:sz w:val="44"/>
          <w:szCs w:val="44"/>
        </w:rPr>
        <w:t>企业</w:t>
      </w:r>
      <w:r w:rsidRPr="002F2152">
        <w:rPr>
          <w:rFonts w:ascii="方正小标宋简体" w:eastAsia="方正小标宋简体" w:hAnsi="方正小标宋简体" w:hint="eastAsia"/>
          <w:sz w:val="44"/>
          <w:szCs w:val="44"/>
        </w:rPr>
        <w:t>奖补名单</w:t>
      </w:r>
    </w:p>
    <w:p w14:paraId="004D66EC" w14:textId="77777777" w:rsidR="002F2152" w:rsidRDefault="002F2152" w:rsidP="002F2152">
      <w:pPr>
        <w:ind w:firstLineChars="0" w:firstLine="0"/>
        <w:jc w:val="center"/>
        <w:rPr>
          <w:rFonts w:eastAsia="楷体_GB2312"/>
        </w:rPr>
      </w:pPr>
    </w:p>
    <w:p w14:paraId="3081E021" w14:textId="1511019A" w:rsidR="002F2152" w:rsidRPr="002F2152" w:rsidRDefault="002F2152" w:rsidP="002F2152">
      <w:pPr>
        <w:spacing w:line="360" w:lineRule="auto"/>
        <w:ind w:firstLine="64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2F2152">
        <w:rPr>
          <w:rFonts w:ascii="黑体" w:eastAsia="黑体" w:hAnsi="黑体" w:hint="eastAsia"/>
        </w:rPr>
        <w:t>一、</w:t>
      </w:r>
      <w:r w:rsidRPr="002F2152">
        <w:rPr>
          <w:rFonts w:ascii="黑体" w:eastAsia="黑体" w:hAnsi="黑体"/>
        </w:rPr>
        <w:t>电商生鲜平台和2000平方米以上超市</w:t>
      </w:r>
    </w:p>
    <w:tbl>
      <w:tblPr>
        <w:tblStyle w:val="a"/>
        <w:tblW w:w="8534" w:type="dxa"/>
        <w:jc w:val="center"/>
        <w:tblLook w:val="04A0" w:firstRow="1" w:lastRow="0" w:firstColumn="1" w:lastColumn="0" w:noHBand="0" w:noVBand="1"/>
      </w:tblPr>
      <w:tblGrid>
        <w:gridCol w:w="873"/>
        <w:gridCol w:w="7661"/>
      </w:tblGrid>
      <w:tr w:rsidR="002F2152" w:rsidRPr="005F674D" w14:paraId="7886BF7D" w14:textId="77777777" w:rsidTr="002F2152">
        <w:trPr>
          <w:trHeight w:val="563"/>
          <w:tblHeader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1B46" w14:textId="77777777" w:rsidR="002F2152" w:rsidRPr="002F2152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2F2152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F245" w14:textId="2D47C542" w:rsidR="002F2152" w:rsidRPr="002F2152" w:rsidRDefault="003F598D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企业</w:t>
            </w:r>
            <w:r w:rsidR="002F2152" w:rsidRPr="002F2152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名称</w:t>
            </w:r>
          </w:p>
        </w:tc>
      </w:tr>
      <w:tr w:rsidR="002F2152" w:rsidRPr="005F674D" w14:paraId="75B1F5FF" w14:textId="77777777" w:rsidTr="002F2152">
        <w:trPr>
          <w:trHeight w:hRule="exact" w:val="589"/>
          <w:jc w:val="center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D1193" w14:textId="5C0235AD" w:rsidR="002F2152" w:rsidRPr="00B943B6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B943B6">
              <w:rPr>
                <w:rFonts w:ascii="黑体" w:eastAsia="黑体" w:hAnsi="黑体" w:hint="eastAsia"/>
                <w:kern w:val="0"/>
                <w:sz w:val="24"/>
                <w:szCs w:val="24"/>
              </w:rPr>
              <w:t>海州区</w:t>
            </w:r>
          </w:p>
        </w:tc>
      </w:tr>
      <w:tr w:rsidR="002F2152" w:rsidRPr="005F674D" w14:paraId="5986F822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3D9C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5AD2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江苏闪电优选农业科技有限公司</w:t>
            </w:r>
          </w:p>
        </w:tc>
      </w:tr>
      <w:tr w:rsidR="002F2152" w:rsidRPr="005F674D" w14:paraId="26FA801E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1E20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6913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连云港鲜滋润贸易有限公司（鲜润果品）</w:t>
            </w:r>
          </w:p>
        </w:tc>
      </w:tr>
      <w:tr w:rsidR="002F2152" w:rsidRPr="005F674D" w14:paraId="6500C800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CFF8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4B77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连云港品驰寄卖有限公司（淘菜菜）</w:t>
            </w:r>
          </w:p>
        </w:tc>
      </w:tr>
      <w:tr w:rsidR="002F2152" w:rsidRPr="005F674D" w14:paraId="0F3A8866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82D0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4518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连云港鲜品尚电子商务有限公司（美菜）</w:t>
            </w:r>
          </w:p>
        </w:tc>
      </w:tr>
      <w:tr w:rsidR="002F2152" w:rsidRPr="005F674D" w14:paraId="05EA8112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77B6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65F9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连云港恒邦物流有限公司（多多买菜）</w:t>
            </w:r>
          </w:p>
        </w:tc>
      </w:tr>
      <w:tr w:rsidR="002F2152" w:rsidRPr="005F674D" w14:paraId="3D9C1A1A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50E1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8A33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连云港恒邦物流有限公司（美团优选）</w:t>
            </w:r>
          </w:p>
        </w:tc>
      </w:tr>
      <w:tr w:rsidR="002F2152" w:rsidRPr="005F674D" w14:paraId="19EE6522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2FB6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31E8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利群超市广场店</w:t>
            </w:r>
          </w:p>
        </w:tc>
      </w:tr>
      <w:tr w:rsidR="002F2152" w:rsidRPr="005F674D" w14:paraId="61C9A07E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9002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8194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利群超市海州店</w:t>
            </w:r>
          </w:p>
        </w:tc>
      </w:tr>
      <w:tr w:rsidR="002F2152" w:rsidRPr="005F674D" w14:paraId="4F38077D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DA1E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6A4C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连云港润而发超市有限公司</w:t>
            </w:r>
          </w:p>
        </w:tc>
      </w:tr>
      <w:tr w:rsidR="002F2152" w:rsidRPr="005F674D" w14:paraId="6648C1D6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21E6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4613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家得福春晓店</w:t>
            </w:r>
          </w:p>
        </w:tc>
      </w:tr>
      <w:tr w:rsidR="002F2152" w:rsidRPr="005F674D" w14:paraId="4B8692F0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1A1E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AF8A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家得福双盛店</w:t>
            </w:r>
          </w:p>
        </w:tc>
      </w:tr>
      <w:tr w:rsidR="002F2152" w:rsidRPr="005F674D" w14:paraId="4D7AEA1E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ECA3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EED3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家得福中央华府店</w:t>
            </w:r>
          </w:p>
        </w:tc>
      </w:tr>
      <w:tr w:rsidR="002F2152" w:rsidRPr="005F674D" w14:paraId="5625ECCA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5B1C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35B0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家得福博威店</w:t>
            </w:r>
          </w:p>
        </w:tc>
      </w:tr>
      <w:tr w:rsidR="002F2152" w:rsidRPr="005F674D" w14:paraId="41408900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DF32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4487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家得福东河店</w:t>
            </w:r>
          </w:p>
        </w:tc>
      </w:tr>
      <w:tr w:rsidR="002F2152" w:rsidRPr="005F674D" w14:paraId="1C59E6C3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8D01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4E8E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家得福海州店</w:t>
            </w:r>
          </w:p>
        </w:tc>
      </w:tr>
      <w:tr w:rsidR="002F2152" w:rsidRPr="005F674D" w14:paraId="6FD1508B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8195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1A8D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连云港华龙仓贸易有限公司</w:t>
            </w:r>
          </w:p>
        </w:tc>
      </w:tr>
      <w:tr w:rsidR="002F2152" w:rsidRPr="005F674D" w14:paraId="18DF2D9D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E1A0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9E26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连云港华龙仓贸易有限公司板浦分公司</w:t>
            </w:r>
          </w:p>
        </w:tc>
      </w:tr>
      <w:tr w:rsidR="002F2152" w:rsidRPr="005F674D" w14:paraId="1DCC0EFF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AA4A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B2F3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连云港保真连锁超市有限公司金宝店</w:t>
            </w:r>
          </w:p>
        </w:tc>
      </w:tr>
      <w:tr w:rsidR="002F2152" w:rsidRPr="005F674D" w14:paraId="19D6752F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0CC7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F45B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江苏苏果超市有限公司连云港华润购物广场店</w:t>
            </w:r>
          </w:p>
        </w:tc>
      </w:tr>
      <w:tr w:rsidR="002F2152" w:rsidRPr="005F674D" w14:paraId="21AF6430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4ACA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027F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连云港天虹万家购物中心</w:t>
            </w:r>
          </w:p>
        </w:tc>
      </w:tr>
      <w:tr w:rsidR="002F2152" w:rsidRPr="005F674D" w14:paraId="2124F82E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3970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59C6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连云港润良商贸有限公司</w:t>
            </w:r>
          </w:p>
        </w:tc>
      </w:tr>
      <w:tr w:rsidR="002F2152" w:rsidRPr="005F674D" w14:paraId="4CCD7036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C911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482D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连云港家家悦企业管理有限公司</w:t>
            </w:r>
          </w:p>
        </w:tc>
      </w:tr>
      <w:tr w:rsidR="002F2152" w:rsidRPr="005F674D" w14:paraId="6F2C3005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B3E5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F75D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江苏振大超市购物广场有限公司</w:t>
            </w:r>
          </w:p>
        </w:tc>
      </w:tr>
      <w:tr w:rsidR="002F2152" w:rsidRPr="005F674D" w14:paraId="1ED32811" w14:textId="77777777" w:rsidTr="002F2152">
        <w:trPr>
          <w:trHeight w:hRule="exact" w:val="403"/>
          <w:jc w:val="center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1725" w14:textId="29830C21" w:rsidR="002F2152" w:rsidRPr="00B943B6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B943B6">
              <w:rPr>
                <w:rFonts w:ascii="黑体" w:eastAsia="黑体" w:hAnsi="黑体" w:hint="eastAsia"/>
                <w:kern w:val="0"/>
                <w:sz w:val="24"/>
                <w:szCs w:val="24"/>
              </w:rPr>
              <w:t>连云区</w:t>
            </w:r>
          </w:p>
        </w:tc>
      </w:tr>
      <w:tr w:rsidR="002F2152" w:rsidRPr="005F674D" w14:paraId="41889A00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D85D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2681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连云港家得福商贸有限公司</w:t>
            </w:r>
          </w:p>
        </w:tc>
      </w:tr>
      <w:tr w:rsidR="002F2152" w:rsidRPr="005F674D" w14:paraId="21165931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B8F5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695F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连云港润云商贸有限公司</w:t>
            </w:r>
          </w:p>
        </w:tc>
      </w:tr>
      <w:tr w:rsidR="002F2152" w:rsidRPr="005F674D" w14:paraId="0979C03D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704F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79CA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连云港市嘉瑞宝商业发展有限公司（利群）</w:t>
            </w:r>
          </w:p>
        </w:tc>
      </w:tr>
      <w:tr w:rsidR="002F2152" w:rsidRPr="005F674D" w14:paraId="5E2B2AE4" w14:textId="77777777" w:rsidTr="002F2152">
        <w:trPr>
          <w:trHeight w:hRule="exact" w:val="309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9DA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31AF" w14:textId="77777777" w:rsidR="002F2152" w:rsidRPr="007B43FA" w:rsidRDefault="002F2152" w:rsidP="000A2718">
            <w:pPr>
              <w:widowControl/>
              <w:spacing w:line="240" w:lineRule="exact"/>
              <w:ind w:firstLineChars="0" w:firstLine="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7B43FA">
              <w:rPr>
                <w:rFonts w:eastAsia="宋体"/>
                <w:kern w:val="0"/>
                <w:sz w:val="20"/>
                <w:szCs w:val="20"/>
              </w:rPr>
              <w:t>连云港新大新贸易有限公司四季花城分公司</w:t>
            </w:r>
          </w:p>
        </w:tc>
      </w:tr>
    </w:tbl>
    <w:p w14:paraId="1D097DDC" w14:textId="27A68DE1" w:rsidR="00467C34" w:rsidRDefault="002F2152" w:rsidP="002F2152">
      <w:pPr>
        <w:ind w:firstLine="640"/>
        <w:rPr>
          <w:rFonts w:ascii="黑体" w:eastAsia="黑体" w:hAnsi="黑体"/>
        </w:rPr>
      </w:pPr>
      <w:r w:rsidRPr="002F2152">
        <w:rPr>
          <w:rFonts w:ascii="黑体" w:eastAsia="黑体" w:hAnsi="黑体" w:hint="eastAsia"/>
        </w:rPr>
        <w:lastRenderedPageBreak/>
        <w:t>二、快递</w:t>
      </w:r>
      <w:r>
        <w:rPr>
          <w:rFonts w:ascii="黑体" w:eastAsia="黑体" w:hAnsi="黑体" w:hint="eastAsia"/>
        </w:rPr>
        <w:t>企业</w:t>
      </w:r>
    </w:p>
    <w:tbl>
      <w:tblPr>
        <w:tblStyle w:val="a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622"/>
      </w:tblGrid>
      <w:tr w:rsidR="002F2152" w14:paraId="039E35EF" w14:textId="77777777" w:rsidTr="003F598D">
        <w:trPr>
          <w:trHeight w:val="496"/>
        </w:trPr>
        <w:tc>
          <w:tcPr>
            <w:tcW w:w="709" w:type="dxa"/>
            <w:shd w:val="clear" w:color="auto" w:fill="auto"/>
            <w:vAlign w:val="center"/>
          </w:tcPr>
          <w:p w14:paraId="3CC9CA1A" w14:textId="77777777" w:rsidR="002F2152" w:rsidRDefault="002F2152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245B1094" w14:textId="169CCA63" w:rsidR="002F2152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</w:t>
            </w:r>
            <w:r w:rsidR="002F215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</w:tr>
      <w:tr w:rsidR="002F2152" w14:paraId="2E3EA8BE" w14:textId="77777777" w:rsidTr="002F2152">
        <w:trPr>
          <w:trHeight w:val="335"/>
        </w:trPr>
        <w:tc>
          <w:tcPr>
            <w:tcW w:w="83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7CD8A" w14:textId="6510F61D" w:rsidR="002F2152" w:rsidRDefault="002F2152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海州区</w:t>
            </w:r>
          </w:p>
        </w:tc>
      </w:tr>
      <w:tr w:rsidR="002F2152" w14:paraId="4DD391A5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34DC418A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00CB0DAC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连云港顺丰速运有限公司（中转场）</w:t>
            </w:r>
          </w:p>
        </w:tc>
      </w:tr>
      <w:tr w:rsidR="002F2152" w14:paraId="4AC3CECD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48873A7C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06DB9532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连云港顺丰速运有限公司（网点）</w:t>
            </w:r>
          </w:p>
        </w:tc>
      </w:tr>
      <w:tr w:rsidR="002F2152" w14:paraId="746B18F4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54E17845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68CFDB30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连云港德鸿物流有限公司</w:t>
            </w:r>
          </w:p>
        </w:tc>
      </w:tr>
      <w:tr w:rsidR="002F2152" w14:paraId="5B5FF047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4BA94CBD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38F1D17E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连云港东蒂网络科技有限公司</w:t>
            </w:r>
          </w:p>
        </w:tc>
      </w:tr>
      <w:tr w:rsidR="002F2152" w14:paraId="72132076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0A91AF49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11FE2EAE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连云港港奥速递有限公司</w:t>
            </w:r>
          </w:p>
        </w:tc>
      </w:tr>
      <w:tr w:rsidR="002F2152" w14:paraId="2F91CDFB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62D14601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11777267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连云港海畅物流有限公司</w:t>
            </w:r>
          </w:p>
        </w:tc>
      </w:tr>
      <w:tr w:rsidR="002F2152" w14:paraId="5CF46073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0797F3D9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6B728141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连云港豪伟运输有限公司</w:t>
            </w:r>
          </w:p>
        </w:tc>
      </w:tr>
      <w:tr w:rsidR="002F2152" w14:paraId="098BB19E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2624FEC2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744E304A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江苏京迅递供应链管理有限公司连云港分公司</w:t>
            </w:r>
          </w:p>
        </w:tc>
      </w:tr>
      <w:tr w:rsidR="002F2152" w14:paraId="3B8BB1FA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4F29A58E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0BC12A68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连云港市韵达快递服务有限公司</w:t>
            </w:r>
          </w:p>
        </w:tc>
      </w:tr>
      <w:tr w:rsidR="002F2152" w14:paraId="2CA15DA9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79379677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64943A7B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连云港申通快递有限公司</w:t>
            </w:r>
          </w:p>
        </w:tc>
      </w:tr>
      <w:tr w:rsidR="002F2152" w14:paraId="172C0837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4592F077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311FD76E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连云港飞兔供应链有限公司</w:t>
            </w:r>
          </w:p>
        </w:tc>
      </w:tr>
      <w:tr w:rsidR="002F2152" w14:paraId="3EEF6097" w14:textId="77777777" w:rsidTr="002F2152">
        <w:trPr>
          <w:trHeight w:val="378"/>
        </w:trPr>
        <w:tc>
          <w:tcPr>
            <w:tcW w:w="8331" w:type="dxa"/>
            <w:gridSpan w:val="2"/>
            <w:shd w:val="clear" w:color="auto" w:fill="auto"/>
            <w:vAlign w:val="center"/>
          </w:tcPr>
          <w:p w14:paraId="0F43E141" w14:textId="5D433360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2152">
              <w:rPr>
                <w:rFonts w:eastAsia="黑体"/>
                <w:color w:val="000000"/>
                <w:sz w:val="24"/>
                <w:szCs w:val="24"/>
              </w:rPr>
              <w:t>连云区</w:t>
            </w:r>
          </w:p>
        </w:tc>
      </w:tr>
      <w:tr w:rsidR="002F2152" w14:paraId="00AF95C4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005964E4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00801EC0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中国邮政速递物流股份有限公司连云港市分公司开发区营业部</w:t>
            </w:r>
          </w:p>
        </w:tc>
      </w:tr>
      <w:tr w:rsidR="002F2152" w14:paraId="4C68392B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6B114296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10347227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连云港顺丰速运有限公司在海一方分公司</w:t>
            </w:r>
          </w:p>
        </w:tc>
      </w:tr>
      <w:tr w:rsidR="002F2152" w14:paraId="7CBB493C" w14:textId="77777777" w:rsidTr="003F598D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55660AE0" w14:textId="77777777" w:rsidR="002F2152" w:rsidRPr="002F2152" w:rsidRDefault="002F2152" w:rsidP="000A271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2F2152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46BC0E90" w14:textId="77777777" w:rsidR="002F2152" w:rsidRPr="002F2152" w:rsidRDefault="002F2152" w:rsidP="000A2718">
            <w:pPr>
              <w:spacing w:line="300" w:lineRule="exact"/>
              <w:ind w:firstLineChars="0" w:firstLine="0"/>
              <w:rPr>
                <w:rFonts w:eastAsia="楷体_GB2312"/>
                <w:kern w:val="0"/>
                <w:sz w:val="24"/>
                <w:szCs w:val="24"/>
              </w:rPr>
            </w:pPr>
            <w:r w:rsidRPr="002F2152">
              <w:rPr>
                <w:rFonts w:eastAsia="宋体"/>
                <w:kern w:val="0"/>
                <w:sz w:val="20"/>
                <w:szCs w:val="20"/>
              </w:rPr>
              <w:t>连云港壁诚物流有限公司</w:t>
            </w:r>
          </w:p>
        </w:tc>
      </w:tr>
    </w:tbl>
    <w:p w14:paraId="36C8689D" w14:textId="77777777" w:rsidR="003F598D" w:rsidRPr="00653C8C" w:rsidRDefault="003F598D" w:rsidP="003F598D">
      <w:pPr>
        <w:ind w:firstLine="640"/>
        <w:rPr>
          <w:rFonts w:ascii="黑体" w:eastAsia="黑体" w:hAnsi="黑体"/>
        </w:rPr>
      </w:pPr>
      <w:r w:rsidRPr="00530630">
        <w:rPr>
          <w:rFonts w:ascii="黑体" w:eastAsia="黑体" w:hAnsi="黑体" w:hint="eastAsia"/>
        </w:rPr>
        <w:t>三、</w:t>
      </w:r>
      <w:r w:rsidRPr="00653C8C">
        <w:rPr>
          <w:rFonts w:ascii="黑体" w:eastAsia="黑体" w:hAnsi="黑体" w:hint="eastAsia"/>
        </w:rPr>
        <w:t>外卖平台企业</w:t>
      </w:r>
    </w:p>
    <w:tbl>
      <w:tblPr>
        <w:tblStyle w:val="a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654"/>
      </w:tblGrid>
      <w:tr w:rsidR="003F598D" w14:paraId="394AA1F0" w14:textId="77777777" w:rsidTr="003F598D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0D9B41FA" w14:textId="7777777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3EB95D" w14:textId="530A8E35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</w:tr>
      <w:tr w:rsidR="003F598D" w14:paraId="36062972" w14:textId="77777777" w:rsidTr="003F598D">
        <w:trPr>
          <w:trHeight w:val="357"/>
        </w:trPr>
        <w:tc>
          <w:tcPr>
            <w:tcW w:w="8363" w:type="dxa"/>
            <w:gridSpan w:val="2"/>
            <w:shd w:val="clear" w:color="auto" w:fill="auto"/>
            <w:vAlign w:val="center"/>
          </w:tcPr>
          <w:p w14:paraId="7F3356F1" w14:textId="5AFE2826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海州区</w:t>
            </w:r>
          </w:p>
        </w:tc>
      </w:tr>
      <w:tr w:rsidR="003F598D" w14:paraId="6F6BCBA4" w14:textId="77777777" w:rsidTr="003F598D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2570D0E2" w14:textId="7777777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40A391A" w14:textId="77777777" w:rsidR="003F598D" w:rsidRDefault="003F598D" w:rsidP="000A2718">
            <w:pPr>
              <w:spacing w:line="300" w:lineRule="exact"/>
              <w:ind w:firstLineChars="0" w:firstLine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上海三快智送科技有限公司（海州区美团）</w:t>
            </w:r>
          </w:p>
        </w:tc>
      </w:tr>
      <w:tr w:rsidR="003F598D" w14:paraId="78E43B3D" w14:textId="77777777" w:rsidTr="003F598D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15704033" w14:textId="7777777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277EE4" w14:textId="4AF8D6A8" w:rsidR="003F598D" w:rsidRDefault="003F598D" w:rsidP="003F598D">
            <w:pPr>
              <w:spacing w:line="300" w:lineRule="exact"/>
              <w:ind w:firstLineChars="0" w:firstLine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江苏非送网络科技有限公司连云港分公司（海州区饿了吗）</w:t>
            </w:r>
          </w:p>
        </w:tc>
      </w:tr>
      <w:tr w:rsidR="003F598D" w14:paraId="1FCE4659" w14:textId="77777777" w:rsidTr="003F598D">
        <w:trPr>
          <w:trHeight w:val="357"/>
        </w:trPr>
        <w:tc>
          <w:tcPr>
            <w:tcW w:w="8363" w:type="dxa"/>
            <w:gridSpan w:val="2"/>
            <w:shd w:val="clear" w:color="auto" w:fill="auto"/>
            <w:vAlign w:val="center"/>
          </w:tcPr>
          <w:p w14:paraId="66C17AA2" w14:textId="1E03F95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连云区</w:t>
            </w:r>
          </w:p>
        </w:tc>
      </w:tr>
      <w:tr w:rsidR="003F598D" w14:paraId="0A87D5A1" w14:textId="77777777" w:rsidTr="003F598D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476D8C43" w14:textId="7777777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0AACE90" w14:textId="77777777" w:rsidR="003F598D" w:rsidRDefault="003F598D" w:rsidP="000A2718">
            <w:pPr>
              <w:spacing w:line="300" w:lineRule="exact"/>
              <w:ind w:firstLineChars="0" w:firstLine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上海三快智送科技有限公司（连云区美团）</w:t>
            </w:r>
          </w:p>
        </w:tc>
      </w:tr>
      <w:tr w:rsidR="003F598D" w14:paraId="7B08707C" w14:textId="77777777" w:rsidTr="003F598D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181B4A65" w14:textId="7777777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01D46A" w14:textId="77777777" w:rsidR="003F598D" w:rsidRDefault="003F598D" w:rsidP="000A2718">
            <w:pPr>
              <w:spacing w:line="300" w:lineRule="exact"/>
              <w:ind w:firstLineChars="0" w:firstLine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连云港晨汐物流科技有限公司（连云区饿了么）</w:t>
            </w:r>
          </w:p>
        </w:tc>
      </w:tr>
      <w:tr w:rsidR="003F598D" w14:paraId="00D17116" w14:textId="77777777" w:rsidTr="003F598D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0DD03871" w14:textId="77777777" w:rsidR="003F598D" w:rsidRDefault="003F598D" w:rsidP="000A271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11F00A" w14:textId="77777777" w:rsidR="003F598D" w:rsidRDefault="003F598D" w:rsidP="000A2718">
            <w:pPr>
              <w:spacing w:line="300" w:lineRule="exact"/>
              <w:ind w:firstLineChars="0" w:firstLine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南京旭琦物流有限公司（连云区肯德基）</w:t>
            </w:r>
          </w:p>
        </w:tc>
      </w:tr>
    </w:tbl>
    <w:p w14:paraId="5DAAEA6C" w14:textId="77777777" w:rsidR="001F41B5" w:rsidRDefault="001F41B5" w:rsidP="002F2152">
      <w:pPr>
        <w:ind w:firstLine="640"/>
      </w:pPr>
    </w:p>
    <w:sectPr w:rsidR="001F41B5" w:rsidSect="001F4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DBA0" w14:textId="77777777" w:rsidR="009061C5" w:rsidRDefault="009061C5" w:rsidP="001F41B5">
      <w:pPr>
        <w:spacing w:line="240" w:lineRule="auto"/>
        <w:ind w:firstLine="640"/>
      </w:pPr>
      <w:r>
        <w:separator/>
      </w:r>
    </w:p>
  </w:endnote>
  <w:endnote w:type="continuationSeparator" w:id="0">
    <w:p w14:paraId="35CB25B8" w14:textId="77777777" w:rsidR="009061C5" w:rsidRDefault="009061C5" w:rsidP="001F41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094917"/>
      <w:docPartObj>
        <w:docPartGallery w:val="Page Numbers (Bottom of Page)"/>
        <w:docPartUnique/>
      </w:docPartObj>
    </w:sdtPr>
    <w:sdtContent>
      <w:p w14:paraId="6AE46385" w14:textId="77777777" w:rsidR="001F41B5" w:rsidRDefault="001F41B5" w:rsidP="007635B2">
        <w:pPr>
          <w:pStyle w:val="a5"/>
          <w:ind w:firstLineChars="0" w:firstLine="0"/>
        </w:pPr>
        <w:r w:rsidRPr="001F41B5">
          <w:rPr>
            <w:sz w:val="28"/>
            <w:szCs w:val="28"/>
          </w:rPr>
          <w:t>—</w:t>
        </w:r>
        <w:r w:rsidRPr="001F41B5">
          <w:rPr>
            <w:rFonts w:hint="eastAsia"/>
            <w:sz w:val="28"/>
            <w:szCs w:val="28"/>
          </w:rPr>
          <w:t xml:space="preserve"> </w:t>
        </w:r>
        <w:r w:rsidRPr="001F41B5">
          <w:rPr>
            <w:sz w:val="28"/>
            <w:szCs w:val="28"/>
          </w:rPr>
          <w:fldChar w:fldCharType="begin"/>
        </w:r>
        <w:r w:rsidRPr="001F41B5">
          <w:rPr>
            <w:sz w:val="28"/>
            <w:szCs w:val="28"/>
          </w:rPr>
          <w:instrText xml:space="preserve"> PAGE   \* MERGEFORMAT </w:instrText>
        </w:r>
        <w:r w:rsidRPr="001F41B5">
          <w:rPr>
            <w:sz w:val="28"/>
            <w:szCs w:val="28"/>
          </w:rPr>
          <w:fldChar w:fldCharType="separate"/>
        </w:r>
        <w:r w:rsidRPr="001F41B5">
          <w:rPr>
            <w:noProof/>
            <w:sz w:val="28"/>
            <w:szCs w:val="28"/>
            <w:lang w:val="zh-CN"/>
          </w:rPr>
          <w:t>2</w:t>
        </w:r>
        <w:r w:rsidRPr="001F41B5">
          <w:rPr>
            <w:sz w:val="28"/>
            <w:szCs w:val="28"/>
          </w:rPr>
          <w:fldChar w:fldCharType="end"/>
        </w:r>
        <w:r w:rsidRPr="001F41B5">
          <w:rPr>
            <w:rFonts w:hint="eastAsia"/>
            <w:sz w:val="28"/>
            <w:szCs w:val="28"/>
          </w:rPr>
          <w:t xml:space="preserve"> </w:t>
        </w:r>
        <w:r w:rsidRPr="001F41B5">
          <w:rPr>
            <w:sz w:val="28"/>
            <w:szCs w:val="28"/>
          </w:rPr>
          <w:t>—</w:t>
        </w:r>
      </w:p>
    </w:sdtContent>
  </w:sdt>
  <w:p w14:paraId="56CAC30D" w14:textId="77777777" w:rsidR="001F41B5" w:rsidRDefault="001F41B5" w:rsidP="001F41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094907"/>
      <w:docPartObj>
        <w:docPartGallery w:val="Page Numbers (Bottom of Page)"/>
        <w:docPartUnique/>
      </w:docPartObj>
    </w:sdtPr>
    <w:sdtContent>
      <w:p w14:paraId="774D8D76" w14:textId="77777777" w:rsidR="001F41B5" w:rsidRDefault="001F41B5" w:rsidP="001F41B5">
        <w:pPr>
          <w:pStyle w:val="a5"/>
          <w:ind w:firstLine="360"/>
          <w:jc w:val="right"/>
        </w:pPr>
        <w:r w:rsidRPr="001F41B5">
          <w:rPr>
            <w:sz w:val="28"/>
            <w:szCs w:val="28"/>
          </w:rPr>
          <w:t xml:space="preserve">— </w:t>
        </w:r>
        <w:r w:rsidRPr="001F41B5">
          <w:rPr>
            <w:sz w:val="28"/>
            <w:szCs w:val="28"/>
          </w:rPr>
          <w:fldChar w:fldCharType="begin"/>
        </w:r>
        <w:r w:rsidRPr="001F41B5">
          <w:rPr>
            <w:sz w:val="28"/>
            <w:szCs w:val="28"/>
          </w:rPr>
          <w:instrText xml:space="preserve"> PAGE   \* MERGEFORMAT </w:instrText>
        </w:r>
        <w:r w:rsidRPr="001F41B5">
          <w:rPr>
            <w:sz w:val="28"/>
            <w:szCs w:val="28"/>
          </w:rPr>
          <w:fldChar w:fldCharType="separate"/>
        </w:r>
        <w:r w:rsidRPr="001F41B5">
          <w:rPr>
            <w:noProof/>
            <w:sz w:val="28"/>
            <w:szCs w:val="28"/>
            <w:lang w:val="zh-CN"/>
          </w:rPr>
          <w:t>1</w:t>
        </w:r>
        <w:r w:rsidRPr="001F41B5">
          <w:rPr>
            <w:sz w:val="28"/>
            <w:szCs w:val="28"/>
          </w:rPr>
          <w:fldChar w:fldCharType="end"/>
        </w:r>
        <w:r w:rsidRPr="001F41B5">
          <w:rPr>
            <w:sz w:val="28"/>
            <w:szCs w:val="28"/>
          </w:rPr>
          <w:t xml:space="preserve"> —</w:t>
        </w:r>
      </w:p>
    </w:sdtContent>
  </w:sdt>
  <w:p w14:paraId="7538EBD0" w14:textId="77777777" w:rsidR="001F41B5" w:rsidRDefault="001F41B5" w:rsidP="001F41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DF0" w14:textId="77777777" w:rsidR="001F41B5" w:rsidRDefault="001F41B5" w:rsidP="001F41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ED48" w14:textId="77777777" w:rsidR="009061C5" w:rsidRDefault="009061C5" w:rsidP="001F41B5">
      <w:pPr>
        <w:spacing w:line="240" w:lineRule="auto"/>
        <w:ind w:firstLine="640"/>
      </w:pPr>
      <w:r>
        <w:separator/>
      </w:r>
    </w:p>
  </w:footnote>
  <w:footnote w:type="continuationSeparator" w:id="0">
    <w:p w14:paraId="5B08AE6E" w14:textId="77777777" w:rsidR="009061C5" w:rsidRDefault="009061C5" w:rsidP="001F41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1472" w14:textId="77777777" w:rsidR="001F41B5" w:rsidRPr="001F41B5" w:rsidRDefault="001F41B5" w:rsidP="001F41B5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FA20" w14:textId="77777777" w:rsidR="001F41B5" w:rsidRDefault="001F41B5" w:rsidP="001F41B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9B7C" w14:textId="77777777" w:rsidR="001F41B5" w:rsidRDefault="001F41B5" w:rsidP="001F41B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19"/>
    <w:rsid w:val="0004537F"/>
    <w:rsid w:val="000570E5"/>
    <w:rsid w:val="001F41B5"/>
    <w:rsid w:val="002E3612"/>
    <w:rsid w:val="002F2152"/>
    <w:rsid w:val="00360BC5"/>
    <w:rsid w:val="003F598D"/>
    <w:rsid w:val="004569E2"/>
    <w:rsid w:val="00467C34"/>
    <w:rsid w:val="00522C09"/>
    <w:rsid w:val="00562E19"/>
    <w:rsid w:val="00564DE1"/>
    <w:rsid w:val="007635B2"/>
    <w:rsid w:val="00784319"/>
    <w:rsid w:val="009061C5"/>
    <w:rsid w:val="009617A9"/>
    <w:rsid w:val="00A93CB2"/>
    <w:rsid w:val="00BA4467"/>
    <w:rsid w:val="00C34EFC"/>
    <w:rsid w:val="00C84A3B"/>
    <w:rsid w:val="00D92738"/>
    <w:rsid w:val="00DA5189"/>
    <w:rsid w:val="00F91FF5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CA7CB"/>
  <w15:chartTrackingRefBased/>
  <w15:docId w15:val="{61BBDE99-A13E-490E-9EFB-918BC73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52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4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1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杨刚</dc:creator>
  <cp:keywords/>
  <dc:description/>
  <cp:lastModifiedBy>杨刚</cp:lastModifiedBy>
  <cp:revision>6</cp:revision>
  <dcterms:created xsi:type="dcterms:W3CDTF">2023-05-18T03:26:00Z</dcterms:created>
  <dcterms:modified xsi:type="dcterms:W3CDTF">2023-05-18T03:38:00Z</dcterms:modified>
</cp:coreProperties>
</file>