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2023年度泰州市科技创新奖申报项目汇总表</w:t>
      </w:r>
    </w:p>
    <w:bookmarkEnd w:id="1"/>
    <w:tbl>
      <w:tblPr>
        <w:tblStyle w:val="4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00"/>
        <w:gridCol w:w="1995"/>
        <w:gridCol w:w="1950"/>
        <w:gridCol w:w="1800"/>
        <w:gridCol w:w="1605"/>
        <w:gridCol w:w="1350"/>
        <w:gridCol w:w="124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完成单位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完成人员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学科分类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</w:t>
            </w:r>
          </w:p>
          <w:p>
            <w:pPr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tblHeader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一级学科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二级学科</w:t>
            </w:r>
          </w:p>
        </w:tc>
        <w:tc>
          <w:tcPr>
            <w:tcW w:w="135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" w:type="dxa"/>
            <w:noWrap w:val="0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610环境科学技术</w:t>
            </w: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"javascript:locationEdit('117222','14')"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  <w:bookmarkStart w:id="0" w:name="21"/>
            <w:bookmarkEnd w:id="0"/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610.30   环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境工程学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ind w:firstLine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exact"/>
        <w:ind w:firstLine="0"/>
        <w:rPr>
          <w:rFonts w:hint="eastAsia" w:eastAsia="仿宋_GB2312"/>
          <w:sz w:val="30"/>
          <w:szCs w:val="30"/>
          <w:lang w:eastAsia="zh-CN"/>
        </w:rPr>
        <w:sectPr>
          <w:footerReference r:id="rId5" w:type="default"/>
          <w:footerReference r:id="rId6" w:type="even"/>
          <w:pgSz w:w="16840" w:h="11907" w:orient="landscape"/>
          <w:pgMar w:top="1587" w:right="2098" w:bottom="1474" w:left="1984" w:header="851" w:footer="1531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注：学科分类请按《学科分类与代码》GB/T13745-2009填写，并写明代码和具体学科名称。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比如一级学科：610环境科学技术，二级学科：610.30环境工程学，不要再具体到三级学科</w:t>
      </w:r>
      <w:r>
        <w:rPr>
          <w:rFonts w:hint="eastAsia" w:ascii="仿宋_GB2312" w:hAnsi="仿宋_GB2312" w:eastAsia="仿宋_GB2312" w:cs="仿宋_GB2312"/>
          <w:color w:val="000000"/>
          <w:sz w:val="24"/>
        </w:rPr>
        <w:t>610.3020水污染防治工程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jc w:val="both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- 27 -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- 28 -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255652FF"/>
    <w:rsid w:val="255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2023-05-22T06:56:00Z</dcterms:created>
  <dc:creator>FanJJ</dc:creator>
  <cp:lastModifiedBy>FanJJ</cp:lastModifiedBy>
  <dcterms:modified xsi:type="dcterms:W3CDTF">2023-05-22T06:56:50Z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2F632D8B6FDC44D0A427DFCE471BF5D8_11</vt:lpwstr>
  </property>
</Properties>
</file>