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before="31" w:after="31" w:line="720" w:lineRule="auto"/>
        <w:ind w:firstLine="1124"/>
        <w:jc w:val="center"/>
        <w:rPr>
          <w:rFonts w:hint="eastAsia" w:ascii="Times New Roman" w:hAnsi="Times New Roman" w:eastAsia="黑体"/>
          <w:b/>
          <w:kern w:val="0"/>
          <w:sz w:val="56"/>
          <w:szCs w:val="56"/>
        </w:rPr>
      </w:pPr>
    </w:p>
    <w:p>
      <w:pPr>
        <w:overflowPunct w:val="0"/>
        <w:spacing w:before="31" w:after="31" w:line="720" w:lineRule="auto"/>
        <w:ind w:firstLine="1124"/>
        <w:jc w:val="center"/>
        <w:rPr>
          <w:rFonts w:ascii="Times New Roman" w:hAnsi="Times New Roman" w:eastAsia="黑体"/>
          <w:b/>
          <w:kern w:val="0"/>
          <w:sz w:val="56"/>
          <w:szCs w:val="56"/>
        </w:rPr>
      </w:pPr>
    </w:p>
    <w:p>
      <w:pPr>
        <w:overflowPunct w:val="0"/>
        <w:spacing w:before="31" w:after="31" w:line="720" w:lineRule="auto"/>
        <w:ind w:firstLine="1124"/>
        <w:jc w:val="center"/>
        <w:rPr>
          <w:rFonts w:ascii="Times New Roman" w:hAnsi="Times New Roman" w:eastAsia="黑体"/>
          <w:b/>
          <w:kern w:val="0"/>
          <w:sz w:val="56"/>
          <w:szCs w:val="56"/>
        </w:rPr>
      </w:pPr>
    </w:p>
    <w:p>
      <w:pPr>
        <w:overflowPunct w:val="0"/>
        <w:spacing w:before="31" w:after="31" w:line="720" w:lineRule="auto"/>
        <w:ind w:left="0" w:leftChars="0" w:firstLine="0" w:firstLineChars="0"/>
        <w:jc w:val="center"/>
        <w:rPr>
          <w:rFonts w:hint="default" w:ascii="Times New Roman" w:hAnsi="Times New Roman" w:eastAsia="方正小标宋简体" w:cs="Times New Roman"/>
          <w:bCs/>
          <w:kern w:val="0"/>
          <w:sz w:val="56"/>
          <w:szCs w:val="56"/>
        </w:rPr>
      </w:pPr>
      <w:r>
        <w:rPr>
          <w:rFonts w:hint="default" w:ascii="Times New Roman" w:hAnsi="Times New Roman" w:eastAsia="方正小标宋简体" w:cs="Times New Roman"/>
          <w:bCs/>
          <w:kern w:val="0"/>
          <w:sz w:val="56"/>
          <w:szCs w:val="56"/>
        </w:rPr>
        <w:t>钢铁行业智能制造标准体系</w:t>
      </w:r>
    </w:p>
    <w:p>
      <w:pPr>
        <w:overflowPunct w:val="0"/>
        <w:spacing w:before="31" w:after="31" w:line="720" w:lineRule="auto"/>
        <w:ind w:left="0" w:leftChars="0" w:firstLine="0" w:firstLineChars="0"/>
        <w:jc w:val="center"/>
        <w:rPr>
          <w:rFonts w:hint="default" w:ascii="Times New Roman" w:hAnsi="Times New Roman" w:eastAsia="方正小标宋简体" w:cs="Times New Roman"/>
          <w:bCs/>
          <w:kern w:val="0"/>
          <w:sz w:val="56"/>
          <w:szCs w:val="56"/>
        </w:rPr>
      </w:pPr>
      <w:r>
        <w:rPr>
          <w:rFonts w:hint="default" w:ascii="Times New Roman" w:hAnsi="Times New Roman" w:eastAsia="方正小标宋简体" w:cs="Times New Roman"/>
          <w:bCs/>
          <w:kern w:val="0"/>
          <w:sz w:val="56"/>
          <w:szCs w:val="56"/>
        </w:rPr>
        <w:t>建设指南（202</w:t>
      </w:r>
      <w:r>
        <w:rPr>
          <w:rFonts w:hint="default" w:ascii="Times New Roman" w:hAnsi="Times New Roman" w:eastAsia="方正小标宋简体" w:cs="Times New Roman"/>
          <w:bCs/>
          <w:kern w:val="0"/>
          <w:sz w:val="56"/>
          <w:szCs w:val="56"/>
          <w:lang w:val="en-US" w:eastAsia="zh-CN"/>
        </w:rPr>
        <w:t>3</w:t>
      </w:r>
      <w:r>
        <w:rPr>
          <w:rFonts w:hint="default" w:ascii="Times New Roman" w:hAnsi="Times New Roman" w:eastAsia="方正小标宋简体" w:cs="Times New Roman"/>
          <w:bCs/>
          <w:kern w:val="0"/>
          <w:sz w:val="56"/>
          <w:szCs w:val="56"/>
        </w:rPr>
        <w:t>版）</w:t>
      </w:r>
    </w:p>
    <w:p>
      <w:pPr>
        <w:pStyle w:val="3"/>
        <w:ind w:left="0" w:leftChars="0" w:firstLine="0" w:firstLineChars="0"/>
        <w:jc w:val="center"/>
        <w:rPr>
          <w:rFonts w:hint="eastAsia" w:ascii="楷体_GB2312" w:hAnsi="楷体_GB2312" w:eastAsia="楷体_GB2312" w:cs="楷体_GB2312"/>
          <w:lang w:val="en" w:eastAsia="zh-CN"/>
        </w:rPr>
      </w:pPr>
      <w:r>
        <w:rPr>
          <w:rFonts w:hint="eastAsia" w:ascii="楷体_GB2312" w:hAnsi="楷体_GB2312" w:eastAsia="楷体_GB2312" w:cs="楷体_GB2312"/>
          <w:lang w:val="en" w:eastAsia="zh-CN"/>
        </w:rPr>
        <w:t>（征求意见稿）</w:t>
      </w:r>
    </w:p>
    <w:p>
      <w:pPr>
        <w:overflowPunct w:val="0"/>
        <w:spacing w:before="31" w:after="31" w:line="720" w:lineRule="auto"/>
        <w:ind w:firstLine="880"/>
        <w:jc w:val="center"/>
        <w:rPr>
          <w:rFonts w:ascii="Times New Roman" w:hAnsi="Times New Roman" w:eastAsia="黑体"/>
          <w:kern w:val="0"/>
          <w:sz w:val="44"/>
          <w:szCs w:val="44"/>
        </w:rPr>
      </w:pPr>
      <w:r>
        <w:rPr>
          <w:rFonts w:hint="eastAsia" w:ascii="Times New Roman" w:hAnsi="Times New Roman" w:eastAsia="黑体"/>
          <w:kern w:val="0"/>
          <w:sz w:val="44"/>
          <w:szCs w:val="44"/>
        </w:rPr>
        <w:t xml:space="preserve"> </w:t>
      </w:r>
    </w:p>
    <w:p>
      <w:pPr>
        <w:overflowPunct w:val="0"/>
        <w:spacing w:before="31" w:after="31" w:line="720" w:lineRule="auto"/>
        <w:ind w:firstLine="880"/>
        <w:jc w:val="center"/>
        <w:rPr>
          <w:rFonts w:ascii="Times New Roman" w:hAnsi="Times New Roman" w:eastAsia="黑体"/>
          <w:kern w:val="0"/>
          <w:sz w:val="44"/>
          <w:szCs w:val="44"/>
        </w:rPr>
      </w:pPr>
    </w:p>
    <w:p>
      <w:pPr>
        <w:overflowPunct w:val="0"/>
        <w:spacing w:before="31" w:after="31" w:line="720" w:lineRule="auto"/>
        <w:ind w:firstLine="880"/>
        <w:jc w:val="center"/>
        <w:rPr>
          <w:rFonts w:ascii="Times New Roman" w:hAnsi="Times New Roman" w:eastAsia="黑体"/>
          <w:kern w:val="0"/>
          <w:sz w:val="44"/>
          <w:szCs w:val="44"/>
        </w:rPr>
      </w:pPr>
    </w:p>
    <w:p>
      <w:pPr>
        <w:overflowPunct w:val="0"/>
        <w:spacing w:before="31" w:after="31" w:line="720" w:lineRule="auto"/>
        <w:ind w:firstLine="880"/>
        <w:jc w:val="center"/>
        <w:rPr>
          <w:rFonts w:ascii="Times New Roman" w:hAnsi="Times New Roman" w:eastAsia="黑体"/>
          <w:kern w:val="0"/>
          <w:sz w:val="44"/>
          <w:szCs w:val="44"/>
        </w:rPr>
      </w:pPr>
    </w:p>
    <w:p>
      <w:pPr>
        <w:overflowPunct w:val="0"/>
        <w:spacing w:before="31" w:after="31" w:line="720" w:lineRule="auto"/>
        <w:ind w:firstLine="880"/>
        <w:jc w:val="center"/>
        <w:rPr>
          <w:rFonts w:ascii="Times New Roman" w:hAnsi="Times New Roman" w:eastAsia="黑体"/>
          <w:kern w:val="0"/>
          <w:sz w:val="44"/>
          <w:szCs w:val="44"/>
        </w:rPr>
      </w:pPr>
    </w:p>
    <w:p>
      <w:pPr>
        <w:overflowPunct w:val="0"/>
        <w:spacing w:before="31" w:after="31" w:line="720" w:lineRule="auto"/>
        <w:ind w:firstLine="880"/>
        <w:jc w:val="center"/>
        <w:rPr>
          <w:rFonts w:ascii="Times New Roman" w:hAnsi="Times New Roman" w:eastAsia="黑体"/>
          <w:kern w:val="0"/>
          <w:sz w:val="44"/>
          <w:szCs w:val="44"/>
        </w:rPr>
      </w:pPr>
    </w:p>
    <w:p>
      <w:pPr>
        <w:overflowPunct w:val="0"/>
        <w:spacing w:before="31" w:after="31"/>
        <w:ind w:left="0" w:leftChars="0" w:firstLine="0" w:firstLineChars="0"/>
        <w:jc w:val="center"/>
        <w:rPr>
          <w:rFonts w:ascii="Times New Roman" w:hAnsi="Times New Roman" w:eastAsia="黑体"/>
          <w:sz w:val="36"/>
        </w:rPr>
      </w:pPr>
      <w:r>
        <w:rPr>
          <w:rFonts w:ascii="Times New Roman" w:hAnsi="Times New Roman" w:eastAsia="黑体"/>
          <w:sz w:val="36"/>
        </w:rPr>
        <w:t>202</w:t>
      </w:r>
      <w:r>
        <w:rPr>
          <w:rFonts w:hint="eastAsia" w:ascii="Times New Roman" w:hAnsi="Times New Roman" w:eastAsia="黑体"/>
          <w:sz w:val="36"/>
          <w:lang w:val="en-US" w:eastAsia="zh-CN"/>
        </w:rPr>
        <w:t>3</w:t>
      </w:r>
      <w:r>
        <w:rPr>
          <w:rFonts w:ascii="Times New Roman" w:hAnsi="Times New Roman" w:eastAsia="黑体"/>
          <w:sz w:val="36"/>
        </w:rPr>
        <w:t>年</w:t>
      </w:r>
      <w:r>
        <w:rPr>
          <w:rFonts w:hint="eastAsia" w:ascii="Times New Roman" w:hAnsi="Times New Roman" w:eastAsia="黑体"/>
          <w:sz w:val="36"/>
          <w:lang w:val="en-US" w:eastAsia="zh-CN"/>
        </w:rPr>
        <w:t>5</w:t>
      </w:r>
      <w:r>
        <w:rPr>
          <w:rFonts w:ascii="Times New Roman" w:hAnsi="Times New Roman" w:eastAsia="黑体"/>
          <w:sz w:val="36"/>
        </w:rPr>
        <w:t>月</w:t>
      </w:r>
    </w:p>
    <w:p>
      <w:pPr>
        <w:overflowPunct w:val="0"/>
        <w:spacing w:before="31" w:after="31"/>
        <w:ind w:firstLine="720"/>
        <w:jc w:val="center"/>
        <w:rPr>
          <w:rFonts w:ascii="Times New Roman" w:hAnsi="Times New Roman" w:eastAsia="黑体"/>
          <w:sz w:val="36"/>
        </w:rPr>
      </w:pPr>
    </w:p>
    <w:p>
      <w:pPr>
        <w:overflowPunct w:val="0"/>
        <w:spacing w:before="31" w:after="31"/>
        <w:ind w:firstLine="720"/>
        <w:jc w:val="center"/>
        <w:rPr>
          <w:rFonts w:ascii="Times New Roman" w:hAnsi="Times New Roman" w:eastAsia="黑体"/>
          <w:sz w:val="36"/>
        </w:rPr>
      </w:pPr>
    </w:p>
    <w:p>
      <w:pPr>
        <w:pStyle w:val="2"/>
      </w:pPr>
    </w:p>
    <w:p>
      <w:pPr>
        <w:keepNext/>
        <w:keepLines/>
        <w:widowControl/>
        <w:overflowPunct w:val="0"/>
        <w:spacing w:beforeLines="0" w:afterLines="0" w:line="576" w:lineRule="auto"/>
        <w:ind w:firstLine="0" w:firstLineChars="0"/>
        <w:jc w:val="center"/>
        <w:outlineLvl w:val="0"/>
        <w:rPr>
          <w:rFonts w:ascii="Times New Roman" w:hAnsi="Times New Roman" w:eastAsia="黑体"/>
          <w:bCs/>
          <w:kern w:val="44"/>
          <w:sz w:val="36"/>
          <w:szCs w:val="36"/>
        </w:rPr>
      </w:pPr>
      <w:bookmarkStart w:id="0" w:name="_Toc39418100"/>
      <w:bookmarkStart w:id="1" w:name="_Toc494107439"/>
      <w:bookmarkStart w:id="2" w:name="_Toc9819"/>
      <w:bookmarkStart w:id="3" w:name="_Toc63100248"/>
      <w:bookmarkStart w:id="4" w:name="_Toc39420364"/>
      <w:bookmarkStart w:id="5" w:name="_Toc499284170"/>
      <w:bookmarkStart w:id="6" w:name="_Toc40705470"/>
      <w:bookmarkStart w:id="7" w:name="_Toc22834"/>
      <w:bookmarkStart w:id="8" w:name="_Toc32223"/>
      <w:bookmarkStart w:id="9" w:name="_Toc63099040"/>
      <w:bookmarkStart w:id="10" w:name="_Toc584794335"/>
      <w:bookmarkStart w:id="11" w:name="_Toc39839942"/>
      <w:bookmarkStart w:id="12" w:name="_Toc39839725"/>
      <w:bookmarkStart w:id="13" w:name="_Toc11949"/>
      <w:bookmarkStart w:id="14" w:name="_Toc40194070"/>
      <w:bookmarkStart w:id="15" w:name="_Toc18275"/>
      <w:bookmarkStart w:id="16" w:name="_Toc16193"/>
      <w:bookmarkStart w:id="17" w:name="_Toc2043875860"/>
      <w:bookmarkStart w:id="18" w:name="_Toc39616910"/>
      <w:bookmarkStart w:id="19" w:name="_Toc39751834"/>
      <w:bookmarkStart w:id="20" w:name="_Toc3421"/>
      <w:bookmarkStart w:id="21" w:name="_Toc39418249"/>
      <w:bookmarkStart w:id="22" w:name="_Toc39420326"/>
      <w:bookmarkStart w:id="23" w:name="_Toc40456977"/>
      <w:bookmarkStart w:id="24" w:name="_Toc39420665"/>
      <w:r>
        <w:rPr>
          <w:rFonts w:ascii="Times New Roman" w:hAnsi="Times New Roman" w:eastAsia="黑体"/>
          <w:bCs/>
          <w:kern w:val="44"/>
          <w:sz w:val="44"/>
          <w:szCs w:val="44"/>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sdt>
      <w:sdtPr>
        <w:rPr>
          <w:rFonts w:eastAsia="仿宋"/>
          <w:kern w:val="2"/>
          <w:sz w:val="28"/>
          <w:szCs w:val="28"/>
          <w:lang w:val="zh-CN"/>
        </w:rPr>
        <w:id w:val="1173763355"/>
        <w:docPartObj>
          <w:docPartGallery w:val="Table of Contents"/>
          <w:docPartUnique/>
        </w:docPartObj>
      </w:sdtPr>
      <w:sdtEndPr>
        <w:rPr>
          <w:rFonts w:eastAsia="仿宋"/>
          <w:kern w:val="2"/>
          <w:sz w:val="24"/>
          <w:szCs w:val="24"/>
          <w:lang w:val="zh-CN"/>
        </w:rPr>
      </w:sdtEndPr>
      <w:sdtContent>
        <w:p>
          <w:pPr>
            <w:pStyle w:val="8"/>
            <w:keepNext w:val="0"/>
            <w:keepLines w:val="0"/>
            <w:pageBreakBefore w:val="0"/>
            <w:widowControl/>
            <w:tabs>
              <w:tab w:val="right" w:leader="dot" w:pos="8302"/>
            </w:tabs>
            <w:kinsoku/>
            <w:wordWrap/>
            <w:overflowPunct w:val="0"/>
            <w:topLinePunct w:val="0"/>
            <w:autoSpaceDE/>
            <w:autoSpaceDN/>
            <w:bidi w:val="0"/>
            <w:adjustRightInd/>
            <w:snapToGrid/>
            <w:spacing w:line="600" w:lineRule="exact"/>
            <w:ind w:left="0" w:leftChars="0" w:firstLine="0" w:firstLineChars="0"/>
            <w:textAlignment w:val="auto"/>
            <w:rPr>
              <w:sz w:val="32"/>
              <w:szCs w:val="32"/>
            </w:rPr>
          </w:pPr>
          <w:r>
            <w:rPr>
              <w:rFonts w:eastAsia="仿宋"/>
              <w:b/>
              <w:bCs/>
              <w:sz w:val="32"/>
              <w:szCs w:val="32"/>
              <w:lang w:val="zh-CN"/>
            </w:rPr>
            <w:fldChar w:fldCharType="begin"/>
          </w:r>
          <w:r>
            <w:rPr>
              <w:rFonts w:eastAsia="仿宋"/>
              <w:b/>
              <w:bCs/>
              <w:sz w:val="32"/>
              <w:szCs w:val="32"/>
              <w:lang w:val="zh-CN"/>
            </w:rPr>
            <w:instrText xml:space="preserve"> TOC \o "1-3" \h \z \u </w:instrText>
          </w:r>
          <w:r>
            <w:rPr>
              <w:rFonts w:eastAsia="仿宋"/>
              <w:b/>
              <w:bCs/>
              <w:sz w:val="32"/>
              <w:szCs w:val="32"/>
              <w:lang w:val="zh-CN"/>
            </w:rPr>
            <w:fldChar w:fldCharType="separate"/>
          </w:r>
          <w:r>
            <w:rPr>
              <w:rFonts w:eastAsia="仿宋"/>
              <w:bCs/>
              <w:sz w:val="32"/>
              <w:szCs w:val="32"/>
              <w:lang w:val="zh-CN"/>
            </w:rPr>
            <w:fldChar w:fldCharType="begin"/>
          </w:r>
          <w:r>
            <w:rPr>
              <w:rFonts w:eastAsia="仿宋"/>
              <w:bCs/>
              <w:sz w:val="32"/>
              <w:szCs w:val="32"/>
              <w:lang w:val="zh-CN"/>
            </w:rPr>
            <w:instrText xml:space="preserve"> HYPERLINK \l _Toc18529 </w:instrText>
          </w:r>
          <w:r>
            <w:rPr>
              <w:rFonts w:eastAsia="仿宋"/>
              <w:bCs/>
              <w:sz w:val="32"/>
              <w:szCs w:val="32"/>
              <w:lang w:val="zh-CN"/>
            </w:rPr>
            <w:fldChar w:fldCharType="separate"/>
          </w:r>
          <w:r>
            <w:rPr>
              <w:rFonts w:ascii="Times New Roman" w:hAnsi="Times New Roman" w:eastAsia="黑体"/>
              <w:bCs/>
              <w:kern w:val="44"/>
              <w:sz w:val="32"/>
              <w:szCs w:val="32"/>
            </w:rPr>
            <w:t>前 言</w:t>
          </w:r>
          <w:r>
            <w:rPr>
              <w:sz w:val="32"/>
              <w:szCs w:val="32"/>
            </w:rPr>
            <w:tab/>
          </w:r>
          <w:r>
            <w:rPr>
              <w:sz w:val="32"/>
              <w:szCs w:val="32"/>
            </w:rPr>
            <w:fldChar w:fldCharType="begin"/>
          </w:r>
          <w:r>
            <w:rPr>
              <w:sz w:val="32"/>
              <w:szCs w:val="32"/>
            </w:rPr>
            <w:instrText xml:space="preserve"> PAGEREF _Toc18529 \h </w:instrText>
          </w:r>
          <w:r>
            <w:rPr>
              <w:sz w:val="32"/>
              <w:szCs w:val="32"/>
            </w:rPr>
            <w:fldChar w:fldCharType="separate"/>
          </w:r>
          <w:r>
            <w:rPr>
              <w:sz w:val="32"/>
              <w:szCs w:val="32"/>
            </w:rPr>
            <w:t>1</w:t>
          </w:r>
          <w:r>
            <w:rPr>
              <w:sz w:val="32"/>
              <w:szCs w:val="32"/>
            </w:rPr>
            <w:fldChar w:fldCharType="end"/>
          </w:r>
          <w:r>
            <w:rPr>
              <w:rFonts w:eastAsia="仿宋"/>
              <w:bCs/>
              <w:sz w:val="32"/>
              <w:szCs w:val="32"/>
              <w:lang w:val="zh-CN"/>
            </w:rPr>
            <w:fldChar w:fldCharType="end"/>
          </w:r>
        </w:p>
        <w:p>
          <w:pPr>
            <w:pStyle w:val="8"/>
            <w:keepNext w:val="0"/>
            <w:keepLines w:val="0"/>
            <w:pageBreakBefore w:val="0"/>
            <w:widowControl/>
            <w:tabs>
              <w:tab w:val="right" w:leader="dot" w:pos="8312"/>
            </w:tabs>
            <w:kinsoku/>
            <w:wordWrap/>
            <w:topLinePunct w:val="0"/>
            <w:autoSpaceDE/>
            <w:autoSpaceDN/>
            <w:bidi w:val="0"/>
            <w:adjustRightInd/>
            <w:snapToGrid/>
            <w:spacing w:line="600" w:lineRule="exact"/>
            <w:textAlignment w:val="auto"/>
            <w:rPr>
              <w:sz w:val="32"/>
              <w:szCs w:val="32"/>
            </w:rPr>
          </w:pPr>
          <w:r>
            <w:rPr>
              <w:rFonts w:eastAsia="仿宋"/>
              <w:bCs/>
              <w:sz w:val="32"/>
              <w:szCs w:val="32"/>
              <w:lang w:val="zh-CN"/>
            </w:rPr>
            <w:fldChar w:fldCharType="begin"/>
          </w:r>
          <w:r>
            <w:rPr>
              <w:rFonts w:eastAsia="仿宋"/>
              <w:bCs/>
              <w:sz w:val="32"/>
              <w:szCs w:val="32"/>
              <w:lang w:val="zh-CN"/>
            </w:rPr>
            <w:instrText xml:space="preserve"> HYPERLINK \l _Toc11255 </w:instrText>
          </w:r>
          <w:r>
            <w:rPr>
              <w:rFonts w:eastAsia="仿宋"/>
              <w:bCs/>
              <w:sz w:val="32"/>
              <w:szCs w:val="32"/>
              <w:lang w:val="zh-CN"/>
            </w:rPr>
            <w:fldChar w:fldCharType="separate"/>
          </w:r>
          <w:r>
            <w:rPr>
              <w:rFonts w:ascii="Times New Roman" w:hAnsi="Times New Roman" w:eastAsia="黑体"/>
              <w:bCs/>
              <w:kern w:val="44"/>
              <w:sz w:val="32"/>
              <w:szCs w:val="32"/>
            </w:rPr>
            <w:t>一、总体要求</w:t>
          </w:r>
          <w:r>
            <w:rPr>
              <w:sz w:val="32"/>
              <w:szCs w:val="32"/>
            </w:rPr>
            <w:tab/>
          </w:r>
          <w:r>
            <w:rPr>
              <w:sz w:val="32"/>
              <w:szCs w:val="32"/>
            </w:rPr>
            <w:fldChar w:fldCharType="begin"/>
          </w:r>
          <w:r>
            <w:rPr>
              <w:sz w:val="32"/>
              <w:szCs w:val="32"/>
            </w:rPr>
            <w:instrText xml:space="preserve"> PAGEREF _Toc11255 \h </w:instrText>
          </w:r>
          <w:r>
            <w:rPr>
              <w:sz w:val="32"/>
              <w:szCs w:val="32"/>
            </w:rPr>
            <w:fldChar w:fldCharType="separate"/>
          </w:r>
          <w:r>
            <w:rPr>
              <w:sz w:val="32"/>
              <w:szCs w:val="32"/>
            </w:rPr>
            <w:t>2</w:t>
          </w:r>
          <w:r>
            <w:rPr>
              <w:sz w:val="32"/>
              <w:szCs w:val="32"/>
            </w:rPr>
            <w:fldChar w:fldCharType="end"/>
          </w:r>
          <w:r>
            <w:rPr>
              <w:rFonts w:eastAsia="仿宋"/>
              <w:bCs/>
              <w:sz w:val="32"/>
              <w:szCs w:val="32"/>
              <w:lang w:val="zh-CN"/>
            </w:rPr>
            <w:fldChar w:fldCharType="end"/>
          </w:r>
        </w:p>
        <w:p>
          <w:pPr>
            <w:pStyle w:val="8"/>
            <w:keepNext w:val="0"/>
            <w:keepLines w:val="0"/>
            <w:pageBreakBefore w:val="0"/>
            <w:widowControl/>
            <w:tabs>
              <w:tab w:val="right" w:leader="dot" w:pos="8312"/>
            </w:tabs>
            <w:kinsoku/>
            <w:wordWrap/>
            <w:topLinePunct w:val="0"/>
            <w:autoSpaceDE/>
            <w:autoSpaceDN/>
            <w:bidi w:val="0"/>
            <w:adjustRightInd/>
            <w:snapToGrid/>
            <w:spacing w:line="600" w:lineRule="exact"/>
            <w:textAlignment w:val="auto"/>
            <w:rPr>
              <w:sz w:val="32"/>
              <w:szCs w:val="32"/>
            </w:rPr>
          </w:pPr>
          <w:r>
            <w:rPr>
              <w:rFonts w:eastAsia="仿宋"/>
              <w:bCs/>
              <w:sz w:val="32"/>
              <w:szCs w:val="32"/>
              <w:lang w:val="zh-CN"/>
            </w:rPr>
            <w:fldChar w:fldCharType="begin"/>
          </w:r>
          <w:r>
            <w:rPr>
              <w:rFonts w:eastAsia="仿宋"/>
              <w:bCs/>
              <w:sz w:val="32"/>
              <w:szCs w:val="32"/>
              <w:lang w:val="zh-CN"/>
            </w:rPr>
            <w:instrText xml:space="preserve"> HYPERLINK \l _Toc28912 </w:instrText>
          </w:r>
          <w:r>
            <w:rPr>
              <w:rFonts w:eastAsia="仿宋"/>
              <w:bCs/>
              <w:sz w:val="32"/>
              <w:szCs w:val="32"/>
              <w:lang w:val="zh-CN"/>
            </w:rPr>
            <w:fldChar w:fldCharType="separate"/>
          </w:r>
          <w:r>
            <w:rPr>
              <w:rFonts w:ascii="Times New Roman" w:hAnsi="Times New Roman" w:eastAsia="楷体_GB2312"/>
              <w:bCs/>
              <w:kern w:val="44"/>
              <w:sz w:val="32"/>
              <w:szCs w:val="32"/>
            </w:rPr>
            <w:t>（一）指导思想</w:t>
          </w:r>
          <w:r>
            <w:rPr>
              <w:sz w:val="32"/>
              <w:szCs w:val="32"/>
            </w:rPr>
            <w:tab/>
          </w:r>
          <w:r>
            <w:rPr>
              <w:sz w:val="32"/>
              <w:szCs w:val="32"/>
            </w:rPr>
            <w:fldChar w:fldCharType="begin"/>
          </w:r>
          <w:r>
            <w:rPr>
              <w:sz w:val="32"/>
              <w:szCs w:val="32"/>
            </w:rPr>
            <w:instrText xml:space="preserve"> PAGEREF _Toc28912 \h </w:instrText>
          </w:r>
          <w:r>
            <w:rPr>
              <w:sz w:val="32"/>
              <w:szCs w:val="32"/>
            </w:rPr>
            <w:fldChar w:fldCharType="separate"/>
          </w:r>
          <w:r>
            <w:rPr>
              <w:sz w:val="32"/>
              <w:szCs w:val="32"/>
            </w:rPr>
            <w:t>2</w:t>
          </w:r>
          <w:r>
            <w:rPr>
              <w:sz w:val="32"/>
              <w:szCs w:val="32"/>
            </w:rPr>
            <w:fldChar w:fldCharType="end"/>
          </w:r>
          <w:r>
            <w:rPr>
              <w:rFonts w:eastAsia="仿宋"/>
              <w:bCs/>
              <w:sz w:val="32"/>
              <w:szCs w:val="32"/>
              <w:lang w:val="zh-CN"/>
            </w:rPr>
            <w:fldChar w:fldCharType="end"/>
          </w:r>
        </w:p>
        <w:p>
          <w:pPr>
            <w:pStyle w:val="8"/>
            <w:keepNext w:val="0"/>
            <w:keepLines w:val="0"/>
            <w:pageBreakBefore w:val="0"/>
            <w:widowControl/>
            <w:tabs>
              <w:tab w:val="right" w:leader="dot" w:pos="8312"/>
            </w:tabs>
            <w:kinsoku/>
            <w:wordWrap/>
            <w:topLinePunct w:val="0"/>
            <w:autoSpaceDE/>
            <w:autoSpaceDN/>
            <w:bidi w:val="0"/>
            <w:adjustRightInd/>
            <w:snapToGrid/>
            <w:spacing w:line="600" w:lineRule="exact"/>
            <w:textAlignment w:val="auto"/>
            <w:rPr>
              <w:sz w:val="32"/>
              <w:szCs w:val="32"/>
            </w:rPr>
          </w:pPr>
          <w:r>
            <w:rPr>
              <w:rFonts w:eastAsia="仿宋"/>
              <w:bCs/>
              <w:sz w:val="32"/>
              <w:szCs w:val="32"/>
              <w:lang w:val="zh-CN"/>
            </w:rPr>
            <w:fldChar w:fldCharType="begin"/>
          </w:r>
          <w:r>
            <w:rPr>
              <w:rFonts w:eastAsia="仿宋"/>
              <w:bCs/>
              <w:sz w:val="32"/>
              <w:szCs w:val="32"/>
              <w:lang w:val="zh-CN"/>
            </w:rPr>
            <w:instrText xml:space="preserve"> HYPERLINK \l _Toc10375 </w:instrText>
          </w:r>
          <w:r>
            <w:rPr>
              <w:rFonts w:eastAsia="仿宋"/>
              <w:bCs/>
              <w:sz w:val="32"/>
              <w:szCs w:val="32"/>
              <w:lang w:val="zh-CN"/>
            </w:rPr>
            <w:fldChar w:fldCharType="separate"/>
          </w:r>
          <w:r>
            <w:rPr>
              <w:rFonts w:ascii="Times New Roman" w:hAnsi="Times New Roman" w:eastAsia="楷体_GB2312"/>
              <w:bCs/>
              <w:kern w:val="44"/>
              <w:sz w:val="32"/>
              <w:szCs w:val="32"/>
            </w:rPr>
            <w:t>（三）建设目标</w:t>
          </w:r>
          <w:r>
            <w:rPr>
              <w:sz w:val="32"/>
              <w:szCs w:val="32"/>
            </w:rPr>
            <w:tab/>
          </w:r>
          <w:r>
            <w:rPr>
              <w:sz w:val="32"/>
              <w:szCs w:val="32"/>
            </w:rPr>
            <w:fldChar w:fldCharType="begin"/>
          </w:r>
          <w:r>
            <w:rPr>
              <w:sz w:val="32"/>
              <w:szCs w:val="32"/>
            </w:rPr>
            <w:instrText xml:space="preserve"> PAGEREF _Toc10375 \h </w:instrText>
          </w:r>
          <w:r>
            <w:rPr>
              <w:sz w:val="32"/>
              <w:szCs w:val="32"/>
            </w:rPr>
            <w:fldChar w:fldCharType="separate"/>
          </w:r>
          <w:r>
            <w:rPr>
              <w:sz w:val="32"/>
              <w:szCs w:val="32"/>
            </w:rPr>
            <w:t>3</w:t>
          </w:r>
          <w:r>
            <w:rPr>
              <w:sz w:val="32"/>
              <w:szCs w:val="32"/>
            </w:rPr>
            <w:fldChar w:fldCharType="end"/>
          </w:r>
          <w:r>
            <w:rPr>
              <w:rFonts w:eastAsia="仿宋"/>
              <w:bCs/>
              <w:sz w:val="32"/>
              <w:szCs w:val="32"/>
              <w:lang w:val="zh-CN"/>
            </w:rPr>
            <w:fldChar w:fldCharType="end"/>
          </w:r>
        </w:p>
        <w:p>
          <w:pPr>
            <w:pStyle w:val="8"/>
            <w:keepNext w:val="0"/>
            <w:keepLines w:val="0"/>
            <w:pageBreakBefore w:val="0"/>
            <w:widowControl/>
            <w:tabs>
              <w:tab w:val="right" w:leader="dot" w:pos="8312"/>
            </w:tabs>
            <w:kinsoku/>
            <w:wordWrap/>
            <w:topLinePunct w:val="0"/>
            <w:autoSpaceDE/>
            <w:autoSpaceDN/>
            <w:bidi w:val="0"/>
            <w:adjustRightInd/>
            <w:snapToGrid/>
            <w:spacing w:line="600" w:lineRule="exact"/>
            <w:textAlignment w:val="auto"/>
            <w:rPr>
              <w:sz w:val="32"/>
              <w:szCs w:val="32"/>
            </w:rPr>
          </w:pPr>
          <w:r>
            <w:rPr>
              <w:rFonts w:eastAsia="仿宋"/>
              <w:bCs/>
              <w:sz w:val="32"/>
              <w:szCs w:val="32"/>
              <w:lang w:val="zh-CN"/>
            </w:rPr>
            <w:fldChar w:fldCharType="begin"/>
          </w:r>
          <w:r>
            <w:rPr>
              <w:rFonts w:eastAsia="仿宋"/>
              <w:bCs/>
              <w:sz w:val="32"/>
              <w:szCs w:val="32"/>
              <w:lang w:val="zh-CN"/>
            </w:rPr>
            <w:instrText xml:space="preserve"> HYPERLINK \l _Toc11562 </w:instrText>
          </w:r>
          <w:r>
            <w:rPr>
              <w:rFonts w:eastAsia="仿宋"/>
              <w:bCs/>
              <w:sz w:val="32"/>
              <w:szCs w:val="32"/>
              <w:lang w:val="zh-CN"/>
            </w:rPr>
            <w:fldChar w:fldCharType="separate"/>
          </w:r>
          <w:r>
            <w:rPr>
              <w:rFonts w:ascii="Times New Roman" w:hAnsi="Times New Roman" w:eastAsia="黑体"/>
              <w:bCs/>
              <w:kern w:val="44"/>
              <w:sz w:val="32"/>
              <w:szCs w:val="32"/>
            </w:rPr>
            <w:t>二、建设思路</w:t>
          </w:r>
          <w:r>
            <w:rPr>
              <w:sz w:val="32"/>
              <w:szCs w:val="32"/>
            </w:rPr>
            <w:tab/>
          </w:r>
          <w:r>
            <w:rPr>
              <w:sz w:val="32"/>
              <w:szCs w:val="32"/>
            </w:rPr>
            <w:fldChar w:fldCharType="begin"/>
          </w:r>
          <w:r>
            <w:rPr>
              <w:sz w:val="32"/>
              <w:szCs w:val="32"/>
            </w:rPr>
            <w:instrText xml:space="preserve"> PAGEREF _Toc11562 \h </w:instrText>
          </w:r>
          <w:r>
            <w:rPr>
              <w:sz w:val="32"/>
              <w:szCs w:val="32"/>
            </w:rPr>
            <w:fldChar w:fldCharType="separate"/>
          </w:r>
          <w:r>
            <w:rPr>
              <w:sz w:val="32"/>
              <w:szCs w:val="32"/>
            </w:rPr>
            <w:t>4</w:t>
          </w:r>
          <w:r>
            <w:rPr>
              <w:sz w:val="32"/>
              <w:szCs w:val="32"/>
            </w:rPr>
            <w:fldChar w:fldCharType="end"/>
          </w:r>
          <w:r>
            <w:rPr>
              <w:rFonts w:eastAsia="仿宋"/>
              <w:bCs/>
              <w:sz w:val="32"/>
              <w:szCs w:val="32"/>
              <w:lang w:val="zh-CN"/>
            </w:rPr>
            <w:fldChar w:fldCharType="end"/>
          </w:r>
        </w:p>
        <w:p>
          <w:pPr>
            <w:pStyle w:val="8"/>
            <w:keepNext w:val="0"/>
            <w:keepLines w:val="0"/>
            <w:pageBreakBefore w:val="0"/>
            <w:widowControl/>
            <w:tabs>
              <w:tab w:val="right" w:leader="dot" w:pos="8312"/>
            </w:tabs>
            <w:kinsoku/>
            <w:wordWrap/>
            <w:topLinePunct w:val="0"/>
            <w:autoSpaceDE/>
            <w:autoSpaceDN/>
            <w:bidi w:val="0"/>
            <w:adjustRightInd/>
            <w:snapToGrid/>
            <w:spacing w:line="600" w:lineRule="exact"/>
            <w:textAlignment w:val="auto"/>
            <w:rPr>
              <w:sz w:val="32"/>
              <w:szCs w:val="32"/>
            </w:rPr>
          </w:pPr>
          <w:r>
            <w:rPr>
              <w:rFonts w:eastAsia="仿宋"/>
              <w:bCs/>
              <w:sz w:val="32"/>
              <w:szCs w:val="32"/>
              <w:lang w:val="zh-CN"/>
            </w:rPr>
            <w:fldChar w:fldCharType="begin"/>
          </w:r>
          <w:r>
            <w:rPr>
              <w:rFonts w:eastAsia="仿宋"/>
              <w:bCs/>
              <w:sz w:val="32"/>
              <w:szCs w:val="32"/>
              <w:lang w:val="zh-CN"/>
            </w:rPr>
            <w:instrText xml:space="preserve"> HYPERLINK \l _Toc8252 </w:instrText>
          </w:r>
          <w:r>
            <w:rPr>
              <w:rFonts w:eastAsia="仿宋"/>
              <w:bCs/>
              <w:sz w:val="32"/>
              <w:szCs w:val="32"/>
              <w:lang w:val="zh-CN"/>
            </w:rPr>
            <w:fldChar w:fldCharType="separate"/>
          </w:r>
          <w:r>
            <w:rPr>
              <w:rFonts w:ascii="Times New Roman" w:hAnsi="Times New Roman" w:eastAsia="楷体_GB2312"/>
              <w:bCs/>
              <w:kern w:val="44"/>
              <w:sz w:val="32"/>
              <w:szCs w:val="32"/>
            </w:rPr>
            <w:t>（一）钢铁行业智能制造标准体系结构</w:t>
          </w:r>
          <w:r>
            <w:rPr>
              <w:sz w:val="32"/>
              <w:szCs w:val="32"/>
            </w:rPr>
            <w:tab/>
          </w:r>
          <w:r>
            <w:rPr>
              <w:sz w:val="32"/>
              <w:szCs w:val="32"/>
            </w:rPr>
            <w:fldChar w:fldCharType="begin"/>
          </w:r>
          <w:r>
            <w:rPr>
              <w:sz w:val="32"/>
              <w:szCs w:val="32"/>
            </w:rPr>
            <w:instrText xml:space="preserve"> PAGEREF _Toc8252 \h </w:instrText>
          </w:r>
          <w:r>
            <w:rPr>
              <w:sz w:val="32"/>
              <w:szCs w:val="32"/>
            </w:rPr>
            <w:fldChar w:fldCharType="separate"/>
          </w:r>
          <w:r>
            <w:rPr>
              <w:sz w:val="32"/>
              <w:szCs w:val="32"/>
            </w:rPr>
            <w:t>4</w:t>
          </w:r>
          <w:r>
            <w:rPr>
              <w:sz w:val="32"/>
              <w:szCs w:val="32"/>
            </w:rPr>
            <w:fldChar w:fldCharType="end"/>
          </w:r>
          <w:r>
            <w:rPr>
              <w:rFonts w:eastAsia="仿宋"/>
              <w:bCs/>
              <w:sz w:val="32"/>
              <w:szCs w:val="32"/>
              <w:lang w:val="zh-CN"/>
            </w:rPr>
            <w:fldChar w:fldCharType="end"/>
          </w:r>
        </w:p>
        <w:p>
          <w:pPr>
            <w:pStyle w:val="8"/>
            <w:keepNext w:val="0"/>
            <w:keepLines w:val="0"/>
            <w:pageBreakBefore w:val="0"/>
            <w:widowControl/>
            <w:tabs>
              <w:tab w:val="right" w:leader="dot" w:pos="8312"/>
            </w:tabs>
            <w:kinsoku/>
            <w:wordWrap/>
            <w:topLinePunct w:val="0"/>
            <w:autoSpaceDE/>
            <w:autoSpaceDN/>
            <w:bidi w:val="0"/>
            <w:adjustRightInd/>
            <w:snapToGrid/>
            <w:spacing w:line="600" w:lineRule="exact"/>
            <w:textAlignment w:val="auto"/>
            <w:rPr>
              <w:sz w:val="32"/>
              <w:szCs w:val="32"/>
            </w:rPr>
          </w:pPr>
          <w:r>
            <w:rPr>
              <w:rFonts w:eastAsia="仿宋"/>
              <w:bCs/>
              <w:sz w:val="32"/>
              <w:szCs w:val="32"/>
              <w:lang w:val="zh-CN"/>
            </w:rPr>
            <w:fldChar w:fldCharType="begin"/>
          </w:r>
          <w:r>
            <w:rPr>
              <w:rFonts w:eastAsia="仿宋"/>
              <w:bCs/>
              <w:sz w:val="32"/>
              <w:szCs w:val="32"/>
              <w:lang w:val="zh-CN"/>
            </w:rPr>
            <w:instrText xml:space="preserve"> HYPERLINK \l _Toc31365 </w:instrText>
          </w:r>
          <w:r>
            <w:rPr>
              <w:rFonts w:eastAsia="仿宋"/>
              <w:bCs/>
              <w:sz w:val="32"/>
              <w:szCs w:val="32"/>
              <w:lang w:val="zh-CN"/>
            </w:rPr>
            <w:fldChar w:fldCharType="separate"/>
          </w:r>
          <w:r>
            <w:rPr>
              <w:rFonts w:ascii="Times New Roman" w:hAnsi="Times New Roman" w:eastAsia="楷体_GB2312"/>
              <w:bCs/>
              <w:kern w:val="44"/>
              <w:sz w:val="32"/>
              <w:szCs w:val="32"/>
            </w:rPr>
            <w:t>（二）钢铁行业智能制造标准体系框架</w:t>
          </w:r>
          <w:r>
            <w:rPr>
              <w:sz w:val="32"/>
              <w:szCs w:val="32"/>
            </w:rPr>
            <w:tab/>
          </w:r>
          <w:r>
            <w:rPr>
              <w:sz w:val="32"/>
              <w:szCs w:val="32"/>
            </w:rPr>
            <w:fldChar w:fldCharType="begin"/>
          </w:r>
          <w:r>
            <w:rPr>
              <w:sz w:val="32"/>
              <w:szCs w:val="32"/>
            </w:rPr>
            <w:instrText xml:space="preserve"> PAGEREF _Toc31365 \h </w:instrText>
          </w:r>
          <w:r>
            <w:rPr>
              <w:sz w:val="32"/>
              <w:szCs w:val="32"/>
            </w:rPr>
            <w:fldChar w:fldCharType="separate"/>
          </w:r>
          <w:r>
            <w:rPr>
              <w:sz w:val="32"/>
              <w:szCs w:val="32"/>
            </w:rPr>
            <w:t>6</w:t>
          </w:r>
          <w:r>
            <w:rPr>
              <w:sz w:val="32"/>
              <w:szCs w:val="32"/>
            </w:rPr>
            <w:fldChar w:fldCharType="end"/>
          </w:r>
          <w:r>
            <w:rPr>
              <w:rFonts w:eastAsia="仿宋"/>
              <w:bCs/>
              <w:sz w:val="32"/>
              <w:szCs w:val="32"/>
              <w:lang w:val="zh-CN"/>
            </w:rPr>
            <w:fldChar w:fldCharType="end"/>
          </w:r>
        </w:p>
        <w:p>
          <w:pPr>
            <w:pStyle w:val="8"/>
            <w:keepNext w:val="0"/>
            <w:keepLines w:val="0"/>
            <w:pageBreakBefore w:val="0"/>
            <w:widowControl/>
            <w:tabs>
              <w:tab w:val="right" w:leader="dot" w:pos="8312"/>
            </w:tabs>
            <w:kinsoku/>
            <w:wordWrap/>
            <w:topLinePunct w:val="0"/>
            <w:autoSpaceDE/>
            <w:autoSpaceDN/>
            <w:bidi w:val="0"/>
            <w:adjustRightInd/>
            <w:snapToGrid/>
            <w:spacing w:line="600" w:lineRule="exact"/>
            <w:textAlignment w:val="auto"/>
            <w:rPr>
              <w:sz w:val="32"/>
              <w:szCs w:val="32"/>
            </w:rPr>
          </w:pPr>
          <w:r>
            <w:rPr>
              <w:rFonts w:eastAsia="仿宋"/>
              <w:bCs/>
              <w:sz w:val="32"/>
              <w:szCs w:val="32"/>
              <w:lang w:val="zh-CN"/>
            </w:rPr>
            <w:fldChar w:fldCharType="begin"/>
          </w:r>
          <w:r>
            <w:rPr>
              <w:rFonts w:eastAsia="仿宋"/>
              <w:bCs/>
              <w:sz w:val="32"/>
              <w:szCs w:val="32"/>
              <w:lang w:val="zh-CN"/>
            </w:rPr>
            <w:instrText xml:space="preserve"> HYPERLINK \l _Toc28124 </w:instrText>
          </w:r>
          <w:r>
            <w:rPr>
              <w:rFonts w:eastAsia="仿宋"/>
              <w:bCs/>
              <w:sz w:val="32"/>
              <w:szCs w:val="32"/>
              <w:lang w:val="zh-CN"/>
            </w:rPr>
            <w:fldChar w:fldCharType="separate"/>
          </w:r>
          <w:r>
            <w:rPr>
              <w:rFonts w:ascii="Times New Roman" w:hAnsi="Times New Roman" w:eastAsia="黑体"/>
              <w:bCs/>
              <w:kern w:val="44"/>
              <w:sz w:val="32"/>
              <w:szCs w:val="32"/>
            </w:rPr>
            <w:t>三、建设内容</w:t>
          </w:r>
          <w:r>
            <w:rPr>
              <w:sz w:val="32"/>
              <w:szCs w:val="32"/>
            </w:rPr>
            <w:tab/>
          </w:r>
          <w:r>
            <w:rPr>
              <w:sz w:val="32"/>
              <w:szCs w:val="32"/>
            </w:rPr>
            <w:fldChar w:fldCharType="begin"/>
          </w:r>
          <w:r>
            <w:rPr>
              <w:sz w:val="32"/>
              <w:szCs w:val="32"/>
            </w:rPr>
            <w:instrText xml:space="preserve"> PAGEREF _Toc28124 \h </w:instrText>
          </w:r>
          <w:r>
            <w:rPr>
              <w:sz w:val="32"/>
              <w:szCs w:val="32"/>
            </w:rPr>
            <w:fldChar w:fldCharType="separate"/>
          </w:r>
          <w:r>
            <w:rPr>
              <w:sz w:val="32"/>
              <w:szCs w:val="32"/>
            </w:rPr>
            <w:t>8</w:t>
          </w:r>
          <w:r>
            <w:rPr>
              <w:sz w:val="32"/>
              <w:szCs w:val="32"/>
            </w:rPr>
            <w:fldChar w:fldCharType="end"/>
          </w:r>
          <w:r>
            <w:rPr>
              <w:rFonts w:eastAsia="仿宋"/>
              <w:bCs/>
              <w:sz w:val="32"/>
              <w:szCs w:val="32"/>
              <w:lang w:val="zh-CN"/>
            </w:rPr>
            <w:fldChar w:fldCharType="end"/>
          </w:r>
        </w:p>
        <w:p>
          <w:pPr>
            <w:pStyle w:val="8"/>
            <w:keepNext w:val="0"/>
            <w:keepLines w:val="0"/>
            <w:pageBreakBefore w:val="0"/>
            <w:widowControl/>
            <w:tabs>
              <w:tab w:val="right" w:leader="dot" w:pos="8312"/>
            </w:tabs>
            <w:kinsoku/>
            <w:wordWrap/>
            <w:topLinePunct w:val="0"/>
            <w:autoSpaceDE/>
            <w:autoSpaceDN/>
            <w:bidi w:val="0"/>
            <w:adjustRightInd/>
            <w:snapToGrid/>
            <w:spacing w:line="600" w:lineRule="exact"/>
            <w:textAlignment w:val="auto"/>
            <w:rPr>
              <w:sz w:val="32"/>
              <w:szCs w:val="32"/>
            </w:rPr>
          </w:pPr>
          <w:r>
            <w:rPr>
              <w:rFonts w:eastAsia="仿宋"/>
              <w:bCs/>
              <w:sz w:val="32"/>
              <w:szCs w:val="32"/>
              <w:lang w:val="zh-CN"/>
            </w:rPr>
            <w:fldChar w:fldCharType="begin"/>
          </w:r>
          <w:r>
            <w:rPr>
              <w:rFonts w:eastAsia="仿宋"/>
              <w:bCs/>
              <w:sz w:val="32"/>
              <w:szCs w:val="32"/>
              <w:lang w:val="zh-CN"/>
            </w:rPr>
            <w:instrText xml:space="preserve"> HYPERLINK \l _Toc30515 </w:instrText>
          </w:r>
          <w:r>
            <w:rPr>
              <w:rFonts w:eastAsia="仿宋"/>
              <w:bCs/>
              <w:sz w:val="32"/>
              <w:szCs w:val="32"/>
              <w:lang w:val="zh-CN"/>
            </w:rPr>
            <w:fldChar w:fldCharType="separate"/>
          </w:r>
          <w:r>
            <w:rPr>
              <w:rFonts w:ascii="Times New Roman" w:hAnsi="Times New Roman" w:eastAsia="楷体_GB2312"/>
              <w:bCs/>
              <w:kern w:val="44"/>
              <w:sz w:val="32"/>
              <w:szCs w:val="32"/>
            </w:rPr>
            <w:t>（一）基础共性标准</w:t>
          </w:r>
          <w:r>
            <w:rPr>
              <w:sz w:val="32"/>
              <w:szCs w:val="32"/>
            </w:rPr>
            <w:tab/>
          </w:r>
          <w:r>
            <w:rPr>
              <w:sz w:val="32"/>
              <w:szCs w:val="32"/>
            </w:rPr>
            <w:fldChar w:fldCharType="begin"/>
          </w:r>
          <w:r>
            <w:rPr>
              <w:sz w:val="32"/>
              <w:szCs w:val="32"/>
            </w:rPr>
            <w:instrText xml:space="preserve"> PAGEREF _Toc30515 \h </w:instrText>
          </w:r>
          <w:r>
            <w:rPr>
              <w:sz w:val="32"/>
              <w:szCs w:val="32"/>
            </w:rPr>
            <w:fldChar w:fldCharType="separate"/>
          </w:r>
          <w:r>
            <w:rPr>
              <w:sz w:val="32"/>
              <w:szCs w:val="32"/>
            </w:rPr>
            <w:t>8</w:t>
          </w:r>
          <w:r>
            <w:rPr>
              <w:sz w:val="32"/>
              <w:szCs w:val="32"/>
            </w:rPr>
            <w:fldChar w:fldCharType="end"/>
          </w:r>
          <w:r>
            <w:rPr>
              <w:rFonts w:eastAsia="仿宋"/>
              <w:bCs/>
              <w:sz w:val="32"/>
              <w:szCs w:val="32"/>
              <w:lang w:val="zh-CN"/>
            </w:rPr>
            <w:fldChar w:fldCharType="end"/>
          </w:r>
        </w:p>
        <w:p>
          <w:pPr>
            <w:pStyle w:val="8"/>
            <w:keepNext w:val="0"/>
            <w:keepLines w:val="0"/>
            <w:pageBreakBefore w:val="0"/>
            <w:widowControl/>
            <w:tabs>
              <w:tab w:val="right" w:leader="dot" w:pos="8312"/>
            </w:tabs>
            <w:kinsoku/>
            <w:wordWrap/>
            <w:topLinePunct w:val="0"/>
            <w:autoSpaceDE/>
            <w:autoSpaceDN/>
            <w:bidi w:val="0"/>
            <w:adjustRightInd/>
            <w:snapToGrid/>
            <w:spacing w:line="600" w:lineRule="exact"/>
            <w:textAlignment w:val="auto"/>
            <w:rPr>
              <w:sz w:val="32"/>
              <w:szCs w:val="32"/>
            </w:rPr>
          </w:pPr>
          <w:r>
            <w:rPr>
              <w:rFonts w:eastAsia="仿宋"/>
              <w:bCs/>
              <w:sz w:val="32"/>
              <w:szCs w:val="32"/>
              <w:lang w:val="zh-CN"/>
            </w:rPr>
            <w:fldChar w:fldCharType="begin"/>
          </w:r>
          <w:r>
            <w:rPr>
              <w:rFonts w:eastAsia="仿宋"/>
              <w:bCs/>
              <w:sz w:val="32"/>
              <w:szCs w:val="32"/>
              <w:lang w:val="zh-CN"/>
            </w:rPr>
            <w:instrText xml:space="preserve"> HYPERLINK \l _Toc13134 </w:instrText>
          </w:r>
          <w:r>
            <w:rPr>
              <w:rFonts w:eastAsia="仿宋"/>
              <w:bCs/>
              <w:sz w:val="32"/>
              <w:szCs w:val="32"/>
              <w:lang w:val="zh-CN"/>
            </w:rPr>
            <w:fldChar w:fldCharType="separate"/>
          </w:r>
          <w:r>
            <w:rPr>
              <w:rFonts w:ascii="Times New Roman" w:hAnsi="Times New Roman" w:eastAsia="楷体_GB2312"/>
              <w:bCs/>
              <w:kern w:val="44"/>
              <w:sz w:val="32"/>
              <w:szCs w:val="32"/>
            </w:rPr>
            <w:t>（二）装备层应用标准</w:t>
          </w:r>
          <w:r>
            <w:rPr>
              <w:sz w:val="32"/>
              <w:szCs w:val="32"/>
            </w:rPr>
            <w:tab/>
          </w:r>
          <w:r>
            <w:rPr>
              <w:sz w:val="32"/>
              <w:szCs w:val="32"/>
            </w:rPr>
            <w:fldChar w:fldCharType="begin"/>
          </w:r>
          <w:r>
            <w:rPr>
              <w:sz w:val="32"/>
              <w:szCs w:val="32"/>
            </w:rPr>
            <w:instrText xml:space="preserve"> PAGEREF _Toc13134 \h </w:instrText>
          </w:r>
          <w:r>
            <w:rPr>
              <w:sz w:val="32"/>
              <w:szCs w:val="32"/>
            </w:rPr>
            <w:fldChar w:fldCharType="separate"/>
          </w:r>
          <w:r>
            <w:rPr>
              <w:sz w:val="32"/>
              <w:szCs w:val="32"/>
            </w:rPr>
            <w:t>12</w:t>
          </w:r>
          <w:r>
            <w:rPr>
              <w:sz w:val="32"/>
              <w:szCs w:val="32"/>
            </w:rPr>
            <w:fldChar w:fldCharType="end"/>
          </w:r>
          <w:r>
            <w:rPr>
              <w:rFonts w:eastAsia="仿宋"/>
              <w:bCs/>
              <w:sz w:val="32"/>
              <w:szCs w:val="32"/>
              <w:lang w:val="zh-CN"/>
            </w:rPr>
            <w:fldChar w:fldCharType="end"/>
          </w:r>
        </w:p>
        <w:p>
          <w:pPr>
            <w:pStyle w:val="8"/>
            <w:keepNext w:val="0"/>
            <w:keepLines w:val="0"/>
            <w:pageBreakBefore w:val="0"/>
            <w:widowControl/>
            <w:tabs>
              <w:tab w:val="right" w:leader="dot" w:pos="8312"/>
            </w:tabs>
            <w:kinsoku/>
            <w:wordWrap/>
            <w:topLinePunct w:val="0"/>
            <w:autoSpaceDE/>
            <w:autoSpaceDN/>
            <w:bidi w:val="0"/>
            <w:adjustRightInd/>
            <w:snapToGrid/>
            <w:spacing w:line="600" w:lineRule="exact"/>
            <w:textAlignment w:val="auto"/>
            <w:rPr>
              <w:sz w:val="32"/>
              <w:szCs w:val="32"/>
            </w:rPr>
          </w:pPr>
          <w:r>
            <w:rPr>
              <w:rFonts w:eastAsia="仿宋"/>
              <w:bCs/>
              <w:sz w:val="32"/>
              <w:szCs w:val="32"/>
              <w:lang w:val="zh-CN"/>
            </w:rPr>
            <w:fldChar w:fldCharType="begin"/>
          </w:r>
          <w:r>
            <w:rPr>
              <w:rFonts w:eastAsia="仿宋"/>
              <w:bCs/>
              <w:sz w:val="32"/>
              <w:szCs w:val="32"/>
              <w:lang w:val="zh-CN"/>
            </w:rPr>
            <w:instrText xml:space="preserve"> HYPERLINK \l _Toc12302 </w:instrText>
          </w:r>
          <w:r>
            <w:rPr>
              <w:rFonts w:eastAsia="仿宋"/>
              <w:bCs/>
              <w:sz w:val="32"/>
              <w:szCs w:val="32"/>
              <w:lang w:val="zh-CN"/>
            </w:rPr>
            <w:fldChar w:fldCharType="separate"/>
          </w:r>
          <w:r>
            <w:rPr>
              <w:rFonts w:ascii="Times New Roman" w:hAnsi="Times New Roman" w:eastAsia="楷体_GB2312"/>
              <w:bCs/>
              <w:kern w:val="44"/>
              <w:sz w:val="32"/>
              <w:szCs w:val="32"/>
            </w:rPr>
            <w:t>（三）车间层应用标准</w:t>
          </w:r>
          <w:r>
            <w:rPr>
              <w:sz w:val="32"/>
              <w:szCs w:val="32"/>
            </w:rPr>
            <w:tab/>
          </w:r>
          <w:r>
            <w:rPr>
              <w:sz w:val="32"/>
              <w:szCs w:val="32"/>
            </w:rPr>
            <w:fldChar w:fldCharType="begin"/>
          </w:r>
          <w:r>
            <w:rPr>
              <w:sz w:val="32"/>
              <w:szCs w:val="32"/>
            </w:rPr>
            <w:instrText xml:space="preserve"> PAGEREF _Toc12302 \h </w:instrText>
          </w:r>
          <w:r>
            <w:rPr>
              <w:sz w:val="32"/>
              <w:szCs w:val="32"/>
            </w:rPr>
            <w:fldChar w:fldCharType="separate"/>
          </w:r>
          <w:r>
            <w:rPr>
              <w:sz w:val="32"/>
              <w:szCs w:val="32"/>
            </w:rPr>
            <w:t>14</w:t>
          </w:r>
          <w:r>
            <w:rPr>
              <w:sz w:val="32"/>
              <w:szCs w:val="32"/>
            </w:rPr>
            <w:fldChar w:fldCharType="end"/>
          </w:r>
          <w:r>
            <w:rPr>
              <w:rFonts w:eastAsia="仿宋"/>
              <w:bCs/>
              <w:sz w:val="32"/>
              <w:szCs w:val="32"/>
              <w:lang w:val="zh-CN"/>
            </w:rPr>
            <w:fldChar w:fldCharType="end"/>
          </w:r>
        </w:p>
        <w:p>
          <w:pPr>
            <w:pStyle w:val="8"/>
            <w:keepNext w:val="0"/>
            <w:keepLines w:val="0"/>
            <w:pageBreakBefore w:val="0"/>
            <w:widowControl/>
            <w:tabs>
              <w:tab w:val="right" w:leader="dot" w:pos="8312"/>
            </w:tabs>
            <w:kinsoku/>
            <w:wordWrap/>
            <w:topLinePunct w:val="0"/>
            <w:autoSpaceDE/>
            <w:autoSpaceDN/>
            <w:bidi w:val="0"/>
            <w:adjustRightInd/>
            <w:snapToGrid/>
            <w:spacing w:line="600" w:lineRule="exact"/>
            <w:textAlignment w:val="auto"/>
            <w:rPr>
              <w:sz w:val="32"/>
              <w:szCs w:val="32"/>
            </w:rPr>
          </w:pPr>
          <w:r>
            <w:rPr>
              <w:rFonts w:eastAsia="仿宋"/>
              <w:bCs/>
              <w:sz w:val="32"/>
              <w:szCs w:val="32"/>
              <w:lang w:val="zh-CN"/>
            </w:rPr>
            <w:fldChar w:fldCharType="begin"/>
          </w:r>
          <w:r>
            <w:rPr>
              <w:rFonts w:eastAsia="仿宋"/>
              <w:bCs/>
              <w:sz w:val="32"/>
              <w:szCs w:val="32"/>
              <w:lang w:val="zh-CN"/>
            </w:rPr>
            <w:instrText xml:space="preserve"> HYPERLINK \l _Toc14921 </w:instrText>
          </w:r>
          <w:r>
            <w:rPr>
              <w:rFonts w:eastAsia="仿宋"/>
              <w:bCs/>
              <w:sz w:val="32"/>
              <w:szCs w:val="32"/>
              <w:lang w:val="zh-CN"/>
            </w:rPr>
            <w:fldChar w:fldCharType="separate"/>
          </w:r>
          <w:r>
            <w:rPr>
              <w:rFonts w:ascii="Times New Roman" w:hAnsi="Times New Roman" w:eastAsia="楷体_GB2312"/>
              <w:bCs/>
              <w:kern w:val="44"/>
              <w:sz w:val="32"/>
              <w:szCs w:val="32"/>
            </w:rPr>
            <w:t>（四）工厂层应用标准</w:t>
          </w:r>
          <w:r>
            <w:rPr>
              <w:sz w:val="32"/>
              <w:szCs w:val="32"/>
            </w:rPr>
            <w:tab/>
          </w:r>
          <w:r>
            <w:rPr>
              <w:sz w:val="32"/>
              <w:szCs w:val="32"/>
            </w:rPr>
            <w:fldChar w:fldCharType="begin"/>
          </w:r>
          <w:r>
            <w:rPr>
              <w:sz w:val="32"/>
              <w:szCs w:val="32"/>
            </w:rPr>
            <w:instrText xml:space="preserve"> PAGEREF _Toc14921 \h </w:instrText>
          </w:r>
          <w:r>
            <w:rPr>
              <w:sz w:val="32"/>
              <w:szCs w:val="32"/>
            </w:rPr>
            <w:fldChar w:fldCharType="separate"/>
          </w:r>
          <w:r>
            <w:rPr>
              <w:sz w:val="32"/>
              <w:szCs w:val="32"/>
            </w:rPr>
            <w:t>16</w:t>
          </w:r>
          <w:r>
            <w:rPr>
              <w:sz w:val="32"/>
              <w:szCs w:val="32"/>
            </w:rPr>
            <w:fldChar w:fldCharType="end"/>
          </w:r>
          <w:r>
            <w:rPr>
              <w:rFonts w:eastAsia="仿宋"/>
              <w:bCs/>
              <w:sz w:val="32"/>
              <w:szCs w:val="32"/>
              <w:lang w:val="zh-CN"/>
            </w:rPr>
            <w:fldChar w:fldCharType="end"/>
          </w:r>
        </w:p>
        <w:p>
          <w:pPr>
            <w:pStyle w:val="8"/>
            <w:keepNext w:val="0"/>
            <w:keepLines w:val="0"/>
            <w:pageBreakBefore w:val="0"/>
            <w:widowControl/>
            <w:tabs>
              <w:tab w:val="right" w:leader="dot" w:pos="8312"/>
            </w:tabs>
            <w:kinsoku/>
            <w:wordWrap/>
            <w:topLinePunct w:val="0"/>
            <w:autoSpaceDE/>
            <w:autoSpaceDN/>
            <w:bidi w:val="0"/>
            <w:adjustRightInd/>
            <w:snapToGrid/>
            <w:spacing w:line="600" w:lineRule="exact"/>
            <w:textAlignment w:val="auto"/>
            <w:rPr>
              <w:sz w:val="32"/>
              <w:szCs w:val="32"/>
            </w:rPr>
          </w:pPr>
          <w:r>
            <w:rPr>
              <w:rFonts w:eastAsia="仿宋"/>
              <w:bCs/>
              <w:sz w:val="32"/>
              <w:szCs w:val="32"/>
              <w:lang w:val="zh-CN"/>
            </w:rPr>
            <w:fldChar w:fldCharType="begin"/>
          </w:r>
          <w:r>
            <w:rPr>
              <w:rFonts w:eastAsia="仿宋"/>
              <w:bCs/>
              <w:sz w:val="32"/>
              <w:szCs w:val="32"/>
              <w:lang w:val="zh-CN"/>
            </w:rPr>
            <w:instrText xml:space="preserve"> HYPERLINK \l _Toc7955 </w:instrText>
          </w:r>
          <w:r>
            <w:rPr>
              <w:rFonts w:eastAsia="仿宋"/>
              <w:bCs/>
              <w:sz w:val="32"/>
              <w:szCs w:val="32"/>
              <w:lang w:val="zh-CN"/>
            </w:rPr>
            <w:fldChar w:fldCharType="separate"/>
          </w:r>
          <w:r>
            <w:rPr>
              <w:rFonts w:ascii="Times New Roman" w:hAnsi="Times New Roman" w:eastAsia="楷体_GB2312"/>
              <w:bCs/>
              <w:kern w:val="44"/>
              <w:sz w:val="32"/>
              <w:szCs w:val="32"/>
            </w:rPr>
            <w:t>（五）企业层应用标准</w:t>
          </w:r>
          <w:r>
            <w:rPr>
              <w:sz w:val="32"/>
              <w:szCs w:val="32"/>
            </w:rPr>
            <w:tab/>
          </w:r>
          <w:r>
            <w:rPr>
              <w:sz w:val="32"/>
              <w:szCs w:val="32"/>
            </w:rPr>
            <w:fldChar w:fldCharType="begin"/>
          </w:r>
          <w:r>
            <w:rPr>
              <w:sz w:val="32"/>
              <w:szCs w:val="32"/>
            </w:rPr>
            <w:instrText xml:space="preserve"> PAGEREF _Toc7955 \h </w:instrText>
          </w:r>
          <w:r>
            <w:rPr>
              <w:sz w:val="32"/>
              <w:szCs w:val="32"/>
            </w:rPr>
            <w:fldChar w:fldCharType="separate"/>
          </w:r>
          <w:r>
            <w:rPr>
              <w:sz w:val="32"/>
              <w:szCs w:val="32"/>
            </w:rPr>
            <w:t>19</w:t>
          </w:r>
          <w:r>
            <w:rPr>
              <w:sz w:val="32"/>
              <w:szCs w:val="32"/>
            </w:rPr>
            <w:fldChar w:fldCharType="end"/>
          </w:r>
          <w:r>
            <w:rPr>
              <w:rFonts w:eastAsia="仿宋"/>
              <w:bCs/>
              <w:sz w:val="32"/>
              <w:szCs w:val="32"/>
              <w:lang w:val="zh-CN"/>
            </w:rPr>
            <w:fldChar w:fldCharType="end"/>
          </w:r>
        </w:p>
        <w:p>
          <w:pPr>
            <w:pStyle w:val="8"/>
            <w:keepNext w:val="0"/>
            <w:keepLines w:val="0"/>
            <w:pageBreakBefore w:val="0"/>
            <w:widowControl/>
            <w:tabs>
              <w:tab w:val="right" w:leader="dot" w:pos="8312"/>
            </w:tabs>
            <w:kinsoku/>
            <w:wordWrap/>
            <w:topLinePunct w:val="0"/>
            <w:autoSpaceDE/>
            <w:autoSpaceDN/>
            <w:bidi w:val="0"/>
            <w:adjustRightInd/>
            <w:snapToGrid/>
            <w:spacing w:line="600" w:lineRule="exact"/>
            <w:textAlignment w:val="auto"/>
            <w:rPr>
              <w:sz w:val="32"/>
              <w:szCs w:val="32"/>
            </w:rPr>
          </w:pPr>
          <w:r>
            <w:rPr>
              <w:rFonts w:eastAsia="仿宋"/>
              <w:bCs/>
              <w:sz w:val="32"/>
              <w:szCs w:val="32"/>
              <w:lang w:val="zh-CN"/>
            </w:rPr>
            <w:fldChar w:fldCharType="begin"/>
          </w:r>
          <w:r>
            <w:rPr>
              <w:rFonts w:eastAsia="仿宋"/>
              <w:bCs/>
              <w:sz w:val="32"/>
              <w:szCs w:val="32"/>
              <w:lang w:val="zh-CN"/>
            </w:rPr>
            <w:instrText xml:space="preserve"> HYPERLINK \l _Toc6004 </w:instrText>
          </w:r>
          <w:r>
            <w:rPr>
              <w:rFonts w:eastAsia="仿宋"/>
              <w:bCs/>
              <w:sz w:val="32"/>
              <w:szCs w:val="32"/>
              <w:lang w:val="zh-CN"/>
            </w:rPr>
            <w:fldChar w:fldCharType="separate"/>
          </w:r>
          <w:r>
            <w:rPr>
              <w:rFonts w:ascii="Times New Roman" w:hAnsi="Times New Roman" w:eastAsia="楷体_GB2312"/>
              <w:bCs/>
              <w:kern w:val="44"/>
              <w:sz w:val="32"/>
              <w:szCs w:val="32"/>
            </w:rPr>
            <w:t>（六）协同层应用标准</w:t>
          </w:r>
          <w:r>
            <w:rPr>
              <w:sz w:val="32"/>
              <w:szCs w:val="32"/>
            </w:rPr>
            <w:tab/>
          </w:r>
          <w:r>
            <w:rPr>
              <w:sz w:val="32"/>
              <w:szCs w:val="32"/>
            </w:rPr>
            <w:fldChar w:fldCharType="begin"/>
          </w:r>
          <w:r>
            <w:rPr>
              <w:sz w:val="32"/>
              <w:szCs w:val="32"/>
            </w:rPr>
            <w:instrText xml:space="preserve"> PAGEREF _Toc6004 \h </w:instrText>
          </w:r>
          <w:r>
            <w:rPr>
              <w:sz w:val="32"/>
              <w:szCs w:val="32"/>
            </w:rPr>
            <w:fldChar w:fldCharType="separate"/>
          </w:r>
          <w:r>
            <w:rPr>
              <w:sz w:val="32"/>
              <w:szCs w:val="32"/>
            </w:rPr>
            <w:t>21</w:t>
          </w:r>
          <w:r>
            <w:rPr>
              <w:sz w:val="32"/>
              <w:szCs w:val="32"/>
            </w:rPr>
            <w:fldChar w:fldCharType="end"/>
          </w:r>
          <w:r>
            <w:rPr>
              <w:rFonts w:eastAsia="仿宋"/>
              <w:bCs/>
              <w:sz w:val="32"/>
              <w:szCs w:val="32"/>
              <w:lang w:val="zh-CN"/>
            </w:rPr>
            <w:fldChar w:fldCharType="end"/>
          </w:r>
        </w:p>
        <w:p>
          <w:pPr>
            <w:pStyle w:val="8"/>
            <w:keepNext w:val="0"/>
            <w:keepLines w:val="0"/>
            <w:pageBreakBefore w:val="0"/>
            <w:widowControl/>
            <w:tabs>
              <w:tab w:val="right" w:leader="dot" w:pos="8312"/>
            </w:tabs>
            <w:kinsoku/>
            <w:wordWrap/>
            <w:topLinePunct w:val="0"/>
            <w:autoSpaceDE/>
            <w:autoSpaceDN/>
            <w:bidi w:val="0"/>
            <w:adjustRightInd/>
            <w:snapToGrid/>
            <w:spacing w:line="600" w:lineRule="exact"/>
            <w:textAlignment w:val="auto"/>
            <w:rPr>
              <w:sz w:val="32"/>
              <w:szCs w:val="32"/>
            </w:rPr>
          </w:pPr>
          <w:r>
            <w:rPr>
              <w:rFonts w:eastAsia="仿宋"/>
              <w:bCs/>
              <w:sz w:val="32"/>
              <w:szCs w:val="32"/>
              <w:lang w:val="zh-CN"/>
            </w:rPr>
            <w:fldChar w:fldCharType="begin"/>
          </w:r>
          <w:r>
            <w:rPr>
              <w:rFonts w:eastAsia="仿宋"/>
              <w:bCs/>
              <w:sz w:val="32"/>
              <w:szCs w:val="32"/>
              <w:lang w:val="zh-CN"/>
            </w:rPr>
            <w:instrText xml:space="preserve"> HYPERLINK \l _Toc26241 </w:instrText>
          </w:r>
          <w:r>
            <w:rPr>
              <w:rFonts w:eastAsia="仿宋"/>
              <w:bCs/>
              <w:sz w:val="32"/>
              <w:szCs w:val="32"/>
              <w:lang w:val="zh-CN"/>
            </w:rPr>
            <w:fldChar w:fldCharType="separate"/>
          </w:r>
          <w:r>
            <w:rPr>
              <w:rFonts w:ascii="Times New Roman" w:hAnsi="Times New Roman" w:eastAsia="黑体"/>
              <w:bCs/>
              <w:kern w:val="44"/>
              <w:sz w:val="32"/>
              <w:szCs w:val="32"/>
            </w:rPr>
            <w:t>四、组织实施</w:t>
          </w:r>
          <w:r>
            <w:rPr>
              <w:sz w:val="32"/>
              <w:szCs w:val="32"/>
            </w:rPr>
            <w:tab/>
          </w:r>
          <w:r>
            <w:rPr>
              <w:sz w:val="32"/>
              <w:szCs w:val="32"/>
            </w:rPr>
            <w:fldChar w:fldCharType="begin"/>
          </w:r>
          <w:r>
            <w:rPr>
              <w:sz w:val="32"/>
              <w:szCs w:val="32"/>
            </w:rPr>
            <w:instrText xml:space="preserve"> PAGEREF _Toc26241 \h </w:instrText>
          </w:r>
          <w:r>
            <w:rPr>
              <w:sz w:val="32"/>
              <w:szCs w:val="32"/>
            </w:rPr>
            <w:fldChar w:fldCharType="separate"/>
          </w:r>
          <w:r>
            <w:rPr>
              <w:sz w:val="32"/>
              <w:szCs w:val="32"/>
            </w:rPr>
            <w:t>23</w:t>
          </w:r>
          <w:r>
            <w:rPr>
              <w:sz w:val="32"/>
              <w:szCs w:val="32"/>
            </w:rPr>
            <w:fldChar w:fldCharType="end"/>
          </w:r>
          <w:r>
            <w:rPr>
              <w:rFonts w:eastAsia="仿宋"/>
              <w:bCs/>
              <w:sz w:val="32"/>
              <w:szCs w:val="32"/>
              <w:lang w:val="zh-CN"/>
            </w:rPr>
            <w:fldChar w:fldCharType="end"/>
          </w:r>
        </w:p>
        <w:p>
          <w:pPr>
            <w:pStyle w:val="8"/>
            <w:keepNext w:val="0"/>
            <w:keepLines w:val="0"/>
            <w:pageBreakBefore w:val="0"/>
            <w:widowControl/>
            <w:tabs>
              <w:tab w:val="right" w:leader="dot" w:pos="8312"/>
            </w:tabs>
            <w:kinsoku/>
            <w:wordWrap/>
            <w:topLinePunct w:val="0"/>
            <w:autoSpaceDE/>
            <w:autoSpaceDN/>
            <w:bidi w:val="0"/>
            <w:adjustRightInd/>
            <w:snapToGrid/>
            <w:spacing w:line="600" w:lineRule="exact"/>
            <w:textAlignment w:val="auto"/>
            <w:rPr>
              <w:sz w:val="32"/>
              <w:szCs w:val="32"/>
            </w:rPr>
          </w:pPr>
          <w:r>
            <w:rPr>
              <w:rFonts w:eastAsia="仿宋"/>
              <w:bCs/>
              <w:sz w:val="32"/>
              <w:szCs w:val="32"/>
              <w:lang w:val="zh-CN"/>
            </w:rPr>
            <w:fldChar w:fldCharType="begin"/>
          </w:r>
          <w:r>
            <w:rPr>
              <w:rFonts w:eastAsia="仿宋"/>
              <w:bCs/>
              <w:sz w:val="32"/>
              <w:szCs w:val="32"/>
              <w:lang w:val="zh-CN"/>
            </w:rPr>
            <w:instrText xml:space="preserve"> HYPERLINK \l _Toc2940 </w:instrText>
          </w:r>
          <w:r>
            <w:rPr>
              <w:rFonts w:eastAsia="仿宋"/>
              <w:bCs/>
              <w:sz w:val="32"/>
              <w:szCs w:val="32"/>
              <w:lang w:val="zh-CN"/>
            </w:rPr>
            <w:fldChar w:fldCharType="separate"/>
          </w:r>
          <w:r>
            <w:rPr>
              <w:rFonts w:ascii="Times New Roman" w:hAnsi="Times New Roman" w:eastAsia="楷体_GB2312"/>
              <w:bCs/>
              <w:kern w:val="44"/>
              <w:sz w:val="32"/>
              <w:szCs w:val="32"/>
            </w:rPr>
            <w:t>（一）加强统筹协调</w:t>
          </w:r>
          <w:r>
            <w:rPr>
              <w:sz w:val="32"/>
              <w:szCs w:val="32"/>
            </w:rPr>
            <w:tab/>
          </w:r>
          <w:r>
            <w:rPr>
              <w:sz w:val="32"/>
              <w:szCs w:val="32"/>
            </w:rPr>
            <w:fldChar w:fldCharType="begin"/>
          </w:r>
          <w:r>
            <w:rPr>
              <w:sz w:val="32"/>
              <w:szCs w:val="32"/>
            </w:rPr>
            <w:instrText xml:space="preserve"> PAGEREF _Toc2940 \h </w:instrText>
          </w:r>
          <w:r>
            <w:rPr>
              <w:sz w:val="32"/>
              <w:szCs w:val="32"/>
            </w:rPr>
            <w:fldChar w:fldCharType="separate"/>
          </w:r>
          <w:r>
            <w:rPr>
              <w:sz w:val="32"/>
              <w:szCs w:val="32"/>
            </w:rPr>
            <w:t>23</w:t>
          </w:r>
          <w:r>
            <w:rPr>
              <w:sz w:val="32"/>
              <w:szCs w:val="32"/>
            </w:rPr>
            <w:fldChar w:fldCharType="end"/>
          </w:r>
          <w:r>
            <w:rPr>
              <w:rFonts w:eastAsia="仿宋"/>
              <w:bCs/>
              <w:sz w:val="32"/>
              <w:szCs w:val="32"/>
              <w:lang w:val="zh-CN"/>
            </w:rPr>
            <w:fldChar w:fldCharType="end"/>
          </w:r>
        </w:p>
        <w:p>
          <w:pPr>
            <w:pStyle w:val="8"/>
            <w:keepNext w:val="0"/>
            <w:keepLines w:val="0"/>
            <w:pageBreakBefore w:val="0"/>
            <w:widowControl/>
            <w:tabs>
              <w:tab w:val="right" w:leader="dot" w:pos="8312"/>
            </w:tabs>
            <w:kinsoku/>
            <w:wordWrap/>
            <w:topLinePunct w:val="0"/>
            <w:autoSpaceDE/>
            <w:autoSpaceDN/>
            <w:bidi w:val="0"/>
            <w:adjustRightInd/>
            <w:snapToGrid/>
            <w:spacing w:line="600" w:lineRule="exact"/>
            <w:textAlignment w:val="auto"/>
            <w:rPr>
              <w:sz w:val="32"/>
              <w:szCs w:val="32"/>
            </w:rPr>
          </w:pPr>
          <w:r>
            <w:rPr>
              <w:rFonts w:eastAsia="仿宋"/>
              <w:bCs/>
              <w:sz w:val="32"/>
              <w:szCs w:val="32"/>
              <w:lang w:val="zh-CN"/>
            </w:rPr>
            <w:fldChar w:fldCharType="begin"/>
          </w:r>
          <w:r>
            <w:rPr>
              <w:rFonts w:eastAsia="仿宋"/>
              <w:bCs/>
              <w:sz w:val="32"/>
              <w:szCs w:val="32"/>
              <w:lang w:val="zh-CN"/>
            </w:rPr>
            <w:instrText xml:space="preserve"> HYPERLINK \l _Toc30225 </w:instrText>
          </w:r>
          <w:r>
            <w:rPr>
              <w:rFonts w:eastAsia="仿宋"/>
              <w:bCs/>
              <w:sz w:val="32"/>
              <w:szCs w:val="32"/>
              <w:lang w:val="zh-CN"/>
            </w:rPr>
            <w:fldChar w:fldCharType="separate"/>
          </w:r>
          <w:r>
            <w:rPr>
              <w:rFonts w:ascii="Times New Roman" w:hAnsi="Times New Roman" w:eastAsia="楷体_GB2312"/>
              <w:bCs/>
              <w:kern w:val="44"/>
              <w:sz w:val="32"/>
              <w:szCs w:val="32"/>
            </w:rPr>
            <w:t>（二）加快标准研制</w:t>
          </w:r>
          <w:r>
            <w:rPr>
              <w:sz w:val="32"/>
              <w:szCs w:val="32"/>
            </w:rPr>
            <w:tab/>
          </w:r>
          <w:r>
            <w:rPr>
              <w:sz w:val="32"/>
              <w:szCs w:val="32"/>
            </w:rPr>
            <w:fldChar w:fldCharType="begin"/>
          </w:r>
          <w:r>
            <w:rPr>
              <w:sz w:val="32"/>
              <w:szCs w:val="32"/>
            </w:rPr>
            <w:instrText xml:space="preserve"> PAGEREF _Toc30225 \h </w:instrText>
          </w:r>
          <w:r>
            <w:rPr>
              <w:sz w:val="32"/>
              <w:szCs w:val="32"/>
            </w:rPr>
            <w:fldChar w:fldCharType="separate"/>
          </w:r>
          <w:r>
            <w:rPr>
              <w:sz w:val="32"/>
              <w:szCs w:val="32"/>
            </w:rPr>
            <w:t>23</w:t>
          </w:r>
          <w:r>
            <w:rPr>
              <w:sz w:val="32"/>
              <w:szCs w:val="32"/>
            </w:rPr>
            <w:fldChar w:fldCharType="end"/>
          </w:r>
          <w:r>
            <w:rPr>
              <w:rFonts w:eastAsia="仿宋"/>
              <w:bCs/>
              <w:sz w:val="32"/>
              <w:szCs w:val="32"/>
              <w:lang w:val="zh-CN"/>
            </w:rPr>
            <w:fldChar w:fldCharType="end"/>
          </w:r>
        </w:p>
        <w:p>
          <w:pPr>
            <w:pStyle w:val="8"/>
            <w:keepNext w:val="0"/>
            <w:keepLines w:val="0"/>
            <w:pageBreakBefore w:val="0"/>
            <w:widowControl/>
            <w:tabs>
              <w:tab w:val="right" w:leader="dot" w:pos="8312"/>
            </w:tabs>
            <w:kinsoku/>
            <w:wordWrap/>
            <w:topLinePunct w:val="0"/>
            <w:autoSpaceDE/>
            <w:autoSpaceDN/>
            <w:bidi w:val="0"/>
            <w:adjustRightInd/>
            <w:snapToGrid/>
            <w:spacing w:line="600" w:lineRule="exact"/>
            <w:textAlignment w:val="auto"/>
            <w:rPr>
              <w:sz w:val="32"/>
              <w:szCs w:val="32"/>
            </w:rPr>
          </w:pPr>
          <w:r>
            <w:rPr>
              <w:rFonts w:eastAsia="仿宋"/>
              <w:bCs/>
              <w:sz w:val="32"/>
              <w:szCs w:val="32"/>
              <w:lang w:val="zh-CN"/>
            </w:rPr>
            <w:fldChar w:fldCharType="begin"/>
          </w:r>
          <w:r>
            <w:rPr>
              <w:rFonts w:eastAsia="仿宋"/>
              <w:bCs/>
              <w:sz w:val="32"/>
              <w:szCs w:val="32"/>
              <w:lang w:val="zh-CN"/>
            </w:rPr>
            <w:instrText xml:space="preserve"> HYPERLINK \l _Toc14832 </w:instrText>
          </w:r>
          <w:r>
            <w:rPr>
              <w:rFonts w:eastAsia="仿宋"/>
              <w:bCs/>
              <w:sz w:val="32"/>
              <w:szCs w:val="32"/>
              <w:lang w:val="zh-CN"/>
            </w:rPr>
            <w:fldChar w:fldCharType="separate"/>
          </w:r>
          <w:r>
            <w:rPr>
              <w:rFonts w:ascii="Times New Roman" w:hAnsi="Times New Roman" w:eastAsia="楷体_GB2312"/>
              <w:bCs/>
              <w:kern w:val="44"/>
              <w:sz w:val="32"/>
              <w:szCs w:val="32"/>
            </w:rPr>
            <w:t>（三）推动宣贯实施</w:t>
          </w:r>
          <w:r>
            <w:rPr>
              <w:sz w:val="32"/>
              <w:szCs w:val="32"/>
            </w:rPr>
            <w:tab/>
          </w:r>
          <w:r>
            <w:rPr>
              <w:sz w:val="32"/>
              <w:szCs w:val="32"/>
            </w:rPr>
            <w:fldChar w:fldCharType="begin"/>
          </w:r>
          <w:r>
            <w:rPr>
              <w:sz w:val="32"/>
              <w:szCs w:val="32"/>
            </w:rPr>
            <w:instrText xml:space="preserve"> PAGEREF _Toc14832 \h </w:instrText>
          </w:r>
          <w:r>
            <w:rPr>
              <w:sz w:val="32"/>
              <w:szCs w:val="32"/>
            </w:rPr>
            <w:fldChar w:fldCharType="separate"/>
          </w:r>
          <w:r>
            <w:rPr>
              <w:sz w:val="32"/>
              <w:szCs w:val="32"/>
            </w:rPr>
            <w:t>23</w:t>
          </w:r>
          <w:r>
            <w:rPr>
              <w:sz w:val="32"/>
              <w:szCs w:val="32"/>
            </w:rPr>
            <w:fldChar w:fldCharType="end"/>
          </w:r>
          <w:r>
            <w:rPr>
              <w:rFonts w:eastAsia="仿宋"/>
              <w:bCs/>
              <w:sz w:val="32"/>
              <w:szCs w:val="32"/>
              <w:lang w:val="zh-CN"/>
            </w:rPr>
            <w:fldChar w:fldCharType="end"/>
          </w:r>
        </w:p>
        <w:p>
          <w:pPr>
            <w:pStyle w:val="8"/>
            <w:keepNext w:val="0"/>
            <w:keepLines w:val="0"/>
            <w:pageBreakBefore w:val="0"/>
            <w:widowControl/>
            <w:tabs>
              <w:tab w:val="right" w:leader="dot" w:pos="8312"/>
            </w:tabs>
            <w:kinsoku/>
            <w:wordWrap/>
            <w:topLinePunct w:val="0"/>
            <w:autoSpaceDE/>
            <w:autoSpaceDN/>
            <w:bidi w:val="0"/>
            <w:adjustRightInd/>
            <w:snapToGrid/>
            <w:spacing w:line="600" w:lineRule="exact"/>
            <w:textAlignment w:val="auto"/>
            <w:rPr>
              <w:sz w:val="32"/>
              <w:szCs w:val="32"/>
            </w:rPr>
          </w:pPr>
          <w:r>
            <w:rPr>
              <w:rFonts w:eastAsia="仿宋"/>
              <w:bCs/>
              <w:sz w:val="32"/>
              <w:szCs w:val="32"/>
              <w:lang w:val="zh-CN"/>
            </w:rPr>
            <w:fldChar w:fldCharType="begin"/>
          </w:r>
          <w:r>
            <w:rPr>
              <w:rFonts w:eastAsia="仿宋"/>
              <w:bCs/>
              <w:sz w:val="32"/>
              <w:szCs w:val="32"/>
              <w:lang w:val="zh-CN"/>
            </w:rPr>
            <w:instrText xml:space="preserve"> HYPERLINK \l _Toc29420 </w:instrText>
          </w:r>
          <w:r>
            <w:rPr>
              <w:rFonts w:eastAsia="仿宋"/>
              <w:bCs/>
              <w:sz w:val="32"/>
              <w:szCs w:val="32"/>
              <w:lang w:val="zh-CN"/>
            </w:rPr>
            <w:fldChar w:fldCharType="separate"/>
          </w:r>
          <w:r>
            <w:rPr>
              <w:rFonts w:ascii="Times New Roman" w:hAnsi="Times New Roman" w:eastAsia="楷体_GB2312"/>
              <w:bCs/>
              <w:kern w:val="44"/>
              <w:sz w:val="32"/>
              <w:szCs w:val="32"/>
            </w:rPr>
            <w:t>（四）加强交流与合作</w:t>
          </w:r>
          <w:r>
            <w:rPr>
              <w:sz w:val="32"/>
              <w:szCs w:val="32"/>
            </w:rPr>
            <w:tab/>
          </w:r>
          <w:r>
            <w:rPr>
              <w:sz w:val="32"/>
              <w:szCs w:val="32"/>
            </w:rPr>
            <w:fldChar w:fldCharType="begin"/>
          </w:r>
          <w:r>
            <w:rPr>
              <w:sz w:val="32"/>
              <w:szCs w:val="32"/>
            </w:rPr>
            <w:instrText xml:space="preserve"> PAGEREF _Toc29420 \h </w:instrText>
          </w:r>
          <w:r>
            <w:rPr>
              <w:sz w:val="32"/>
              <w:szCs w:val="32"/>
            </w:rPr>
            <w:fldChar w:fldCharType="separate"/>
          </w:r>
          <w:r>
            <w:rPr>
              <w:sz w:val="32"/>
              <w:szCs w:val="32"/>
            </w:rPr>
            <w:t>23</w:t>
          </w:r>
          <w:r>
            <w:rPr>
              <w:sz w:val="32"/>
              <w:szCs w:val="32"/>
            </w:rPr>
            <w:fldChar w:fldCharType="end"/>
          </w:r>
          <w:r>
            <w:rPr>
              <w:rFonts w:eastAsia="仿宋"/>
              <w:bCs/>
              <w:sz w:val="32"/>
              <w:szCs w:val="32"/>
              <w:lang w:val="zh-CN"/>
            </w:rPr>
            <w:fldChar w:fldCharType="end"/>
          </w:r>
        </w:p>
        <w:p>
          <w:pPr>
            <w:pStyle w:val="8"/>
            <w:keepNext w:val="0"/>
            <w:keepLines w:val="0"/>
            <w:pageBreakBefore w:val="0"/>
            <w:widowControl/>
            <w:tabs>
              <w:tab w:val="right" w:leader="dot" w:pos="8312"/>
            </w:tabs>
            <w:kinsoku/>
            <w:wordWrap/>
            <w:topLinePunct w:val="0"/>
            <w:autoSpaceDE/>
            <w:autoSpaceDN/>
            <w:bidi w:val="0"/>
            <w:adjustRightInd/>
            <w:snapToGrid/>
            <w:spacing w:line="600" w:lineRule="exact"/>
            <w:textAlignment w:val="auto"/>
            <w:rPr>
              <w:sz w:val="32"/>
              <w:szCs w:val="32"/>
            </w:rPr>
          </w:pPr>
          <w:r>
            <w:rPr>
              <w:rFonts w:eastAsia="仿宋"/>
              <w:bCs/>
              <w:sz w:val="32"/>
              <w:szCs w:val="32"/>
              <w:lang w:val="zh-CN"/>
            </w:rPr>
            <w:fldChar w:fldCharType="begin"/>
          </w:r>
          <w:r>
            <w:rPr>
              <w:rFonts w:eastAsia="仿宋"/>
              <w:bCs/>
              <w:sz w:val="32"/>
              <w:szCs w:val="32"/>
              <w:lang w:val="zh-CN"/>
            </w:rPr>
            <w:instrText xml:space="preserve"> HYPERLINK \l _Toc19423 </w:instrText>
          </w:r>
          <w:r>
            <w:rPr>
              <w:rFonts w:eastAsia="仿宋"/>
              <w:bCs/>
              <w:sz w:val="32"/>
              <w:szCs w:val="32"/>
              <w:lang w:val="zh-CN"/>
            </w:rPr>
            <w:fldChar w:fldCharType="separate"/>
          </w:r>
          <w:r>
            <w:rPr>
              <w:rFonts w:hint="eastAsia" w:ascii="黑体" w:hAnsi="黑体" w:eastAsia="黑体" w:cs="黑体"/>
              <w:bCs/>
              <w:kern w:val="44"/>
              <w:sz w:val="32"/>
              <w:szCs w:val="32"/>
              <w:lang w:val="en-US" w:eastAsia="zh-CN"/>
            </w:rPr>
            <w:t>附件1</w:t>
          </w:r>
          <w:r>
            <w:rPr>
              <w:rFonts w:eastAsia="仿宋"/>
              <w:bCs/>
              <w:sz w:val="32"/>
              <w:szCs w:val="32"/>
              <w:lang w:val="zh-CN"/>
            </w:rPr>
            <w:fldChar w:fldCharType="end"/>
          </w:r>
          <w:r>
            <w:rPr>
              <w:rFonts w:hint="eastAsia" w:eastAsia="仿宋"/>
              <w:bCs/>
              <w:sz w:val="32"/>
              <w:szCs w:val="32"/>
              <w:lang w:val="en-US" w:eastAsia="zh-CN"/>
            </w:rPr>
            <w:t xml:space="preserve"> </w:t>
          </w:r>
          <w:r>
            <w:rPr>
              <w:rFonts w:eastAsia="仿宋"/>
              <w:bCs/>
              <w:sz w:val="32"/>
              <w:szCs w:val="32"/>
              <w:lang w:val="zh-CN"/>
            </w:rPr>
            <w:fldChar w:fldCharType="begin"/>
          </w:r>
          <w:r>
            <w:rPr>
              <w:rFonts w:eastAsia="仿宋"/>
              <w:bCs/>
              <w:sz w:val="32"/>
              <w:szCs w:val="32"/>
              <w:lang w:val="zh-CN"/>
            </w:rPr>
            <w:instrText xml:space="preserve"> HYPERLINK \l _Toc16450 </w:instrText>
          </w:r>
          <w:r>
            <w:rPr>
              <w:rFonts w:eastAsia="仿宋"/>
              <w:bCs/>
              <w:sz w:val="32"/>
              <w:szCs w:val="32"/>
              <w:lang w:val="zh-CN"/>
            </w:rPr>
            <w:fldChar w:fldCharType="separate"/>
          </w:r>
          <w:r>
            <w:rPr>
              <w:rFonts w:ascii="Times New Roman" w:hAnsi="Times New Roman" w:eastAsia="黑体"/>
              <w:bCs/>
              <w:kern w:val="44"/>
              <w:sz w:val="32"/>
              <w:szCs w:val="32"/>
              <w:lang w:val="en-US" w:eastAsia="zh-CN"/>
            </w:rPr>
            <w:t>钢铁行业智能制造现行和在研标准研制清单</w:t>
          </w:r>
          <w:r>
            <w:rPr>
              <w:sz w:val="32"/>
              <w:szCs w:val="32"/>
            </w:rPr>
            <w:tab/>
          </w:r>
          <w:r>
            <w:rPr>
              <w:sz w:val="32"/>
              <w:szCs w:val="32"/>
            </w:rPr>
            <w:fldChar w:fldCharType="begin"/>
          </w:r>
          <w:r>
            <w:rPr>
              <w:sz w:val="32"/>
              <w:szCs w:val="32"/>
            </w:rPr>
            <w:instrText xml:space="preserve"> PAGEREF _Toc16450 \h </w:instrText>
          </w:r>
          <w:r>
            <w:rPr>
              <w:sz w:val="32"/>
              <w:szCs w:val="32"/>
            </w:rPr>
            <w:fldChar w:fldCharType="separate"/>
          </w:r>
          <w:r>
            <w:rPr>
              <w:sz w:val="32"/>
              <w:szCs w:val="32"/>
            </w:rPr>
            <w:t>25</w:t>
          </w:r>
          <w:r>
            <w:rPr>
              <w:sz w:val="32"/>
              <w:szCs w:val="32"/>
            </w:rPr>
            <w:fldChar w:fldCharType="end"/>
          </w:r>
          <w:r>
            <w:rPr>
              <w:rFonts w:eastAsia="仿宋"/>
              <w:bCs/>
              <w:sz w:val="32"/>
              <w:szCs w:val="32"/>
              <w:lang w:val="zh-CN"/>
            </w:rPr>
            <w:fldChar w:fldCharType="end"/>
          </w:r>
        </w:p>
        <w:p>
          <w:pPr>
            <w:pStyle w:val="8"/>
            <w:keepNext w:val="0"/>
            <w:keepLines w:val="0"/>
            <w:pageBreakBefore w:val="0"/>
            <w:widowControl/>
            <w:tabs>
              <w:tab w:val="right" w:leader="dot" w:pos="8312"/>
            </w:tabs>
            <w:kinsoku/>
            <w:wordWrap/>
            <w:topLinePunct w:val="0"/>
            <w:autoSpaceDE/>
            <w:autoSpaceDN/>
            <w:bidi w:val="0"/>
            <w:adjustRightInd/>
            <w:snapToGrid/>
            <w:spacing w:line="600" w:lineRule="exact"/>
            <w:textAlignment w:val="auto"/>
            <w:rPr>
              <w:sz w:val="32"/>
              <w:szCs w:val="32"/>
            </w:rPr>
          </w:pPr>
          <w:r>
            <w:rPr>
              <w:rFonts w:eastAsia="仿宋"/>
              <w:bCs/>
              <w:sz w:val="32"/>
              <w:szCs w:val="32"/>
              <w:lang w:val="zh-CN"/>
            </w:rPr>
            <w:fldChar w:fldCharType="begin"/>
          </w:r>
          <w:r>
            <w:rPr>
              <w:rFonts w:eastAsia="仿宋"/>
              <w:bCs/>
              <w:sz w:val="32"/>
              <w:szCs w:val="32"/>
              <w:lang w:val="zh-CN"/>
            </w:rPr>
            <w:instrText xml:space="preserve"> HYPERLINK \l _Toc1168 </w:instrText>
          </w:r>
          <w:r>
            <w:rPr>
              <w:rFonts w:eastAsia="仿宋"/>
              <w:bCs/>
              <w:sz w:val="32"/>
              <w:szCs w:val="32"/>
              <w:lang w:val="zh-CN"/>
            </w:rPr>
            <w:fldChar w:fldCharType="separate"/>
          </w:r>
          <w:r>
            <w:rPr>
              <w:rFonts w:hint="eastAsia" w:ascii="黑体" w:hAnsi="黑体" w:eastAsia="黑体" w:cs="黑体"/>
              <w:kern w:val="0"/>
              <w:sz w:val="32"/>
              <w:szCs w:val="32"/>
              <w:lang w:val="en-US" w:eastAsia="zh-CN"/>
            </w:rPr>
            <w:t>附件2</w:t>
          </w:r>
          <w:r>
            <w:rPr>
              <w:rFonts w:eastAsia="仿宋"/>
              <w:bCs/>
              <w:sz w:val="32"/>
              <w:szCs w:val="32"/>
              <w:lang w:val="zh-CN"/>
            </w:rPr>
            <w:fldChar w:fldCharType="end"/>
          </w:r>
          <w:r>
            <w:rPr>
              <w:rFonts w:hint="eastAsia" w:eastAsia="仿宋"/>
              <w:bCs/>
              <w:sz w:val="32"/>
              <w:szCs w:val="32"/>
              <w:lang w:val="en-US" w:eastAsia="zh-CN"/>
            </w:rPr>
            <w:t xml:space="preserve"> </w:t>
          </w:r>
          <w:r>
            <w:rPr>
              <w:rFonts w:eastAsia="仿宋"/>
              <w:bCs/>
              <w:sz w:val="32"/>
              <w:szCs w:val="32"/>
              <w:lang w:val="zh-CN"/>
            </w:rPr>
            <w:fldChar w:fldCharType="begin"/>
          </w:r>
          <w:r>
            <w:rPr>
              <w:rFonts w:eastAsia="仿宋"/>
              <w:bCs/>
              <w:sz w:val="32"/>
              <w:szCs w:val="32"/>
              <w:lang w:val="zh-CN"/>
            </w:rPr>
            <w:instrText xml:space="preserve"> HYPERLINK \l _Toc13750 </w:instrText>
          </w:r>
          <w:r>
            <w:rPr>
              <w:rFonts w:eastAsia="仿宋"/>
              <w:bCs/>
              <w:sz w:val="32"/>
              <w:szCs w:val="32"/>
              <w:lang w:val="zh-CN"/>
            </w:rPr>
            <w:fldChar w:fldCharType="separate"/>
          </w:r>
          <w:r>
            <w:rPr>
              <w:rFonts w:hint="eastAsia" w:ascii="Times New Roman" w:hAnsi="Times New Roman" w:eastAsia="黑体"/>
              <w:bCs/>
              <w:kern w:val="44"/>
              <w:sz w:val="32"/>
              <w:szCs w:val="32"/>
              <w:lang w:val="en-US" w:eastAsia="zh-CN"/>
            </w:rPr>
            <w:t>钢铁</w:t>
          </w:r>
          <w:r>
            <w:rPr>
              <w:rFonts w:ascii="Times New Roman" w:hAnsi="Times New Roman" w:eastAsia="黑体"/>
              <w:bCs/>
              <w:kern w:val="44"/>
              <w:sz w:val="32"/>
              <w:szCs w:val="32"/>
              <w:lang w:val="en-US" w:eastAsia="zh-CN"/>
            </w:rPr>
            <w:t>行业智能制造</w:t>
          </w:r>
          <w:r>
            <w:rPr>
              <w:rFonts w:hint="eastAsia" w:ascii="Times New Roman" w:hAnsi="Times New Roman" w:eastAsia="黑体"/>
              <w:bCs/>
              <w:kern w:val="44"/>
              <w:sz w:val="32"/>
              <w:szCs w:val="32"/>
              <w:lang w:val="en-US" w:eastAsia="zh-CN"/>
            </w:rPr>
            <w:t>标准建设重点</w:t>
          </w:r>
          <w:r>
            <w:rPr>
              <w:sz w:val="32"/>
              <w:szCs w:val="32"/>
            </w:rPr>
            <w:tab/>
          </w:r>
          <w:r>
            <w:rPr>
              <w:sz w:val="32"/>
              <w:szCs w:val="32"/>
            </w:rPr>
            <w:fldChar w:fldCharType="begin"/>
          </w:r>
          <w:r>
            <w:rPr>
              <w:sz w:val="32"/>
              <w:szCs w:val="32"/>
            </w:rPr>
            <w:instrText xml:space="preserve"> PAGEREF _Toc13750 \h </w:instrText>
          </w:r>
          <w:r>
            <w:rPr>
              <w:sz w:val="32"/>
              <w:szCs w:val="32"/>
            </w:rPr>
            <w:fldChar w:fldCharType="separate"/>
          </w:r>
          <w:r>
            <w:rPr>
              <w:sz w:val="32"/>
              <w:szCs w:val="32"/>
            </w:rPr>
            <w:t>28</w:t>
          </w:r>
          <w:r>
            <w:rPr>
              <w:sz w:val="32"/>
              <w:szCs w:val="32"/>
            </w:rPr>
            <w:fldChar w:fldCharType="end"/>
          </w:r>
          <w:r>
            <w:rPr>
              <w:rFonts w:eastAsia="仿宋"/>
              <w:bCs/>
              <w:sz w:val="32"/>
              <w:szCs w:val="32"/>
              <w:lang w:val="zh-CN"/>
            </w:rPr>
            <w:fldChar w:fldCharType="end"/>
          </w:r>
        </w:p>
        <w:p>
          <w:pPr>
            <w:pStyle w:val="8"/>
            <w:keepNext w:val="0"/>
            <w:keepLines w:val="0"/>
            <w:pageBreakBefore w:val="0"/>
            <w:widowControl/>
            <w:tabs>
              <w:tab w:val="right" w:leader="dot" w:pos="8312"/>
            </w:tabs>
            <w:kinsoku/>
            <w:wordWrap/>
            <w:overflowPunct w:val="0"/>
            <w:topLinePunct w:val="0"/>
            <w:autoSpaceDE/>
            <w:autoSpaceDN/>
            <w:bidi w:val="0"/>
            <w:adjustRightInd/>
            <w:snapToGrid/>
            <w:spacing w:line="600" w:lineRule="exact"/>
            <w:ind w:left="0" w:leftChars="0" w:firstLine="642" w:firstLineChars="200"/>
            <w:textAlignment w:val="auto"/>
            <w:rPr>
              <w:rFonts w:eastAsia="仿宋"/>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start="1"/>
              <w:cols w:space="720" w:num="1"/>
              <w:docGrid w:type="lines" w:linePitch="312" w:charSpace="0"/>
            </w:sectPr>
          </w:pPr>
          <w:r>
            <w:rPr>
              <w:rFonts w:eastAsia="仿宋"/>
              <w:b/>
              <w:bCs/>
              <w:sz w:val="32"/>
              <w:szCs w:val="32"/>
              <w:lang w:val="zh-CN"/>
            </w:rPr>
            <w:fldChar w:fldCharType="end"/>
          </w:r>
        </w:p>
      </w:sdtContent>
    </w:sdt>
    <w:p>
      <w:pPr>
        <w:keepNext/>
        <w:keepLines/>
        <w:widowControl/>
        <w:overflowPunct w:val="0"/>
        <w:spacing w:before="156" w:beforeLines="50" w:after="156" w:afterLines="50" w:line="600" w:lineRule="exact"/>
        <w:ind w:firstLine="0" w:firstLineChars="0"/>
        <w:jc w:val="center"/>
        <w:outlineLvl w:val="0"/>
        <w:rPr>
          <w:rFonts w:ascii="Times New Roman" w:hAnsi="Times New Roman" w:eastAsia="黑体"/>
          <w:bCs/>
          <w:kern w:val="44"/>
          <w:sz w:val="36"/>
          <w:szCs w:val="36"/>
        </w:rPr>
      </w:pPr>
      <w:bookmarkStart w:id="25" w:name="_Toc63100249"/>
      <w:bookmarkStart w:id="26" w:name="_Toc1750149220"/>
      <w:bookmarkStart w:id="27" w:name="_Toc31892"/>
      <w:bookmarkStart w:id="28" w:name="_Toc39420666"/>
      <w:bookmarkStart w:id="29" w:name="_Toc27183"/>
      <w:bookmarkStart w:id="30" w:name="_Toc2013935600"/>
      <w:bookmarkStart w:id="31" w:name="_Toc18529"/>
      <w:r>
        <w:rPr>
          <w:rFonts w:ascii="Times New Roman" w:hAnsi="Times New Roman" w:eastAsia="黑体"/>
          <w:bCs/>
          <w:kern w:val="44"/>
          <w:sz w:val="36"/>
          <w:szCs w:val="36"/>
        </w:rPr>
        <w:t>前 言</w:t>
      </w:r>
      <w:bookmarkEnd w:id="25"/>
      <w:bookmarkEnd w:id="26"/>
      <w:bookmarkEnd w:id="27"/>
      <w:bookmarkEnd w:id="28"/>
      <w:bookmarkEnd w:id="29"/>
      <w:bookmarkEnd w:id="30"/>
      <w:bookmarkEnd w:id="31"/>
    </w:p>
    <w:p>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钢铁作为“工业</w:t>
      </w:r>
      <w:r>
        <w:rPr>
          <w:rFonts w:ascii="Times New Roman" w:hAnsi="Times New Roman" w:eastAsia="仿宋_GB2312"/>
          <w:sz w:val="30"/>
          <w:szCs w:val="30"/>
        </w:rPr>
        <w:t>粮食”，是制造强国建设的重要基石。</w:t>
      </w:r>
      <w:r>
        <w:rPr>
          <w:rFonts w:hint="eastAsia" w:ascii="Times New Roman" w:hAnsi="Times New Roman" w:eastAsia="仿宋_GB2312"/>
          <w:sz w:val="30"/>
          <w:szCs w:val="30"/>
        </w:rPr>
        <w:t>钢铁工业具有生产流程连续、工艺体系复杂、产品中间态多样化、大型高</w:t>
      </w:r>
      <w:r>
        <w:rPr>
          <w:rFonts w:ascii="Times New Roman" w:hAnsi="Times New Roman" w:eastAsia="仿宋_GB2312"/>
          <w:sz w:val="30"/>
          <w:szCs w:val="30"/>
        </w:rPr>
        <w:t>温高压设备集中、人因安全要求高等特征，属于典型的流程型制造业</w:t>
      </w:r>
      <w:r>
        <w:rPr>
          <w:rFonts w:hint="eastAsia" w:ascii="Times New Roman" w:hAnsi="Times New Roman" w:eastAsia="仿宋_GB2312"/>
          <w:sz w:val="30"/>
          <w:szCs w:val="30"/>
        </w:rPr>
        <w:t>，面</w:t>
      </w:r>
      <w:r>
        <w:rPr>
          <w:rFonts w:ascii="Times New Roman" w:hAnsi="Times New Roman" w:eastAsia="仿宋_GB2312"/>
          <w:sz w:val="30"/>
          <w:szCs w:val="30"/>
        </w:rPr>
        <w:t>临</w:t>
      </w:r>
      <w:r>
        <w:rPr>
          <w:rFonts w:hint="eastAsia" w:ascii="Times New Roman" w:hAnsi="Times New Roman" w:eastAsia="仿宋_GB2312"/>
          <w:sz w:val="30"/>
          <w:szCs w:val="30"/>
        </w:rPr>
        <w:t>着</w:t>
      </w:r>
      <w:r>
        <w:rPr>
          <w:rFonts w:ascii="Times New Roman" w:hAnsi="Times New Roman" w:eastAsia="仿宋_GB2312"/>
          <w:sz w:val="30"/>
          <w:szCs w:val="30"/>
        </w:rPr>
        <w:t>严峻的资源、市场、环保、竞争等挑战，</w:t>
      </w:r>
      <w:r>
        <w:rPr>
          <w:rFonts w:hint="eastAsia" w:ascii="Times New Roman" w:hAnsi="Times New Roman" w:eastAsia="仿宋_GB2312"/>
          <w:sz w:val="30"/>
          <w:szCs w:val="30"/>
        </w:rPr>
        <w:t>亟需通过智能制造先进技术和装备的场景应用，提升行业的绿色环保、安全保障、生产效</w:t>
      </w:r>
      <w:r>
        <w:rPr>
          <w:rFonts w:ascii="Times New Roman" w:hAnsi="Times New Roman" w:eastAsia="仿宋_GB2312"/>
          <w:sz w:val="30"/>
          <w:szCs w:val="30"/>
        </w:rPr>
        <w:t>率。国家大力推进智能制造以来，钢铁行业因体量庞大且自动化、信息化程度较高，具备推进流程型智能制造的优势条件，</w:t>
      </w:r>
      <w:r>
        <w:rPr>
          <w:rFonts w:hint="eastAsia" w:ascii="Times New Roman" w:hAnsi="Times New Roman" w:eastAsia="仿宋_GB2312"/>
          <w:sz w:val="30"/>
          <w:szCs w:val="30"/>
        </w:rPr>
        <w:t>钢铁企业</w:t>
      </w:r>
      <w:r>
        <w:rPr>
          <w:rFonts w:ascii="Times New Roman" w:hAnsi="Times New Roman" w:eastAsia="仿宋_GB2312"/>
          <w:sz w:val="30"/>
          <w:szCs w:val="30"/>
        </w:rPr>
        <w:t>纷纷实施数字化、网络化、智能化</w:t>
      </w:r>
      <w:r>
        <w:rPr>
          <w:rFonts w:hint="eastAsia" w:ascii="Times New Roman" w:hAnsi="Times New Roman" w:eastAsia="仿宋_GB2312"/>
          <w:sz w:val="30"/>
          <w:szCs w:val="30"/>
        </w:rPr>
        <w:t>项目，在保障产业稳定运行、提升供应链</w:t>
      </w:r>
      <w:r>
        <w:rPr>
          <w:rFonts w:ascii="Times New Roman" w:hAnsi="Times New Roman" w:eastAsia="仿宋_GB2312"/>
          <w:sz w:val="30"/>
          <w:szCs w:val="30"/>
        </w:rPr>
        <w:t>韧性方面发挥了巨大价值</w:t>
      </w:r>
      <w:r>
        <w:rPr>
          <w:rFonts w:hint="eastAsia" w:ascii="Times New Roman" w:hAnsi="Times New Roman" w:eastAsia="仿宋_GB2312"/>
          <w:sz w:val="30"/>
          <w:szCs w:val="30"/>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bookmarkStart w:id="32" w:name="_Hlk119279302"/>
      <w:r>
        <w:rPr>
          <w:rFonts w:ascii="Times New Roman" w:hAnsi="Times New Roman" w:eastAsia="仿宋_GB2312"/>
          <w:sz w:val="30"/>
          <w:szCs w:val="30"/>
        </w:rPr>
        <w:t>标准化工作是实现智能制造的重要技术基础。为指导当前和未来一段时间钢铁行业智能制造标准化工作，解决标准缺失、滞后等问题，加快推进质量变革、效益变革、动力变革，促进钢铁行业实现高质量发展，工业和信息化部依据《国家智能制造标准体系建设指南（2021版）》，组织编制了《钢铁行业智能制造标准体系建设指南（202</w:t>
      </w:r>
      <w:r>
        <w:rPr>
          <w:rFonts w:hint="eastAsia" w:ascii="Times New Roman" w:hAnsi="Times New Roman" w:eastAsia="仿宋_GB2312"/>
          <w:sz w:val="30"/>
          <w:szCs w:val="30"/>
          <w:lang w:val="en-US" w:eastAsia="zh-CN"/>
        </w:rPr>
        <w:t>3</w:t>
      </w:r>
      <w:r>
        <w:rPr>
          <w:rFonts w:ascii="Times New Roman" w:hAnsi="Times New Roman" w:eastAsia="仿宋_GB2312"/>
          <w:sz w:val="30"/>
          <w:szCs w:val="30"/>
        </w:rPr>
        <w:t>版）》。</w:t>
      </w:r>
    </w:p>
    <w:bookmarkEnd w:id="32"/>
    <w:p>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sectPr>
          <w:footerReference r:id="rId11" w:type="default"/>
          <w:pgSz w:w="11906" w:h="16838"/>
          <w:pgMar w:top="1440" w:right="1800" w:bottom="1440" w:left="1800" w:header="851" w:footer="992" w:gutter="0"/>
          <w:pgNumType w:start="1"/>
          <w:cols w:space="425" w:num="1"/>
          <w:docGrid w:type="lines" w:linePitch="312" w:charSpace="0"/>
        </w:sectPr>
      </w:pPr>
      <w:bookmarkStart w:id="33" w:name="_Toc63100250"/>
      <w:bookmarkStart w:id="34" w:name="_Toc16359"/>
      <w:bookmarkStart w:id="35" w:name="_Toc39420667"/>
    </w:p>
    <w:p>
      <w:pPr>
        <w:keepNext/>
        <w:keepLines/>
        <w:pageBreakBefore w:val="0"/>
        <w:widowControl/>
        <w:kinsoku/>
        <w:wordWrap/>
        <w:overflowPunct w:val="0"/>
        <w:topLinePunct w:val="0"/>
        <w:autoSpaceDE/>
        <w:autoSpaceDN/>
        <w:bidi w:val="0"/>
        <w:adjustRightInd w:val="0"/>
        <w:snapToGrid w:val="0"/>
        <w:spacing w:beforeLines="0" w:afterLines="0" w:line="560" w:lineRule="exact"/>
        <w:ind w:firstLine="600"/>
        <w:jc w:val="left"/>
        <w:textAlignment w:val="auto"/>
        <w:outlineLvl w:val="0"/>
        <w:rPr>
          <w:rFonts w:ascii="Times New Roman" w:hAnsi="Times New Roman" w:eastAsia="黑体"/>
          <w:bCs/>
          <w:kern w:val="44"/>
          <w:sz w:val="30"/>
          <w:szCs w:val="30"/>
        </w:rPr>
      </w:pPr>
      <w:bookmarkStart w:id="36" w:name="_Toc14360483"/>
      <w:bookmarkStart w:id="37" w:name="_Toc25163"/>
      <w:bookmarkStart w:id="38" w:name="_Toc1820951186"/>
      <w:bookmarkStart w:id="39" w:name="_Toc11255"/>
      <w:r>
        <w:rPr>
          <w:rFonts w:ascii="Times New Roman" w:hAnsi="Times New Roman" w:eastAsia="黑体"/>
          <w:bCs/>
          <w:kern w:val="44"/>
          <w:sz w:val="30"/>
          <w:szCs w:val="30"/>
        </w:rPr>
        <w:t>一、总体要求</w:t>
      </w:r>
      <w:bookmarkEnd w:id="33"/>
      <w:bookmarkEnd w:id="34"/>
      <w:bookmarkEnd w:id="35"/>
      <w:bookmarkEnd w:id="36"/>
      <w:bookmarkEnd w:id="37"/>
      <w:bookmarkEnd w:id="38"/>
      <w:bookmarkEnd w:id="39"/>
      <w:bookmarkStart w:id="40" w:name="_Toc436730902"/>
      <w:bookmarkStart w:id="41" w:name="_Toc490235557"/>
    </w:p>
    <w:p>
      <w:pPr>
        <w:keepNext/>
        <w:keepLines/>
        <w:pageBreakBefore w:val="0"/>
        <w:widowControl/>
        <w:kinsoku/>
        <w:wordWrap/>
        <w:overflowPunct w:val="0"/>
        <w:topLinePunct w:val="0"/>
        <w:autoSpaceDE/>
        <w:autoSpaceDN/>
        <w:bidi w:val="0"/>
        <w:adjustRightInd w:val="0"/>
        <w:snapToGrid w:val="0"/>
        <w:spacing w:beforeLines="0" w:afterLines="0" w:line="560" w:lineRule="exact"/>
        <w:ind w:firstLine="601"/>
        <w:jc w:val="left"/>
        <w:textAlignment w:val="auto"/>
        <w:outlineLvl w:val="0"/>
        <w:rPr>
          <w:rFonts w:ascii="Times New Roman" w:hAnsi="Times New Roman" w:eastAsia="楷体_GB2312"/>
          <w:b/>
          <w:bCs/>
          <w:kern w:val="44"/>
          <w:sz w:val="30"/>
          <w:szCs w:val="30"/>
        </w:rPr>
      </w:pPr>
      <w:bookmarkStart w:id="42" w:name="_Toc28912"/>
      <w:bookmarkStart w:id="43" w:name="_Toc63100251"/>
      <w:bookmarkStart w:id="44" w:name="_Toc8660"/>
      <w:bookmarkStart w:id="45" w:name="_Toc980599999"/>
      <w:bookmarkStart w:id="46" w:name="_Toc385518979"/>
      <w:bookmarkStart w:id="47" w:name="_Toc18537"/>
      <w:bookmarkStart w:id="48" w:name="_Toc39420668"/>
      <w:r>
        <w:rPr>
          <w:rFonts w:ascii="Times New Roman" w:hAnsi="Times New Roman" w:eastAsia="楷体_GB2312"/>
          <w:b/>
          <w:bCs/>
          <w:kern w:val="44"/>
          <w:sz w:val="30"/>
          <w:szCs w:val="30"/>
        </w:rPr>
        <w:t>（一）指导思想</w:t>
      </w:r>
      <w:bookmarkEnd w:id="40"/>
      <w:bookmarkEnd w:id="41"/>
      <w:bookmarkEnd w:id="42"/>
      <w:bookmarkEnd w:id="43"/>
      <w:bookmarkEnd w:id="44"/>
      <w:bookmarkEnd w:id="45"/>
      <w:bookmarkEnd w:id="46"/>
      <w:bookmarkEnd w:id="47"/>
      <w:bookmarkEnd w:id="48"/>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bookmarkStart w:id="49" w:name="_Toc436730903"/>
      <w:r>
        <w:rPr>
          <w:rFonts w:ascii="Times New Roman" w:hAnsi="Times New Roman" w:eastAsia="仿宋_GB2312"/>
          <w:sz w:val="30"/>
          <w:szCs w:val="30"/>
        </w:rPr>
        <w:t>坚持以习近平新时代中国特色社会主义思想为指导，全面贯彻党的</w:t>
      </w:r>
      <w:r>
        <w:rPr>
          <w:rFonts w:hint="eastAsia" w:ascii="Times New Roman" w:hAnsi="Times New Roman" w:eastAsia="仿宋_GB2312"/>
          <w:sz w:val="30"/>
          <w:szCs w:val="30"/>
        </w:rPr>
        <w:t>二十</w:t>
      </w:r>
      <w:r>
        <w:rPr>
          <w:rFonts w:ascii="Times New Roman" w:hAnsi="Times New Roman" w:eastAsia="仿宋_GB2312"/>
          <w:sz w:val="30"/>
          <w:szCs w:val="30"/>
        </w:rPr>
        <w:t>大精神，立足新发展阶段，完整、准确、全面贯彻新发展理念，以</w:t>
      </w:r>
      <w:r>
        <w:rPr>
          <w:rFonts w:hint="eastAsia" w:ascii="Times New Roman" w:hAnsi="Times New Roman" w:eastAsia="仿宋_GB2312"/>
          <w:sz w:val="30"/>
          <w:szCs w:val="30"/>
        </w:rPr>
        <w:t>《国家标准化发展</w:t>
      </w:r>
      <w:r>
        <w:rPr>
          <w:rFonts w:ascii="Times New Roman" w:hAnsi="Times New Roman" w:eastAsia="仿宋_GB2312"/>
          <w:sz w:val="30"/>
          <w:szCs w:val="30"/>
        </w:rPr>
        <w:t>纲要》</w:t>
      </w:r>
      <w:r>
        <w:rPr>
          <w:rFonts w:hint="eastAsia" w:ascii="Times New Roman" w:hAnsi="Times New Roman" w:eastAsia="仿宋_GB2312"/>
          <w:sz w:val="30"/>
          <w:szCs w:val="30"/>
        </w:rPr>
        <w:t>《“十四五”智能制造发展规划》</w:t>
      </w:r>
      <w:r>
        <w:rPr>
          <w:rFonts w:ascii="Times New Roman" w:hAnsi="Times New Roman" w:eastAsia="仿宋_GB2312"/>
          <w:sz w:val="30"/>
          <w:szCs w:val="30"/>
        </w:rPr>
        <w:t>《国家智能制造标准体系建设指南（2021版）》</w:t>
      </w:r>
      <w:bookmarkStart w:id="50" w:name="OLE_LINK1"/>
      <w:bookmarkStart w:id="51" w:name="OLE_LINK2"/>
      <w:r>
        <w:rPr>
          <w:rFonts w:ascii="Times New Roman" w:hAnsi="Times New Roman" w:eastAsia="仿宋_GB2312"/>
          <w:sz w:val="30"/>
          <w:szCs w:val="30"/>
        </w:rPr>
        <w:t>《关于促进钢铁工业高质量发展的指导意见》</w:t>
      </w:r>
      <w:bookmarkEnd w:id="50"/>
      <w:bookmarkEnd w:id="51"/>
      <w:r>
        <w:rPr>
          <w:rFonts w:ascii="Times New Roman" w:hAnsi="Times New Roman" w:eastAsia="仿宋_GB2312"/>
          <w:sz w:val="30"/>
          <w:szCs w:val="30"/>
        </w:rPr>
        <w:t>为指导，加强标准的统筹规划与宏观指导，</w:t>
      </w:r>
      <w:r>
        <w:rPr>
          <w:rFonts w:hint="eastAsia" w:ascii="Times New Roman" w:hAnsi="Times New Roman" w:eastAsia="仿宋_GB2312"/>
          <w:sz w:val="30"/>
          <w:szCs w:val="30"/>
        </w:rPr>
        <w:t>围绕钢铁行业增强创新能力、推进绿色低碳、提高供给质量、提升本质安全等实际需求，加快建立涵盖基础共性、智能装备、智能车间、智能工厂、智能企业、智能供应链的钢铁行业智能制造标准体系，充分发挥标准的指导、规范、引领和保障作用，推动钢铁行业智能制造水平不断跃升。</w:t>
      </w:r>
    </w:p>
    <w:p>
      <w:pPr>
        <w:pageBreakBefore w:val="0"/>
        <w:widowControl/>
        <w:kinsoku/>
        <w:wordWrap/>
        <w:overflowPunct w:val="0"/>
        <w:topLinePunct w:val="0"/>
        <w:autoSpaceDE/>
        <w:autoSpaceDN/>
        <w:bidi w:val="0"/>
        <w:adjustRightInd w:val="0"/>
        <w:snapToGrid w:val="0"/>
        <w:spacing w:beforeLines="0" w:afterLines="0" w:line="560" w:lineRule="exact"/>
        <w:ind w:firstLine="601"/>
        <w:jc w:val="left"/>
        <w:textAlignment w:val="auto"/>
        <w:rPr>
          <w:rFonts w:ascii="Times New Roman" w:hAnsi="Times New Roman" w:eastAsia="楷体_GB2312"/>
          <w:b/>
          <w:bCs/>
          <w:kern w:val="44"/>
          <w:sz w:val="30"/>
          <w:szCs w:val="30"/>
        </w:rPr>
      </w:pPr>
      <w:bookmarkStart w:id="52" w:name="_Toc13404"/>
      <w:bookmarkStart w:id="53" w:name="_Toc59567423"/>
      <w:bookmarkStart w:id="54" w:name="_Toc345320205"/>
      <w:bookmarkStart w:id="55" w:name="_Toc490235558"/>
      <w:bookmarkStart w:id="56" w:name="_Toc63100252"/>
      <w:bookmarkStart w:id="57" w:name="_Toc10832"/>
      <w:bookmarkStart w:id="58" w:name="_Toc39420669"/>
      <w:r>
        <w:rPr>
          <w:rFonts w:ascii="Times New Roman" w:hAnsi="Times New Roman" w:eastAsia="楷体_GB2312"/>
          <w:b/>
          <w:bCs/>
          <w:kern w:val="44"/>
          <w:sz w:val="30"/>
          <w:szCs w:val="30"/>
        </w:rPr>
        <w:t>（二）基本原则</w:t>
      </w:r>
      <w:bookmarkEnd w:id="49"/>
      <w:bookmarkEnd w:id="52"/>
      <w:bookmarkEnd w:id="53"/>
      <w:bookmarkEnd w:id="54"/>
      <w:bookmarkEnd w:id="55"/>
      <w:bookmarkEnd w:id="56"/>
      <w:bookmarkEnd w:id="57"/>
      <w:bookmarkEnd w:id="58"/>
    </w:p>
    <w:p>
      <w:pPr>
        <w:pageBreakBefore w:val="0"/>
        <w:widowControl/>
        <w:kinsoku/>
        <w:wordWrap/>
        <w:overflowPunct w:val="0"/>
        <w:topLinePunct w:val="0"/>
        <w:autoSpaceDE/>
        <w:autoSpaceDN/>
        <w:bidi w:val="0"/>
        <w:adjustRightInd w:val="0"/>
        <w:snapToGrid w:val="0"/>
        <w:spacing w:beforeLines="0" w:afterLines="0" w:line="560" w:lineRule="exact"/>
        <w:ind w:firstLine="601"/>
        <w:jc w:val="left"/>
        <w:textAlignment w:val="auto"/>
        <w:rPr>
          <w:rFonts w:ascii="Times New Roman" w:hAnsi="Times New Roman" w:eastAsia="仿宋_GB2312"/>
          <w:sz w:val="30"/>
          <w:szCs w:val="30"/>
        </w:rPr>
      </w:pPr>
      <w:bookmarkStart w:id="59" w:name="_Hlk119279037"/>
      <w:r>
        <w:rPr>
          <w:rFonts w:ascii="Times New Roman" w:hAnsi="Times New Roman" w:eastAsia="楷体_GB2312"/>
          <w:b/>
          <w:bCs/>
          <w:kern w:val="44"/>
          <w:sz w:val="30"/>
          <w:szCs w:val="30"/>
        </w:rPr>
        <w:t>坚持统筹规划，动态更新。</w:t>
      </w:r>
      <w:r>
        <w:rPr>
          <w:rFonts w:hint="eastAsia" w:ascii="Times New Roman" w:hAnsi="Times New Roman" w:eastAsia="仿宋_GB2312"/>
          <w:sz w:val="30"/>
          <w:szCs w:val="30"/>
        </w:rPr>
        <w:t>紧密围绕国家智能制造产业政策、发展规划和建设指南，与国家智能制造标准体系协调配套，加快</w:t>
      </w:r>
      <w:r>
        <w:rPr>
          <w:rFonts w:hint="eastAsia" w:ascii="Times New Roman" w:hAnsi="Times New Roman" w:eastAsia="仿宋_GB2312"/>
          <w:sz w:val="30"/>
          <w:szCs w:val="30"/>
          <w:lang w:bidi="ar"/>
        </w:rPr>
        <w:t>构建钢铁行业智能制造标准体系，</w:t>
      </w:r>
      <w:r>
        <w:rPr>
          <w:rFonts w:hint="eastAsia" w:ascii="Times New Roman" w:hAnsi="Times New Roman" w:eastAsia="仿宋_GB2312"/>
          <w:sz w:val="30"/>
          <w:szCs w:val="30"/>
        </w:rPr>
        <w:t>统筹规划</w:t>
      </w:r>
      <w:r>
        <w:rPr>
          <w:rFonts w:hint="eastAsia" w:ascii="Times New Roman" w:hAnsi="Times New Roman" w:eastAsia="仿宋_GB2312"/>
          <w:sz w:val="30"/>
          <w:szCs w:val="30"/>
          <w:lang w:bidi="ar"/>
        </w:rPr>
        <w:t>标准化重点领域和方向，推进国家标准、行业标准与团体标准协同发展，</w:t>
      </w:r>
      <w:r>
        <w:rPr>
          <w:rFonts w:hint="eastAsia" w:ascii="Times New Roman" w:hAnsi="Times New Roman" w:eastAsia="仿宋_GB2312"/>
          <w:color w:val="000000"/>
          <w:kern w:val="0"/>
          <w:sz w:val="30"/>
          <w:szCs w:val="30"/>
          <w:lang w:bidi="ar"/>
        </w:rPr>
        <w:t>并</w:t>
      </w:r>
      <w:r>
        <w:rPr>
          <w:rFonts w:ascii="Times New Roman" w:hAnsi="Times New Roman" w:eastAsia="仿宋_GB2312"/>
          <w:color w:val="000000"/>
          <w:kern w:val="0"/>
          <w:sz w:val="30"/>
          <w:szCs w:val="30"/>
          <w:lang w:bidi="ar"/>
        </w:rPr>
        <w:t>结合钢铁行业发展现状和趋势</w:t>
      </w:r>
      <w:r>
        <w:rPr>
          <w:rFonts w:ascii="Times New Roman" w:hAnsi="Times New Roman" w:eastAsia="仿宋_GB2312"/>
          <w:sz w:val="30"/>
          <w:szCs w:val="30"/>
        </w:rPr>
        <w:t>动态更新</w:t>
      </w:r>
      <w:r>
        <w:rPr>
          <w:rFonts w:hint="eastAsia" w:ascii="Times New Roman" w:hAnsi="Times New Roman" w:eastAsia="仿宋_GB2312"/>
          <w:sz w:val="30"/>
          <w:szCs w:val="30"/>
        </w:rPr>
        <w:t>标准体系</w:t>
      </w:r>
      <w:r>
        <w:rPr>
          <w:rFonts w:hint="eastAsia" w:ascii="Times New Roman" w:hAnsi="Times New Roman" w:eastAsia="方正仿宋_GBK"/>
          <w:kern w:val="0"/>
          <w:sz w:val="30"/>
          <w:szCs w:val="30"/>
          <w:lang w:bidi="ar"/>
        </w:rPr>
        <w:t>。</w:t>
      </w:r>
    </w:p>
    <w:p>
      <w:pPr>
        <w:pageBreakBefore w:val="0"/>
        <w:widowControl/>
        <w:kinsoku/>
        <w:wordWrap/>
        <w:overflowPunct w:val="0"/>
        <w:topLinePunct w:val="0"/>
        <w:autoSpaceDE/>
        <w:autoSpaceDN/>
        <w:bidi w:val="0"/>
        <w:adjustRightInd w:val="0"/>
        <w:snapToGrid w:val="0"/>
        <w:spacing w:beforeLines="0" w:afterLines="0" w:line="560" w:lineRule="exact"/>
        <w:ind w:firstLine="601"/>
        <w:jc w:val="left"/>
        <w:textAlignment w:val="auto"/>
        <w:rPr>
          <w:rFonts w:ascii="Times New Roman" w:hAnsi="Times New Roman" w:eastAsia="仿宋_GB2312"/>
          <w:sz w:val="30"/>
          <w:szCs w:val="30"/>
          <w:lang w:bidi="ar"/>
        </w:rPr>
      </w:pPr>
      <w:r>
        <w:rPr>
          <w:rFonts w:ascii="Times New Roman" w:hAnsi="Times New Roman" w:eastAsia="楷体_GB2312"/>
          <w:b/>
          <w:bCs/>
          <w:kern w:val="44"/>
          <w:sz w:val="30"/>
          <w:szCs w:val="30"/>
        </w:rPr>
        <w:t>坚持共性先立，急用先行。</w:t>
      </w:r>
      <w:r>
        <w:rPr>
          <w:rFonts w:hint="eastAsia" w:ascii="Times New Roman" w:hAnsi="Times New Roman" w:eastAsia="仿宋_GB2312"/>
          <w:sz w:val="30"/>
          <w:szCs w:val="30"/>
          <w:lang w:bidi="ar"/>
        </w:rPr>
        <w:t>针对钢铁生产流程连续、工艺体系复杂、产品中间态多样化的特点，稳步推进钢铁行业安全、检测和评价等基础共性标准的制定，加快推进钢铁行业智能装备、智能车间、智能工厂等行业应用标准的制定。</w:t>
      </w:r>
    </w:p>
    <w:p>
      <w:pPr>
        <w:pageBreakBefore w:val="0"/>
        <w:widowControl/>
        <w:kinsoku/>
        <w:wordWrap/>
        <w:overflowPunct w:val="0"/>
        <w:topLinePunct w:val="0"/>
        <w:autoSpaceDE/>
        <w:autoSpaceDN/>
        <w:bidi w:val="0"/>
        <w:adjustRightInd w:val="0"/>
        <w:snapToGrid w:val="0"/>
        <w:spacing w:beforeLines="0" w:afterLines="0" w:line="560" w:lineRule="exact"/>
        <w:ind w:firstLine="601"/>
        <w:jc w:val="left"/>
        <w:textAlignment w:val="auto"/>
        <w:rPr>
          <w:rFonts w:ascii="Times New Roman" w:hAnsi="Times New Roman" w:eastAsia="仿宋_GB2312"/>
          <w:color w:val="000000"/>
          <w:kern w:val="0"/>
          <w:sz w:val="31"/>
          <w:szCs w:val="31"/>
          <w:lang w:bidi="ar"/>
        </w:rPr>
      </w:pPr>
      <w:r>
        <w:rPr>
          <w:rFonts w:ascii="Times New Roman" w:hAnsi="Times New Roman" w:eastAsia="楷体_GB2312"/>
          <w:b/>
          <w:bCs/>
          <w:kern w:val="44"/>
          <w:sz w:val="30"/>
          <w:szCs w:val="30"/>
        </w:rPr>
        <w:t>坚持协同推进，注重实施。</w:t>
      </w:r>
      <w:r>
        <w:rPr>
          <w:rFonts w:ascii="Times New Roman" w:hAnsi="Times New Roman" w:eastAsia="仿宋_GB2312"/>
          <w:color w:val="000000"/>
          <w:kern w:val="0"/>
          <w:sz w:val="31"/>
          <w:szCs w:val="31"/>
          <w:lang w:bidi="ar"/>
        </w:rPr>
        <w:t>结合智能制造跨行业、跨领域、系统融合等特点，推动钢铁行业上下游产业链各环节、产学研用各方共同开展标准制定。</w:t>
      </w:r>
      <w:r>
        <w:rPr>
          <w:rFonts w:ascii="Times New Roman" w:hAnsi="Times New Roman" w:eastAsia="仿宋_GB2312"/>
          <w:sz w:val="30"/>
          <w:szCs w:val="30"/>
        </w:rPr>
        <w:t>以支撑钢铁行业智能制造技术应用为着力点，</w:t>
      </w:r>
      <w:r>
        <w:rPr>
          <w:rFonts w:ascii="Times New Roman" w:hAnsi="Times New Roman" w:eastAsia="仿宋_GB2312"/>
          <w:color w:val="000000"/>
          <w:kern w:val="0"/>
          <w:sz w:val="31"/>
          <w:szCs w:val="31"/>
          <w:lang w:bidi="ar"/>
        </w:rPr>
        <w:t>充分发挥标准引领作用，强化标准的宣传推广和应用实施，有序推进钢铁行业智能制造标准体系建设。</w:t>
      </w:r>
    </w:p>
    <w:p>
      <w:pPr>
        <w:pageBreakBefore w:val="0"/>
        <w:widowControl/>
        <w:kinsoku/>
        <w:wordWrap/>
        <w:overflowPunct w:val="0"/>
        <w:topLinePunct w:val="0"/>
        <w:autoSpaceDE/>
        <w:autoSpaceDN/>
        <w:bidi w:val="0"/>
        <w:adjustRightInd w:val="0"/>
        <w:snapToGrid w:val="0"/>
        <w:spacing w:beforeLines="0" w:afterLines="0" w:line="560" w:lineRule="exact"/>
        <w:ind w:firstLine="601"/>
        <w:textAlignment w:val="auto"/>
        <w:rPr>
          <w:rFonts w:ascii="Times New Roman" w:hAnsi="Times New Roman" w:eastAsia="仿宋_GB2312"/>
          <w:color w:val="000000"/>
          <w:kern w:val="0"/>
          <w:sz w:val="31"/>
          <w:szCs w:val="31"/>
          <w:lang w:bidi="ar"/>
        </w:rPr>
      </w:pPr>
      <w:r>
        <w:rPr>
          <w:rFonts w:ascii="Times New Roman" w:hAnsi="Times New Roman" w:eastAsia="楷体_GB2312"/>
          <w:b/>
          <w:bCs/>
          <w:kern w:val="44"/>
          <w:sz w:val="30"/>
          <w:szCs w:val="30"/>
        </w:rPr>
        <w:t>坚持创新探索，适当领先。</w:t>
      </w:r>
      <w:r>
        <w:rPr>
          <w:rFonts w:hint="eastAsia" w:ascii="Times New Roman" w:hAnsi="Times New Roman" w:eastAsia="仿宋_GB2312"/>
          <w:color w:val="000000"/>
          <w:kern w:val="0"/>
          <w:sz w:val="31"/>
          <w:szCs w:val="31"/>
          <w:lang w:bidi="ar"/>
        </w:rPr>
        <w:t>将</w:t>
      </w:r>
      <w:r>
        <w:rPr>
          <w:rFonts w:ascii="Times New Roman" w:hAnsi="Times New Roman" w:eastAsia="仿宋_GB2312"/>
          <w:color w:val="000000"/>
          <w:kern w:val="0"/>
          <w:sz w:val="31"/>
          <w:szCs w:val="31"/>
          <w:lang w:bidi="ar"/>
        </w:rPr>
        <w:t>钢铁工业制造场景</w:t>
      </w:r>
      <w:r>
        <w:rPr>
          <w:rFonts w:hint="eastAsia" w:ascii="Times New Roman" w:hAnsi="Times New Roman" w:eastAsia="仿宋_GB2312"/>
          <w:color w:val="000000"/>
          <w:kern w:val="0"/>
          <w:sz w:val="31"/>
          <w:szCs w:val="31"/>
          <w:lang w:bidi="ar"/>
        </w:rPr>
        <w:t>与</w:t>
      </w:r>
      <w:r>
        <w:rPr>
          <w:rFonts w:ascii="Times New Roman" w:hAnsi="Times New Roman" w:eastAsia="仿宋_GB2312"/>
          <w:color w:val="000000"/>
          <w:kern w:val="0"/>
          <w:sz w:val="31"/>
          <w:szCs w:val="31"/>
          <w:lang w:bidi="ar"/>
        </w:rPr>
        <w:t>智能制造技术应用紧密结合，做好遴选验证、标准研制、试点应用等系列工作，为推进新一代信息技术与流程工业先进制造技术的深度融合起到表率作用。</w:t>
      </w:r>
    </w:p>
    <w:bookmarkEnd w:id="59"/>
    <w:p>
      <w:pPr>
        <w:keepNext/>
        <w:keepLines/>
        <w:pageBreakBefore w:val="0"/>
        <w:widowControl/>
        <w:numPr>
          <w:ilvl w:val="0"/>
          <w:numId w:val="1"/>
        </w:numPr>
        <w:kinsoku/>
        <w:wordWrap/>
        <w:overflowPunct w:val="0"/>
        <w:topLinePunct w:val="0"/>
        <w:autoSpaceDE/>
        <w:autoSpaceDN/>
        <w:bidi w:val="0"/>
        <w:adjustRightInd w:val="0"/>
        <w:snapToGrid w:val="0"/>
        <w:spacing w:beforeLines="0" w:afterLines="0" w:line="560" w:lineRule="exact"/>
        <w:ind w:firstLine="601"/>
        <w:jc w:val="left"/>
        <w:textAlignment w:val="auto"/>
        <w:outlineLvl w:val="0"/>
        <w:rPr>
          <w:rFonts w:ascii="Times New Roman" w:hAnsi="Times New Roman" w:eastAsia="楷体_GB2312"/>
          <w:b/>
          <w:bCs/>
          <w:kern w:val="44"/>
          <w:sz w:val="30"/>
          <w:szCs w:val="30"/>
        </w:rPr>
      </w:pPr>
      <w:bookmarkStart w:id="60" w:name="_Toc1478995470"/>
      <w:bookmarkStart w:id="61" w:name="_Toc24523"/>
      <w:bookmarkStart w:id="62" w:name="_Toc10375"/>
      <w:bookmarkStart w:id="63" w:name="_Toc436730909"/>
      <w:bookmarkStart w:id="64" w:name="_Toc490235559"/>
      <w:bookmarkStart w:id="65" w:name="_Toc39420670"/>
      <w:bookmarkStart w:id="66" w:name="_Toc2305"/>
      <w:bookmarkStart w:id="67" w:name="_Toc63100253"/>
      <w:bookmarkStart w:id="68" w:name="_Toc728623382"/>
      <w:r>
        <w:rPr>
          <w:rFonts w:ascii="Times New Roman" w:hAnsi="Times New Roman" w:eastAsia="楷体_GB2312"/>
          <w:b/>
          <w:bCs/>
          <w:kern w:val="44"/>
          <w:sz w:val="30"/>
          <w:szCs w:val="30"/>
        </w:rPr>
        <w:t>建设目标</w:t>
      </w:r>
      <w:bookmarkEnd w:id="60"/>
      <w:bookmarkEnd w:id="61"/>
      <w:bookmarkEnd w:id="62"/>
      <w:bookmarkEnd w:id="63"/>
      <w:bookmarkEnd w:id="64"/>
      <w:bookmarkEnd w:id="65"/>
      <w:bookmarkEnd w:id="66"/>
      <w:bookmarkEnd w:id="67"/>
      <w:bookmarkEnd w:id="68"/>
    </w:p>
    <w:p>
      <w:pPr>
        <w:keepNext/>
        <w:keepLines/>
        <w:pageBreakBefore w:val="0"/>
        <w:widowControl/>
        <w:numPr>
          <w:numId w:val="0"/>
        </w:numPr>
        <w:kinsoku/>
        <w:wordWrap/>
        <w:overflowPunct w:val="0"/>
        <w:topLinePunct w:val="0"/>
        <w:autoSpaceDE/>
        <w:autoSpaceDN/>
        <w:bidi w:val="0"/>
        <w:adjustRightInd w:val="0"/>
        <w:snapToGrid w:val="0"/>
        <w:spacing w:beforeLines="0" w:afterLines="0" w:line="560" w:lineRule="exact"/>
        <w:jc w:val="left"/>
        <w:textAlignment w:val="auto"/>
        <w:outlineLvl w:val="0"/>
        <w:rPr>
          <w:rFonts w:ascii="Times New Roman" w:hAnsi="Times New Roman" w:eastAsia="仿宋_GB2312"/>
          <w:sz w:val="30"/>
          <w:szCs w:val="30"/>
        </w:rPr>
      </w:pPr>
      <w:r>
        <w:rPr>
          <w:rFonts w:hint="eastAsia" w:ascii="Times New Roman" w:hAnsi="Times New Roman" w:eastAsia="仿宋_GB2312"/>
          <w:color w:val="000000"/>
          <w:kern w:val="0"/>
          <w:sz w:val="31"/>
          <w:szCs w:val="31"/>
          <w:lang w:val="en-US" w:eastAsia="zh-CN" w:bidi="ar"/>
        </w:rPr>
        <w:t xml:space="preserve">    </w:t>
      </w:r>
      <w:r>
        <w:rPr>
          <w:rFonts w:ascii="Times New Roman" w:hAnsi="Times New Roman" w:eastAsia="仿宋_GB2312"/>
          <w:color w:val="000000"/>
          <w:kern w:val="0"/>
          <w:sz w:val="31"/>
          <w:szCs w:val="31"/>
          <w:lang w:bidi="ar"/>
        </w:rPr>
        <w:t>到2025年，建立较为完善的钢铁行业智能制造标准体系，</w:t>
      </w:r>
      <w:r>
        <w:rPr>
          <w:rFonts w:hint="eastAsia" w:ascii="Times New Roman" w:hAnsi="Times New Roman" w:eastAsia="仿宋_GB2312"/>
          <w:color w:val="000000"/>
          <w:kern w:val="0"/>
          <w:sz w:val="31"/>
          <w:szCs w:val="31"/>
          <w:lang w:eastAsia="zh-CN" w:bidi="ar"/>
        </w:rPr>
        <w:t>累计研制</w:t>
      </w:r>
      <w:r>
        <w:rPr>
          <w:rFonts w:hint="eastAsia" w:ascii="Times New Roman" w:hAnsi="Times New Roman" w:eastAsia="仿宋_GB2312"/>
          <w:sz w:val="30"/>
          <w:szCs w:val="30"/>
        </w:rPr>
        <w:t>4</w:t>
      </w:r>
      <w:r>
        <w:rPr>
          <w:rFonts w:hint="eastAsia" w:ascii="Times New Roman" w:hAnsi="Times New Roman" w:eastAsia="仿宋_GB2312"/>
          <w:sz w:val="30"/>
          <w:szCs w:val="30"/>
          <w:lang w:val="en-US" w:eastAsia="zh-CN"/>
        </w:rPr>
        <w:t>5</w:t>
      </w:r>
      <w:r>
        <w:rPr>
          <w:rFonts w:hint="eastAsia" w:ascii="Times New Roman" w:hAnsi="Times New Roman" w:eastAsia="仿宋_GB2312"/>
          <w:sz w:val="30"/>
          <w:szCs w:val="30"/>
        </w:rPr>
        <w:t>项以上</w:t>
      </w:r>
      <w:r>
        <w:rPr>
          <w:rFonts w:hint="eastAsia" w:ascii="Times New Roman" w:hAnsi="Times New Roman" w:eastAsia="仿宋_GB2312"/>
          <w:sz w:val="30"/>
          <w:szCs w:val="30"/>
          <w:lang w:eastAsia="zh-CN"/>
        </w:rPr>
        <w:t>钢铁行业智能制造领域</w:t>
      </w:r>
      <w:r>
        <w:rPr>
          <w:rFonts w:hint="eastAsia" w:ascii="Times New Roman" w:hAnsi="Times New Roman" w:eastAsia="仿宋_GB2312"/>
          <w:sz w:val="30"/>
          <w:szCs w:val="30"/>
        </w:rPr>
        <w:t>标准，</w:t>
      </w:r>
      <w:r>
        <w:rPr>
          <w:rFonts w:ascii="Times New Roman" w:hAnsi="Times New Roman" w:eastAsia="仿宋_GB2312"/>
          <w:color w:val="000000"/>
          <w:kern w:val="0"/>
          <w:sz w:val="31"/>
          <w:szCs w:val="31"/>
          <w:lang w:bidi="ar"/>
        </w:rPr>
        <w:t>基本覆盖基础共性</w:t>
      </w:r>
      <w:r>
        <w:rPr>
          <w:rFonts w:hint="eastAsia" w:ascii="Times New Roman" w:hAnsi="Times New Roman" w:eastAsia="仿宋_GB2312"/>
          <w:color w:val="000000"/>
          <w:kern w:val="0"/>
          <w:sz w:val="31"/>
          <w:szCs w:val="31"/>
          <w:lang w:val="en-US" w:eastAsia="zh-CN" w:bidi="ar"/>
        </w:rPr>
        <w:t>和</w:t>
      </w:r>
      <w:r>
        <w:rPr>
          <w:rFonts w:ascii="Times New Roman" w:hAnsi="Times New Roman" w:eastAsia="仿宋_GB2312"/>
          <w:color w:val="000000"/>
          <w:kern w:val="0"/>
          <w:sz w:val="31"/>
          <w:szCs w:val="31"/>
          <w:lang w:bidi="ar"/>
        </w:rPr>
        <w:t>装备层、车间层、工厂层、企业层、产业链协同层等各层级标准</w:t>
      </w:r>
      <w:r>
        <w:rPr>
          <w:rFonts w:ascii="Times New Roman" w:hAnsi="Times New Roman" w:eastAsia="仿宋_GB2312"/>
          <w:color w:val="000000"/>
          <w:kern w:val="0"/>
          <w:sz w:val="31"/>
          <w:szCs w:val="31"/>
          <w:lang w:bidi="ar"/>
        </w:rPr>
        <w:t>，优先制定基础共性标准以及绿色低碳、产品质量、生产安全等关键应用场景标准，</w:t>
      </w:r>
      <w:r>
        <w:rPr>
          <w:rFonts w:hint="eastAsia" w:ascii="Times New Roman" w:hAnsi="Times New Roman" w:eastAsia="仿宋_GB2312"/>
          <w:color w:val="000000"/>
          <w:kern w:val="0"/>
          <w:sz w:val="31"/>
          <w:szCs w:val="31"/>
          <w:lang w:eastAsia="zh-CN" w:bidi="ar"/>
        </w:rPr>
        <w:t>突出</w:t>
      </w:r>
      <w:r>
        <w:rPr>
          <w:rFonts w:hint="eastAsia" w:ascii="Times New Roman" w:hAnsi="Times New Roman" w:eastAsia="仿宋_GB2312"/>
          <w:color w:val="000000"/>
          <w:kern w:val="0"/>
          <w:sz w:val="31"/>
          <w:szCs w:val="31"/>
          <w:lang w:eastAsia="zh-Hans" w:bidi="ar"/>
        </w:rPr>
        <w:t>标准</w:t>
      </w:r>
      <w:r>
        <w:rPr>
          <w:rFonts w:hint="eastAsia" w:ascii="Times New Roman" w:hAnsi="Times New Roman" w:eastAsia="仿宋_GB2312"/>
          <w:color w:val="000000"/>
          <w:kern w:val="0"/>
          <w:sz w:val="31"/>
          <w:szCs w:val="31"/>
          <w:lang w:eastAsia="zh-Hans" w:bidi="ar"/>
        </w:rPr>
        <w:t>在先进制造技术与新一代信息技术相互融合和迭代提升</w:t>
      </w:r>
      <w:r>
        <w:rPr>
          <w:rFonts w:hint="eastAsia" w:ascii="Times New Roman" w:hAnsi="Times New Roman" w:eastAsia="仿宋_GB2312"/>
          <w:color w:val="000000"/>
          <w:kern w:val="0"/>
          <w:sz w:val="31"/>
          <w:szCs w:val="31"/>
          <w:lang w:val="en-US" w:eastAsia="zh-CN" w:bidi="ar"/>
        </w:rPr>
        <w:t>过程</w:t>
      </w:r>
      <w:r>
        <w:rPr>
          <w:rFonts w:hint="eastAsia" w:ascii="Times New Roman" w:hAnsi="Times New Roman" w:eastAsia="仿宋_GB2312"/>
          <w:color w:val="000000"/>
          <w:kern w:val="0"/>
          <w:sz w:val="31"/>
          <w:szCs w:val="31"/>
          <w:lang w:eastAsia="zh-Hans" w:bidi="ar"/>
        </w:rPr>
        <w:t>中</w:t>
      </w:r>
      <w:r>
        <w:rPr>
          <w:rFonts w:hint="eastAsia" w:ascii="Times New Roman" w:hAnsi="Times New Roman" w:eastAsia="仿宋_GB2312"/>
          <w:color w:val="000000"/>
          <w:kern w:val="0"/>
          <w:sz w:val="31"/>
          <w:szCs w:val="31"/>
          <w:lang w:eastAsia="zh-CN" w:bidi="ar"/>
        </w:rPr>
        <w:t>的</w:t>
      </w:r>
      <w:r>
        <w:rPr>
          <w:rFonts w:hint="eastAsia" w:ascii="Times New Roman" w:hAnsi="Times New Roman" w:eastAsia="仿宋_GB2312"/>
          <w:color w:val="000000"/>
          <w:kern w:val="0"/>
          <w:sz w:val="31"/>
          <w:szCs w:val="31"/>
          <w:lang w:eastAsia="zh-Hans" w:bidi="ar"/>
        </w:rPr>
        <w:t>引导作用</w:t>
      </w:r>
      <w:r>
        <w:rPr>
          <w:rFonts w:hint="eastAsia" w:ascii="Times New Roman" w:hAnsi="Times New Roman" w:eastAsia="仿宋_GB2312"/>
          <w:color w:val="000000"/>
          <w:kern w:val="0"/>
          <w:sz w:val="31"/>
          <w:szCs w:val="31"/>
          <w:lang w:bidi="ar"/>
        </w:rPr>
        <w:t>，</w:t>
      </w:r>
      <w:r>
        <w:rPr>
          <w:rFonts w:hint="eastAsia" w:ascii="Times New Roman" w:hAnsi="Times New Roman" w:eastAsia="仿宋_GB2312"/>
          <w:color w:val="000000"/>
          <w:kern w:val="0"/>
          <w:sz w:val="31"/>
          <w:szCs w:val="31"/>
          <w:lang w:eastAsia="zh-CN" w:bidi="ar"/>
        </w:rPr>
        <w:t>积极参与国际标准研制，</w:t>
      </w:r>
      <w:r>
        <w:rPr>
          <w:rFonts w:ascii="Times New Roman" w:hAnsi="Times New Roman" w:eastAsia="仿宋_GB2312"/>
          <w:color w:val="000000"/>
          <w:kern w:val="0"/>
          <w:sz w:val="31"/>
          <w:szCs w:val="31"/>
          <w:lang w:bidi="ar"/>
        </w:rPr>
        <w:t>为世界钢铁工业可持续发展做出中国贡献。</w:t>
      </w:r>
    </w:p>
    <w:p>
      <w:pPr>
        <w:keepNext/>
        <w:keepLines/>
        <w:pageBreakBefore w:val="0"/>
        <w:widowControl/>
        <w:kinsoku/>
        <w:wordWrap/>
        <w:overflowPunct w:val="0"/>
        <w:topLinePunct w:val="0"/>
        <w:autoSpaceDE/>
        <w:autoSpaceDN/>
        <w:bidi w:val="0"/>
        <w:adjustRightInd w:val="0"/>
        <w:snapToGrid w:val="0"/>
        <w:spacing w:beforeLines="0" w:afterLines="0" w:line="560" w:lineRule="exact"/>
        <w:ind w:firstLine="600"/>
        <w:jc w:val="left"/>
        <w:textAlignment w:val="auto"/>
        <w:outlineLvl w:val="0"/>
        <w:rPr>
          <w:rFonts w:ascii="Times New Roman" w:hAnsi="Times New Roman" w:eastAsia="黑体"/>
          <w:bCs/>
          <w:kern w:val="44"/>
          <w:sz w:val="30"/>
          <w:szCs w:val="30"/>
        </w:rPr>
      </w:pPr>
      <w:bookmarkStart w:id="69" w:name="_Toc1673917342"/>
      <w:bookmarkStart w:id="70" w:name="_Toc28953"/>
      <w:bookmarkStart w:id="71" w:name="_Toc1927547135"/>
      <w:bookmarkStart w:id="72" w:name="_Toc11562"/>
      <w:bookmarkStart w:id="73" w:name="_Toc15275"/>
      <w:bookmarkStart w:id="74" w:name="_Toc63100254"/>
      <w:bookmarkStart w:id="75" w:name="_Toc39420671"/>
      <w:bookmarkStart w:id="76" w:name="_Toc466878533"/>
      <w:r>
        <w:rPr>
          <w:rFonts w:ascii="Times New Roman" w:hAnsi="Times New Roman" w:eastAsia="黑体"/>
          <w:bCs/>
          <w:kern w:val="44"/>
          <w:sz w:val="30"/>
          <w:szCs w:val="30"/>
        </w:rPr>
        <w:t>二、建设思路</w:t>
      </w:r>
      <w:bookmarkEnd w:id="69"/>
      <w:bookmarkEnd w:id="70"/>
      <w:bookmarkEnd w:id="71"/>
      <w:bookmarkEnd w:id="72"/>
      <w:bookmarkEnd w:id="73"/>
      <w:bookmarkEnd w:id="74"/>
      <w:bookmarkEnd w:id="75"/>
      <w:bookmarkStart w:id="184" w:name="_GoBack"/>
      <w:bookmarkEnd w:id="184"/>
    </w:p>
    <w:bookmarkEnd w:id="76"/>
    <w:p>
      <w:pPr>
        <w:keepNext/>
        <w:keepLines/>
        <w:pageBreakBefore w:val="0"/>
        <w:widowControl/>
        <w:kinsoku/>
        <w:wordWrap/>
        <w:overflowPunct w:val="0"/>
        <w:topLinePunct w:val="0"/>
        <w:autoSpaceDE/>
        <w:autoSpaceDN/>
        <w:bidi w:val="0"/>
        <w:adjustRightInd w:val="0"/>
        <w:snapToGrid w:val="0"/>
        <w:spacing w:beforeLines="0" w:afterLines="0" w:line="560" w:lineRule="exact"/>
        <w:ind w:firstLine="601"/>
        <w:jc w:val="left"/>
        <w:textAlignment w:val="auto"/>
        <w:outlineLvl w:val="0"/>
        <w:rPr>
          <w:rFonts w:ascii="Times New Roman" w:hAnsi="Times New Roman" w:eastAsia="楷体_GB2312"/>
          <w:b/>
          <w:bCs/>
          <w:kern w:val="44"/>
          <w:sz w:val="30"/>
          <w:szCs w:val="30"/>
        </w:rPr>
      </w:pPr>
      <w:bookmarkStart w:id="77" w:name="_Toc182254166"/>
      <w:bookmarkStart w:id="78" w:name="_Toc63100256"/>
      <w:bookmarkStart w:id="79" w:name="_Toc8252"/>
      <w:bookmarkStart w:id="80" w:name="_Toc812940366"/>
      <w:bookmarkStart w:id="81" w:name="_Toc26431"/>
      <w:bookmarkStart w:id="82" w:name="_Toc3151"/>
      <w:r>
        <w:rPr>
          <w:rFonts w:ascii="Times New Roman" w:hAnsi="Times New Roman" w:eastAsia="楷体_GB2312"/>
          <w:b/>
          <w:bCs/>
          <w:kern w:val="44"/>
          <w:sz w:val="30"/>
          <w:szCs w:val="30"/>
        </w:rPr>
        <w:t>（一）钢铁行业智能制造标准体系结构</w:t>
      </w:r>
      <w:bookmarkEnd w:id="77"/>
      <w:bookmarkEnd w:id="78"/>
      <w:bookmarkEnd w:id="79"/>
      <w:bookmarkEnd w:id="80"/>
      <w:bookmarkEnd w:id="81"/>
      <w:bookmarkEnd w:id="82"/>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ascii="Times New Roman" w:hAnsi="Times New Roman" w:eastAsia="仿宋_GB2312"/>
          <w:sz w:val="30"/>
          <w:szCs w:val="30"/>
        </w:rPr>
        <w:t>依据《国家智能制造标准体系建设指南（2021年版）》中建设细分行业智能制造标准体系的相关要求，基于钢铁行业工艺、产品及智能工厂建设等特点，形成由</w:t>
      </w:r>
      <w:r>
        <w:rPr>
          <w:rFonts w:hint="eastAsia" w:ascii="Times New Roman" w:hAnsi="Times New Roman" w:eastAsia="仿宋_GB2312"/>
          <w:sz w:val="30"/>
          <w:szCs w:val="30"/>
        </w:rPr>
        <w:t>“</w:t>
      </w:r>
      <w:r>
        <w:rPr>
          <w:rFonts w:ascii="Times New Roman" w:hAnsi="Times New Roman" w:eastAsia="仿宋_GB2312"/>
          <w:sz w:val="30"/>
          <w:szCs w:val="30"/>
        </w:rPr>
        <w:t>A基础共性</w:t>
      </w:r>
      <w:r>
        <w:rPr>
          <w:rFonts w:hint="eastAsia" w:ascii="Times New Roman" w:hAnsi="Times New Roman" w:eastAsia="仿宋_GB2312"/>
          <w:sz w:val="30"/>
          <w:szCs w:val="30"/>
        </w:rPr>
        <w:t>”“B装备层”“C车间层”“D工厂层”“E企业层”“F协同层”六部分构成的</w:t>
      </w:r>
      <w:r>
        <w:rPr>
          <w:rFonts w:ascii="Times New Roman" w:hAnsi="Times New Roman" w:eastAsia="仿宋_GB2312"/>
          <w:sz w:val="30"/>
          <w:szCs w:val="30"/>
        </w:rPr>
        <w:t>钢铁行业智能制造标准体系结构，如图1所示。</w:t>
      </w:r>
    </w:p>
    <w:p>
      <w:pPr>
        <w:pStyle w:val="2"/>
        <w:spacing w:before="31" w:after="31"/>
        <w:ind w:left="0" w:leftChars="0" w:firstLine="0" w:firstLineChars="0"/>
        <w:jc w:val="center"/>
        <w:rPr>
          <w:rFonts w:ascii="Times New Roman" w:hAnsi="Times New Roman" w:cs="Times New Roman"/>
        </w:rPr>
      </w:pPr>
      <w:r>
        <w:rPr>
          <w:rFonts w:ascii="Times New Roman" w:hAnsi="Times New Roman" w:cs="Times New Roman"/>
        </w:rPr>
        <w:object>
          <v:shape id="_x0000_i1025" o:spt="75" type="#_x0000_t75" style="height:449.85pt;width:395.6pt;" o:ole="t" filled="f" o:preferrelative="t" stroked="f" coordsize="21600,21600">
            <v:path/>
            <v:fill on="f" focussize="0,0"/>
            <v:stroke on="f"/>
            <v:imagedata r:id="rId18" cropleft="2586f" croptop="2475f" cropright="2787f" cropbottom="2920f" o:title=""/>
            <o:lock v:ext="edit" aspectratio="t"/>
            <w10:wrap type="none"/>
            <w10:anchorlock/>
          </v:shape>
          <o:OLEObject Type="Embed" ProgID="Visio.Drawing.15" ShapeID="_x0000_i1025" DrawAspect="Content" ObjectID="_1468075725" r:id="rId17">
            <o:LockedField>false</o:LockedField>
          </o:OLEObject>
        </w:object>
      </w:r>
    </w:p>
    <w:p>
      <w:pPr>
        <w:pStyle w:val="2"/>
        <w:spacing w:before="31" w:after="31"/>
        <w:ind w:left="0" w:leftChars="0" w:firstLine="0" w:firstLineChars="0"/>
        <w:jc w:val="center"/>
        <w:rPr>
          <w:rFonts w:ascii="Times New Roman" w:hAnsi="Times New Roman" w:eastAsia="黑体"/>
          <w:sz w:val="28"/>
          <w:szCs w:val="28"/>
        </w:rPr>
      </w:pPr>
      <w:r>
        <w:rPr>
          <w:rFonts w:hint="eastAsia" w:ascii="Times New Roman" w:hAnsi="Times New Roman" w:eastAsia="黑体"/>
          <w:sz w:val="24"/>
          <w:szCs w:val="24"/>
          <w:highlight w:val="none"/>
        </w:rPr>
        <w:t>图</w:t>
      </w:r>
      <w:r>
        <w:rPr>
          <w:rFonts w:ascii="Times New Roman" w:hAnsi="Times New Roman" w:eastAsia="黑体"/>
          <w:sz w:val="24"/>
          <w:szCs w:val="24"/>
          <w:highlight w:val="none"/>
        </w:rPr>
        <w:t xml:space="preserve">1 </w:t>
      </w:r>
      <w:r>
        <w:rPr>
          <w:rFonts w:hint="eastAsia" w:ascii="Times New Roman" w:hAnsi="Times New Roman" w:eastAsia="黑体"/>
          <w:sz w:val="24"/>
          <w:szCs w:val="24"/>
          <w:highlight w:val="none"/>
        </w:rPr>
        <w:t>钢铁行业智能制造标准体系结构图</w:t>
      </w:r>
    </w:p>
    <w:p>
      <w:pPr>
        <w:pageBreakBefore w:val="0"/>
        <w:kinsoku/>
        <w:wordWrap/>
        <w:overflowPunct w:val="0"/>
        <w:topLinePunct w:val="0"/>
        <w:autoSpaceDE/>
        <w:autoSpaceDN/>
        <w:bidi w:val="0"/>
        <w:adjustRightInd w:val="0"/>
        <w:snapToGrid w:val="0"/>
        <w:spacing w:beforeLines="0" w:afterLines="0" w:line="540" w:lineRule="exact"/>
        <w:ind w:firstLine="600"/>
        <w:textAlignment w:val="auto"/>
        <w:rPr>
          <w:rFonts w:ascii="Times New Roman" w:hAnsi="Times New Roman" w:eastAsia="仿宋_GB2312"/>
          <w:sz w:val="30"/>
          <w:szCs w:val="30"/>
        </w:rPr>
      </w:pPr>
      <w:r>
        <w:rPr>
          <w:rFonts w:ascii="Times New Roman" w:hAnsi="Times New Roman" w:eastAsia="仿宋_GB2312"/>
          <w:sz w:val="30"/>
          <w:szCs w:val="30"/>
        </w:rPr>
        <w:t>具体内容如下：</w:t>
      </w:r>
    </w:p>
    <w:p>
      <w:pPr>
        <w:pageBreakBefore w:val="0"/>
        <w:numPr>
          <w:ilvl w:val="0"/>
          <w:numId w:val="2"/>
        </w:numPr>
        <w:kinsoku/>
        <w:wordWrap/>
        <w:overflowPunct w:val="0"/>
        <w:topLinePunct w:val="0"/>
        <w:autoSpaceDE/>
        <w:autoSpaceDN/>
        <w:bidi w:val="0"/>
        <w:adjustRightInd w:val="0"/>
        <w:snapToGrid w:val="0"/>
        <w:spacing w:beforeLines="0" w:afterLines="0" w:line="54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A</w:t>
      </w:r>
      <w:r>
        <w:rPr>
          <w:rFonts w:ascii="Times New Roman" w:hAnsi="Times New Roman" w:eastAsia="仿宋_GB2312"/>
          <w:sz w:val="30"/>
          <w:szCs w:val="30"/>
        </w:rPr>
        <w:t>基础共性标准</w:t>
      </w:r>
      <w:r>
        <w:rPr>
          <w:rFonts w:hint="eastAsia" w:ascii="Times New Roman" w:hAnsi="Times New Roman" w:eastAsia="仿宋_GB2312"/>
          <w:sz w:val="30"/>
          <w:szCs w:val="30"/>
        </w:rPr>
        <w:t>，位于整个体系结构的底层，是构建体系的基础。包括两个部分</w:t>
      </w:r>
      <w:r>
        <w:rPr>
          <w:rFonts w:ascii="Times New Roman" w:hAnsi="Times New Roman" w:eastAsia="仿宋_GB2312"/>
          <w:sz w:val="30"/>
          <w:szCs w:val="30"/>
        </w:rPr>
        <w:t>：</w:t>
      </w:r>
      <w:r>
        <w:rPr>
          <w:rFonts w:hint="eastAsia" w:ascii="Times New Roman" w:hAnsi="Times New Roman" w:eastAsia="仿宋_GB2312"/>
          <w:sz w:val="30"/>
          <w:szCs w:val="30"/>
        </w:rPr>
        <w:t>一部分继承自国家智能制造标准体系中基础共性标准的通用、检测、评价等内容；另一部分继承自国家智能制造标准体系中关键技术的赋能技术、工业网络等内容，并根据钢铁行业基础关键技术的需求进行了整合。</w:t>
      </w:r>
    </w:p>
    <w:p>
      <w:pPr>
        <w:pageBreakBefore w:val="0"/>
        <w:numPr>
          <w:ilvl w:val="0"/>
          <w:numId w:val="2"/>
        </w:numPr>
        <w:kinsoku/>
        <w:wordWrap/>
        <w:overflowPunct w:val="0"/>
        <w:topLinePunct w:val="0"/>
        <w:autoSpaceDE/>
        <w:autoSpaceDN/>
        <w:bidi w:val="0"/>
        <w:adjustRightInd w:val="0"/>
        <w:snapToGrid w:val="0"/>
        <w:spacing w:beforeLines="0" w:afterLines="0" w:line="540" w:lineRule="exact"/>
        <w:ind w:left="0" w:leftChars="0" w:firstLine="600" w:firstLineChars="200"/>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B—F层从智能制造系统架构的系统层级维度展开，根据钢铁行业智能制造需求，面向装备、车间、工厂、企业、协同等各层</w:t>
      </w:r>
      <w:r>
        <w:rPr>
          <w:rFonts w:hint="eastAsia" w:ascii="Times New Roman" w:hAnsi="Times New Roman" w:eastAsia="仿宋_GB2312"/>
          <w:sz w:val="30"/>
          <w:szCs w:val="30"/>
          <w:lang w:val="en-US" w:eastAsia="zh-Hans"/>
        </w:rPr>
        <w:t>级中</w:t>
      </w:r>
      <w:r>
        <w:rPr>
          <w:rFonts w:hint="eastAsia" w:ascii="Times New Roman" w:hAnsi="Times New Roman" w:eastAsia="仿宋_GB2312"/>
          <w:sz w:val="30"/>
          <w:szCs w:val="30"/>
        </w:rPr>
        <w:t>多重场景和环节，指导制定智能制造技术应用相关标准。B装备层应用标准是钢铁行业智能制造的基础和补充，C车间层应用标准</w:t>
      </w:r>
      <w:r>
        <w:rPr>
          <w:rFonts w:hint="eastAsia" w:ascii="Times New Roman" w:hAnsi="Times New Roman" w:eastAsia="仿宋_GB2312"/>
          <w:sz w:val="30"/>
          <w:szCs w:val="30"/>
          <w:lang w:val="en-US" w:eastAsia="zh-Hans"/>
        </w:rPr>
        <w:t>作为边缘层</w:t>
      </w:r>
      <w:r>
        <w:rPr>
          <w:rFonts w:hint="eastAsia" w:ascii="Times New Roman" w:hAnsi="Times New Roman" w:eastAsia="仿宋_GB2312"/>
          <w:sz w:val="30"/>
          <w:szCs w:val="30"/>
          <w:lang w:eastAsia="zh-Hans"/>
        </w:rPr>
        <w:t>，</w:t>
      </w:r>
      <w:r>
        <w:rPr>
          <w:rFonts w:hint="eastAsia" w:ascii="Times New Roman" w:hAnsi="Times New Roman" w:eastAsia="仿宋_GB2312"/>
          <w:sz w:val="30"/>
          <w:szCs w:val="30"/>
          <w:lang w:val="en-US" w:eastAsia="zh-Hans"/>
        </w:rPr>
        <w:t>与D</w:t>
      </w:r>
      <w:r>
        <w:rPr>
          <w:rFonts w:hint="eastAsia" w:ascii="Times New Roman" w:hAnsi="Times New Roman" w:eastAsia="仿宋_GB2312"/>
          <w:sz w:val="30"/>
          <w:szCs w:val="30"/>
        </w:rPr>
        <w:t>工厂</w:t>
      </w:r>
      <w:r>
        <w:rPr>
          <w:rFonts w:hint="eastAsia" w:ascii="Times New Roman" w:hAnsi="Times New Roman" w:eastAsia="仿宋_GB2312"/>
          <w:sz w:val="30"/>
          <w:szCs w:val="30"/>
          <w:lang w:val="en-US" w:eastAsia="zh-CN"/>
        </w:rPr>
        <w:t>层</w:t>
      </w:r>
      <w:r>
        <w:rPr>
          <w:rFonts w:hint="eastAsia" w:ascii="Times New Roman" w:hAnsi="Times New Roman" w:eastAsia="仿宋_GB2312"/>
          <w:sz w:val="30"/>
          <w:szCs w:val="30"/>
          <w:lang w:eastAsia="zh-Hans"/>
        </w:rPr>
        <w:t>、E</w:t>
      </w:r>
      <w:r>
        <w:rPr>
          <w:rFonts w:hint="eastAsia" w:ascii="Times New Roman" w:hAnsi="Times New Roman" w:eastAsia="仿宋_GB2312"/>
          <w:sz w:val="30"/>
          <w:szCs w:val="30"/>
        </w:rPr>
        <w:t>企业</w:t>
      </w:r>
      <w:r>
        <w:rPr>
          <w:rFonts w:hint="eastAsia" w:ascii="Times New Roman" w:hAnsi="Times New Roman" w:eastAsia="仿宋_GB2312"/>
          <w:sz w:val="30"/>
          <w:szCs w:val="30"/>
          <w:lang w:val="en-US" w:eastAsia="zh-CN"/>
        </w:rPr>
        <w:t>层</w:t>
      </w:r>
      <w:r>
        <w:rPr>
          <w:rFonts w:hint="eastAsia" w:ascii="Times New Roman" w:hAnsi="Times New Roman" w:eastAsia="仿宋_GB2312"/>
          <w:sz w:val="30"/>
          <w:szCs w:val="30"/>
          <w:lang w:eastAsia="zh-Hans"/>
        </w:rPr>
        <w:t>、</w:t>
      </w:r>
      <w:r>
        <w:rPr>
          <w:rFonts w:hint="eastAsia" w:ascii="Times New Roman" w:hAnsi="Times New Roman" w:eastAsia="仿宋_GB2312"/>
          <w:sz w:val="30"/>
          <w:szCs w:val="30"/>
          <w:lang w:val="en-US" w:eastAsia="zh-Hans"/>
        </w:rPr>
        <w:t>F</w:t>
      </w:r>
      <w:r>
        <w:rPr>
          <w:rFonts w:hint="eastAsia" w:ascii="Times New Roman" w:hAnsi="Times New Roman" w:eastAsia="仿宋_GB2312"/>
          <w:sz w:val="30"/>
          <w:szCs w:val="30"/>
        </w:rPr>
        <w:t>协同</w:t>
      </w:r>
      <w:r>
        <w:rPr>
          <w:rFonts w:hint="eastAsia" w:ascii="Times New Roman" w:hAnsi="Times New Roman" w:eastAsia="仿宋_GB2312"/>
          <w:sz w:val="30"/>
          <w:szCs w:val="30"/>
          <w:lang w:val="en-US" w:eastAsia="zh-CN"/>
        </w:rPr>
        <w:t>层的</w:t>
      </w:r>
      <w:r>
        <w:rPr>
          <w:rFonts w:hint="eastAsia" w:ascii="Times New Roman" w:hAnsi="Times New Roman" w:eastAsia="仿宋_GB2312"/>
          <w:sz w:val="30"/>
          <w:szCs w:val="30"/>
        </w:rPr>
        <w:t>应用标准</w:t>
      </w:r>
      <w:r>
        <w:rPr>
          <w:rFonts w:hint="eastAsia" w:ascii="Times New Roman" w:hAnsi="Times New Roman" w:eastAsia="仿宋_GB2312"/>
          <w:sz w:val="30"/>
          <w:szCs w:val="30"/>
          <w:lang w:val="en-US" w:eastAsia="zh-Hans"/>
        </w:rPr>
        <w:t>边</w:t>
      </w:r>
      <w:r>
        <w:rPr>
          <w:rFonts w:hint="eastAsia" w:ascii="Times New Roman" w:hAnsi="Times New Roman" w:eastAsia="仿宋_GB2312"/>
          <w:sz w:val="30"/>
          <w:szCs w:val="30"/>
          <w:lang w:val="en-US" w:eastAsia="zh-CN"/>
        </w:rPr>
        <w:t>-</w:t>
      </w:r>
      <w:r>
        <w:rPr>
          <w:rFonts w:hint="eastAsia" w:ascii="Times New Roman" w:hAnsi="Times New Roman" w:eastAsia="仿宋_GB2312"/>
          <w:sz w:val="30"/>
          <w:szCs w:val="30"/>
          <w:lang w:val="en-US" w:eastAsia="zh-Hans"/>
        </w:rPr>
        <w:t>云逐级分层协同</w:t>
      </w:r>
      <w:r>
        <w:rPr>
          <w:rFonts w:hint="eastAsia" w:ascii="Times New Roman" w:hAnsi="Times New Roman" w:eastAsia="仿宋_GB2312"/>
          <w:sz w:val="30"/>
          <w:szCs w:val="30"/>
          <w:lang w:eastAsia="zh-Hans"/>
        </w:rPr>
        <w:t>。</w:t>
      </w:r>
    </w:p>
    <w:p>
      <w:pPr>
        <w:pageBreakBefore w:val="0"/>
        <w:kinsoku/>
        <w:wordWrap/>
        <w:overflowPunct w:val="0"/>
        <w:topLinePunct w:val="0"/>
        <w:autoSpaceDE/>
        <w:autoSpaceDN/>
        <w:bidi w:val="0"/>
        <w:adjustRightInd w:val="0"/>
        <w:snapToGrid w:val="0"/>
        <w:spacing w:beforeLines="0" w:afterLines="0" w:line="540" w:lineRule="exact"/>
        <w:ind w:firstLine="420"/>
        <w:textAlignment w:val="auto"/>
        <w:rPr>
          <w:rFonts w:ascii="Times New Roman" w:hAnsi="Times New Roman" w:eastAsia="仿宋_GB2312"/>
          <w:sz w:val="30"/>
          <w:szCs w:val="30"/>
        </w:rPr>
      </w:pPr>
      <w:r>
        <w:rPr>
          <w:rFonts w:hint="eastAsia" w:ascii="Times New Roman" w:hAnsi="Times New Roman" w:eastAsia="仿宋_GB2312"/>
          <w:sz w:val="30"/>
          <w:szCs w:val="30"/>
        </w:rPr>
        <w:t>B装备层应用标准</w:t>
      </w:r>
      <w:r>
        <w:rPr>
          <w:rFonts w:hint="eastAsia" w:ascii="Times New Roman" w:hAnsi="Times New Roman" w:eastAsia="仿宋_GB2312"/>
          <w:sz w:val="30"/>
          <w:szCs w:val="30"/>
          <w:lang w:eastAsia="zh-Hans"/>
        </w:rPr>
        <w:t>主要</w:t>
      </w:r>
      <w:r>
        <w:rPr>
          <w:rFonts w:hint="eastAsia" w:ascii="Times New Roman" w:hAnsi="Times New Roman" w:eastAsia="仿宋_GB2312"/>
          <w:sz w:val="30"/>
          <w:szCs w:val="30"/>
        </w:rPr>
        <w:t>用于规范</w:t>
      </w:r>
      <w:r>
        <w:rPr>
          <w:rFonts w:hint="eastAsia" w:ascii="Times New Roman" w:hAnsi="Times New Roman" w:eastAsia="仿宋_GB2312"/>
          <w:sz w:val="30"/>
          <w:szCs w:val="30"/>
          <w:lang w:eastAsia="zh-Hans"/>
        </w:rPr>
        <w:t>单体</w:t>
      </w:r>
      <w:r>
        <w:rPr>
          <w:rFonts w:hint="eastAsia" w:ascii="Times New Roman" w:hAnsi="Times New Roman" w:eastAsia="仿宋_GB2312"/>
          <w:sz w:val="30"/>
          <w:szCs w:val="30"/>
        </w:rPr>
        <w:t>智能装备的功能、质量、</w:t>
      </w:r>
      <w:r>
        <w:rPr>
          <w:rFonts w:hint="eastAsia" w:ascii="Times New Roman" w:hAnsi="Times New Roman" w:eastAsia="仿宋_GB2312"/>
          <w:sz w:val="30"/>
          <w:szCs w:val="30"/>
          <w:lang w:eastAsia="zh-Hans"/>
        </w:rPr>
        <w:t>接口</w:t>
      </w:r>
      <w:r>
        <w:rPr>
          <w:rFonts w:hint="eastAsia" w:ascii="Times New Roman" w:hAnsi="Times New Roman" w:eastAsia="仿宋_GB2312"/>
          <w:sz w:val="30"/>
          <w:szCs w:val="30"/>
        </w:rPr>
        <w:t>和性能提升标准</w:t>
      </w:r>
      <w:r>
        <w:rPr>
          <w:rFonts w:hint="eastAsia" w:ascii="Times New Roman" w:hAnsi="Times New Roman" w:eastAsia="仿宋_GB2312"/>
          <w:sz w:val="30"/>
          <w:szCs w:val="30"/>
          <w:lang w:eastAsia="zh-Hans"/>
        </w:rPr>
        <w:t>，</w:t>
      </w:r>
      <w:r>
        <w:rPr>
          <w:rFonts w:hint="eastAsia" w:ascii="Times New Roman" w:hAnsi="Times New Roman" w:eastAsia="仿宋_GB2312"/>
          <w:sz w:val="30"/>
          <w:szCs w:val="30"/>
        </w:rPr>
        <w:t>包括无人运输装备、工业机器人、人机协作系统和其他</w:t>
      </w:r>
      <w:r>
        <w:rPr>
          <w:rFonts w:hint="eastAsia" w:ascii="Times New Roman" w:hAnsi="Times New Roman" w:eastAsia="仿宋_GB2312"/>
          <w:sz w:val="30"/>
          <w:szCs w:val="30"/>
          <w:lang w:eastAsia="zh-Hans"/>
        </w:rPr>
        <w:t>等</w:t>
      </w:r>
      <w:r>
        <w:rPr>
          <w:rFonts w:hint="eastAsia" w:ascii="Times New Roman" w:hAnsi="Times New Roman" w:eastAsia="仿宋_GB2312"/>
          <w:sz w:val="30"/>
          <w:szCs w:val="30"/>
        </w:rPr>
        <w:t>标准</w:t>
      </w:r>
      <w:bookmarkStart w:id="83" w:name="_Hlk120146094"/>
      <w:r>
        <w:rPr>
          <w:rFonts w:hint="eastAsia" w:ascii="Times New Roman" w:hAnsi="Times New Roman" w:eastAsia="仿宋_GB2312"/>
          <w:sz w:val="30"/>
          <w:szCs w:val="30"/>
        </w:rPr>
        <w:t>。</w:t>
      </w:r>
      <w:bookmarkEnd w:id="83"/>
    </w:p>
    <w:p>
      <w:pPr>
        <w:pageBreakBefore w:val="0"/>
        <w:kinsoku/>
        <w:wordWrap/>
        <w:overflowPunct w:val="0"/>
        <w:topLinePunct w:val="0"/>
        <w:autoSpaceDE/>
        <w:autoSpaceDN/>
        <w:bidi w:val="0"/>
        <w:adjustRightInd w:val="0"/>
        <w:snapToGrid w:val="0"/>
        <w:spacing w:beforeLines="0" w:afterLines="0" w:line="54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C车间</w:t>
      </w:r>
      <w:r>
        <w:rPr>
          <w:rFonts w:hint="eastAsia" w:ascii="Times New Roman" w:hAnsi="Times New Roman" w:eastAsia="仿宋_GB2312"/>
          <w:sz w:val="30"/>
          <w:szCs w:val="30"/>
          <w:lang w:eastAsia="zh-Hans"/>
        </w:rPr>
        <w:t>层应用标准主要用于规范工序级</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车间</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业务活动的相关标准</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涉及工艺产线管控</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生产作业、工序级质量控制、业务集成优化和模型建设等</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包括</w:t>
      </w:r>
      <w:r>
        <w:rPr>
          <w:rFonts w:hint="eastAsia" w:ascii="Times New Roman" w:hAnsi="Times New Roman" w:eastAsia="仿宋_GB2312"/>
          <w:sz w:val="30"/>
          <w:szCs w:val="30"/>
        </w:rPr>
        <w:t>矿山、原料场、炼铁、炼钢、轧钢和其他</w:t>
      </w:r>
      <w:r>
        <w:rPr>
          <w:rFonts w:hint="eastAsia" w:ascii="Times New Roman" w:hAnsi="Times New Roman" w:eastAsia="仿宋_GB2312"/>
          <w:sz w:val="30"/>
          <w:szCs w:val="30"/>
          <w:lang w:eastAsia="zh-Hans"/>
        </w:rPr>
        <w:t>等工序</w:t>
      </w:r>
      <w:r>
        <w:rPr>
          <w:rFonts w:hint="eastAsia" w:ascii="Times New Roman" w:hAnsi="Times New Roman" w:eastAsia="仿宋_GB2312"/>
          <w:sz w:val="30"/>
          <w:szCs w:val="30"/>
        </w:rPr>
        <w:t>标准。</w:t>
      </w:r>
    </w:p>
    <w:p>
      <w:pPr>
        <w:pageBreakBefore w:val="0"/>
        <w:kinsoku/>
        <w:wordWrap/>
        <w:overflowPunct w:val="0"/>
        <w:topLinePunct w:val="0"/>
        <w:autoSpaceDE/>
        <w:autoSpaceDN/>
        <w:bidi w:val="0"/>
        <w:adjustRightInd w:val="0"/>
        <w:snapToGrid w:val="0"/>
        <w:spacing w:beforeLines="0" w:afterLines="0" w:line="54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D工厂层应用标准</w:t>
      </w:r>
      <w:r>
        <w:rPr>
          <w:rFonts w:hint="eastAsia" w:ascii="Times New Roman" w:hAnsi="Times New Roman" w:eastAsia="仿宋_GB2312"/>
          <w:sz w:val="30"/>
          <w:szCs w:val="30"/>
          <w:lang w:eastAsia="zh-Hans"/>
        </w:rPr>
        <w:t>主要</w:t>
      </w:r>
      <w:r>
        <w:rPr>
          <w:rFonts w:hint="eastAsia" w:ascii="Times New Roman" w:hAnsi="Times New Roman" w:eastAsia="仿宋_GB2312"/>
          <w:sz w:val="30"/>
          <w:szCs w:val="30"/>
        </w:rPr>
        <w:t>用于规范工厂或跨工序的钢铁智能工厂设计、生产、管理要求</w:t>
      </w:r>
      <w:r>
        <w:rPr>
          <w:rFonts w:hint="eastAsia" w:ascii="Times New Roman" w:hAnsi="Times New Roman" w:eastAsia="仿宋_GB2312"/>
          <w:sz w:val="30"/>
          <w:szCs w:val="30"/>
          <w:lang w:eastAsia="zh-Hans"/>
        </w:rPr>
        <w:t>等</w:t>
      </w:r>
      <w:r>
        <w:rPr>
          <w:rFonts w:hint="eastAsia" w:ascii="Times New Roman" w:hAnsi="Times New Roman" w:eastAsia="仿宋_GB2312"/>
          <w:sz w:val="30"/>
          <w:szCs w:val="30"/>
        </w:rPr>
        <w:t>，支撑钢铁智能工厂建设</w:t>
      </w:r>
      <w:r>
        <w:rPr>
          <w:rFonts w:ascii="Times New Roman" w:hAnsi="Times New Roman" w:eastAsia="仿宋_GB2312"/>
          <w:sz w:val="30"/>
          <w:szCs w:val="30"/>
        </w:rPr>
        <w:t>，包括</w:t>
      </w:r>
      <w:r>
        <w:rPr>
          <w:rFonts w:hint="eastAsia" w:ascii="Times New Roman" w:hAnsi="Times New Roman" w:eastAsia="仿宋_GB2312"/>
          <w:sz w:val="30"/>
          <w:szCs w:val="30"/>
        </w:rPr>
        <w:t>设计与交付、生产管控、资源保障</w:t>
      </w:r>
      <w:r>
        <w:rPr>
          <w:rFonts w:hint="eastAsia" w:ascii="Times New Roman" w:hAnsi="Times New Roman" w:eastAsia="仿宋_GB2312"/>
          <w:sz w:val="30"/>
          <w:szCs w:val="30"/>
          <w:lang w:eastAsia="zh-Hans"/>
        </w:rPr>
        <w:t>等标准</w:t>
      </w:r>
      <w:r>
        <w:rPr>
          <w:rFonts w:hint="eastAsia" w:ascii="Times New Roman" w:hAnsi="Times New Roman" w:eastAsia="仿宋_GB2312"/>
          <w:sz w:val="30"/>
          <w:szCs w:val="30"/>
        </w:rPr>
        <w:t>。</w:t>
      </w:r>
    </w:p>
    <w:p>
      <w:pPr>
        <w:pageBreakBefore w:val="0"/>
        <w:kinsoku/>
        <w:wordWrap/>
        <w:overflowPunct w:val="0"/>
        <w:topLinePunct w:val="0"/>
        <w:autoSpaceDE/>
        <w:autoSpaceDN/>
        <w:bidi w:val="0"/>
        <w:adjustRightInd w:val="0"/>
        <w:snapToGrid w:val="0"/>
        <w:spacing w:beforeLines="0" w:afterLines="0" w:line="54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E企业层应用标准主要用于指导钢铁企业优化资源配置，规范采购、销售、研发、数据资源等运营管理，实现企业内部深度协同</w:t>
      </w:r>
      <w:r>
        <w:rPr>
          <w:rFonts w:ascii="Times New Roman" w:hAnsi="Times New Roman" w:eastAsia="仿宋_GB2312"/>
          <w:sz w:val="30"/>
          <w:szCs w:val="30"/>
        </w:rPr>
        <w:t>，</w:t>
      </w:r>
      <w:r>
        <w:rPr>
          <w:rFonts w:hint="eastAsia" w:ascii="Times New Roman" w:hAnsi="Times New Roman" w:eastAsia="仿宋_GB2312"/>
          <w:sz w:val="30"/>
          <w:szCs w:val="30"/>
        </w:rPr>
        <w:t>包括资源计划与市场预测、采购管理、销售管理、产品研发设计、工厂协同、数据资产管理等标准。</w:t>
      </w:r>
    </w:p>
    <w:p>
      <w:pPr>
        <w:pageBreakBefore w:val="0"/>
        <w:kinsoku/>
        <w:wordWrap/>
        <w:overflowPunct w:val="0"/>
        <w:topLinePunct w:val="0"/>
        <w:autoSpaceDE/>
        <w:autoSpaceDN/>
        <w:bidi w:val="0"/>
        <w:adjustRightInd w:val="0"/>
        <w:snapToGrid w:val="0"/>
        <w:spacing w:beforeLines="0" w:afterLines="0" w:line="54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F</w:t>
      </w:r>
      <w:r>
        <w:rPr>
          <w:rFonts w:hint="eastAsia" w:ascii="Times New Roman" w:hAnsi="Times New Roman" w:eastAsia="仿宋_GB2312"/>
          <w:sz w:val="30"/>
          <w:szCs w:val="30"/>
          <w:lang w:eastAsia="zh-Hans"/>
        </w:rPr>
        <w:t>协同</w:t>
      </w:r>
      <w:r>
        <w:rPr>
          <w:rFonts w:hint="eastAsia" w:ascii="Times New Roman" w:hAnsi="Times New Roman" w:eastAsia="仿宋_GB2312"/>
          <w:sz w:val="30"/>
          <w:szCs w:val="30"/>
        </w:rPr>
        <w:t>层应用标准主要用于规范钢铁行业上下游企业间数据共享、多业务协同</w:t>
      </w:r>
      <w:r>
        <w:rPr>
          <w:rFonts w:hint="eastAsia" w:ascii="Times New Roman" w:hAnsi="Times New Roman" w:eastAsia="仿宋_GB2312"/>
          <w:sz w:val="30"/>
          <w:szCs w:val="30"/>
          <w:lang w:eastAsia="zh-Hans"/>
        </w:rPr>
        <w:t>以及</w:t>
      </w:r>
      <w:r>
        <w:rPr>
          <w:rFonts w:hint="eastAsia" w:ascii="Times New Roman" w:hAnsi="Times New Roman" w:eastAsia="仿宋_GB2312"/>
          <w:sz w:val="30"/>
          <w:szCs w:val="30"/>
        </w:rPr>
        <w:t>智能服务</w:t>
      </w:r>
      <w:r>
        <w:rPr>
          <w:rFonts w:hint="eastAsia" w:ascii="Times New Roman" w:hAnsi="Times New Roman" w:eastAsia="仿宋_GB2312"/>
          <w:sz w:val="30"/>
          <w:szCs w:val="30"/>
          <w:lang w:eastAsia="zh-Hans"/>
        </w:rPr>
        <w:t>等</w:t>
      </w:r>
      <w:r>
        <w:rPr>
          <w:rFonts w:hint="eastAsia" w:ascii="Times New Roman" w:hAnsi="Times New Roman" w:eastAsia="仿宋_GB2312"/>
          <w:sz w:val="30"/>
          <w:szCs w:val="30"/>
        </w:rPr>
        <w:t>要求</w:t>
      </w:r>
      <w:r>
        <w:rPr>
          <w:rFonts w:ascii="Times New Roman" w:hAnsi="Times New Roman" w:eastAsia="仿宋_GB2312"/>
          <w:sz w:val="30"/>
          <w:szCs w:val="30"/>
        </w:rPr>
        <w:t>，</w:t>
      </w:r>
      <w:r>
        <w:rPr>
          <w:rFonts w:hint="eastAsia" w:ascii="Times New Roman" w:hAnsi="Times New Roman" w:eastAsia="仿宋_GB2312"/>
          <w:kern w:val="0"/>
          <w:sz w:val="30"/>
          <w:szCs w:val="30"/>
        </w:rPr>
        <w:t>包括数据共享、供应链协同、客户服务等标准。</w:t>
      </w:r>
    </w:p>
    <w:p>
      <w:pPr>
        <w:keepNext/>
        <w:keepLines/>
        <w:pageBreakBefore w:val="0"/>
        <w:widowControl/>
        <w:kinsoku/>
        <w:wordWrap/>
        <w:overflowPunct w:val="0"/>
        <w:topLinePunct w:val="0"/>
        <w:autoSpaceDE/>
        <w:autoSpaceDN/>
        <w:bidi w:val="0"/>
        <w:adjustRightInd w:val="0"/>
        <w:snapToGrid w:val="0"/>
        <w:spacing w:beforeLines="0" w:afterLines="0" w:line="540" w:lineRule="exact"/>
        <w:ind w:firstLine="601"/>
        <w:jc w:val="left"/>
        <w:textAlignment w:val="auto"/>
        <w:outlineLvl w:val="0"/>
        <w:rPr>
          <w:rFonts w:ascii="Times New Roman" w:hAnsi="Times New Roman" w:eastAsia="楷体_GB2312"/>
          <w:b/>
          <w:bCs/>
          <w:kern w:val="44"/>
          <w:sz w:val="30"/>
          <w:szCs w:val="30"/>
        </w:rPr>
      </w:pPr>
      <w:bookmarkStart w:id="84" w:name="_Toc872201984"/>
      <w:bookmarkStart w:id="85" w:name="_Toc28533"/>
      <w:bookmarkStart w:id="86" w:name="_Toc31365"/>
      <w:bookmarkStart w:id="87" w:name="_Toc30603"/>
      <w:bookmarkStart w:id="88" w:name="_Toc63100257"/>
      <w:bookmarkStart w:id="89" w:name="_Toc593241327"/>
      <w:r>
        <w:rPr>
          <w:rFonts w:ascii="Times New Roman" w:hAnsi="Times New Roman" w:eastAsia="楷体_GB2312"/>
          <w:b/>
          <w:bCs/>
          <w:kern w:val="44"/>
          <w:sz w:val="30"/>
          <w:szCs w:val="30"/>
        </w:rPr>
        <w:t>（二）钢铁行业智能制造标准体系框架</w:t>
      </w:r>
      <w:bookmarkEnd w:id="84"/>
      <w:bookmarkEnd w:id="85"/>
      <w:bookmarkEnd w:id="86"/>
      <w:bookmarkEnd w:id="87"/>
      <w:bookmarkEnd w:id="88"/>
      <w:bookmarkEnd w:id="89"/>
    </w:p>
    <w:p>
      <w:pPr>
        <w:pageBreakBefore w:val="0"/>
        <w:kinsoku/>
        <w:wordWrap/>
        <w:overflowPunct w:val="0"/>
        <w:topLinePunct w:val="0"/>
        <w:autoSpaceDE/>
        <w:autoSpaceDN/>
        <w:bidi w:val="0"/>
        <w:adjustRightInd w:val="0"/>
        <w:snapToGrid w:val="0"/>
        <w:spacing w:beforeLines="0" w:afterLines="0" w:line="540" w:lineRule="exact"/>
        <w:ind w:firstLine="600"/>
        <w:textAlignment w:val="auto"/>
        <w:rPr>
          <w:rFonts w:ascii="Times New Roman" w:hAnsi="Times New Roman" w:eastAsia="仿宋_GB2312"/>
          <w:sz w:val="30"/>
          <w:szCs w:val="30"/>
        </w:rPr>
        <w:sectPr>
          <w:pgSz w:w="11906" w:h="16838"/>
          <w:pgMar w:top="1440" w:right="1800" w:bottom="1440" w:left="1800" w:header="851" w:footer="992" w:gutter="0"/>
          <w:cols w:space="425" w:num="1"/>
          <w:docGrid w:type="lines" w:linePitch="312" w:charSpace="0"/>
        </w:sectPr>
      </w:pPr>
      <w:bookmarkStart w:id="90" w:name="_Toc424054739"/>
      <w:bookmarkStart w:id="91" w:name="_Toc423949890"/>
      <w:bookmarkStart w:id="92" w:name="_Toc424895864"/>
      <w:bookmarkStart w:id="93" w:name="_Toc424989627"/>
      <w:bookmarkStart w:id="94" w:name="_Toc422503760"/>
      <w:bookmarkStart w:id="95" w:name="_Toc422814428"/>
      <w:bookmarkStart w:id="96" w:name="_Toc423594874"/>
      <w:bookmarkStart w:id="97" w:name="_Toc423556886"/>
      <w:bookmarkStart w:id="98" w:name="_Toc422558684"/>
      <w:bookmarkStart w:id="99" w:name="_Toc423593803"/>
      <w:bookmarkStart w:id="100" w:name="_Toc432240304"/>
      <w:r>
        <w:rPr>
          <w:rFonts w:ascii="Times New Roman" w:hAnsi="Times New Roman" w:eastAsia="仿宋_GB2312"/>
          <w:sz w:val="30"/>
          <w:szCs w:val="30"/>
        </w:rPr>
        <w:t>钢铁行业智能制造标准体系框架由钢铁行业智能制造标准体系结构向下映射而成，</w:t>
      </w:r>
      <w:r>
        <w:rPr>
          <w:rFonts w:hint="eastAsia" w:ascii="Times New Roman" w:hAnsi="Times New Roman" w:eastAsia="仿宋_GB2312"/>
          <w:sz w:val="30"/>
          <w:szCs w:val="30"/>
          <w:lang w:val="en-US" w:eastAsia="zh-CN"/>
        </w:rPr>
        <w:t>包含</w:t>
      </w:r>
      <w:r>
        <w:rPr>
          <w:rFonts w:ascii="Times New Roman" w:hAnsi="Times New Roman" w:eastAsia="仿宋_GB2312"/>
          <w:sz w:val="30"/>
          <w:szCs w:val="30"/>
        </w:rPr>
        <w:t>钢铁行业智能制造标准体系的基本组成单元，如图2所示。</w:t>
      </w:r>
    </w:p>
    <w:p>
      <w:pPr>
        <w:overflowPunct w:val="0"/>
        <w:spacing w:before="31" w:after="31" w:line="360" w:lineRule="auto"/>
        <w:ind w:firstLine="420"/>
        <w:jc w:val="center"/>
        <w:rPr>
          <w:rFonts w:ascii="Times New Roman" w:hAnsi="Times New Roman" w:eastAsia="黑体"/>
          <w:sz w:val="28"/>
          <w:szCs w:val="28"/>
        </w:rPr>
      </w:pPr>
      <w:r>
        <w:rPr>
          <w:rFonts w:ascii="Times New Roman" w:hAnsi="Times New Roman"/>
        </w:rPr>
        <w:object>
          <v:shape id="_x0000_i1026" o:spt="75" type="#_x0000_t75" style="height:335.5pt;width:726.5pt;" o:ole="t" filled="f" o:preferrelative="t" stroked="f" coordsize="21600,21600">
            <v:path/>
            <v:fill on="f" focussize="0,0"/>
            <v:stroke on="f" joinstyle="miter"/>
            <v:imagedata r:id="rId20" cropleft="679f" cropright="558f" o:title=""/>
            <o:lock v:ext="edit" aspectratio="t"/>
            <w10:wrap type="none"/>
            <w10:anchorlock/>
          </v:shape>
          <o:OLEObject Type="Embed" ProgID="Visio.Drawing.15" ShapeID="_x0000_i1026" DrawAspect="Content" ObjectID="_1468075726" r:id="rId19">
            <o:LockedField>false</o:LockedField>
          </o:OLEObject>
        </w:object>
      </w:r>
      <w:r>
        <w:rPr>
          <w:rFonts w:hint="eastAsia" w:ascii="Times New Roman" w:hAnsi="Times New Roman" w:eastAsia="黑体"/>
          <w:sz w:val="24"/>
          <w:szCs w:val="24"/>
        </w:rPr>
        <w:t>图</w:t>
      </w:r>
      <w:r>
        <w:rPr>
          <w:rFonts w:ascii="Times New Roman" w:hAnsi="Times New Roman" w:eastAsia="黑体"/>
          <w:sz w:val="24"/>
          <w:szCs w:val="24"/>
        </w:rPr>
        <w:t xml:space="preserve">2 </w:t>
      </w:r>
      <w:r>
        <w:rPr>
          <w:rFonts w:hint="eastAsia" w:ascii="Times New Roman" w:hAnsi="Times New Roman" w:eastAsia="黑体"/>
          <w:sz w:val="24"/>
          <w:szCs w:val="24"/>
        </w:rPr>
        <w:t>钢铁行业智能制造标准体系框架</w:t>
      </w:r>
    </w:p>
    <w:p>
      <w:pPr>
        <w:overflowPunct w:val="0"/>
        <w:spacing w:before="312" w:beforeLines="100" w:after="31"/>
        <w:ind w:firstLine="560"/>
        <w:jc w:val="center"/>
        <w:rPr>
          <w:rFonts w:ascii="Times New Roman" w:hAnsi="Times New Roman" w:eastAsia="黑体"/>
          <w:sz w:val="28"/>
          <w:szCs w:val="28"/>
        </w:rPr>
        <w:sectPr>
          <w:footerReference r:id="rId12" w:type="default"/>
          <w:pgSz w:w="16838" w:h="11906" w:orient="landscape"/>
          <w:pgMar w:top="1797" w:right="1440" w:bottom="1797" w:left="1440" w:header="851" w:footer="992" w:gutter="0"/>
          <w:cols w:space="720" w:num="1"/>
          <w:docGrid w:type="lines" w:linePitch="312" w:charSpace="0"/>
        </w:sectPr>
      </w:pPr>
    </w:p>
    <w:bookmarkEnd w:id="90"/>
    <w:bookmarkEnd w:id="91"/>
    <w:bookmarkEnd w:id="92"/>
    <w:bookmarkEnd w:id="93"/>
    <w:bookmarkEnd w:id="94"/>
    <w:bookmarkEnd w:id="95"/>
    <w:bookmarkEnd w:id="96"/>
    <w:bookmarkEnd w:id="97"/>
    <w:bookmarkEnd w:id="98"/>
    <w:bookmarkEnd w:id="99"/>
    <w:bookmarkEnd w:id="100"/>
    <w:p>
      <w:pPr>
        <w:keepNext/>
        <w:keepLines/>
        <w:pageBreakBefore w:val="0"/>
        <w:widowControl/>
        <w:kinsoku/>
        <w:wordWrap/>
        <w:overflowPunct w:val="0"/>
        <w:topLinePunct w:val="0"/>
        <w:autoSpaceDE/>
        <w:autoSpaceDN/>
        <w:bidi w:val="0"/>
        <w:adjustRightInd w:val="0"/>
        <w:snapToGrid w:val="0"/>
        <w:spacing w:beforeLines="0" w:afterLines="0" w:line="560" w:lineRule="exact"/>
        <w:ind w:firstLine="600"/>
        <w:jc w:val="left"/>
        <w:textAlignment w:val="auto"/>
        <w:outlineLvl w:val="0"/>
        <w:rPr>
          <w:rFonts w:ascii="Times New Roman" w:hAnsi="Times New Roman" w:eastAsia="黑体"/>
          <w:bCs/>
          <w:kern w:val="44"/>
          <w:sz w:val="30"/>
          <w:szCs w:val="30"/>
        </w:rPr>
      </w:pPr>
      <w:bookmarkStart w:id="101" w:name="_Toc285"/>
      <w:bookmarkStart w:id="102" w:name="_Toc63100258"/>
      <w:bookmarkStart w:id="103" w:name="_Toc916605161"/>
      <w:bookmarkStart w:id="104" w:name="_Toc28124"/>
      <w:bookmarkStart w:id="105" w:name="_Toc3148"/>
      <w:bookmarkStart w:id="106" w:name="_Toc39420675"/>
      <w:bookmarkStart w:id="107" w:name="_Toc552363761"/>
      <w:r>
        <w:rPr>
          <w:rFonts w:ascii="Times New Roman" w:hAnsi="Times New Roman" w:eastAsia="黑体"/>
          <w:bCs/>
          <w:kern w:val="44"/>
          <w:sz w:val="30"/>
          <w:szCs w:val="30"/>
        </w:rPr>
        <w:t>三、建设内容</w:t>
      </w:r>
      <w:bookmarkEnd w:id="101"/>
      <w:bookmarkEnd w:id="102"/>
      <w:bookmarkEnd w:id="103"/>
      <w:bookmarkEnd w:id="104"/>
      <w:bookmarkEnd w:id="105"/>
      <w:bookmarkEnd w:id="106"/>
      <w:bookmarkEnd w:id="107"/>
    </w:p>
    <w:p>
      <w:pPr>
        <w:keepNext/>
        <w:keepLines/>
        <w:pageBreakBefore w:val="0"/>
        <w:widowControl/>
        <w:numPr>
          <w:ilvl w:val="255"/>
          <w:numId w:val="0"/>
        </w:numPr>
        <w:kinsoku/>
        <w:wordWrap/>
        <w:overflowPunct w:val="0"/>
        <w:topLinePunct w:val="0"/>
        <w:autoSpaceDE/>
        <w:autoSpaceDN/>
        <w:bidi w:val="0"/>
        <w:adjustRightInd w:val="0"/>
        <w:snapToGrid w:val="0"/>
        <w:spacing w:beforeLines="0" w:afterLines="0" w:line="560" w:lineRule="exact"/>
        <w:ind w:firstLine="602" w:firstLineChars="200"/>
        <w:jc w:val="left"/>
        <w:textAlignment w:val="auto"/>
        <w:outlineLvl w:val="0"/>
        <w:rPr>
          <w:rFonts w:ascii="Times New Roman" w:hAnsi="Times New Roman" w:eastAsia="楷体_GB2312"/>
          <w:b/>
          <w:bCs/>
          <w:kern w:val="44"/>
          <w:sz w:val="30"/>
          <w:szCs w:val="30"/>
        </w:rPr>
      </w:pPr>
      <w:bookmarkStart w:id="108" w:name="_Toc39416460"/>
      <w:bookmarkStart w:id="109" w:name="_Toc39420676"/>
      <w:bookmarkStart w:id="110" w:name="_Toc63100259"/>
      <w:bookmarkStart w:id="111" w:name="_Toc2119736230"/>
      <w:bookmarkStart w:id="112" w:name="_Toc30515"/>
      <w:bookmarkStart w:id="113" w:name="_Toc84198898"/>
      <w:bookmarkStart w:id="114" w:name="_Toc20106"/>
      <w:bookmarkStart w:id="115" w:name="_Toc30795"/>
      <w:bookmarkStart w:id="116" w:name="_Toc63100267"/>
      <w:bookmarkStart w:id="117" w:name="_Toc17019"/>
      <w:bookmarkStart w:id="118" w:name="_Toc63100275"/>
      <w:bookmarkStart w:id="119" w:name="_Toc7981"/>
      <w:bookmarkStart w:id="120" w:name="_Toc148527785"/>
      <w:bookmarkStart w:id="121" w:name="_Toc606235949"/>
      <w:r>
        <w:rPr>
          <w:rFonts w:ascii="Times New Roman" w:hAnsi="Times New Roman" w:eastAsia="楷体_GB2312"/>
          <w:b/>
          <w:bCs/>
          <w:kern w:val="44"/>
          <w:sz w:val="30"/>
          <w:szCs w:val="30"/>
        </w:rPr>
        <w:t>（一）基础共性标准</w:t>
      </w:r>
      <w:bookmarkEnd w:id="108"/>
      <w:bookmarkEnd w:id="109"/>
      <w:bookmarkEnd w:id="110"/>
      <w:bookmarkEnd w:id="111"/>
      <w:bookmarkEnd w:id="112"/>
      <w:bookmarkEnd w:id="113"/>
      <w:bookmarkEnd w:id="114"/>
      <w:bookmarkEnd w:id="115"/>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主要包括通用、检测、评价、工业网络、赋能技术</w:t>
      </w:r>
      <w:r>
        <w:rPr>
          <w:rFonts w:hint="eastAsia" w:ascii="Times New Roman" w:hAnsi="Times New Roman" w:eastAsia="仿宋_GB2312"/>
          <w:sz w:val="30"/>
          <w:szCs w:val="30"/>
          <w:lang w:eastAsia="zh-Hans"/>
        </w:rPr>
        <w:t>等</w:t>
      </w:r>
      <w:r>
        <w:rPr>
          <w:rFonts w:ascii="Times New Roman" w:hAnsi="Times New Roman" w:eastAsia="仿宋_GB2312"/>
          <w:sz w:val="30"/>
          <w:szCs w:val="30"/>
        </w:rPr>
        <w:t>5</w:t>
      </w:r>
      <w:r>
        <w:rPr>
          <w:rFonts w:hint="eastAsia" w:ascii="Times New Roman" w:hAnsi="Times New Roman" w:eastAsia="仿宋_GB2312"/>
          <w:sz w:val="30"/>
          <w:szCs w:val="30"/>
        </w:rPr>
        <w:t>个部分。用于统一钢铁行业智能制造术语定义、检测方法、评价方法等基础通用标准，以及钢铁行业在工业网络、赋能技术等方面的共性技术标准。其中</w:t>
      </w:r>
      <w:r>
        <w:rPr>
          <w:rFonts w:ascii="Times New Roman" w:hAnsi="Times New Roman"/>
          <w:sz w:val="30"/>
          <w:szCs w:val="30"/>
        </w:rPr>
        <w:t>，</w:t>
      </w:r>
      <w:r>
        <w:rPr>
          <w:rFonts w:hint="eastAsia" w:ascii="Times New Roman" w:hAnsi="Times New Roman" w:eastAsia="仿宋_GB2312"/>
          <w:sz w:val="30"/>
          <w:szCs w:val="30"/>
        </w:rPr>
        <w:t>通用、检测、评价等内容对应国家智能制造标准体系中“基础共性”部分建设内容，工业网络、赋能技术内容对应国家智能制造标准体系中“智能赋能技术”部分建设内容，本文仅面向钢铁行业的专有需求展开描述。具体如图3所示。</w:t>
      </w:r>
    </w:p>
    <w:p>
      <w:pPr>
        <w:overflowPunct w:val="0"/>
        <w:spacing w:beforeLines="0" w:afterLines="0"/>
        <w:ind w:firstLine="480"/>
        <w:jc w:val="center"/>
        <w:rPr>
          <w:rFonts w:ascii="Times New Roman" w:hAnsi="Times New Roman" w:eastAsia="黑体"/>
          <w:sz w:val="24"/>
          <w:szCs w:val="24"/>
        </w:rPr>
      </w:pPr>
      <w:r>
        <w:rPr>
          <w:rFonts w:hint="eastAsia" w:ascii="Times New Roman" w:hAnsi="Times New Roman" w:eastAsia="黑体"/>
          <w:sz w:val="24"/>
          <w:szCs w:val="24"/>
        </w:rPr>
        <w:object>
          <v:shape id="_x0000_i1027" o:spt="75" type="#_x0000_t75" style="height:294pt;width:389.5pt;" o:ole="t" filled="f" o:preferrelative="t" stroked="f" coordsize="21600,21600">
            <v:path/>
            <v:fill on="f" focussize="0,0"/>
            <v:stroke on="f" joinstyle="miter"/>
            <v:imagedata r:id="rId22" o:title=""/>
            <o:lock v:ext="edit" aspectratio="f"/>
            <w10:wrap type="none"/>
            <w10:anchorlock/>
          </v:shape>
          <o:OLEObject Type="Embed" ProgID="Visio.Drawing.15" ShapeID="_x0000_i1027" DrawAspect="Content" ObjectID="_1468075727" r:id="rId21">
            <o:LockedField>false</o:LockedField>
          </o:OLEObject>
        </w:object>
      </w:r>
    </w:p>
    <w:p>
      <w:pPr>
        <w:overflowPunct w:val="0"/>
        <w:spacing w:beforeLines="0" w:afterLines="0" w:line="600" w:lineRule="exact"/>
        <w:ind w:firstLine="480"/>
        <w:jc w:val="center"/>
        <w:rPr>
          <w:rFonts w:ascii="Times New Roman" w:hAnsi="Times New Roman" w:eastAsia="黑体"/>
          <w:sz w:val="24"/>
          <w:szCs w:val="24"/>
        </w:rPr>
      </w:pPr>
      <w:r>
        <w:rPr>
          <w:rFonts w:hint="eastAsia" w:ascii="Times New Roman" w:hAnsi="Times New Roman" w:eastAsia="黑体"/>
          <w:sz w:val="24"/>
          <w:szCs w:val="24"/>
        </w:rPr>
        <w:t>图</w:t>
      </w:r>
      <w:r>
        <w:rPr>
          <w:rFonts w:ascii="Times New Roman" w:hAnsi="Times New Roman" w:eastAsia="黑体"/>
          <w:sz w:val="24"/>
          <w:szCs w:val="24"/>
        </w:rPr>
        <w:t xml:space="preserve">3 </w:t>
      </w:r>
      <w:r>
        <w:rPr>
          <w:rFonts w:hint="eastAsia" w:ascii="Times New Roman" w:hAnsi="Times New Roman" w:eastAsia="黑体"/>
          <w:sz w:val="24"/>
          <w:szCs w:val="24"/>
        </w:rPr>
        <w:t>基础共性标准子体系</w:t>
      </w:r>
    </w:p>
    <w:p>
      <w:pPr>
        <w:pStyle w:val="2"/>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cs="Times New Roman"/>
          <w:sz w:val="30"/>
          <w:szCs w:val="30"/>
          <w:lang w:val="en-US" w:bidi="ar-SA"/>
        </w:rPr>
      </w:pPr>
      <w:bookmarkStart w:id="122" w:name="_Toc1248250189"/>
      <w:bookmarkStart w:id="123" w:name="_Toc1019"/>
      <w:bookmarkStart w:id="124" w:name="_Toc1031"/>
      <w:bookmarkStart w:id="125" w:name="_Toc689844638"/>
      <w:bookmarkStart w:id="126" w:name="_Toc63100260"/>
      <w:r>
        <w:rPr>
          <w:rFonts w:hint="eastAsia" w:ascii="Times New Roman" w:hAnsi="Times New Roman" w:eastAsia="仿宋_GB2312" w:cs="Times New Roman"/>
          <w:sz w:val="30"/>
          <w:szCs w:val="30"/>
          <w:lang w:val="en-US" w:bidi="ar-SA"/>
        </w:rPr>
        <w:t>1</w:t>
      </w:r>
      <w:r>
        <w:rPr>
          <w:rFonts w:ascii="Times New Roman" w:hAnsi="Times New Roman" w:eastAsia="仿宋_GB2312" w:cs="Times New Roman"/>
          <w:sz w:val="30"/>
          <w:szCs w:val="30"/>
          <w:lang w:val="en-US" w:bidi="ar-SA"/>
        </w:rPr>
        <w:t>.</w:t>
      </w:r>
      <w:r>
        <w:rPr>
          <w:rFonts w:hint="eastAsia" w:ascii="Times New Roman" w:hAnsi="Times New Roman" w:eastAsia="仿宋_GB2312" w:cs="Times New Roman"/>
          <w:sz w:val="30"/>
          <w:szCs w:val="30"/>
          <w:lang w:val="en-US" w:bidi="ar-SA"/>
        </w:rPr>
        <w:t>通用标准</w:t>
      </w:r>
    </w:p>
    <w:p>
      <w:pPr>
        <w:pStyle w:val="2"/>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cs="Times New Roman"/>
          <w:sz w:val="30"/>
          <w:szCs w:val="30"/>
          <w:lang w:val="en-US" w:bidi="ar-SA"/>
        </w:rPr>
      </w:pPr>
      <w:r>
        <w:rPr>
          <w:rFonts w:hint="eastAsia" w:ascii="Times New Roman" w:hAnsi="Times New Roman" w:eastAsia="仿宋_GB2312" w:cs="Times New Roman"/>
          <w:sz w:val="30"/>
          <w:szCs w:val="30"/>
          <w:lang w:val="en-US" w:bidi="ar-SA"/>
        </w:rPr>
        <w:t>主要包括钢铁行业智能制造术语与定义、数据分类与编码、智能工厂参考架构、标识解析编码等标准。主要用于规范与统一钢铁行业对智能制造的认知理解，以及构建钢铁行业智能化发展所需的标识、编码、参考架构等基础通用标准。</w:t>
      </w:r>
    </w:p>
    <w:p>
      <w:pPr>
        <w:pStyle w:val="2"/>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cs="Times New Roman"/>
          <w:sz w:val="30"/>
          <w:szCs w:val="30"/>
          <w:lang w:val="en-US" w:bidi="ar-SA"/>
        </w:rPr>
      </w:pPr>
      <w:r>
        <w:rPr>
          <w:rFonts w:ascii="Times New Roman" w:hAnsi="Times New Roman" w:eastAsia="仿宋_GB2312" w:cs="Times New Roman"/>
          <w:sz w:val="30"/>
          <w:szCs w:val="30"/>
          <w:lang w:val="en-US" w:bidi="ar-SA"/>
        </w:rPr>
        <w:t>2.</w:t>
      </w:r>
      <w:r>
        <w:rPr>
          <w:rFonts w:hint="eastAsia" w:ascii="Times New Roman" w:hAnsi="Times New Roman" w:eastAsia="仿宋_GB2312" w:cs="Times New Roman"/>
          <w:sz w:val="30"/>
          <w:szCs w:val="30"/>
          <w:lang w:val="en-US" w:bidi="ar-SA"/>
        </w:rPr>
        <w:t>检测标准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主要包括</w:t>
      </w:r>
      <w:r>
        <w:rPr>
          <w:rFonts w:hint="eastAsia" w:ascii="Times New Roman" w:hAnsi="Times New Roman" w:eastAsia="仿宋_GB2312"/>
          <w:sz w:val="30"/>
          <w:szCs w:val="30"/>
          <w:lang w:eastAsia="zh-Hans"/>
        </w:rPr>
        <w:t>铁水</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钢水等成分智能分析</w:t>
      </w:r>
      <w:r>
        <w:rPr>
          <w:rFonts w:ascii="Times New Roman" w:hAnsi="Times New Roman" w:eastAsia="仿宋_GB2312"/>
          <w:sz w:val="30"/>
          <w:szCs w:val="30"/>
          <w:lang w:eastAsia="zh-Hans"/>
        </w:rPr>
        <w:t>；</w:t>
      </w:r>
      <w:r>
        <w:rPr>
          <w:rFonts w:hint="eastAsia" w:ascii="Times New Roman" w:hAnsi="Times New Roman" w:eastAsia="仿宋_GB2312"/>
          <w:sz w:val="30"/>
          <w:szCs w:val="30"/>
        </w:rPr>
        <w:t>长材、扁平材等</w:t>
      </w:r>
      <w:r>
        <w:rPr>
          <w:rFonts w:hint="eastAsia" w:ascii="Times New Roman" w:hAnsi="Times New Roman" w:eastAsia="仿宋_GB2312"/>
          <w:sz w:val="30"/>
          <w:szCs w:val="30"/>
          <w:lang w:eastAsia="zh-Hans"/>
        </w:rPr>
        <w:t>钢</w:t>
      </w:r>
      <w:r>
        <w:rPr>
          <w:rFonts w:hint="eastAsia" w:ascii="Times New Roman" w:hAnsi="Times New Roman" w:eastAsia="仿宋_GB2312"/>
          <w:sz w:val="30"/>
          <w:szCs w:val="30"/>
        </w:rPr>
        <w:t>产品外形、轮廓、表面、力学性能智能检测与预测</w:t>
      </w:r>
      <w:r>
        <w:rPr>
          <w:rFonts w:hint="eastAsia" w:ascii="Times New Roman" w:hAnsi="Times New Roman" w:eastAsia="仿宋_GB2312"/>
          <w:sz w:val="30"/>
          <w:szCs w:val="30"/>
          <w:lang w:eastAsia="zh-Hans"/>
        </w:rPr>
        <w:t>等标准</w:t>
      </w:r>
      <w:r>
        <w:rPr>
          <w:rFonts w:hint="eastAsia" w:ascii="Times New Roman" w:hAnsi="Times New Roman" w:eastAsia="仿宋_GB2312"/>
          <w:sz w:val="30"/>
          <w:szCs w:val="30"/>
        </w:rPr>
        <w:t>。主要用于保障钢铁行业产品质量，推动智能技术在检验检测与实时工艺优化等方面的应用。</w:t>
      </w:r>
    </w:p>
    <w:p>
      <w:pPr>
        <w:pStyle w:val="2"/>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cs="Times New Roman"/>
          <w:sz w:val="30"/>
          <w:szCs w:val="30"/>
          <w:lang w:val="en-US" w:bidi="ar-SA"/>
        </w:rPr>
      </w:pPr>
      <w:r>
        <w:rPr>
          <w:rFonts w:ascii="Times New Roman" w:hAnsi="Times New Roman" w:eastAsia="仿宋_GB2312" w:cs="Times New Roman"/>
          <w:sz w:val="30"/>
          <w:szCs w:val="30"/>
          <w:lang w:val="en-US" w:bidi="ar-SA"/>
        </w:rPr>
        <w:t>3</w:t>
      </w:r>
      <w:r>
        <w:rPr>
          <w:rFonts w:hint="eastAsia" w:ascii="Times New Roman" w:hAnsi="Times New Roman" w:eastAsia="仿宋_GB2312" w:cs="Times New Roman"/>
          <w:sz w:val="30"/>
          <w:szCs w:val="30"/>
          <w:lang w:val="en-US" w:bidi="ar-SA"/>
        </w:rPr>
        <w:t>.评价标准</w:t>
      </w:r>
    </w:p>
    <w:p>
      <w:pPr>
        <w:pStyle w:val="2"/>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cs="Times New Roman"/>
          <w:sz w:val="30"/>
          <w:szCs w:val="30"/>
          <w:lang w:val="en-US" w:bidi="ar-SA"/>
        </w:rPr>
      </w:pPr>
      <w:r>
        <w:rPr>
          <w:rFonts w:hint="eastAsia" w:ascii="Times New Roman" w:hAnsi="Times New Roman" w:eastAsia="仿宋_GB2312" w:cs="Times New Roman"/>
          <w:sz w:val="30"/>
          <w:szCs w:val="30"/>
          <w:lang w:val="en-US" w:bidi="ar-SA"/>
        </w:rPr>
        <w:t>主要包括钢铁智能制造能力成熟度实施指南、钢铁智能工厂</w:t>
      </w:r>
      <w:r>
        <w:rPr>
          <w:rFonts w:hint="eastAsia" w:ascii="Times New Roman" w:hAnsi="Times New Roman" w:eastAsia="仿宋_GB2312" w:cs="Times New Roman"/>
          <w:sz w:val="30"/>
          <w:szCs w:val="30"/>
          <w:lang w:val="en-US" w:eastAsia="zh-Hans" w:bidi="ar-SA"/>
        </w:rPr>
        <w:t>评价实施指南</w:t>
      </w:r>
      <w:r>
        <w:rPr>
          <w:rFonts w:hint="eastAsia" w:ascii="Times New Roman" w:hAnsi="Times New Roman" w:eastAsia="仿宋_GB2312" w:cs="Times New Roman"/>
          <w:sz w:val="30"/>
          <w:szCs w:val="30"/>
          <w:lang w:val="en-US" w:bidi="ar-SA"/>
        </w:rPr>
        <w:t>；钢铁行业设计、生产、管理、供应链等方面评价评级标准</w:t>
      </w:r>
      <w:r>
        <w:rPr>
          <w:rFonts w:ascii="Times New Roman" w:hAnsi="Times New Roman" w:eastAsia="仿宋_GB2312" w:cs="Times New Roman"/>
          <w:sz w:val="30"/>
          <w:szCs w:val="30"/>
          <w:lang w:bidi="ar-SA"/>
        </w:rPr>
        <w:t>。</w:t>
      </w:r>
      <w:r>
        <w:rPr>
          <w:rFonts w:hint="eastAsia" w:ascii="Times New Roman" w:hAnsi="Times New Roman" w:eastAsia="仿宋_GB2312" w:cs="Times New Roman"/>
          <w:sz w:val="30"/>
          <w:szCs w:val="30"/>
          <w:lang w:val="en-US" w:bidi="ar-SA"/>
        </w:rPr>
        <w:t>主要用于</w:t>
      </w:r>
      <w:r>
        <w:rPr>
          <w:rFonts w:ascii="Times New Roman" w:hAnsi="Times New Roman" w:eastAsia="仿宋_GB2312" w:cs="Times New Roman"/>
          <w:sz w:val="30"/>
          <w:szCs w:val="30"/>
        </w:rPr>
        <w:t>指导</w:t>
      </w:r>
      <w:r>
        <w:rPr>
          <w:rFonts w:ascii="Times New Roman" w:hAnsi="Times New Roman" w:eastAsia="仿宋_GB2312" w:cs="Times New Roman"/>
          <w:sz w:val="30"/>
          <w:szCs w:val="30"/>
          <w:lang w:val="en-US"/>
        </w:rPr>
        <w:t>钢铁</w:t>
      </w:r>
      <w:r>
        <w:rPr>
          <w:rFonts w:ascii="Times New Roman" w:hAnsi="Times New Roman" w:eastAsia="仿宋_GB2312" w:cs="Times New Roman"/>
          <w:sz w:val="30"/>
          <w:szCs w:val="30"/>
        </w:rPr>
        <w:t>企业</w:t>
      </w:r>
      <w:r>
        <w:rPr>
          <w:rFonts w:ascii="Times New Roman" w:hAnsi="Times New Roman" w:eastAsia="仿宋_GB2312" w:cs="Times New Roman"/>
          <w:sz w:val="30"/>
          <w:szCs w:val="30"/>
          <w:lang w:val="en-US"/>
        </w:rPr>
        <w:t>识别</w:t>
      </w:r>
      <w:r>
        <w:rPr>
          <w:rFonts w:hint="eastAsia" w:ascii="Times New Roman" w:hAnsi="Times New Roman" w:eastAsia="仿宋_GB2312" w:cs="Times New Roman"/>
          <w:sz w:val="30"/>
          <w:szCs w:val="30"/>
          <w:lang w:val="en-US" w:bidi="ar-SA"/>
        </w:rPr>
        <w:t>智能制造现状，摸清提升</w:t>
      </w:r>
      <w:r>
        <w:rPr>
          <w:rFonts w:ascii="Times New Roman" w:hAnsi="Times New Roman" w:eastAsia="仿宋_GB2312" w:cs="Times New Roman"/>
          <w:sz w:val="30"/>
          <w:szCs w:val="30"/>
        </w:rPr>
        <w:t>智能制造水平重点方向</w:t>
      </w:r>
      <w:r>
        <w:rPr>
          <w:rFonts w:hint="eastAsia" w:ascii="Times New Roman" w:hAnsi="Times New Roman" w:eastAsia="仿宋_GB2312" w:cs="Times New Roman"/>
          <w:sz w:val="30"/>
          <w:szCs w:val="30"/>
          <w:lang w:val="en-US" w:bidi="ar-SA"/>
        </w:rPr>
        <w:t>，为企业智能化改造升级规划</w:t>
      </w:r>
      <w:r>
        <w:rPr>
          <w:rFonts w:ascii="Times New Roman" w:hAnsi="Times New Roman" w:eastAsia="仿宋_GB2312" w:cs="Times New Roman"/>
          <w:sz w:val="30"/>
          <w:szCs w:val="30"/>
        </w:rPr>
        <w:t>提供参考</w:t>
      </w:r>
      <w:r>
        <w:rPr>
          <w:rFonts w:hint="eastAsia" w:ascii="Times New Roman" w:hAnsi="Times New Roman" w:eastAsia="仿宋_GB2312" w:cs="Times New Roman"/>
          <w:sz w:val="30"/>
          <w:szCs w:val="30"/>
          <w:lang w:val="en-US" w:bidi="ar-SA"/>
        </w:rPr>
        <w:t>。</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ascii="Times New Roman" w:hAnsi="Times New Roman" w:eastAsia="仿宋_GB2312"/>
          <w:sz w:val="30"/>
          <w:szCs w:val="30"/>
        </w:rPr>
        <w:t>4</w:t>
      </w:r>
      <w:r>
        <w:rPr>
          <w:rFonts w:hint="eastAsia" w:ascii="Times New Roman" w:hAnsi="Times New Roman" w:eastAsia="仿宋_GB2312"/>
          <w:sz w:val="30"/>
          <w:szCs w:val="30"/>
        </w:rPr>
        <w:t>.工业网络标准</w:t>
      </w:r>
      <w:bookmarkEnd w:id="122"/>
      <w:bookmarkEnd w:id="123"/>
      <w:bookmarkEnd w:id="124"/>
      <w:bookmarkEnd w:id="125"/>
      <w:bookmarkEnd w:id="126"/>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主要包括</w:t>
      </w:r>
      <w:r>
        <w:rPr>
          <w:rFonts w:hint="eastAsia" w:ascii="Times New Roman" w:hAnsi="Times New Roman" w:eastAsia="仿宋_GB2312"/>
          <w:sz w:val="30"/>
          <w:szCs w:val="30"/>
          <w:lang w:eastAsia="zh-Hans"/>
        </w:rPr>
        <w:t>体系架构</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网联技术</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云基础设施和信息安全等</w:t>
      </w:r>
      <w:r>
        <w:rPr>
          <w:rFonts w:ascii="Times New Roman" w:hAnsi="Times New Roman" w:eastAsia="仿宋_GB2312"/>
          <w:sz w:val="30"/>
          <w:szCs w:val="30"/>
          <w:lang w:eastAsia="zh-Hans"/>
        </w:rPr>
        <w:t>4</w:t>
      </w:r>
      <w:r>
        <w:rPr>
          <w:rFonts w:hint="eastAsia" w:ascii="Times New Roman" w:hAnsi="Times New Roman" w:eastAsia="仿宋_GB2312"/>
          <w:sz w:val="30"/>
          <w:szCs w:val="30"/>
        </w:rPr>
        <w:t>个部分。主要用于</w:t>
      </w:r>
      <w:r>
        <w:rPr>
          <w:rFonts w:hint="eastAsia" w:ascii="Times New Roman" w:hAnsi="Times New Roman" w:eastAsia="仿宋_GB2312"/>
          <w:sz w:val="30"/>
          <w:szCs w:val="30"/>
          <w:lang w:eastAsia="zh-Hans"/>
        </w:rPr>
        <w:t>为钢铁行业生产企业建立符合自身产品特色需求的工业网络</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提供架构</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基础技术</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项目建设</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网络与信息安全等提供参考与指南</w:t>
      </w:r>
      <w:r>
        <w:rPr>
          <w:rFonts w:ascii="Times New Roman" w:hAnsi="Times New Roman" w:eastAsia="仿宋_GB2312"/>
          <w:sz w:val="30"/>
          <w:szCs w:val="30"/>
        </w:rPr>
        <w:t>。</w:t>
      </w:r>
    </w:p>
    <w:p>
      <w:pPr>
        <w:pageBreakBefore w:val="0"/>
        <w:numPr>
          <w:ilvl w:val="0"/>
          <w:numId w:val="3"/>
        </w:numPr>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lang w:eastAsia="zh-Hans"/>
        </w:rPr>
      </w:pPr>
      <w:r>
        <w:rPr>
          <w:rFonts w:hint="eastAsia" w:ascii="Times New Roman" w:hAnsi="Times New Roman" w:eastAsia="仿宋_GB2312"/>
          <w:sz w:val="30"/>
          <w:szCs w:val="30"/>
          <w:lang w:eastAsia="zh-Hans"/>
        </w:rPr>
        <w:t>体系架构</w:t>
      </w:r>
      <w:r>
        <w:rPr>
          <w:rFonts w:hint="eastAsia" w:ascii="Times New Roman" w:hAnsi="Times New Roman" w:eastAsia="仿宋_GB2312"/>
          <w:sz w:val="30"/>
          <w:szCs w:val="30"/>
          <w:lang w:val="en-US" w:eastAsia="zh-CN"/>
        </w:rPr>
        <w:t>标准</w:t>
      </w:r>
    </w:p>
    <w:p>
      <w:pPr>
        <w:pageBreakBefore w:val="0"/>
        <w:numPr>
          <w:ilvl w:val="255"/>
          <w:numId w:val="0"/>
        </w:numPr>
        <w:kinsoku/>
        <w:wordWrap/>
        <w:overflowPunct w:val="0"/>
        <w:topLinePunct w:val="0"/>
        <w:autoSpaceDE/>
        <w:autoSpaceDN/>
        <w:bidi w:val="0"/>
        <w:adjustRightInd w:val="0"/>
        <w:snapToGrid w:val="0"/>
        <w:spacing w:beforeLines="0" w:afterLines="0" w:line="560" w:lineRule="exact"/>
        <w:ind w:firstLine="600"/>
        <w:textAlignment w:val="auto"/>
        <w:rPr>
          <w:lang w:eastAsia="zh-Hans"/>
        </w:rPr>
      </w:pPr>
      <w:r>
        <w:rPr>
          <w:rFonts w:hint="eastAsia" w:ascii="Times New Roman" w:hAnsi="Times New Roman" w:eastAsia="仿宋_GB2312"/>
          <w:sz w:val="30"/>
          <w:szCs w:val="30"/>
          <w:lang w:eastAsia="zh-Hans"/>
        </w:rPr>
        <w:t>主要包括基于钢铁原料</w:t>
      </w:r>
      <w:r>
        <w:rPr>
          <w:rFonts w:hint="eastAsia" w:ascii="Times New Roman" w:hAnsi="Times New Roman" w:eastAsia="仿宋_GB2312"/>
          <w:sz w:val="30"/>
          <w:szCs w:val="30"/>
        </w:rPr>
        <w:t>、</w:t>
      </w:r>
      <w:r>
        <w:rPr>
          <w:rFonts w:hint="eastAsia" w:ascii="Times New Roman" w:hAnsi="Times New Roman" w:eastAsia="仿宋_GB2312"/>
          <w:sz w:val="30"/>
          <w:szCs w:val="30"/>
          <w:lang w:eastAsia="zh-Hans"/>
        </w:rPr>
        <w:t>产品、生产</w:t>
      </w:r>
      <w:r>
        <w:rPr>
          <w:rFonts w:hint="eastAsia" w:ascii="Times New Roman" w:hAnsi="Times New Roman" w:eastAsia="仿宋_GB2312"/>
          <w:sz w:val="30"/>
          <w:szCs w:val="30"/>
        </w:rPr>
        <w:t>、</w:t>
      </w:r>
      <w:r>
        <w:rPr>
          <w:rFonts w:hint="eastAsia" w:ascii="Times New Roman" w:hAnsi="Times New Roman" w:eastAsia="仿宋_GB2312"/>
          <w:sz w:val="30"/>
          <w:szCs w:val="30"/>
          <w:lang w:eastAsia="zh-Hans"/>
        </w:rPr>
        <w:t>管理</w:t>
      </w:r>
      <w:r>
        <w:rPr>
          <w:rFonts w:hint="eastAsia" w:ascii="Times New Roman" w:hAnsi="Times New Roman" w:eastAsia="仿宋_GB2312"/>
          <w:sz w:val="30"/>
          <w:szCs w:val="30"/>
        </w:rPr>
        <w:t>及</w:t>
      </w:r>
      <w:r>
        <w:rPr>
          <w:rFonts w:hint="eastAsia" w:ascii="Times New Roman" w:hAnsi="Times New Roman" w:eastAsia="仿宋_GB2312"/>
          <w:sz w:val="30"/>
          <w:szCs w:val="30"/>
          <w:lang w:eastAsia="zh-Hans"/>
        </w:rPr>
        <w:t>业务模式的互联互通系统平台功能架构</w:t>
      </w:r>
      <w:r>
        <w:rPr>
          <w:rFonts w:hint="eastAsia" w:ascii="Times New Roman" w:hAnsi="Times New Roman" w:eastAsia="仿宋_GB2312"/>
          <w:sz w:val="30"/>
          <w:szCs w:val="30"/>
        </w:rPr>
        <w:t>等</w:t>
      </w:r>
      <w:r>
        <w:rPr>
          <w:rFonts w:hint="eastAsia" w:ascii="Times New Roman" w:hAnsi="Times New Roman" w:eastAsia="仿宋_GB2312"/>
          <w:sz w:val="30"/>
          <w:szCs w:val="30"/>
          <w:lang w:eastAsia="zh-Hans"/>
        </w:rPr>
        <w:t>标准</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主要用于</w:t>
      </w:r>
      <w:r>
        <w:rPr>
          <w:rFonts w:hint="eastAsia" w:ascii="Times New Roman" w:hAnsi="Times New Roman" w:eastAsia="仿宋_GB2312"/>
          <w:sz w:val="30"/>
          <w:szCs w:val="30"/>
          <w:lang w:val="en-US" w:eastAsia="zh-CN"/>
        </w:rPr>
        <w:t>为钢铁企业</w:t>
      </w:r>
      <w:r>
        <w:rPr>
          <w:rFonts w:hint="eastAsia" w:ascii="Times New Roman" w:hAnsi="Times New Roman" w:eastAsia="仿宋_GB2312"/>
          <w:sz w:val="30"/>
          <w:szCs w:val="30"/>
          <w:lang w:eastAsia="zh-Hans"/>
        </w:rPr>
        <w:t>建设</w:t>
      </w:r>
      <w:r>
        <w:rPr>
          <w:rFonts w:hint="eastAsia" w:ascii="Times New Roman" w:hAnsi="Times New Roman" w:eastAsia="仿宋_GB2312"/>
          <w:sz w:val="30"/>
          <w:szCs w:val="30"/>
          <w:lang w:val="en-US" w:eastAsia="zh-CN"/>
        </w:rPr>
        <w:t>专有</w:t>
      </w:r>
      <w:r>
        <w:rPr>
          <w:rFonts w:hint="eastAsia" w:ascii="Times New Roman" w:hAnsi="Times New Roman" w:eastAsia="仿宋_GB2312"/>
          <w:sz w:val="30"/>
          <w:szCs w:val="30"/>
          <w:lang w:eastAsia="zh-Hans"/>
        </w:rPr>
        <w:t>工业网络提供</w:t>
      </w:r>
      <w:r>
        <w:rPr>
          <w:rFonts w:hint="eastAsia" w:ascii="Times New Roman" w:hAnsi="Times New Roman" w:eastAsia="仿宋_GB2312"/>
          <w:sz w:val="30"/>
          <w:szCs w:val="30"/>
          <w:lang w:val="en-US" w:eastAsia="zh-CN"/>
        </w:rPr>
        <w:t>体系</w:t>
      </w:r>
      <w:r>
        <w:rPr>
          <w:rFonts w:hint="eastAsia" w:ascii="Times New Roman" w:hAnsi="Times New Roman" w:eastAsia="仿宋_GB2312"/>
          <w:sz w:val="30"/>
          <w:szCs w:val="30"/>
          <w:lang w:eastAsia="zh-Hans"/>
        </w:rPr>
        <w:t>架构参考</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lang w:eastAsia="zh-Hans"/>
        </w:rPr>
        <w:t>实现工业网络架构下不同层级和异构网络之间的网络运行规范管理</w:t>
      </w:r>
      <w:r>
        <w:rPr>
          <w:rFonts w:ascii="Times New Roman" w:hAnsi="Times New Roman" w:eastAsia="仿宋_GB2312"/>
          <w:sz w:val="30"/>
          <w:szCs w:val="30"/>
          <w:lang w:eastAsia="zh-Hans"/>
        </w:rPr>
        <w:t>。</w:t>
      </w:r>
    </w:p>
    <w:p>
      <w:pPr>
        <w:pageBreakBefore w:val="0"/>
        <w:numPr>
          <w:ilvl w:val="0"/>
          <w:numId w:val="3"/>
        </w:numPr>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lang w:eastAsia="zh-Hans"/>
        </w:rPr>
        <w:t>网联技术</w:t>
      </w:r>
      <w:r>
        <w:rPr>
          <w:rFonts w:hint="eastAsia" w:ascii="Times New Roman" w:hAnsi="Times New Roman" w:eastAsia="仿宋_GB2312"/>
          <w:sz w:val="30"/>
          <w:szCs w:val="30"/>
          <w:lang w:val="en-US" w:eastAsia="zh-CN"/>
        </w:rPr>
        <w:t>标准</w:t>
      </w:r>
    </w:p>
    <w:p>
      <w:pPr>
        <w:pageBreakBefore w:val="0"/>
        <w:numPr>
          <w:ilvl w:val="255"/>
          <w:numId w:val="0"/>
        </w:numPr>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lang w:eastAsia="zh-Hans"/>
        </w:rPr>
      </w:pPr>
      <w:r>
        <w:rPr>
          <w:rFonts w:hint="eastAsia" w:ascii="Times New Roman" w:hAnsi="Times New Roman" w:eastAsia="仿宋_GB2312"/>
          <w:sz w:val="30"/>
          <w:szCs w:val="30"/>
          <w:lang w:eastAsia="zh-Hans"/>
        </w:rPr>
        <w:t>主要包括企业内外组网与并联技术、有线和无线通信</w:t>
      </w:r>
      <w:r>
        <w:rPr>
          <w:rFonts w:hint="eastAsia" w:ascii="Times New Roman" w:hAnsi="Times New Roman" w:eastAsia="仿宋_GB2312"/>
          <w:sz w:val="30"/>
          <w:szCs w:val="30"/>
          <w:lang w:val="en-US" w:eastAsia="zh-CN"/>
        </w:rPr>
        <w:t>以及</w:t>
      </w:r>
      <w:r>
        <w:rPr>
          <w:rFonts w:hint="eastAsia" w:ascii="Times New Roman" w:hAnsi="Times New Roman" w:eastAsia="仿宋_GB2312"/>
          <w:sz w:val="30"/>
          <w:szCs w:val="30"/>
          <w:lang w:eastAsia="zh-Hans"/>
        </w:rPr>
        <w:t>原料和产品相关</w:t>
      </w:r>
      <w:r>
        <w:rPr>
          <w:rFonts w:hint="eastAsia" w:ascii="Times New Roman" w:hAnsi="Times New Roman" w:eastAsia="仿宋_GB2312"/>
          <w:sz w:val="30"/>
          <w:szCs w:val="30"/>
        </w:rPr>
        <w:t>的</w:t>
      </w:r>
      <w:r>
        <w:rPr>
          <w:rFonts w:hint="eastAsia" w:ascii="Times New Roman" w:hAnsi="Times New Roman" w:eastAsia="仿宋_GB2312"/>
          <w:sz w:val="30"/>
          <w:szCs w:val="30"/>
          <w:lang w:eastAsia="zh-Hans"/>
        </w:rPr>
        <w:t>物联网技术要求</w:t>
      </w:r>
      <w:r>
        <w:rPr>
          <w:rFonts w:hint="eastAsia" w:ascii="Times New Roman" w:hAnsi="Times New Roman" w:eastAsia="仿宋_GB2312"/>
          <w:sz w:val="30"/>
          <w:szCs w:val="30"/>
        </w:rPr>
        <w:t>；</w:t>
      </w:r>
      <w:r>
        <w:rPr>
          <w:rFonts w:hint="eastAsia" w:ascii="Times New Roman" w:hAnsi="Times New Roman" w:eastAsia="仿宋_GB2312"/>
          <w:sz w:val="30"/>
          <w:szCs w:val="30"/>
          <w:lang w:eastAsia="zh-Hans"/>
        </w:rPr>
        <w:t>5G、工业网闸、网关等</w:t>
      </w:r>
      <w:r>
        <w:rPr>
          <w:rFonts w:hint="eastAsia" w:ascii="Times New Roman" w:hAnsi="Times New Roman" w:eastAsia="仿宋_GB2312"/>
          <w:sz w:val="30"/>
          <w:szCs w:val="30"/>
        </w:rPr>
        <w:t>用于</w:t>
      </w:r>
      <w:r>
        <w:rPr>
          <w:rFonts w:hint="eastAsia" w:ascii="Times New Roman" w:hAnsi="Times New Roman" w:eastAsia="仿宋_GB2312"/>
          <w:sz w:val="30"/>
          <w:szCs w:val="30"/>
          <w:lang w:eastAsia="zh-Hans"/>
        </w:rPr>
        <w:t>炼铁、炼钢、轧钢等工序专用设备的网联技术标准</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主要用于为钢铁企业</w:t>
      </w:r>
      <w:r>
        <w:rPr>
          <w:rFonts w:hint="eastAsia" w:ascii="Times New Roman" w:hAnsi="Times New Roman" w:eastAsia="仿宋_GB2312"/>
          <w:sz w:val="30"/>
          <w:szCs w:val="30"/>
          <w:lang w:val="en-US" w:eastAsia="zh-CN"/>
        </w:rPr>
        <w:t>建设专有</w:t>
      </w:r>
      <w:r>
        <w:rPr>
          <w:rFonts w:hint="eastAsia" w:ascii="Times New Roman" w:hAnsi="Times New Roman" w:eastAsia="仿宋_GB2312"/>
          <w:sz w:val="30"/>
          <w:szCs w:val="30"/>
          <w:lang w:eastAsia="zh-Hans"/>
        </w:rPr>
        <w:t>工业网络组网过程中可能应用的网联技术</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提供技术规范与指导</w:t>
      </w:r>
      <w:r>
        <w:rPr>
          <w:rFonts w:ascii="Times New Roman" w:hAnsi="Times New Roman" w:eastAsia="仿宋_GB2312"/>
          <w:sz w:val="30"/>
          <w:szCs w:val="30"/>
          <w:lang w:eastAsia="zh-Hans"/>
        </w:rPr>
        <w:t>。</w:t>
      </w:r>
    </w:p>
    <w:p>
      <w:pPr>
        <w:pageBreakBefore w:val="0"/>
        <w:numPr>
          <w:ilvl w:val="0"/>
          <w:numId w:val="3"/>
        </w:numPr>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lang w:eastAsia="zh-Hans"/>
        </w:rPr>
        <w:t>云基础设施</w:t>
      </w:r>
      <w:r>
        <w:rPr>
          <w:rFonts w:hint="eastAsia" w:ascii="Times New Roman" w:hAnsi="Times New Roman" w:eastAsia="仿宋_GB2312"/>
          <w:sz w:val="30"/>
          <w:szCs w:val="30"/>
          <w:lang w:val="en-US" w:eastAsia="zh-CN"/>
        </w:rPr>
        <w:t>标准</w:t>
      </w:r>
    </w:p>
    <w:p>
      <w:pPr>
        <w:pageBreakBefore w:val="0"/>
        <w:numPr>
          <w:ilvl w:val="255"/>
          <w:numId w:val="0"/>
        </w:numPr>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lang w:eastAsia="zh-Hans"/>
        </w:rPr>
      </w:pPr>
      <w:r>
        <w:rPr>
          <w:rFonts w:hint="eastAsia" w:ascii="Times New Roman" w:hAnsi="Times New Roman" w:eastAsia="仿宋_GB2312"/>
          <w:sz w:val="30"/>
          <w:szCs w:val="30"/>
          <w:lang w:eastAsia="zh-Hans"/>
        </w:rPr>
        <w:t>主要包括</w:t>
      </w:r>
      <w:r>
        <w:rPr>
          <w:rFonts w:hint="eastAsia" w:ascii="Times New Roman" w:hAnsi="Times New Roman" w:eastAsia="仿宋_GB2312"/>
          <w:sz w:val="30"/>
          <w:szCs w:val="30"/>
        </w:rPr>
        <w:t>钢铁</w:t>
      </w:r>
      <w:r>
        <w:rPr>
          <w:rFonts w:hint="eastAsia" w:ascii="Times New Roman" w:hAnsi="Times New Roman" w:eastAsia="仿宋_GB2312"/>
          <w:sz w:val="30"/>
          <w:szCs w:val="30"/>
          <w:lang w:eastAsia="zh-Hans"/>
        </w:rPr>
        <w:t>生产厂</w:t>
      </w:r>
      <w:r>
        <w:rPr>
          <w:rFonts w:hint="eastAsia" w:ascii="Times New Roman" w:hAnsi="Times New Roman" w:eastAsia="仿宋_GB2312"/>
          <w:sz w:val="30"/>
          <w:szCs w:val="30"/>
        </w:rPr>
        <w:t>区虚拟专网建设技术规范等钢铁企业部署运算资源相关的云基础设施标准</w:t>
      </w:r>
      <w:r>
        <w:rPr>
          <w:rFonts w:ascii="Times New Roman" w:hAnsi="Times New Roman" w:eastAsia="仿宋_GB2312"/>
          <w:sz w:val="30"/>
          <w:szCs w:val="30"/>
        </w:rPr>
        <w:t>。</w:t>
      </w:r>
      <w:r>
        <w:rPr>
          <w:rFonts w:hint="eastAsia" w:ascii="Times New Roman" w:hAnsi="Times New Roman" w:eastAsia="仿宋_GB2312"/>
          <w:sz w:val="30"/>
          <w:szCs w:val="30"/>
          <w:lang w:eastAsia="zh-Hans"/>
        </w:rPr>
        <w:t>主要</w:t>
      </w:r>
      <w:r>
        <w:rPr>
          <w:rFonts w:hint="eastAsia" w:ascii="Times New Roman" w:hAnsi="Times New Roman" w:eastAsia="仿宋_GB2312"/>
          <w:sz w:val="30"/>
          <w:szCs w:val="30"/>
        </w:rPr>
        <w:t>用于为钢铁企业在</w:t>
      </w:r>
      <w:r>
        <w:rPr>
          <w:rFonts w:hint="eastAsia" w:ascii="Times New Roman" w:hAnsi="Times New Roman" w:eastAsia="仿宋_GB2312"/>
          <w:sz w:val="30"/>
          <w:szCs w:val="30"/>
          <w:lang w:eastAsia="zh-Hans"/>
        </w:rPr>
        <w:t>建设云计算</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分布式算力与存储部署</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云边端设备与服务接入</w:t>
      </w:r>
      <w:r>
        <w:rPr>
          <w:rFonts w:hint="eastAsia" w:ascii="Times New Roman" w:hAnsi="Times New Roman" w:eastAsia="仿宋_GB2312"/>
          <w:sz w:val="30"/>
          <w:szCs w:val="30"/>
        </w:rPr>
        <w:t>等方面</w:t>
      </w:r>
      <w:r>
        <w:rPr>
          <w:rFonts w:hint="eastAsia" w:ascii="Times New Roman" w:hAnsi="Times New Roman" w:eastAsia="仿宋_GB2312"/>
          <w:sz w:val="30"/>
          <w:szCs w:val="30"/>
          <w:lang w:eastAsia="zh-Hans"/>
        </w:rPr>
        <w:t>提供技术规范</w:t>
      </w:r>
      <w:r>
        <w:rPr>
          <w:rFonts w:hint="eastAsia" w:ascii="Times New Roman" w:hAnsi="Times New Roman" w:eastAsia="仿宋_GB2312"/>
          <w:sz w:val="30"/>
          <w:szCs w:val="30"/>
        </w:rPr>
        <w:t>与指导</w:t>
      </w:r>
      <w:r>
        <w:rPr>
          <w:rFonts w:ascii="Times New Roman" w:hAnsi="Times New Roman" w:eastAsia="仿宋_GB2312"/>
          <w:sz w:val="30"/>
          <w:szCs w:val="30"/>
          <w:lang w:eastAsia="zh-Hans"/>
        </w:rPr>
        <w:t>。</w:t>
      </w:r>
    </w:p>
    <w:p>
      <w:pPr>
        <w:pageBreakBefore w:val="0"/>
        <w:numPr>
          <w:ilvl w:val="0"/>
          <w:numId w:val="3"/>
        </w:numPr>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lang w:eastAsia="zh-Hans"/>
        </w:rPr>
        <w:t>信息安全</w:t>
      </w:r>
      <w:r>
        <w:rPr>
          <w:rFonts w:hint="eastAsia" w:ascii="Times New Roman" w:hAnsi="Times New Roman" w:eastAsia="仿宋_GB2312"/>
          <w:sz w:val="30"/>
          <w:szCs w:val="30"/>
          <w:lang w:val="en-US" w:eastAsia="zh-CN"/>
        </w:rPr>
        <w:t>标准</w:t>
      </w:r>
    </w:p>
    <w:p>
      <w:pPr>
        <w:pageBreakBefore w:val="0"/>
        <w:numPr>
          <w:ilvl w:val="255"/>
          <w:numId w:val="0"/>
        </w:numPr>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lang w:eastAsia="zh-Hans"/>
        </w:rPr>
      </w:pPr>
      <w:r>
        <w:rPr>
          <w:rFonts w:hint="eastAsia" w:ascii="Times New Roman" w:hAnsi="Times New Roman" w:eastAsia="仿宋_GB2312"/>
          <w:sz w:val="30"/>
          <w:szCs w:val="30"/>
          <w:lang w:eastAsia="zh-Hans"/>
        </w:rPr>
        <w:t>主要包括面向钢铁行业多工序</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多业务</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多基地等特点的</w:t>
      </w:r>
      <w:r>
        <w:rPr>
          <w:rFonts w:hint="eastAsia" w:ascii="Times New Roman" w:hAnsi="Times New Roman" w:eastAsia="仿宋_GB2312"/>
          <w:sz w:val="30"/>
          <w:szCs w:val="30"/>
        </w:rPr>
        <w:t>工业控制及</w:t>
      </w:r>
      <w:r>
        <w:rPr>
          <w:rFonts w:ascii="Times New Roman" w:hAnsi="Times New Roman" w:eastAsia="仿宋_GB2312"/>
          <w:sz w:val="30"/>
          <w:szCs w:val="30"/>
        </w:rPr>
        <w:t>网络安全</w:t>
      </w:r>
      <w:r>
        <w:rPr>
          <w:rFonts w:hint="eastAsia" w:ascii="Times New Roman" w:hAnsi="Times New Roman" w:eastAsia="仿宋_GB2312"/>
          <w:sz w:val="30"/>
          <w:szCs w:val="30"/>
        </w:rPr>
        <w:t>防护及运维</w:t>
      </w:r>
      <w:r>
        <w:rPr>
          <w:rFonts w:ascii="Times New Roman" w:hAnsi="Times New Roman" w:eastAsia="仿宋_GB2312"/>
          <w:sz w:val="30"/>
          <w:szCs w:val="30"/>
        </w:rPr>
        <w:t>要求、跨区域多基地的数据传输安全要求、网络安全分类分级等标准</w:t>
      </w:r>
      <w:r>
        <w:rPr>
          <w:rFonts w:hint="eastAsia" w:ascii="Times New Roman" w:hAnsi="Times New Roman" w:eastAsia="仿宋_GB2312"/>
          <w:sz w:val="30"/>
          <w:szCs w:val="30"/>
        </w:rPr>
        <w:t>。主要用于为企业不同系统层级内部及之间的数据及时可靠传递等提供技术规范与指导，保障企业生产、业务等系统安全。</w:t>
      </w:r>
    </w:p>
    <w:bookmarkEnd w:id="116"/>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bookmarkStart w:id="127" w:name="_Toc63100268"/>
      <w:bookmarkStart w:id="128" w:name="_Toc377397149"/>
      <w:bookmarkStart w:id="129" w:name="_Toc3761"/>
      <w:bookmarkStart w:id="130" w:name="_Toc4643"/>
      <w:bookmarkStart w:id="131" w:name="_Toc1217207428"/>
      <w:r>
        <w:rPr>
          <w:rFonts w:ascii="Times New Roman" w:hAnsi="Times New Roman" w:eastAsia="仿宋_GB2312"/>
          <w:sz w:val="30"/>
          <w:szCs w:val="30"/>
        </w:rPr>
        <w:t>5</w:t>
      </w:r>
      <w:r>
        <w:rPr>
          <w:rFonts w:hint="eastAsia" w:ascii="Times New Roman" w:hAnsi="Times New Roman" w:eastAsia="仿宋_GB2312"/>
          <w:sz w:val="30"/>
          <w:szCs w:val="30"/>
        </w:rPr>
        <w:t>.</w:t>
      </w:r>
      <w:bookmarkEnd w:id="127"/>
      <w:r>
        <w:rPr>
          <w:rFonts w:hint="eastAsia" w:ascii="Times New Roman" w:hAnsi="Times New Roman" w:eastAsia="仿宋_GB2312"/>
          <w:sz w:val="30"/>
          <w:szCs w:val="30"/>
        </w:rPr>
        <w:t>赋能技术标准</w:t>
      </w:r>
      <w:bookmarkEnd w:id="128"/>
      <w:bookmarkEnd w:id="129"/>
      <w:bookmarkEnd w:id="130"/>
      <w:bookmarkEnd w:id="131"/>
    </w:p>
    <w:p>
      <w:pPr>
        <w:pageBreakBefore w:val="0"/>
        <w:kinsoku/>
        <w:wordWrap/>
        <w:overflowPunct w:val="0"/>
        <w:topLinePunct w:val="0"/>
        <w:autoSpaceDE/>
        <w:autoSpaceDN/>
        <w:bidi w:val="0"/>
        <w:adjustRightInd w:val="0"/>
        <w:snapToGrid w:val="0"/>
        <w:spacing w:beforeLines="0" w:afterLines="0" w:line="560" w:lineRule="exact"/>
        <w:ind w:firstLine="600"/>
        <w:textAlignment w:val="auto"/>
      </w:pPr>
      <w:r>
        <w:rPr>
          <w:rFonts w:hint="eastAsia" w:ascii="Times New Roman" w:hAnsi="Times New Roman" w:eastAsia="仿宋_GB2312"/>
          <w:sz w:val="30"/>
          <w:szCs w:val="30"/>
        </w:rPr>
        <w:t>主要包括工业大数据、边缘计算、数字孪生、区块链、工业软件、算法模型与优化和其他等7个部分。主要用于指导新一代信息技术与钢铁领域融合应用，进行深度建模、训练与优化，提升钢铁行业智能生产工艺水平。</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（1）工业大数据标准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主要包括钢铁行业工业大数据主数据管理、钢铁全流程数据集成以及大数据平台运维等</w:t>
      </w:r>
      <w:r>
        <w:rPr>
          <w:rFonts w:hint="eastAsia" w:ascii="Times New Roman" w:hAnsi="Times New Roman" w:eastAsia="仿宋_GB2312"/>
          <w:sz w:val="30"/>
          <w:szCs w:val="30"/>
          <w:lang w:eastAsia="zh-Hans"/>
        </w:rPr>
        <w:t>面向钢铁行业复杂数据结构的基础技术</w:t>
      </w:r>
      <w:r>
        <w:rPr>
          <w:rFonts w:hint="eastAsia" w:ascii="Times New Roman" w:hAnsi="Times New Roman" w:eastAsia="仿宋_GB2312"/>
          <w:sz w:val="30"/>
          <w:szCs w:val="30"/>
        </w:rPr>
        <w:t>标准；</w:t>
      </w:r>
      <w:r>
        <w:rPr>
          <w:rFonts w:hint="eastAsia" w:ascii="Times New Roman" w:hAnsi="Times New Roman" w:eastAsia="仿宋_GB2312"/>
          <w:sz w:val="30"/>
          <w:szCs w:val="30"/>
          <w:lang w:eastAsia="zh-Hans"/>
        </w:rPr>
        <w:t>钢铁</w:t>
      </w:r>
      <w:r>
        <w:rPr>
          <w:rFonts w:hint="eastAsia" w:ascii="Times New Roman" w:hAnsi="Times New Roman" w:eastAsia="仿宋_GB2312"/>
          <w:sz w:val="30"/>
          <w:szCs w:val="30"/>
        </w:rPr>
        <w:t>工业</w:t>
      </w:r>
      <w:r>
        <w:rPr>
          <w:rFonts w:hint="eastAsia" w:ascii="Times New Roman" w:hAnsi="Times New Roman" w:eastAsia="仿宋_GB2312"/>
          <w:sz w:val="30"/>
          <w:szCs w:val="30"/>
          <w:lang w:eastAsia="zh-Hans"/>
        </w:rPr>
        <w:t>生产</w:t>
      </w:r>
      <w:r>
        <w:rPr>
          <w:rFonts w:hint="eastAsia" w:ascii="Times New Roman" w:hAnsi="Times New Roman" w:eastAsia="仿宋_GB2312"/>
          <w:sz w:val="30"/>
          <w:szCs w:val="30"/>
        </w:rPr>
        <w:t>、管理等</w:t>
      </w:r>
      <w:r>
        <w:rPr>
          <w:rFonts w:hint="eastAsia" w:ascii="Times New Roman" w:hAnsi="Times New Roman" w:eastAsia="仿宋_GB2312"/>
          <w:sz w:val="30"/>
          <w:szCs w:val="30"/>
          <w:lang w:eastAsia="zh-Hans"/>
        </w:rPr>
        <w:t>将数据从来源端抽取、转换、加载至目的端过程的</w:t>
      </w:r>
      <w:r>
        <w:rPr>
          <w:rFonts w:hint="eastAsia" w:ascii="Times New Roman" w:hAnsi="Times New Roman" w:eastAsia="仿宋_GB2312"/>
          <w:sz w:val="30"/>
          <w:szCs w:val="30"/>
        </w:rPr>
        <w:t>数据处理标准。主要用于</w:t>
      </w:r>
      <w:r>
        <w:rPr>
          <w:rFonts w:hint="eastAsia" w:ascii="Times New Roman" w:hAnsi="Times New Roman" w:eastAsia="仿宋_GB2312"/>
          <w:sz w:val="30"/>
          <w:szCs w:val="30"/>
          <w:lang w:eastAsia="zh-Hans"/>
        </w:rPr>
        <w:t>对</w:t>
      </w:r>
      <w:r>
        <w:rPr>
          <w:rFonts w:hint="eastAsia" w:ascii="Times New Roman" w:hAnsi="Times New Roman" w:eastAsia="仿宋_GB2312"/>
          <w:sz w:val="30"/>
          <w:szCs w:val="30"/>
        </w:rPr>
        <w:t>钢铁制造生产过程各环节所产生的各类数据的</w:t>
      </w:r>
      <w:r>
        <w:rPr>
          <w:rFonts w:hint="eastAsia" w:ascii="Times New Roman" w:hAnsi="Times New Roman" w:eastAsia="仿宋_GB2312"/>
          <w:sz w:val="30"/>
          <w:szCs w:val="30"/>
          <w:lang w:eastAsia="zh-Hans"/>
        </w:rPr>
        <w:t>采集</w:t>
      </w:r>
      <w:r>
        <w:rPr>
          <w:rFonts w:ascii="Times New Roman" w:hAnsi="Times New Roman" w:eastAsia="仿宋_GB2312"/>
          <w:sz w:val="30"/>
          <w:szCs w:val="30"/>
          <w:lang w:eastAsia="zh-Hans"/>
        </w:rPr>
        <w:t>、</w:t>
      </w:r>
      <w:r>
        <w:rPr>
          <w:rFonts w:hint="eastAsia" w:ascii="Times New Roman" w:hAnsi="Times New Roman" w:eastAsia="仿宋_GB2312"/>
          <w:sz w:val="30"/>
          <w:szCs w:val="30"/>
        </w:rPr>
        <w:t>处理</w:t>
      </w:r>
      <w:r>
        <w:rPr>
          <w:rFonts w:ascii="Times New Roman" w:hAnsi="Times New Roman" w:eastAsia="仿宋_GB2312"/>
          <w:sz w:val="30"/>
          <w:szCs w:val="30"/>
        </w:rPr>
        <w:t>、</w:t>
      </w:r>
      <w:r>
        <w:rPr>
          <w:rFonts w:hint="eastAsia" w:ascii="Times New Roman" w:hAnsi="Times New Roman" w:eastAsia="仿宋_GB2312"/>
          <w:sz w:val="30"/>
          <w:szCs w:val="30"/>
          <w:lang w:eastAsia="zh-Hans"/>
        </w:rPr>
        <w:t>传输</w:t>
      </w:r>
      <w:r>
        <w:rPr>
          <w:rFonts w:hint="eastAsia" w:ascii="Times New Roman" w:hAnsi="Times New Roman" w:eastAsia="仿宋_GB2312"/>
          <w:sz w:val="30"/>
          <w:szCs w:val="30"/>
        </w:rPr>
        <w:t>和存储</w:t>
      </w:r>
      <w:r>
        <w:rPr>
          <w:rFonts w:hint="eastAsia" w:ascii="Times New Roman" w:hAnsi="Times New Roman" w:eastAsia="仿宋_GB2312"/>
          <w:sz w:val="30"/>
          <w:szCs w:val="30"/>
          <w:lang w:eastAsia="zh-Hans"/>
        </w:rPr>
        <w:t>提供技术规范与指导</w:t>
      </w:r>
      <w:r>
        <w:rPr>
          <w:rFonts w:hint="eastAsia" w:ascii="Times New Roman" w:hAnsi="Times New Roman" w:eastAsia="仿宋_GB2312"/>
          <w:sz w:val="30"/>
          <w:szCs w:val="30"/>
        </w:rPr>
        <w:t>。</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w:t>
      </w:r>
      <w:r>
        <w:rPr>
          <w:rFonts w:ascii="Times New Roman" w:hAnsi="Times New Roman" w:eastAsia="仿宋_GB2312"/>
          <w:sz w:val="30"/>
          <w:szCs w:val="30"/>
        </w:rPr>
        <w:t>2</w:t>
      </w:r>
      <w:r>
        <w:rPr>
          <w:rFonts w:hint="eastAsia" w:ascii="Times New Roman" w:hAnsi="Times New Roman" w:eastAsia="仿宋_GB2312"/>
          <w:sz w:val="30"/>
          <w:szCs w:val="30"/>
        </w:rPr>
        <w:t>）边缘计算标准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主要包括</w:t>
      </w:r>
      <w:r>
        <w:rPr>
          <w:rFonts w:hint="eastAsia" w:ascii="Times New Roman" w:hAnsi="Times New Roman" w:eastAsia="仿宋_GB2312"/>
          <w:sz w:val="30"/>
          <w:szCs w:val="30"/>
          <w:lang w:eastAsia="zh-Hans"/>
        </w:rPr>
        <w:t>钢铁行业</w:t>
      </w:r>
      <w:r>
        <w:rPr>
          <w:rFonts w:hint="eastAsia" w:ascii="Times New Roman" w:hAnsi="Times New Roman" w:eastAsia="仿宋_GB2312"/>
          <w:sz w:val="30"/>
          <w:szCs w:val="30"/>
        </w:rPr>
        <w:t>炼铁、炼钢、轧钢等</w:t>
      </w:r>
      <w:r>
        <w:rPr>
          <w:rFonts w:hint="eastAsia" w:ascii="Times New Roman" w:hAnsi="Times New Roman" w:eastAsia="仿宋_GB2312"/>
          <w:sz w:val="30"/>
          <w:szCs w:val="30"/>
          <w:lang w:eastAsia="zh-Hans"/>
        </w:rPr>
        <w:t>主工序</w:t>
      </w:r>
      <w:r>
        <w:rPr>
          <w:rFonts w:hint="eastAsia" w:ascii="Times New Roman" w:hAnsi="Times New Roman" w:eastAsia="仿宋_GB2312"/>
          <w:sz w:val="30"/>
          <w:szCs w:val="30"/>
        </w:rPr>
        <w:t>相关</w:t>
      </w:r>
      <w:r>
        <w:rPr>
          <w:rFonts w:hint="eastAsia" w:ascii="Times New Roman" w:hAnsi="Times New Roman" w:eastAsia="仿宋_GB2312"/>
          <w:sz w:val="30"/>
          <w:szCs w:val="30"/>
          <w:lang w:eastAsia="zh-Hans"/>
        </w:rPr>
        <w:t>设备接入网络并实现远控</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运维等功能的边缘计算类基础技术</w:t>
      </w:r>
      <w:r>
        <w:rPr>
          <w:rFonts w:ascii="Times New Roman" w:hAnsi="Times New Roman" w:eastAsia="仿宋_GB2312"/>
          <w:sz w:val="30"/>
          <w:szCs w:val="30"/>
        </w:rPr>
        <w:t>；</w:t>
      </w:r>
      <w:r>
        <w:rPr>
          <w:rFonts w:hint="eastAsia" w:ascii="Times New Roman" w:hAnsi="Times New Roman" w:eastAsia="仿宋_GB2312"/>
          <w:sz w:val="30"/>
          <w:szCs w:val="30"/>
        </w:rPr>
        <w:t>企业生产车间边缘网络配置要求、边缘平台系统要求、边缘数据接入与数据服务技术要求等</w:t>
      </w:r>
      <w:r>
        <w:rPr>
          <w:rFonts w:hint="eastAsia" w:ascii="Times New Roman" w:hAnsi="Times New Roman" w:eastAsia="仿宋_GB2312"/>
          <w:sz w:val="30"/>
          <w:szCs w:val="30"/>
          <w:lang w:eastAsia="zh-Hans"/>
        </w:rPr>
        <w:t>标准</w:t>
      </w:r>
      <w:r>
        <w:rPr>
          <w:rFonts w:hint="eastAsia" w:ascii="Times New Roman" w:hAnsi="Times New Roman" w:eastAsia="仿宋_GB2312"/>
          <w:sz w:val="30"/>
          <w:szCs w:val="30"/>
        </w:rPr>
        <w:t>。主要用于解决钢铁行业边缘计算中</w:t>
      </w:r>
      <w:r>
        <w:rPr>
          <w:rFonts w:hint="eastAsia" w:ascii="Times New Roman" w:hAnsi="Times New Roman" w:eastAsia="仿宋_GB2312"/>
          <w:sz w:val="30"/>
          <w:szCs w:val="30"/>
          <w:lang w:eastAsia="zh-Hans"/>
        </w:rPr>
        <w:t>异构</w:t>
      </w:r>
      <w:r>
        <w:rPr>
          <w:rFonts w:ascii="Times New Roman" w:hAnsi="Times New Roman" w:eastAsia="仿宋_GB2312"/>
          <w:sz w:val="30"/>
          <w:szCs w:val="30"/>
          <w:lang w:eastAsia="zh-Hans"/>
        </w:rPr>
        <w:t>、</w:t>
      </w:r>
      <w:r>
        <w:rPr>
          <w:rFonts w:hint="eastAsia" w:ascii="Times New Roman" w:hAnsi="Times New Roman" w:eastAsia="仿宋_GB2312"/>
          <w:sz w:val="30"/>
          <w:szCs w:val="30"/>
        </w:rPr>
        <w:t>高频、多</w:t>
      </w:r>
      <w:r>
        <w:rPr>
          <w:rFonts w:hint="eastAsia" w:ascii="Times New Roman" w:hAnsi="Times New Roman" w:eastAsia="仿宋_GB2312"/>
          <w:sz w:val="30"/>
          <w:szCs w:val="30"/>
          <w:lang w:eastAsia="zh-Hans"/>
        </w:rPr>
        <w:t>源</w:t>
      </w:r>
      <w:r>
        <w:rPr>
          <w:rFonts w:ascii="Times New Roman" w:hAnsi="Times New Roman" w:eastAsia="仿宋_GB2312"/>
          <w:sz w:val="30"/>
          <w:szCs w:val="30"/>
        </w:rPr>
        <w:t>、量大</w:t>
      </w:r>
      <w:r>
        <w:rPr>
          <w:rFonts w:hint="eastAsia" w:ascii="Times New Roman" w:hAnsi="Times New Roman" w:eastAsia="仿宋_GB2312"/>
          <w:sz w:val="30"/>
          <w:szCs w:val="30"/>
        </w:rPr>
        <w:t>的数据采集和处理等问题</w:t>
      </w:r>
      <w:r>
        <w:rPr>
          <w:rFonts w:ascii="Times New Roman" w:hAnsi="Times New Roman" w:eastAsia="仿宋_GB2312"/>
          <w:sz w:val="30"/>
          <w:szCs w:val="30"/>
        </w:rPr>
        <w:t>，</w:t>
      </w:r>
      <w:r>
        <w:rPr>
          <w:rFonts w:hint="eastAsia" w:ascii="Times New Roman" w:hAnsi="Times New Roman" w:eastAsia="仿宋_GB2312"/>
          <w:sz w:val="30"/>
          <w:szCs w:val="30"/>
        </w:rPr>
        <w:t>规范在敏捷链接、实时计算、数据优化等方面的数据接口</w:t>
      </w:r>
      <w:r>
        <w:rPr>
          <w:rFonts w:hint="eastAsia" w:ascii="Times New Roman" w:hAnsi="Times New Roman" w:eastAsia="仿宋_GB2312"/>
          <w:sz w:val="30"/>
          <w:szCs w:val="30"/>
          <w:lang w:eastAsia="zh-Hans"/>
        </w:rPr>
        <w:t>和</w:t>
      </w:r>
      <w:r>
        <w:rPr>
          <w:rFonts w:hint="eastAsia" w:ascii="Times New Roman" w:hAnsi="Times New Roman" w:eastAsia="仿宋_GB2312"/>
          <w:sz w:val="30"/>
          <w:szCs w:val="30"/>
        </w:rPr>
        <w:t>数据要求。</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（3）数字孪生标准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主要包括高炉、转炉、连铸机、轧机等设备级以及炼铁、炼钢、轧钢等车间级的数字孪生技术要求及应用规范；数字钢</w:t>
      </w:r>
      <w:r>
        <w:rPr>
          <w:rFonts w:hint="eastAsia" w:ascii="Times New Roman" w:hAnsi="Times New Roman" w:eastAsia="仿宋_GB2312"/>
          <w:sz w:val="30"/>
          <w:szCs w:val="30"/>
          <w:lang w:eastAsia="zh-Hans"/>
        </w:rPr>
        <w:t>产品</w:t>
      </w:r>
      <w:r>
        <w:rPr>
          <w:rFonts w:hint="eastAsia" w:ascii="Times New Roman" w:hAnsi="Times New Roman" w:eastAsia="仿宋_GB2312"/>
          <w:sz w:val="30"/>
          <w:szCs w:val="30"/>
        </w:rPr>
        <w:t>等面向供应链创新服务</w:t>
      </w:r>
      <w:r>
        <w:rPr>
          <w:rFonts w:hint="eastAsia" w:ascii="Times New Roman" w:hAnsi="Times New Roman" w:eastAsia="仿宋_GB2312"/>
          <w:sz w:val="30"/>
          <w:szCs w:val="30"/>
          <w:lang w:eastAsia="zh-Hans"/>
        </w:rPr>
        <w:t>的</w:t>
      </w:r>
      <w:r>
        <w:rPr>
          <w:rFonts w:hint="eastAsia" w:ascii="Times New Roman" w:hAnsi="Times New Roman" w:eastAsia="仿宋_GB2312"/>
          <w:sz w:val="30"/>
          <w:szCs w:val="30"/>
        </w:rPr>
        <w:t>数字孪生技术要求等标准。主要用于</w:t>
      </w:r>
      <w:r>
        <w:rPr>
          <w:rFonts w:hint="eastAsia" w:ascii="Times New Roman" w:hAnsi="Times New Roman" w:eastAsia="仿宋_GB2312"/>
          <w:sz w:val="30"/>
          <w:szCs w:val="30"/>
          <w:lang w:val="en-US" w:eastAsia="zh-CN"/>
        </w:rPr>
        <w:t>规范</w:t>
      </w:r>
      <w:r>
        <w:rPr>
          <w:rFonts w:hint="eastAsia" w:ascii="Times New Roman" w:hAnsi="Times New Roman" w:eastAsia="仿宋_GB2312"/>
          <w:sz w:val="30"/>
          <w:szCs w:val="30"/>
        </w:rPr>
        <w:t>钢铁行业资产、工艺及生产的数字孪生在系统架构、接口、应用</w:t>
      </w:r>
      <w:r>
        <w:rPr>
          <w:rFonts w:ascii="Times New Roman" w:hAnsi="Times New Roman" w:eastAsia="仿宋_GB2312"/>
          <w:sz w:val="30"/>
          <w:szCs w:val="30"/>
        </w:rPr>
        <w:t>（</w:t>
      </w:r>
      <w:r>
        <w:rPr>
          <w:rFonts w:hint="eastAsia" w:ascii="Times New Roman" w:hAnsi="Times New Roman" w:eastAsia="仿宋_GB2312"/>
          <w:sz w:val="30"/>
          <w:szCs w:val="30"/>
          <w:lang w:eastAsia="zh-Hans"/>
        </w:rPr>
        <w:t>模拟仿真</w:t>
      </w:r>
      <w:r>
        <w:rPr>
          <w:rFonts w:ascii="Times New Roman" w:hAnsi="Times New Roman" w:eastAsia="仿宋_GB2312"/>
          <w:sz w:val="30"/>
          <w:szCs w:val="30"/>
          <w:lang w:eastAsia="zh-Hans"/>
        </w:rPr>
        <w:t>）</w:t>
      </w:r>
      <w:r>
        <w:rPr>
          <w:rFonts w:hint="eastAsia" w:ascii="Times New Roman" w:hAnsi="Times New Roman" w:eastAsia="仿宋_GB2312"/>
          <w:sz w:val="30"/>
          <w:szCs w:val="30"/>
        </w:rPr>
        <w:t>等方面的技术要求。</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w:t>
      </w:r>
      <w:r>
        <w:rPr>
          <w:rFonts w:ascii="Times New Roman" w:hAnsi="Times New Roman" w:eastAsia="仿宋_GB2312"/>
          <w:sz w:val="30"/>
          <w:szCs w:val="30"/>
        </w:rPr>
        <w:t>4</w:t>
      </w:r>
      <w:r>
        <w:rPr>
          <w:rFonts w:hint="eastAsia" w:ascii="Times New Roman" w:hAnsi="Times New Roman" w:eastAsia="仿宋_GB2312"/>
          <w:sz w:val="30"/>
          <w:szCs w:val="30"/>
        </w:rPr>
        <w:t>）区块链标准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主要包括</w:t>
      </w:r>
      <w:r>
        <w:rPr>
          <w:rFonts w:hint="eastAsia" w:ascii="Times New Roman" w:hAnsi="Times New Roman" w:eastAsia="仿宋_GB2312"/>
          <w:sz w:val="30"/>
          <w:szCs w:val="30"/>
          <w:lang w:eastAsia="zh-Hans"/>
        </w:rPr>
        <w:t>连通钢铁行业上下游业务协同中</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区块链技术应用接口、性能评估</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业务系统集成等标准。</w:t>
      </w:r>
      <w:r>
        <w:rPr>
          <w:rFonts w:hint="eastAsia" w:ascii="Times New Roman" w:hAnsi="Times New Roman" w:eastAsia="仿宋_GB2312"/>
          <w:sz w:val="30"/>
          <w:szCs w:val="30"/>
        </w:rPr>
        <w:t>主要用于解决钢铁行业电子签约、物流计费</w:t>
      </w:r>
      <w:r>
        <w:rPr>
          <w:rFonts w:ascii="Times New Roman" w:hAnsi="Times New Roman" w:eastAsia="仿宋_GB2312"/>
          <w:sz w:val="30"/>
          <w:szCs w:val="30"/>
        </w:rPr>
        <w:t>、材料数据跟踪与共享、</w:t>
      </w:r>
      <w:r>
        <w:rPr>
          <w:rFonts w:hint="eastAsia" w:ascii="Times New Roman" w:hAnsi="Times New Roman" w:eastAsia="仿宋_GB2312"/>
          <w:sz w:val="30"/>
          <w:szCs w:val="30"/>
          <w:lang w:eastAsia="zh-Hans"/>
        </w:rPr>
        <w:t>电子凭证</w:t>
      </w:r>
      <w:r>
        <w:rPr>
          <w:rFonts w:hint="eastAsia" w:ascii="Times New Roman" w:hAnsi="Times New Roman" w:eastAsia="仿宋_GB2312"/>
          <w:sz w:val="30"/>
          <w:szCs w:val="30"/>
        </w:rPr>
        <w:t>等场景</w:t>
      </w:r>
      <w:r>
        <w:rPr>
          <w:rFonts w:hint="eastAsia" w:ascii="Times New Roman" w:hAnsi="Times New Roman" w:eastAsia="仿宋_GB2312"/>
          <w:sz w:val="30"/>
          <w:szCs w:val="30"/>
          <w:lang w:eastAsia="zh-Hans"/>
        </w:rPr>
        <w:t>中</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可信数字身份</w:t>
      </w:r>
      <w:r>
        <w:rPr>
          <w:rFonts w:ascii="Times New Roman" w:hAnsi="Times New Roman" w:eastAsia="仿宋_GB2312"/>
          <w:sz w:val="30"/>
          <w:szCs w:val="30"/>
          <w:lang w:eastAsia="zh-Hans"/>
        </w:rPr>
        <w:t>、</w:t>
      </w:r>
      <w:r>
        <w:rPr>
          <w:rFonts w:hint="eastAsia" w:ascii="Times New Roman" w:hAnsi="Times New Roman" w:eastAsia="仿宋_GB2312"/>
          <w:sz w:val="30"/>
          <w:szCs w:val="30"/>
        </w:rPr>
        <w:t>数据</w:t>
      </w:r>
      <w:r>
        <w:rPr>
          <w:rFonts w:hint="eastAsia" w:ascii="Times New Roman" w:hAnsi="Times New Roman" w:eastAsia="仿宋_GB2312"/>
          <w:sz w:val="30"/>
          <w:szCs w:val="30"/>
          <w:lang w:eastAsia="zh-Hans"/>
        </w:rPr>
        <w:t>确权</w:t>
      </w:r>
      <w:r>
        <w:rPr>
          <w:rFonts w:hint="eastAsia" w:ascii="Times New Roman" w:hAnsi="Times New Roman" w:eastAsia="仿宋_GB2312"/>
          <w:sz w:val="30"/>
          <w:szCs w:val="30"/>
        </w:rPr>
        <w:t>及互信等问题。</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（5）工业软件标准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主要包括应用于钢铁行业研发设计、生产控制、</w:t>
      </w:r>
      <w:r>
        <w:rPr>
          <w:rFonts w:hint="eastAsia" w:ascii="Times New Roman" w:hAnsi="Times New Roman" w:eastAsia="仿宋_GB2312"/>
          <w:sz w:val="30"/>
          <w:szCs w:val="30"/>
          <w:lang w:eastAsia="zh-Hans"/>
        </w:rPr>
        <w:t>运营</w:t>
      </w:r>
      <w:r>
        <w:rPr>
          <w:rFonts w:hint="eastAsia" w:ascii="Times New Roman" w:hAnsi="Times New Roman" w:eastAsia="仿宋_GB2312"/>
          <w:sz w:val="30"/>
          <w:szCs w:val="30"/>
        </w:rPr>
        <w:t>管理及</w:t>
      </w:r>
      <w:r>
        <w:rPr>
          <w:rFonts w:hint="eastAsia" w:ascii="Times New Roman" w:hAnsi="Times New Roman" w:eastAsia="仿宋_GB2312"/>
          <w:sz w:val="30"/>
          <w:szCs w:val="30"/>
          <w:lang w:eastAsia="zh-Hans"/>
        </w:rPr>
        <w:t>服务保障等场景的软件系统架构、接口、功能</w:t>
      </w:r>
      <w:r>
        <w:rPr>
          <w:rFonts w:hint="eastAsia" w:ascii="Times New Roman" w:hAnsi="Times New Roman" w:eastAsia="仿宋_GB2312"/>
          <w:sz w:val="30"/>
          <w:szCs w:val="30"/>
        </w:rPr>
        <w:t>等技术要求</w:t>
      </w:r>
      <w:r>
        <w:rPr>
          <w:rFonts w:hint="eastAsia" w:ascii="Times New Roman" w:hAnsi="Times New Roman" w:eastAsia="仿宋_GB2312"/>
          <w:sz w:val="30"/>
          <w:szCs w:val="30"/>
          <w:lang w:eastAsia="zh-Hans"/>
        </w:rPr>
        <w:t>标准</w:t>
      </w:r>
      <w:r>
        <w:rPr>
          <w:rFonts w:hint="eastAsia" w:ascii="Times New Roman" w:hAnsi="Times New Roman" w:eastAsia="仿宋_GB2312"/>
          <w:sz w:val="30"/>
          <w:szCs w:val="30"/>
        </w:rPr>
        <w:t>。主要用于规范钢铁行业</w:t>
      </w:r>
      <w:r>
        <w:rPr>
          <w:rFonts w:hint="eastAsia" w:ascii="Times New Roman" w:hAnsi="Times New Roman" w:eastAsia="仿宋_GB2312"/>
          <w:sz w:val="30"/>
          <w:szCs w:val="30"/>
          <w:lang w:eastAsia="zh-Hans"/>
        </w:rPr>
        <w:t>全生命周期中工业软件应用的</w:t>
      </w:r>
      <w:r>
        <w:rPr>
          <w:rFonts w:hint="eastAsia" w:ascii="Times New Roman" w:hAnsi="Times New Roman" w:eastAsia="仿宋_GB2312"/>
          <w:sz w:val="30"/>
          <w:szCs w:val="30"/>
        </w:rPr>
        <w:t>技术要求。</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w:t>
      </w:r>
      <w:r>
        <w:rPr>
          <w:rFonts w:ascii="Times New Roman" w:hAnsi="Times New Roman" w:eastAsia="仿宋_GB2312"/>
          <w:sz w:val="30"/>
          <w:szCs w:val="30"/>
        </w:rPr>
        <w:t>6</w:t>
      </w:r>
      <w:r>
        <w:rPr>
          <w:rFonts w:hint="eastAsia" w:ascii="Times New Roman" w:hAnsi="Times New Roman" w:eastAsia="仿宋_GB2312"/>
          <w:sz w:val="30"/>
          <w:szCs w:val="30"/>
        </w:rPr>
        <w:t>）算法模型与优化标准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主要包括钢铁</w:t>
      </w:r>
      <w:r>
        <w:rPr>
          <w:rFonts w:hint="eastAsia" w:ascii="Times New Roman" w:hAnsi="Times New Roman" w:eastAsia="仿宋_GB2312"/>
          <w:sz w:val="30"/>
          <w:szCs w:val="30"/>
          <w:lang w:eastAsia="zh-Hans"/>
        </w:rPr>
        <w:t>制造过程中与工艺优化</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生产管控相关的</w:t>
      </w:r>
      <w:r>
        <w:rPr>
          <w:rFonts w:hint="eastAsia" w:ascii="Times New Roman" w:hAnsi="Times New Roman" w:eastAsia="仿宋_GB2312"/>
          <w:sz w:val="30"/>
          <w:szCs w:val="30"/>
        </w:rPr>
        <w:t>机理模型、数据模型</w:t>
      </w:r>
      <w:r>
        <w:rPr>
          <w:rFonts w:hint="eastAsia" w:ascii="Times New Roman" w:hAnsi="Times New Roman" w:eastAsia="仿宋_GB2312"/>
          <w:sz w:val="30"/>
          <w:szCs w:val="30"/>
          <w:lang w:eastAsia="zh-Hans"/>
        </w:rPr>
        <w:t>优化与建立等标准</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主要用于实现钢铁产品的稳定生产</w:t>
      </w:r>
      <w:r>
        <w:rPr>
          <w:rFonts w:ascii="Times New Roman" w:hAnsi="Times New Roman" w:eastAsia="仿宋_GB2312"/>
          <w:sz w:val="30"/>
          <w:szCs w:val="30"/>
          <w:lang w:eastAsia="zh-Hans"/>
        </w:rPr>
        <w:t>、</w:t>
      </w:r>
      <w:r>
        <w:rPr>
          <w:rFonts w:hint="eastAsia" w:ascii="Times New Roman" w:hAnsi="Times New Roman" w:eastAsia="仿宋_GB2312"/>
          <w:sz w:val="30"/>
          <w:szCs w:val="30"/>
          <w:lang w:eastAsia="zh-Hans"/>
        </w:rPr>
        <w:t>产品质量提升与智能管理</w:t>
      </w:r>
      <w:r>
        <w:rPr>
          <w:rFonts w:hint="eastAsia" w:ascii="Times New Roman" w:hAnsi="Times New Roman" w:eastAsia="仿宋_GB2312"/>
          <w:sz w:val="30"/>
          <w:szCs w:val="30"/>
        </w:rPr>
        <w:t>。</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（7）其他标准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主要包括三维可视化监控平台技术、智能视频管控系统技术要求等新型通用技术要求以及现阶段不能归类到A</w:t>
      </w:r>
      <w:r>
        <w:rPr>
          <w:rFonts w:ascii="Times New Roman" w:hAnsi="Times New Roman" w:eastAsia="仿宋_GB2312"/>
          <w:sz w:val="30"/>
          <w:szCs w:val="30"/>
        </w:rPr>
        <w:t>E</w:t>
      </w:r>
      <w:r>
        <w:rPr>
          <w:rFonts w:hint="eastAsia" w:ascii="Times New Roman" w:hAnsi="Times New Roman" w:eastAsia="仿宋_GB2312"/>
          <w:sz w:val="30"/>
          <w:szCs w:val="30"/>
        </w:rPr>
        <w:t>A-A</w:t>
      </w:r>
      <w:r>
        <w:rPr>
          <w:rFonts w:ascii="Times New Roman" w:hAnsi="Times New Roman" w:eastAsia="仿宋_GB2312"/>
          <w:sz w:val="30"/>
          <w:szCs w:val="30"/>
        </w:rPr>
        <w:t>E</w:t>
      </w:r>
      <w:r>
        <w:rPr>
          <w:rFonts w:hint="eastAsia" w:ascii="Times New Roman" w:hAnsi="Times New Roman" w:eastAsia="仿宋_GB2312"/>
          <w:sz w:val="30"/>
          <w:szCs w:val="30"/>
        </w:rPr>
        <w:t>F的标准。主要用于推动前沿技术在钢铁行业的应用。</w:t>
      </w:r>
    </w:p>
    <w:p>
      <w:pPr>
        <w:keepNext/>
        <w:keepLines/>
        <w:pageBreakBefore w:val="0"/>
        <w:widowControl/>
        <w:numPr>
          <w:ilvl w:val="255"/>
          <w:numId w:val="0"/>
        </w:numPr>
        <w:kinsoku/>
        <w:wordWrap/>
        <w:overflowPunct w:val="0"/>
        <w:topLinePunct w:val="0"/>
        <w:autoSpaceDE/>
        <w:autoSpaceDN/>
        <w:bidi w:val="0"/>
        <w:adjustRightInd w:val="0"/>
        <w:snapToGrid w:val="0"/>
        <w:spacing w:beforeLines="0" w:afterLines="0" w:line="560" w:lineRule="exact"/>
        <w:ind w:firstLine="602" w:firstLineChars="200"/>
        <w:jc w:val="left"/>
        <w:textAlignment w:val="auto"/>
        <w:outlineLvl w:val="0"/>
        <w:rPr>
          <w:rFonts w:ascii="Times New Roman" w:hAnsi="Times New Roman" w:eastAsia="楷体_GB2312"/>
          <w:b/>
          <w:bCs/>
          <w:kern w:val="44"/>
          <w:sz w:val="30"/>
          <w:szCs w:val="30"/>
        </w:rPr>
      </w:pPr>
      <w:bookmarkStart w:id="132" w:name="_Toc252945990"/>
      <w:bookmarkStart w:id="133" w:name="_Toc1249091633"/>
      <w:bookmarkStart w:id="134" w:name="_Toc1137"/>
      <w:bookmarkStart w:id="135" w:name="_Toc63100274"/>
      <w:bookmarkStart w:id="136" w:name="_Toc20092"/>
      <w:bookmarkStart w:id="137" w:name="_Toc13134"/>
      <w:r>
        <w:rPr>
          <w:rFonts w:ascii="Times New Roman" w:hAnsi="Times New Roman" w:eastAsia="楷体_GB2312"/>
          <w:b/>
          <w:bCs/>
          <w:kern w:val="44"/>
          <w:sz w:val="30"/>
          <w:szCs w:val="30"/>
        </w:rPr>
        <w:t>（二）装备</w:t>
      </w:r>
      <w:bookmarkEnd w:id="132"/>
      <w:bookmarkEnd w:id="133"/>
      <w:bookmarkEnd w:id="134"/>
      <w:bookmarkEnd w:id="135"/>
      <w:bookmarkEnd w:id="136"/>
      <w:r>
        <w:rPr>
          <w:rFonts w:ascii="Times New Roman" w:hAnsi="Times New Roman" w:eastAsia="楷体_GB2312"/>
          <w:b/>
          <w:bCs/>
          <w:kern w:val="44"/>
          <w:sz w:val="30"/>
          <w:szCs w:val="30"/>
        </w:rPr>
        <w:t>层应用标准</w:t>
      </w:r>
      <w:bookmarkEnd w:id="137"/>
    </w:p>
    <w:p>
      <w:pPr>
        <w:pageBreakBefore w:val="0"/>
        <w:widowControl/>
        <w:kinsoku/>
        <w:wordWrap/>
        <w:overflowPunct w:val="0"/>
        <w:topLinePunct w:val="0"/>
        <w:autoSpaceDE/>
        <w:autoSpaceDN/>
        <w:bidi w:val="0"/>
        <w:adjustRightInd w:val="0"/>
        <w:snapToGrid w:val="0"/>
        <w:spacing w:beforeLines="0" w:afterLines="0" w:line="560" w:lineRule="exact"/>
        <w:ind w:firstLine="600"/>
        <w:jc w:val="left"/>
        <w:textAlignment w:val="auto"/>
        <w:rPr>
          <w:rFonts w:ascii="Times New Roman" w:hAnsi="Times New Roman" w:eastAsia="仿宋_GB2312"/>
          <w:sz w:val="30"/>
          <w:szCs w:val="30"/>
        </w:rPr>
      </w:pPr>
      <w:r>
        <w:rPr>
          <w:rFonts w:hint="eastAsia" w:ascii="Times New Roman" w:hAnsi="Times New Roman" w:eastAsia="仿宋_GB2312"/>
          <w:sz w:val="30"/>
          <w:szCs w:val="30"/>
        </w:rPr>
        <w:t>主要包括无人运输装备、工业机器人、人机协作系统和其他等</w:t>
      </w:r>
      <w:r>
        <w:rPr>
          <w:rFonts w:ascii="Times New Roman" w:hAnsi="Times New Roman" w:eastAsia="仿宋_GB2312"/>
          <w:sz w:val="30"/>
          <w:szCs w:val="30"/>
        </w:rPr>
        <w:t>4</w:t>
      </w:r>
      <w:r>
        <w:rPr>
          <w:rFonts w:hint="eastAsia" w:ascii="Times New Roman" w:hAnsi="Times New Roman" w:eastAsia="仿宋_GB2312"/>
          <w:sz w:val="30"/>
          <w:szCs w:val="30"/>
        </w:rPr>
        <w:t>个部分。</w:t>
      </w:r>
      <w:r>
        <w:rPr>
          <w:rFonts w:hint="eastAsia" w:ascii="Times New Roman" w:hAnsi="Times New Roman" w:eastAsia="仿宋_GB2312"/>
          <w:sz w:val="30"/>
          <w:szCs w:val="30"/>
          <w:lang w:eastAsia="zh-Hans"/>
        </w:rPr>
        <w:t>主要用于</w:t>
      </w:r>
      <w:r>
        <w:rPr>
          <w:rFonts w:hint="eastAsia" w:ascii="Times New Roman" w:hAnsi="Times New Roman" w:eastAsia="仿宋_GB2312"/>
          <w:sz w:val="30"/>
          <w:szCs w:val="30"/>
        </w:rPr>
        <w:t>规范</w:t>
      </w:r>
      <w:r>
        <w:rPr>
          <w:rFonts w:hint="eastAsia" w:ascii="Times New Roman" w:hAnsi="Times New Roman" w:eastAsia="仿宋_GB2312"/>
          <w:sz w:val="30"/>
          <w:szCs w:val="30"/>
          <w:lang w:eastAsia="zh-Hans"/>
        </w:rPr>
        <w:t>单体</w:t>
      </w:r>
      <w:r>
        <w:rPr>
          <w:rFonts w:hint="eastAsia" w:ascii="Times New Roman" w:hAnsi="Times New Roman" w:eastAsia="仿宋_GB2312"/>
          <w:sz w:val="30"/>
          <w:szCs w:val="30"/>
        </w:rPr>
        <w:t>智能装备的功能、质量</w:t>
      </w:r>
      <w:r>
        <w:rPr>
          <w:rFonts w:ascii="Times New Roman" w:hAnsi="Times New Roman" w:eastAsia="仿宋_GB2312"/>
          <w:sz w:val="30"/>
          <w:szCs w:val="30"/>
        </w:rPr>
        <w:t>、</w:t>
      </w:r>
      <w:r>
        <w:rPr>
          <w:rFonts w:hint="eastAsia" w:ascii="Times New Roman" w:hAnsi="Times New Roman" w:eastAsia="仿宋_GB2312"/>
          <w:sz w:val="30"/>
          <w:szCs w:val="30"/>
          <w:lang w:eastAsia="zh-Hans"/>
        </w:rPr>
        <w:t>接口</w:t>
      </w:r>
      <w:r>
        <w:rPr>
          <w:rFonts w:hint="eastAsia" w:ascii="Times New Roman" w:hAnsi="Times New Roman" w:eastAsia="仿宋_GB2312"/>
          <w:sz w:val="30"/>
          <w:szCs w:val="30"/>
        </w:rPr>
        <w:t>和性能提升标准。具体如图4所示。</w:t>
      </w:r>
    </w:p>
    <w:p>
      <w:pPr>
        <w:pStyle w:val="2"/>
        <w:overflowPunct w:val="0"/>
        <w:spacing w:before="31" w:after="31"/>
        <w:ind w:firstLine="600"/>
        <w:jc w:val="center"/>
        <w:rPr>
          <w:rFonts w:ascii="Times New Roman" w:hAnsi="Times New Roman" w:eastAsia="仿宋" w:cs="Times New Roman"/>
          <w:bCs/>
          <w:sz w:val="30"/>
          <w:szCs w:val="30"/>
        </w:rPr>
      </w:pPr>
      <w:r>
        <w:rPr>
          <w:rFonts w:ascii="Times New Roman" w:hAnsi="Times New Roman" w:eastAsia="仿宋" w:cs="Times New Roman"/>
          <w:bCs/>
          <w:sz w:val="30"/>
          <w:szCs w:val="30"/>
        </w:rPr>
        <w:object>
          <v:shape id="_x0000_i1028" o:spt="75" type="#_x0000_t75" style="height:230pt;width:161pt;" o:ole="t" filled="f" o:preferrelative="t" stroked="f" coordsize="21600,21600">
            <v:path/>
            <v:fill on="f" focussize="0,0"/>
            <v:stroke on="f" joinstyle="miter"/>
            <v:imagedata r:id="rId24" o:title=""/>
            <o:lock v:ext="edit" aspectratio="t"/>
            <w10:wrap type="none"/>
            <w10:anchorlock/>
          </v:shape>
          <o:OLEObject Type="Embed" ProgID="Visio.Drawing.15" ShapeID="_x0000_i1028" DrawAspect="Content" ObjectID="_1468075728" r:id="rId23">
            <o:LockedField>false</o:LockedField>
          </o:OLEObject>
        </w:object>
      </w:r>
    </w:p>
    <w:p>
      <w:pPr>
        <w:overflowPunct w:val="0"/>
        <w:spacing w:beforeLines="0" w:afterLines="0" w:line="600" w:lineRule="exact"/>
        <w:ind w:firstLine="480"/>
        <w:jc w:val="center"/>
        <w:rPr>
          <w:rFonts w:ascii="Times New Roman" w:hAnsi="Times New Roman" w:eastAsia="黑体"/>
          <w:sz w:val="24"/>
          <w:szCs w:val="24"/>
        </w:rPr>
      </w:pPr>
      <w:r>
        <w:rPr>
          <w:rFonts w:hint="eastAsia" w:ascii="Times New Roman" w:hAnsi="Times New Roman" w:eastAsia="黑体"/>
          <w:sz w:val="24"/>
          <w:szCs w:val="24"/>
        </w:rPr>
        <w:t>图4 装备层应用标准子体系</w:t>
      </w:r>
    </w:p>
    <w:p>
      <w:pPr>
        <w:overflowPunct w:val="0"/>
        <w:spacing w:beforeLines="0" w:afterLines="0" w:line="600" w:lineRule="exact"/>
        <w:ind w:firstLine="600"/>
        <w:rPr>
          <w:rFonts w:ascii="Times New Roman" w:hAnsi="Times New Roman" w:eastAsia="仿宋_GB2312"/>
          <w:sz w:val="30"/>
          <w:szCs w:val="30"/>
        </w:rPr>
      </w:pP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lang w:eastAsia="zh-Hans"/>
        </w:rPr>
      </w:pPr>
      <w:r>
        <w:rPr>
          <w:rFonts w:ascii="Times New Roman" w:hAnsi="Times New Roman" w:eastAsia="仿宋_GB2312"/>
          <w:sz w:val="30"/>
          <w:szCs w:val="30"/>
        </w:rPr>
        <w:t>1</w:t>
      </w:r>
      <w:r>
        <w:rPr>
          <w:rFonts w:hint="eastAsia" w:ascii="Times New Roman" w:hAnsi="Times New Roman" w:eastAsia="仿宋_GB2312"/>
          <w:sz w:val="30"/>
          <w:szCs w:val="30"/>
        </w:rPr>
        <w:t>.无人运输装备标准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主要包括面向</w:t>
      </w:r>
      <w:r>
        <w:rPr>
          <w:rFonts w:hint="eastAsia" w:ascii="Times New Roman" w:hAnsi="Times New Roman" w:eastAsia="仿宋_GB2312"/>
          <w:sz w:val="30"/>
          <w:szCs w:val="30"/>
          <w:lang w:eastAsia="zh-Hans"/>
        </w:rPr>
        <w:t>钢铁行业厂内及跨厂</w:t>
      </w:r>
      <w:r>
        <w:rPr>
          <w:rFonts w:hint="eastAsia" w:ascii="Times New Roman" w:hAnsi="Times New Roman" w:eastAsia="仿宋_GB2312"/>
          <w:sz w:val="30"/>
          <w:szCs w:val="30"/>
        </w:rPr>
        <w:t>的自动引导车、桥式起重机、钢制品运输车、传动运输设备、矿山铁路运输设备、井下运输设备等</w:t>
      </w:r>
      <w:r>
        <w:rPr>
          <w:rFonts w:hint="eastAsia" w:ascii="Times New Roman" w:hAnsi="Times New Roman" w:eastAsia="仿宋_GB2312"/>
          <w:sz w:val="30"/>
          <w:szCs w:val="30"/>
          <w:lang w:eastAsia="zh-Hans"/>
        </w:rPr>
        <w:t>装备的</w:t>
      </w:r>
      <w:r>
        <w:rPr>
          <w:rFonts w:hint="eastAsia" w:ascii="Times New Roman" w:hAnsi="Times New Roman" w:eastAsia="仿宋_GB2312"/>
          <w:sz w:val="30"/>
          <w:szCs w:val="30"/>
        </w:rPr>
        <w:t>技术要求；以及面向上述</w:t>
      </w:r>
      <w:r>
        <w:rPr>
          <w:rFonts w:hint="eastAsia" w:ascii="Times New Roman" w:hAnsi="Times New Roman" w:eastAsia="仿宋_GB2312"/>
          <w:sz w:val="30"/>
          <w:szCs w:val="30"/>
          <w:lang w:eastAsia="zh-Hans"/>
        </w:rPr>
        <w:t>装</w:t>
      </w:r>
      <w:r>
        <w:rPr>
          <w:rFonts w:hint="eastAsia" w:ascii="Times New Roman" w:hAnsi="Times New Roman" w:eastAsia="仿宋_GB2312"/>
          <w:sz w:val="30"/>
          <w:szCs w:val="30"/>
        </w:rPr>
        <w:t>备的</w:t>
      </w:r>
      <w:r>
        <w:rPr>
          <w:rFonts w:hint="eastAsia" w:ascii="Times New Roman" w:hAnsi="Times New Roman" w:eastAsia="仿宋_GB2312"/>
          <w:sz w:val="30"/>
          <w:szCs w:val="30"/>
          <w:lang w:eastAsia="zh-Hans"/>
        </w:rPr>
        <w:t>智能感知</w:t>
      </w:r>
      <w:r>
        <w:rPr>
          <w:rFonts w:ascii="Times New Roman" w:hAnsi="Times New Roman" w:eastAsia="仿宋_GB2312"/>
          <w:sz w:val="30"/>
          <w:szCs w:val="30"/>
          <w:lang w:eastAsia="zh-Hans"/>
        </w:rPr>
        <w:t>、</w:t>
      </w:r>
      <w:r>
        <w:rPr>
          <w:rFonts w:hint="eastAsia" w:ascii="Times New Roman" w:hAnsi="Times New Roman" w:eastAsia="仿宋_GB2312"/>
          <w:sz w:val="30"/>
          <w:szCs w:val="30"/>
        </w:rPr>
        <w:t>控制系统、运维</w:t>
      </w:r>
      <w:r>
        <w:rPr>
          <w:rFonts w:hint="eastAsia" w:ascii="Times New Roman" w:hAnsi="Times New Roman" w:eastAsia="仿宋_GB2312"/>
          <w:sz w:val="30"/>
          <w:szCs w:val="30"/>
          <w:lang w:eastAsia="zh-Hans"/>
        </w:rPr>
        <w:t>诊断</w:t>
      </w:r>
      <w:r>
        <w:rPr>
          <w:rFonts w:hint="eastAsia" w:ascii="Times New Roman" w:hAnsi="Times New Roman" w:eastAsia="仿宋_GB2312"/>
          <w:sz w:val="30"/>
          <w:szCs w:val="30"/>
        </w:rPr>
        <w:t>、远控/集控、无人驾驶等</w:t>
      </w:r>
      <w:r>
        <w:rPr>
          <w:rFonts w:hint="eastAsia" w:ascii="Times New Roman" w:hAnsi="Times New Roman" w:eastAsia="仿宋_GB2312"/>
          <w:sz w:val="30"/>
          <w:szCs w:val="30"/>
          <w:lang w:eastAsia="zh-Hans"/>
        </w:rPr>
        <w:t>系统</w:t>
      </w:r>
      <w:r>
        <w:rPr>
          <w:rFonts w:hint="eastAsia" w:ascii="Times New Roman" w:hAnsi="Times New Roman" w:eastAsia="仿宋_GB2312"/>
          <w:sz w:val="30"/>
          <w:szCs w:val="30"/>
        </w:rPr>
        <w:t>的技术要求。主要</w:t>
      </w:r>
      <w:r>
        <w:rPr>
          <w:rFonts w:hint="eastAsia" w:ascii="Times New Roman" w:hAnsi="Times New Roman" w:eastAsia="仿宋_GB2312"/>
          <w:sz w:val="30"/>
          <w:szCs w:val="30"/>
          <w:lang w:eastAsia="zh-Hans"/>
        </w:rPr>
        <w:t>用于指导现场作业</w:t>
      </w:r>
      <w:r>
        <w:rPr>
          <w:rFonts w:hint="eastAsia" w:ascii="Times New Roman" w:hAnsi="Times New Roman" w:eastAsia="仿宋_GB2312"/>
          <w:sz w:val="30"/>
          <w:szCs w:val="30"/>
        </w:rPr>
        <w:t>少人化、无人化</w:t>
      </w:r>
      <w:r>
        <w:rPr>
          <w:rFonts w:ascii="Times New Roman" w:hAnsi="Times New Roman" w:eastAsia="仿宋_GB2312"/>
          <w:sz w:val="30"/>
          <w:szCs w:val="30"/>
        </w:rPr>
        <w:t>，</w:t>
      </w:r>
      <w:r>
        <w:rPr>
          <w:rFonts w:hint="eastAsia" w:ascii="Times New Roman" w:hAnsi="Times New Roman" w:eastAsia="仿宋_GB2312"/>
          <w:sz w:val="30"/>
          <w:szCs w:val="30"/>
          <w:lang w:eastAsia="zh-Hans"/>
        </w:rPr>
        <w:t>为装备</w:t>
      </w:r>
      <w:r>
        <w:rPr>
          <w:rFonts w:hint="eastAsia" w:ascii="Times New Roman" w:hAnsi="Times New Roman" w:eastAsia="仿宋_GB2312"/>
          <w:sz w:val="30"/>
          <w:szCs w:val="30"/>
        </w:rPr>
        <w:t>远控、集控、协同等提供技术参考。</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ascii="Times New Roman" w:hAnsi="Times New Roman" w:eastAsia="仿宋_GB2312"/>
          <w:sz w:val="30"/>
          <w:szCs w:val="30"/>
        </w:rPr>
        <w:t>2</w:t>
      </w:r>
      <w:r>
        <w:rPr>
          <w:rFonts w:hint="eastAsia" w:ascii="Times New Roman" w:hAnsi="Times New Roman" w:eastAsia="仿宋_GB2312"/>
          <w:sz w:val="30"/>
          <w:szCs w:val="30"/>
        </w:rPr>
        <w:t>.工业机器人标准</w:t>
      </w:r>
    </w:p>
    <w:p>
      <w:pPr>
        <w:pStyle w:val="2"/>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主要包括</w:t>
      </w:r>
      <w:r>
        <w:rPr>
          <w:rFonts w:hint="eastAsia" w:ascii="Times New Roman" w:hAnsi="Times New Roman" w:eastAsia="仿宋_GB2312" w:cs="Times New Roman"/>
          <w:sz w:val="30"/>
          <w:szCs w:val="30"/>
          <w:lang w:val="en-US" w:eastAsia="zh-Hans"/>
        </w:rPr>
        <w:t>高炉出铁厂机器人作业</w:t>
      </w:r>
      <w:r>
        <w:rPr>
          <w:rFonts w:ascii="Times New Roman" w:hAnsi="Times New Roman" w:eastAsia="仿宋_GB2312" w:cs="Times New Roman"/>
          <w:sz w:val="30"/>
          <w:szCs w:val="30"/>
          <w:lang w:eastAsia="zh-Hans"/>
        </w:rPr>
        <w:t>、</w:t>
      </w:r>
      <w:r>
        <w:rPr>
          <w:rFonts w:ascii="Times New Roman" w:hAnsi="Times New Roman" w:eastAsia="仿宋_GB2312" w:cs="Times New Roman"/>
          <w:sz w:val="30"/>
          <w:szCs w:val="30"/>
        </w:rPr>
        <w:t>自动加保护渣等</w:t>
      </w:r>
      <w:r>
        <w:rPr>
          <w:rFonts w:ascii="Times New Roman" w:hAnsi="Times New Roman" w:eastAsia="仿宋_GB2312"/>
          <w:sz w:val="30"/>
          <w:szCs w:val="30"/>
          <w:lang w:val="en-US" w:eastAsia="zh-Hans"/>
        </w:rPr>
        <w:t>围绕</w:t>
      </w:r>
      <w:r>
        <w:rPr>
          <w:rFonts w:ascii="Times New Roman" w:hAnsi="Times New Roman" w:eastAsia="仿宋_GB2312" w:cs="Times New Roman"/>
          <w:sz w:val="30"/>
          <w:szCs w:val="30"/>
          <w:lang w:eastAsia="zh-Hans"/>
        </w:rPr>
        <w:t>钢铁行业</w:t>
      </w:r>
      <w:r>
        <w:rPr>
          <w:rFonts w:ascii="Times New Roman" w:hAnsi="Times New Roman" w:eastAsia="仿宋_GB2312" w:cs="Times New Roman"/>
          <w:sz w:val="30"/>
          <w:szCs w:val="30"/>
        </w:rPr>
        <w:t>生产过程中巡检、操作、包装、</w:t>
      </w:r>
      <w:r>
        <w:rPr>
          <w:rFonts w:hint="eastAsia" w:ascii="Times New Roman" w:hAnsi="Times New Roman" w:eastAsia="仿宋_GB2312" w:cs="Times New Roman"/>
          <w:sz w:val="30"/>
          <w:szCs w:val="30"/>
          <w:lang w:val="en-US" w:eastAsia="zh-Hans"/>
        </w:rPr>
        <w:t>质</w:t>
      </w:r>
      <w:r>
        <w:rPr>
          <w:rFonts w:ascii="Times New Roman" w:hAnsi="Times New Roman" w:eastAsia="仿宋_GB2312" w:cs="Times New Roman"/>
          <w:sz w:val="30"/>
          <w:szCs w:val="30"/>
        </w:rPr>
        <w:t>检等对主辅工序</w:t>
      </w:r>
      <w:r>
        <w:rPr>
          <w:rFonts w:ascii="Times New Roman" w:hAnsi="Times New Roman" w:eastAsia="仿宋_GB2312" w:cs="Times New Roman"/>
          <w:sz w:val="30"/>
          <w:szCs w:val="30"/>
          <w:lang w:eastAsia="zh-Hans"/>
        </w:rPr>
        <w:t>以及公辅</w:t>
      </w:r>
      <w:r>
        <w:rPr>
          <w:rFonts w:hint="eastAsia" w:ascii="Times New Roman" w:hAnsi="Times New Roman" w:eastAsia="仿宋_GB2312" w:cs="Times New Roman"/>
          <w:sz w:val="30"/>
          <w:szCs w:val="30"/>
          <w:lang w:val="en-US"/>
        </w:rPr>
        <w:t>作业中</w:t>
      </w:r>
      <w:r>
        <w:rPr>
          <w:rFonts w:ascii="Times New Roman" w:hAnsi="Times New Roman" w:eastAsia="仿宋_GB2312" w:cs="Times New Roman"/>
          <w:sz w:val="30"/>
          <w:szCs w:val="30"/>
        </w:rPr>
        <w:t>实现代人操作的机器人应用标准。主要用于指导智能工业机器人在钢铁行业的相关应用及技术参考。</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ascii="Times New Roman" w:hAnsi="Times New Roman" w:eastAsia="仿宋_GB2312"/>
          <w:sz w:val="30"/>
          <w:szCs w:val="30"/>
        </w:rPr>
        <w:t>3</w:t>
      </w:r>
      <w:r>
        <w:rPr>
          <w:rFonts w:hint="eastAsia" w:ascii="Times New Roman" w:hAnsi="Times New Roman" w:eastAsia="仿宋_GB2312"/>
          <w:sz w:val="30"/>
          <w:szCs w:val="30"/>
        </w:rPr>
        <w:t>.人机协作系统标准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主要包括人机交互界面中增强信息辨识度的色彩设计技术要求等人机交互相关技术在钢铁行业的应用标准。主要用于提高钢铁行业相关工业系统的界面设计水平、降低复杂度、减少误操作，保障生产安全并提高系统可用性、易用性。</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ascii="Times New Roman" w:hAnsi="Times New Roman" w:eastAsia="仿宋_GB2312"/>
          <w:sz w:val="30"/>
          <w:szCs w:val="30"/>
        </w:rPr>
        <w:t>4</w:t>
      </w:r>
      <w:r>
        <w:rPr>
          <w:rFonts w:hint="eastAsia" w:ascii="Times New Roman" w:hAnsi="Times New Roman" w:eastAsia="仿宋_GB2312"/>
          <w:sz w:val="30"/>
          <w:szCs w:val="30"/>
        </w:rPr>
        <w:t>.其他标准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主要包括钢铁制造智能化过程中，取得</w:t>
      </w:r>
      <w:r>
        <w:rPr>
          <w:rFonts w:hint="eastAsia" w:ascii="Times New Roman" w:hAnsi="Times New Roman" w:eastAsia="仿宋_GB2312"/>
          <w:sz w:val="30"/>
          <w:szCs w:val="30"/>
          <w:lang w:eastAsia="zh-Hans"/>
        </w:rPr>
        <w:t>创新</w:t>
      </w:r>
      <w:r>
        <w:rPr>
          <w:rFonts w:hint="eastAsia" w:ascii="Times New Roman" w:hAnsi="Times New Roman" w:eastAsia="仿宋_GB2312"/>
          <w:sz w:val="30"/>
          <w:szCs w:val="30"/>
        </w:rPr>
        <w:t>性应用</w:t>
      </w:r>
      <w:r>
        <w:rPr>
          <w:rFonts w:hint="eastAsia" w:ascii="Times New Roman" w:hAnsi="Times New Roman" w:eastAsia="仿宋_GB2312"/>
          <w:sz w:val="30"/>
          <w:szCs w:val="30"/>
          <w:lang w:eastAsia="zh-Hans"/>
        </w:rPr>
        <w:t>但尚</w:t>
      </w:r>
      <w:r>
        <w:rPr>
          <w:rFonts w:hint="eastAsia" w:ascii="Times New Roman" w:hAnsi="Times New Roman" w:eastAsia="仿宋_GB2312"/>
          <w:sz w:val="30"/>
          <w:szCs w:val="30"/>
        </w:rPr>
        <w:t>不能归类到BA-BD的</w:t>
      </w:r>
      <w:r>
        <w:rPr>
          <w:rFonts w:hint="eastAsia" w:ascii="Times New Roman" w:hAnsi="Times New Roman" w:eastAsia="仿宋_GB2312"/>
          <w:sz w:val="30"/>
          <w:szCs w:val="30"/>
          <w:lang w:eastAsia="zh-Hans"/>
        </w:rPr>
        <w:t>智能装备</w:t>
      </w:r>
      <w:r>
        <w:rPr>
          <w:rFonts w:hint="eastAsia" w:ascii="Times New Roman" w:hAnsi="Times New Roman" w:eastAsia="仿宋_GB2312"/>
          <w:sz w:val="30"/>
          <w:szCs w:val="30"/>
        </w:rPr>
        <w:t>标准。主要用于推动前沿智能装备及技术在钢铁行业的应用。</w:t>
      </w:r>
    </w:p>
    <w:bookmarkEnd w:id="117"/>
    <w:bookmarkEnd w:id="118"/>
    <w:bookmarkEnd w:id="119"/>
    <w:bookmarkEnd w:id="120"/>
    <w:bookmarkEnd w:id="121"/>
    <w:p>
      <w:pPr>
        <w:keepNext/>
        <w:keepLines/>
        <w:pageBreakBefore w:val="0"/>
        <w:widowControl/>
        <w:numPr>
          <w:ilvl w:val="255"/>
          <w:numId w:val="0"/>
        </w:numPr>
        <w:kinsoku/>
        <w:wordWrap/>
        <w:overflowPunct w:val="0"/>
        <w:topLinePunct w:val="0"/>
        <w:autoSpaceDE/>
        <w:autoSpaceDN/>
        <w:bidi w:val="0"/>
        <w:adjustRightInd w:val="0"/>
        <w:snapToGrid w:val="0"/>
        <w:spacing w:beforeLines="0" w:afterLines="0" w:line="560" w:lineRule="exact"/>
        <w:ind w:firstLine="602" w:firstLineChars="200"/>
        <w:jc w:val="left"/>
        <w:textAlignment w:val="auto"/>
        <w:outlineLvl w:val="0"/>
        <w:rPr>
          <w:rFonts w:ascii="Times New Roman" w:hAnsi="Times New Roman" w:eastAsia="楷体_GB2312"/>
          <w:b/>
          <w:bCs/>
          <w:kern w:val="44"/>
          <w:sz w:val="30"/>
          <w:szCs w:val="30"/>
          <w:lang w:eastAsia="zh-Hans"/>
        </w:rPr>
      </w:pPr>
      <w:bookmarkStart w:id="138" w:name="_Toc12302"/>
      <w:r>
        <w:rPr>
          <w:rFonts w:ascii="Times New Roman" w:hAnsi="Times New Roman" w:eastAsia="楷体_GB2312"/>
          <w:b/>
          <w:bCs/>
          <w:kern w:val="44"/>
          <w:sz w:val="30"/>
          <w:szCs w:val="30"/>
        </w:rPr>
        <w:t>（三）车间层应用标准</w:t>
      </w:r>
      <w:bookmarkEnd w:id="138"/>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sz w:val="30"/>
          <w:szCs w:val="30"/>
          <w:lang w:eastAsia="zh-Hans"/>
        </w:rPr>
      </w:pPr>
      <w:r>
        <w:rPr>
          <w:rFonts w:hint="eastAsia" w:ascii="Times New Roman" w:hAnsi="Times New Roman" w:eastAsia="仿宋_GB2312"/>
          <w:sz w:val="30"/>
          <w:szCs w:val="30"/>
          <w:lang w:eastAsia="zh-Hans"/>
        </w:rPr>
        <w:t>主要用于规范工序级（车间）业务活动的相关标准，涉及工艺产线管控、生产作业、工序级质量控制、业务集成优化和模型建设等，包括矿山、原料场、炼铁、炼钢、轧钢和其他等工序标准。具体如图5所示。</w:t>
      </w:r>
    </w:p>
    <w:p>
      <w:pPr>
        <w:pStyle w:val="15"/>
        <w:overflowPunct w:val="0"/>
        <w:adjustRightInd w:val="0"/>
        <w:snapToGrid w:val="0"/>
        <w:ind w:firstLine="480"/>
        <w:jc w:val="center"/>
        <w:rPr>
          <w:rFonts w:eastAsia="黑体"/>
        </w:rPr>
      </w:pPr>
      <w:r>
        <w:object>
          <v:shape id="_x0000_i1029" o:spt="75" type="#_x0000_t75" style="height:213.5pt;width:190pt;" o:ole="t" filled="f" o:preferrelative="t" stroked="f" coordsize="21600,21600">
            <v:path/>
            <v:fill on="f" focussize="0,0"/>
            <v:stroke on="f" joinstyle="miter"/>
            <v:imagedata r:id="rId26" o:title=""/>
            <o:lock v:ext="edit" aspectratio="t"/>
            <w10:wrap type="none"/>
            <w10:anchorlock/>
          </v:shape>
          <o:OLEObject Type="Embed" ProgID="Visio.Drawing.15" ShapeID="_x0000_i1029" DrawAspect="Content" ObjectID="_1468075729" r:id="rId25">
            <o:LockedField>false</o:LockedField>
          </o:OLEObject>
        </w:object>
      </w:r>
    </w:p>
    <w:p>
      <w:pPr>
        <w:pStyle w:val="15"/>
        <w:overflowPunct w:val="0"/>
        <w:adjustRightInd w:val="0"/>
        <w:snapToGrid w:val="0"/>
        <w:spacing w:line="600" w:lineRule="exact"/>
        <w:ind w:firstLine="480"/>
        <w:jc w:val="center"/>
        <w:rPr>
          <w:rFonts w:eastAsia="黑体"/>
        </w:rPr>
      </w:pPr>
      <w:r>
        <w:rPr>
          <w:rFonts w:eastAsia="黑体"/>
        </w:rPr>
        <w:t>图5 车间</w:t>
      </w:r>
      <w:r>
        <w:rPr>
          <w:rFonts w:hint="eastAsia" w:eastAsia="黑体"/>
        </w:rPr>
        <w:t>层应用</w:t>
      </w:r>
      <w:r>
        <w:rPr>
          <w:rFonts w:eastAsia="黑体"/>
        </w:rPr>
        <w:t>标准子体系</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sz w:val="30"/>
          <w:szCs w:val="30"/>
          <w:lang w:eastAsia="zh-Hans"/>
        </w:rPr>
      </w:pPr>
      <w:bookmarkStart w:id="139" w:name="_Toc26846"/>
      <w:r>
        <w:rPr>
          <w:rFonts w:hint="eastAsia" w:ascii="Times New Roman" w:hAnsi="Times New Roman" w:eastAsia="仿宋_GB2312"/>
          <w:sz w:val="30"/>
          <w:szCs w:val="30"/>
          <w:lang w:eastAsia="zh-Hans"/>
        </w:rPr>
        <w:t>1.矿山标准</w:t>
      </w:r>
      <w:bookmarkEnd w:id="139"/>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sz w:val="30"/>
          <w:szCs w:val="30"/>
          <w:lang w:eastAsia="zh-Hans"/>
        </w:rPr>
      </w:pPr>
      <w:r>
        <w:rPr>
          <w:rFonts w:hint="eastAsia" w:ascii="Times New Roman" w:hAnsi="Times New Roman" w:eastAsia="仿宋_GB2312"/>
          <w:sz w:val="30"/>
          <w:szCs w:val="30"/>
          <w:lang w:eastAsia="zh-Hans"/>
        </w:rPr>
        <w:t>主要包括钢铁行业采矿选矿、冶金矿山集成管控等矿山智能化管理技术要求。</w:t>
      </w:r>
      <w:r>
        <w:rPr>
          <w:rFonts w:hint="eastAsia" w:ascii="Times New Roman" w:hAnsi="Times New Roman" w:eastAsia="仿宋_GB2312"/>
          <w:sz w:val="30"/>
          <w:szCs w:val="30"/>
          <w:lang w:val="en-US" w:eastAsia="zh-CN"/>
        </w:rPr>
        <w:t>主要</w:t>
      </w:r>
      <w:r>
        <w:rPr>
          <w:rFonts w:hint="eastAsia" w:ascii="Times New Roman" w:hAnsi="Times New Roman" w:eastAsia="仿宋_GB2312"/>
          <w:sz w:val="30"/>
          <w:szCs w:val="30"/>
          <w:lang w:eastAsia="zh-Hans"/>
        </w:rPr>
        <w:t>用于规范采矿、运输、现场无人化及远程控制等智能化系统技术要求，指导冶金矿山精细化管理。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sz w:val="30"/>
          <w:szCs w:val="30"/>
          <w:lang w:eastAsia="zh-Hans"/>
        </w:rPr>
      </w:pPr>
      <w:bookmarkStart w:id="140" w:name="_Toc31644"/>
      <w:r>
        <w:rPr>
          <w:rFonts w:hint="eastAsia" w:ascii="Times New Roman" w:hAnsi="Times New Roman" w:eastAsia="仿宋_GB2312"/>
          <w:sz w:val="30"/>
          <w:szCs w:val="30"/>
          <w:lang w:eastAsia="zh-Hans"/>
        </w:rPr>
        <w:t>2.原料场标准</w:t>
      </w:r>
      <w:bookmarkEnd w:id="140"/>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sz w:val="30"/>
          <w:szCs w:val="30"/>
          <w:lang w:eastAsia="zh-Hans"/>
        </w:rPr>
      </w:pPr>
      <w:r>
        <w:rPr>
          <w:rFonts w:hint="eastAsia" w:ascii="Times New Roman" w:hAnsi="Times New Roman" w:eastAsia="仿宋_GB2312"/>
          <w:sz w:val="30"/>
          <w:szCs w:val="30"/>
          <w:lang w:eastAsia="zh-Hans"/>
        </w:rPr>
        <w:t>主要包括</w:t>
      </w:r>
      <w:r>
        <w:rPr>
          <w:rFonts w:hint="eastAsia" w:ascii="Times New Roman" w:hAnsi="Times New Roman" w:eastAsia="仿宋_GB2312"/>
          <w:sz w:val="30"/>
          <w:szCs w:val="30"/>
          <w:lang w:val="en-US" w:eastAsia="zh-Hans"/>
        </w:rPr>
        <w:t>配矿</w:t>
      </w:r>
      <w:r>
        <w:rPr>
          <w:rFonts w:hint="eastAsia" w:ascii="Times New Roman" w:hAnsi="Times New Roman" w:eastAsia="仿宋_GB2312"/>
          <w:sz w:val="30"/>
          <w:szCs w:val="30"/>
          <w:lang w:eastAsia="zh-Hans"/>
        </w:rPr>
        <w:t>、堆取料机、原料皮带等辅助设备无人化技术要求等标准。</w:t>
      </w:r>
      <w:r>
        <w:rPr>
          <w:rFonts w:hint="eastAsia" w:ascii="Times New Roman" w:hAnsi="Times New Roman" w:eastAsia="仿宋_GB2312"/>
          <w:sz w:val="30"/>
          <w:szCs w:val="30"/>
          <w:lang w:val="en-US" w:eastAsia="zh-CN"/>
        </w:rPr>
        <w:t>主要</w:t>
      </w:r>
      <w:r>
        <w:rPr>
          <w:rFonts w:hint="eastAsia" w:ascii="Times New Roman" w:hAnsi="Times New Roman" w:eastAsia="仿宋_GB2312"/>
          <w:sz w:val="30"/>
          <w:szCs w:val="30"/>
          <w:lang w:eastAsia="zh-Hans"/>
        </w:rPr>
        <w:t>用于</w:t>
      </w:r>
      <w:r>
        <w:rPr>
          <w:rFonts w:hint="eastAsia" w:ascii="Times New Roman" w:hAnsi="Times New Roman" w:eastAsia="仿宋_GB2312"/>
          <w:sz w:val="30"/>
          <w:szCs w:val="30"/>
          <w:lang w:val="en-US" w:eastAsia="zh-Hans"/>
        </w:rPr>
        <w:t>规范</w:t>
      </w:r>
      <w:r>
        <w:rPr>
          <w:rFonts w:hint="eastAsia" w:ascii="Times New Roman" w:hAnsi="Times New Roman" w:eastAsia="仿宋_GB2312"/>
          <w:sz w:val="30"/>
          <w:szCs w:val="30"/>
          <w:lang w:eastAsia="zh-Hans"/>
        </w:rPr>
        <w:t>智能原料场系统建设技术要求，实现</w:t>
      </w:r>
      <w:r>
        <w:rPr>
          <w:rFonts w:hint="eastAsia" w:ascii="Times New Roman" w:hAnsi="Times New Roman" w:eastAsia="仿宋_GB2312"/>
          <w:sz w:val="30"/>
          <w:szCs w:val="30"/>
          <w:lang w:val="en-US" w:eastAsia="zh-Hans"/>
        </w:rPr>
        <w:t>原</w:t>
      </w:r>
      <w:r>
        <w:rPr>
          <w:rFonts w:hint="eastAsia" w:ascii="Times New Roman" w:hAnsi="Times New Roman" w:eastAsia="仿宋_GB2312"/>
          <w:sz w:val="30"/>
          <w:szCs w:val="30"/>
          <w:lang w:eastAsia="zh-Hans"/>
        </w:rPr>
        <w:t>料场数字化管理</w:t>
      </w:r>
      <w:r>
        <w:rPr>
          <w:rFonts w:hint="eastAsia" w:ascii="Times New Roman" w:hAnsi="Times New Roman" w:eastAsia="仿宋_GB2312"/>
          <w:sz w:val="30"/>
          <w:szCs w:val="30"/>
          <w:lang w:val="en-US" w:eastAsia="zh-Hans"/>
        </w:rPr>
        <w:t>以及焦化</w:t>
      </w:r>
      <w:r>
        <w:rPr>
          <w:rFonts w:hint="eastAsia" w:ascii="Times New Roman" w:hAnsi="Times New Roman" w:eastAsia="仿宋_GB2312"/>
          <w:sz w:val="30"/>
          <w:szCs w:val="30"/>
          <w:lang w:eastAsia="zh-Hans"/>
        </w:rPr>
        <w:t>、烧结、球团等</w:t>
      </w:r>
      <w:r>
        <w:rPr>
          <w:rFonts w:hint="eastAsia" w:ascii="Times New Roman" w:hAnsi="Times New Roman" w:eastAsia="仿宋_GB2312"/>
          <w:sz w:val="30"/>
          <w:szCs w:val="30"/>
          <w:lang w:val="en-US" w:eastAsia="zh-Hans"/>
        </w:rPr>
        <w:t>工序</w:t>
      </w:r>
      <w:r>
        <w:rPr>
          <w:rFonts w:hint="eastAsia" w:ascii="Times New Roman" w:hAnsi="Times New Roman" w:eastAsia="仿宋_GB2312"/>
          <w:sz w:val="30"/>
          <w:szCs w:val="30"/>
          <w:lang w:eastAsia="zh-Hans"/>
        </w:rPr>
        <w:t>智能化提升。</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sz w:val="30"/>
          <w:szCs w:val="30"/>
          <w:lang w:val="zh-CN" w:eastAsia="zh-Hans"/>
        </w:rPr>
      </w:pPr>
      <w:bookmarkStart w:id="141" w:name="_Toc31583"/>
      <w:r>
        <w:rPr>
          <w:rFonts w:hint="eastAsia" w:ascii="Times New Roman" w:hAnsi="Times New Roman" w:eastAsia="仿宋_GB2312"/>
          <w:sz w:val="30"/>
          <w:szCs w:val="30"/>
          <w:lang w:eastAsia="zh-Hans"/>
        </w:rPr>
        <w:t>3.炼铁车间标准</w:t>
      </w:r>
      <w:bookmarkEnd w:id="141"/>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sz w:val="30"/>
          <w:szCs w:val="30"/>
          <w:lang w:eastAsia="zh-Hans"/>
        </w:rPr>
      </w:pPr>
      <w:r>
        <w:rPr>
          <w:rFonts w:hint="eastAsia" w:ascii="Times New Roman" w:hAnsi="Times New Roman" w:eastAsia="仿宋_GB2312"/>
          <w:sz w:val="30"/>
          <w:szCs w:val="30"/>
          <w:lang w:val="zh-CN" w:eastAsia="zh-Hans"/>
        </w:rPr>
        <w:t>主要包括焦化、烧结、球团、高炉等</w:t>
      </w:r>
      <w:r>
        <w:rPr>
          <w:rFonts w:hint="eastAsia" w:ascii="Times New Roman" w:hAnsi="Times New Roman" w:eastAsia="仿宋_GB2312"/>
          <w:sz w:val="30"/>
          <w:szCs w:val="30"/>
          <w:lang w:eastAsia="zh-Hans"/>
        </w:rPr>
        <w:t>炼铁系统一体化管控技术要求；智能高炉系统建设及评价诊断标准；高炉远控生产过程智能化、气基直接还原等非高炉炼铁智能化技术要求；原燃料智能生产技术要求及质量一体化管控要求等标准。</w:t>
      </w:r>
      <w:bookmarkStart w:id="142" w:name="_Toc14097"/>
      <w:r>
        <w:rPr>
          <w:rFonts w:hint="eastAsia" w:ascii="Times New Roman" w:hAnsi="Times New Roman" w:eastAsia="仿宋_GB2312"/>
          <w:sz w:val="30"/>
          <w:szCs w:val="30"/>
          <w:lang w:val="en-US" w:eastAsia="zh-CN"/>
        </w:rPr>
        <w:t>主要</w:t>
      </w:r>
      <w:r>
        <w:rPr>
          <w:rFonts w:hint="eastAsia" w:ascii="Times New Roman" w:hAnsi="Times New Roman" w:eastAsia="仿宋_GB2312"/>
          <w:sz w:val="30"/>
          <w:szCs w:val="30"/>
          <w:lang w:eastAsia="zh-Hans"/>
        </w:rPr>
        <w:t>用于规范炼铁工序系统建设、系统集成，以及各生产工序智能化提升及改造技术要求。</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sz w:val="30"/>
          <w:szCs w:val="30"/>
          <w:lang w:eastAsia="zh-Hans"/>
        </w:rPr>
      </w:pPr>
      <w:r>
        <w:rPr>
          <w:rFonts w:hint="eastAsia" w:ascii="Times New Roman" w:hAnsi="Times New Roman" w:eastAsia="仿宋_GB2312"/>
          <w:sz w:val="30"/>
          <w:szCs w:val="30"/>
          <w:lang w:eastAsia="zh-Hans"/>
        </w:rPr>
        <w:t>4.炼钢车间标准</w:t>
      </w:r>
      <w:bookmarkEnd w:id="142"/>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sz w:val="30"/>
          <w:szCs w:val="30"/>
          <w:lang w:eastAsia="zh-Hans"/>
        </w:rPr>
      </w:pPr>
      <w:r>
        <w:rPr>
          <w:rFonts w:hint="eastAsia" w:ascii="Times New Roman" w:hAnsi="Times New Roman" w:eastAsia="仿宋_GB2312"/>
          <w:sz w:val="30"/>
          <w:szCs w:val="30"/>
          <w:lang w:eastAsia="zh-Hans"/>
        </w:rPr>
        <w:t>主要包括炼钢车间集成管控系统标准；面向炼钢生产过程的铁水处理、智能炼钢、自动出钢、钢包合金智能配料、浇铸无人化、连铸坯热装预处理等控制系统技术要求。用于规范炼钢生产工序智能化提升及改造技术要求，确保炼钢车间建设的系统集成规范化、制造过程智能化。</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sz w:val="30"/>
          <w:szCs w:val="30"/>
          <w:lang w:eastAsia="zh-Hans"/>
        </w:rPr>
      </w:pPr>
      <w:r>
        <w:rPr>
          <w:rFonts w:hint="eastAsia" w:ascii="Times New Roman" w:hAnsi="Times New Roman" w:eastAsia="仿宋_GB2312"/>
          <w:sz w:val="30"/>
          <w:szCs w:val="30"/>
          <w:lang w:eastAsia="zh-Hans"/>
        </w:rPr>
        <w:t>5.轧钢车间标准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sz w:val="30"/>
          <w:szCs w:val="30"/>
          <w:lang w:eastAsia="zh-Hans"/>
        </w:rPr>
      </w:pPr>
      <w:r>
        <w:rPr>
          <w:rFonts w:hint="eastAsia" w:ascii="Times New Roman" w:hAnsi="Times New Roman" w:eastAsia="仿宋_GB2312"/>
          <w:sz w:val="30"/>
          <w:szCs w:val="30"/>
          <w:lang w:eastAsia="zh-Hans"/>
        </w:rPr>
        <w:t>主要包括轧钢车间智能集成管控系统标准；面向长材、扁平材等轧钢生产过程的温度、尺寸、形状等控制系统技术要求。</w:t>
      </w:r>
      <w:r>
        <w:rPr>
          <w:rFonts w:hint="eastAsia" w:ascii="Times New Roman" w:hAnsi="Times New Roman" w:eastAsia="仿宋_GB2312"/>
          <w:sz w:val="30"/>
          <w:szCs w:val="30"/>
          <w:lang w:val="en-US" w:eastAsia="zh-CN"/>
        </w:rPr>
        <w:t>主要</w:t>
      </w:r>
      <w:r>
        <w:rPr>
          <w:rFonts w:hint="eastAsia" w:ascii="Times New Roman" w:hAnsi="Times New Roman" w:eastAsia="仿宋_GB2312"/>
          <w:sz w:val="30"/>
          <w:szCs w:val="30"/>
          <w:lang w:eastAsia="zh-Hans"/>
        </w:rPr>
        <w:t>用于规范轧钢生产工序智能化提升及改造技术要求，确保轧钢车间建设的系统集成规范化、制造过程智能化。</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sz w:val="30"/>
          <w:szCs w:val="30"/>
          <w:lang w:eastAsia="zh-Hans"/>
        </w:rPr>
      </w:pPr>
      <w:r>
        <w:rPr>
          <w:rFonts w:hint="eastAsia" w:ascii="Times New Roman" w:hAnsi="Times New Roman" w:eastAsia="仿宋_GB2312"/>
          <w:sz w:val="30"/>
          <w:szCs w:val="30"/>
          <w:lang w:eastAsia="zh-Hans"/>
        </w:rPr>
        <w:t>6.其他标准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sz w:val="30"/>
          <w:szCs w:val="30"/>
          <w:lang w:eastAsia="zh-Hans"/>
        </w:rPr>
      </w:pPr>
      <w:r>
        <w:rPr>
          <w:rFonts w:hint="eastAsia" w:ascii="Times New Roman" w:hAnsi="Times New Roman" w:eastAsia="仿宋_GB2312"/>
          <w:sz w:val="30"/>
          <w:szCs w:val="30"/>
          <w:lang w:eastAsia="zh-Hans"/>
        </w:rPr>
        <w:t>主要包括</w:t>
      </w:r>
      <w:bookmarkStart w:id="143" w:name="_Toc12880277"/>
      <w:r>
        <w:rPr>
          <w:rFonts w:hint="eastAsia" w:ascii="Times New Roman" w:hAnsi="Times New Roman" w:eastAsia="仿宋_GB2312"/>
          <w:sz w:val="30"/>
          <w:szCs w:val="30"/>
          <w:lang w:eastAsia="zh-Hans"/>
        </w:rPr>
        <w:t>智能磨辊间、无人变电站等部分车间通用或其他公辅类标准；铸轧智能车间或其他上下游车间具备横向集成的一体化车间建设标准。</w:t>
      </w:r>
      <w:r>
        <w:rPr>
          <w:rFonts w:hint="eastAsia" w:ascii="Times New Roman" w:hAnsi="Times New Roman" w:eastAsia="仿宋_GB2312"/>
          <w:sz w:val="30"/>
          <w:szCs w:val="30"/>
          <w:lang w:val="en-US" w:eastAsia="zh-CN"/>
        </w:rPr>
        <w:t>主要</w:t>
      </w:r>
      <w:r>
        <w:rPr>
          <w:rFonts w:hint="eastAsia" w:ascii="Times New Roman" w:hAnsi="Times New Roman" w:eastAsia="仿宋_GB2312"/>
          <w:sz w:val="30"/>
          <w:szCs w:val="30"/>
          <w:lang w:eastAsia="zh-Hans"/>
        </w:rPr>
        <w:t>用于规范主工序尚未覆盖到的智能车间技术要求，确保车间建设的系统规范化、智能化。</w:t>
      </w:r>
    </w:p>
    <w:p>
      <w:pPr>
        <w:keepNext/>
        <w:keepLines/>
        <w:pageBreakBefore w:val="0"/>
        <w:widowControl/>
        <w:numPr>
          <w:ilvl w:val="255"/>
          <w:numId w:val="0"/>
        </w:numPr>
        <w:kinsoku/>
        <w:wordWrap/>
        <w:overflowPunct w:val="0"/>
        <w:topLinePunct w:val="0"/>
        <w:autoSpaceDE/>
        <w:autoSpaceDN/>
        <w:bidi w:val="0"/>
        <w:adjustRightInd w:val="0"/>
        <w:snapToGrid w:val="0"/>
        <w:spacing w:beforeLines="0" w:afterLines="0" w:line="560" w:lineRule="exact"/>
        <w:ind w:firstLine="602" w:firstLineChars="200"/>
        <w:jc w:val="left"/>
        <w:textAlignment w:val="auto"/>
        <w:outlineLvl w:val="0"/>
        <w:rPr>
          <w:rFonts w:ascii="Times New Roman" w:hAnsi="Times New Roman" w:eastAsia="楷体_GB2312"/>
          <w:b/>
          <w:bCs/>
          <w:kern w:val="44"/>
          <w:sz w:val="30"/>
          <w:szCs w:val="30"/>
        </w:rPr>
      </w:pPr>
      <w:bookmarkStart w:id="144" w:name="_Toc14921"/>
      <w:r>
        <w:rPr>
          <w:rFonts w:ascii="Times New Roman" w:hAnsi="Times New Roman" w:eastAsia="楷体_GB2312"/>
          <w:b/>
          <w:bCs/>
          <w:kern w:val="44"/>
          <w:sz w:val="30"/>
          <w:szCs w:val="30"/>
        </w:rPr>
        <w:t>（四）工厂层应用标准</w:t>
      </w:r>
      <w:bookmarkEnd w:id="144"/>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sz w:val="30"/>
          <w:szCs w:val="30"/>
          <w:lang w:eastAsia="zh-Hans"/>
        </w:rPr>
      </w:pPr>
      <w:r>
        <w:rPr>
          <w:rFonts w:hint="eastAsia" w:ascii="Times New Roman" w:hAnsi="Times New Roman" w:eastAsia="仿宋_GB2312"/>
          <w:sz w:val="30"/>
          <w:szCs w:val="30"/>
          <w:lang w:eastAsia="zh-Hans"/>
        </w:rPr>
        <w:t>主要用于规范工厂或跨工序的钢铁智能工厂设计、生产、管理要求等，支撑钢铁智能工厂建设，包括设计与交付、生产管控、资源保障等标准。具体如图6所示。</w:t>
      </w:r>
    </w:p>
    <w:p>
      <w:pPr>
        <w:pStyle w:val="15"/>
        <w:keepNext w:val="0"/>
        <w:keepLines w:val="0"/>
        <w:pageBreakBefore w:val="0"/>
        <w:widowControl/>
        <w:kinsoku/>
        <w:wordWrap/>
        <w:overflowPunct w:val="0"/>
        <w:topLinePunct w:val="0"/>
        <w:autoSpaceDE/>
        <w:autoSpaceDN/>
        <w:bidi w:val="0"/>
        <w:adjustRightInd w:val="0"/>
        <w:snapToGrid w:val="0"/>
        <w:spacing w:before="32" w:beforeLines="10" w:after="32" w:afterLines="10"/>
        <w:ind w:left="0" w:leftChars="0" w:firstLine="0" w:firstLineChars="0"/>
        <w:jc w:val="center"/>
        <w:textAlignment w:val="auto"/>
        <w:rPr>
          <w:rFonts w:eastAsia="黑体"/>
        </w:rPr>
      </w:pPr>
      <w:r>
        <w:object>
          <v:shape id="_x0000_i1030" o:spt="75" type="#_x0000_t75" style="height:325.35pt;width:219.5pt;" o:ole="t" filled="f" o:preferrelative="t" stroked="f" coordsize="21600,21600">
            <v:path/>
            <v:fill on="f" focussize="0,0"/>
            <v:stroke on="f"/>
            <v:imagedata r:id="rId28" o:title=""/>
            <o:lock v:ext="edit" aspectratio="t"/>
            <w10:wrap type="none"/>
            <w10:anchorlock/>
          </v:shape>
          <o:OLEObject Type="Embed" ProgID="Visio.Drawing.15" ShapeID="_x0000_i1030" DrawAspect="Content" ObjectID="_1468075730" r:id="rId27">
            <o:LockedField>false</o:LockedField>
          </o:OLEObject>
        </w:object>
      </w:r>
    </w:p>
    <w:p>
      <w:pPr>
        <w:pStyle w:val="15"/>
        <w:overflowPunct w:val="0"/>
        <w:adjustRightInd w:val="0"/>
        <w:snapToGrid w:val="0"/>
        <w:spacing w:line="600" w:lineRule="exact"/>
        <w:ind w:left="0" w:leftChars="0" w:firstLine="0" w:firstLineChars="0"/>
        <w:jc w:val="center"/>
        <w:rPr>
          <w:rFonts w:eastAsia="黑体"/>
        </w:rPr>
      </w:pPr>
      <w:r>
        <w:rPr>
          <w:rFonts w:eastAsia="黑体"/>
        </w:rPr>
        <w:t>图6 工厂</w:t>
      </w:r>
      <w:r>
        <w:rPr>
          <w:rFonts w:hint="eastAsia" w:eastAsia="黑体"/>
        </w:rPr>
        <w:t>层应用</w:t>
      </w:r>
      <w:r>
        <w:rPr>
          <w:rFonts w:eastAsia="黑体"/>
        </w:rPr>
        <w:t>标准子体系</w:t>
      </w:r>
    </w:p>
    <w:p>
      <w:pPr>
        <w:pageBreakBefore w:val="0"/>
        <w:numPr>
          <w:ilvl w:val="255"/>
          <w:numId w:val="0"/>
        </w:numPr>
        <w:kinsoku/>
        <w:wordWrap/>
        <w:overflowPunct w:val="0"/>
        <w:topLinePunct w:val="0"/>
        <w:autoSpaceDE/>
        <w:autoSpaceDN/>
        <w:bidi w:val="0"/>
        <w:adjustRightInd w:val="0"/>
        <w:snapToGrid w:val="0"/>
        <w:spacing w:beforeLines="0" w:afterLines="0" w:line="560" w:lineRule="exact"/>
        <w:ind w:firstLine="600" w:firstLineChars="200"/>
        <w:jc w:val="left"/>
        <w:textAlignment w:val="auto"/>
        <w:rPr>
          <w:rFonts w:ascii="Times New Roman" w:hAnsi="Times New Roman" w:eastAsia="仿宋_GB2312"/>
          <w:sz w:val="30"/>
          <w:szCs w:val="30"/>
        </w:rPr>
      </w:pPr>
      <w:r>
        <w:rPr>
          <w:rFonts w:hint="eastAsia" w:ascii="Times New Roman" w:hAnsi="Times New Roman" w:eastAsia="仿宋_GB2312"/>
          <w:sz w:val="30"/>
          <w:szCs w:val="30"/>
        </w:rPr>
        <w:t>1.设计与交付</w:t>
      </w:r>
      <w:r>
        <w:rPr>
          <w:rFonts w:ascii="Times New Roman" w:hAnsi="Times New Roman" w:eastAsia="仿宋_GB2312"/>
          <w:sz w:val="30"/>
          <w:szCs w:val="30"/>
        </w:rPr>
        <w:t>标准</w:t>
      </w:r>
    </w:p>
    <w:p>
      <w:pPr>
        <w:pageBreakBefore w:val="0"/>
        <w:numPr>
          <w:ilvl w:val="255"/>
          <w:numId w:val="0"/>
        </w:numPr>
        <w:kinsoku/>
        <w:wordWrap/>
        <w:overflowPunct w:val="0"/>
        <w:topLinePunct w:val="0"/>
        <w:autoSpaceDE/>
        <w:autoSpaceDN/>
        <w:bidi w:val="0"/>
        <w:adjustRightInd w:val="0"/>
        <w:snapToGrid w:val="0"/>
        <w:spacing w:beforeLines="0" w:afterLines="0" w:line="560" w:lineRule="exact"/>
        <w:ind w:firstLine="600" w:firstLineChars="200"/>
        <w:jc w:val="left"/>
        <w:textAlignment w:val="auto"/>
        <w:rPr>
          <w:rFonts w:ascii="Times New Roman" w:hAnsi="Times New Roman" w:eastAsia="仿宋_GB2312"/>
          <w:sz w:val="30"/>
          <w:szCs w:val="30"/>
        </w:rPr>
      </w:pPr>
      <w:r>
        <w:rPr>
          <w:rFonts w:ascii="Times New Roman" w:hAnsi="Times New Roman" w:eastAsia="仿宋_GB2312"/>
          <w:sz w:val="30"/>
          <w:szCs w:val="30"/>
        </w:rPr>
        <w:t>主要包括</w:t>
      </w:r>
      <w:r>
        <w:rPr>
          <w:rFonts w:hint="eastAsia" w:ascii="Times New Roman" w:hAnsi="Times New Roman" w:eastAsia="仿宋_GB2312"/>
          <w:sz w:val="30"/>
          <w:szCs w:val="30"/>
        </w:rPr>
        <w:t>工厂设计与交付、生产工艺设计标准。</w:t>
      </w:r>
    </w:p>
    <w:p>
      <w:pPr>
        <w:pageBreakBefore w:val="0"/>
        <w:numPr>
          <w:ilvl w:val="255"/>
          <w:numId w:val="0"/>
        </w:numPr>
        <w:kinsoku/>
        <w:wordWrap/>
        <w:overflowPunct w:val="0"/>
        <w:topLinePunct w:val="0"/>
        <w:autoSpaceDE/>
        <w:autoSpaceDN/>
        <w:bidi w:val="0"/>
        <w:adjustRightInd w:val="0"/>
        <w:snapToGrid w:val="0"/>
        <w:spacing w:beforeLines="0" w:afterLines="0" w:line="560" w:lineRule="exact"/>
        <w:ind w:firstLine="600" w:firstLineChars="200"/>
        <w:textAlignment w:val="auto"/>
        <w:rPr>
          <w:rFonts w:hint="eastAsia" w:ascii="Times New Roman" w:hAnsi="Times New Roman" w:eastAsia="仿宋_GB2312"/>
          <w:sz w:val="30"/>
          <w:szCs w:val="30"/>
        </w:rPr>
      </w:pPr>
      <w:r>
        <w:rPr>
          <w:rFonts w:ascii="Times New Roman" w:hAnsi="Times New Roman" w:eastAsia="仿宋_GB2312"/>
          <w:sz w:val="30"/>
          <w:szCs w:val="30"/>
        </w:rPr>
        <w:t>（1）</w:t>
      </w:r>
      <w:r>
        <w:rPr>
          <w:rFonts w:ascii="Times New Roman" w:hAnsi="Times New Roman" w:eastAsia="仿宋_GB2312"/>
          <w:kern w:val="0"/>
          <w:sz w:val="30"/>
          <w:szCs w:val="30"/>
        </w:rPr>
        <w:t>工厂设计</w:t>
      </w:r>
      <w:r>
        <w:rPr>
          <w:rFonts w:hint="eastAsia" w:ascii="Times New Roman" w:hAnsi="Times New Roman" w:eastAsia="仿宋_GB2312"/>
          <w:sz w:val="30"/>
          <w:szCs w:val="30"/>
        </w:rPr>
        <w:t>与交付</w:t>
      </w:r>
      <w:r>
        <w:rPr>
          <w:rFonts w:hint="eastAsia" w:ascii="Times New Roman" w:hAnsi="Times New Roman" w:eastAsia="仿宋_GB2312"/>
          <w:kern w:val="0"/>
          <w:sz w:val="30"/>
          <w:szCs w:val="30"/>
        </w:rPr>
        <w:t>标准</w:t>
      </w:r>
    </w:p>
    <w:p>
      <w:pPr>
        <w:pageBreakBefore w:val="0"/>
        <w:numPr>
          <w:ilvl w:val="255"/>
          <w:numId w:val="0"/>
        </w:numPr>
        <w:kinsoku/>
        <w:wordWrap/>
        <w:overflowPunct w:val="0"/>
        <w:topLinePunct w:val="0"/>
        <w:autoSpaceDE/>
        <w:autoSpaceDN/>
        <w:bidi w:val="0"/>
        <w:adjustRightInd w:val="0"/>
        <w:snapToGrid w:val="0"/>
        <w:spacing w:beforeLines="0" w:afterLines="0" w:line="560" w:lineRule="exact"/>
        <w:ind w:firstLine="600" w:firstLineChars="200"/>
        <w:textAlignment w:val="auto"/>
        <w:rPr>
          <w:rFonts w:ascii="Times New Roman" w:hAnsi="Times New Roman" w:eastAsia="仿宋_GB2312"/>
          <w:kern w:val="0"/>
          <w:sz w:val="30"/>
          <w:szCs w:val="30"/>
        </w:rPr>
      </w:pPr>
      <w:r>
        <w:rPr>
          <w:rFonts w:ascii="Times New Roman" w:hAnsi="Times New Roman" w:eastAsia="仿宋_GB2312"/>
          <w:kern w:val="0"/>
          <w:sz w:val="30"/>
          <w:szCs w:val="30"/>
        </w:rPr>
        <w:t>主要包括设计要求、设计模型等规划</w:t>
      </w:r>
      <w:r>
        <w:rPr>
          <w:rFonts w:hint="eastAsia" w:ascii="Times New Roman" w:hAnsi="Times New Roman" w:eastAsia="仿宋_GB2312"/>
          <w:kern w:val="0"/>
          <w:sz w:val="30"/>
          <w:szCs w:val="30"/>
        </w:rPr>
        <w:t>架构</w:t>
      </w:r>
      <w:r>
        <w:rPr>
          <w:rFonts w:ascii="Times New Roman" w:hAnsi="Times New Roman" w:eastAsia="仿宋_GB2312"/>
          <w:kern w:val="0"/>
          <w:sz w:val="30"/>
          <w:szCs w:val="30"/>
        </w:rPr>
        <w:t>标准</w:t>
      </w:r>
      <w:r>
        <w:rPr>
          <w:rFonts w:hint="eastAsia" w:ascii="Times New Roman" w:hAnsi="Times New Roman" w:eastAsia="仿宋_GB2312"/>
          <w:kern w:val="0"/>
          <w:sz w:val="30"/>
          <w:szCs w:val="30"/>
        </w:rPr>
        <w:t>；</w:t>
      </w:r>
      <w:r>
        <w:rPr>
          <w:rFonts w:ascii="Times New Roman" w:hAnsi="Times New Roman" w:eastAsia="仿宋_GB2312"/>
          <w:kern w:val="0"/>
          <w:sz w:val="30"/>
          <w:szCs w:val="30"/>
        </w:rPr>
        <w:t>智能工厂物联网</w:t>
      </w:r>
      <w:r>
        <w:rPr>
          <w:rFonts w:hint="eastAsia" w:ascii="Times New Roman" w:hAnsi="Times New Roman" w:eastAsia="仿宋_GB2312"/>
          <w:kern w:val="0"/>
          <w:sz w:val="30"/>
          <w:szCs w:val="30"/>
        </w:rPr>
        <w:t>等</w:t>
      </w:r>
      <w:r>
        <w:rPr>
          <w:rFonts w:ascii="Times New Roman" w:hAnsi="Times New Roman" w:eastAsia="仿宋_GB2312"/>
          <w:kern w:val="0"/>
          <w:sz w:val="30"/>
          <w:szCs w:val="30"/>
        </w:rPr>
        <w:t>系统设计、仿真分析等物理/虚拟工厂设计标准</w:t>
      </w:r>
      <w:r>
        <w:rPr>
          <w:rFonts w:hint="eastAsia" w:ascii="Times New Roman" w:hAnsi="Times New Roman" w:eastAsia="仿宋_GB2312"/>
          <w:kern w:val="0"/>
          <w:sz w:val="30"/>
          <w:szCs w:val="30"/>
        </w:rPr>
        <w:t>；</w:t>
      </w:r>
      <w:r>
        <w:rPr>
          <w:rFonts w:ascii="Times New Roman" w:hAnsi="Times New Roman" w:eastAsia="仿宋_GB2312"/>
          <w:kern w:val="0"/>
          <w:sz w:val="30"/>
          <w:szCs w:val="30"/>
        </w:rPr>
        <w:t>交付</w:t>
      </w:r>
      <w:r>
        <w:rPr>
          <w:rFonts w:hint="eastAsia" w:ascii="Times New Roman" w:hAnsi="Times New Roman" w:eastAsia="仿宋_GB2312"/>
          <w:kern w:val="0"/>
          <w:sz w:val="30"/>
          <w:szCs w:val="30"/>
        </w:rPr>
        <w:t>原则、对象类库规定、标识码规定</w:t>
      </w:r>
      <w:r>
        <w:rPr>
          <w:rFonts w:ascii="Times New Roman" w:hAnsi="Times New Roman" w:eastAsia="仿宋_GB2312"/>
          <w:kern w:val="0"/>
          <w:sz w:val="30"/>
          <w:szCs w:val="30"/>
        </w:rPr>
        <w:t>等数字化交付标准</w:t>
      </w:r>
      <w:r>
        <w:rPr>
          <w:rFonts w:hint="eastAsia" w:ascii="Times New Roman" w:hAnsi="Times New Roman" w:eastAsia="仿宋_GB2312"/>
          <w:kern w:val="0"/>
          <w:sz w:val="30"/>
          <w:szCs w:val="30"/>
        </w:rPr>
        <w:t>；</w:t>
      </w:r>
      <w:r>
        <w:rPr>
          <w:rFonts w:ascii="Times New Roman" w:hAnsi="Times New Roman" w:eastAsia="仿宋_GB2312"/>
          <w:kern w:val="0"/>
          <w:sz w:val="30"/>
          <w:szCs w:val="30"/>
        </w:rPr>
        <w:t>智能工厂各环节、各系统及系统集成标准等</w:t>
      </w:r>
      <w:r>
        <w:rPr>
          <w:rFonts w:hint="eastAsia" w:ascii="Times New Roman" w:hAnsi="Times New Roman" w:eastAsia="仿宋_GB2312"/>
          <w:kern w:val="0"/>
          <w:sz w:val="30"/>
          <w:szCs w:val="30"/>
        </w:rPr>
        <w:t>。主要用于规范钢铁行业智能工厂的设计规划要求和数字化交付的通用要求，确保建成的钢铁行业智能工厂达到预定建设目标</w:t>
      </w:r>
      <w:r>
        <w:rPr>
          <w:rFonts w:hint="eastAsia" w:ascii="Times New Roman" w:hAnsi="Times New Roman" w:eastAsia="仿宋_GB2312"/>
          <w:kern w:val="0"/>
          <w:sz w:val="30"/>
          <w:szCs w:val="30"/>
          <w:lang w:eastAsia="zh-CN"/>
        </w:rPr>
        <w:t>，</w:t>
      </w:r>
      <w:r>
        <w:rPr>
          <w:rFonts w:hint="eastAsia" w:ascii="Times New Roman" w:hAnsi="Times New Roman" w:eastAsia="仿宋_GB2312"/>
          <w:kern w:val="0"/>
          <w:sz w:val="30"/>
          <w:szCs w:val="30"/>
        </w:rPr>
        <w:t>满足工厂运营维护要求。</w:t>
      </w:r>
    </w:p>
    <w:p>
      <w:pPr>
        <w:pageBreakBefore w:val="0"/>
        <w:kinsoku/>
        <w:wordWrap/>
        <w:overflowPunct w:val="0"/>
        <w:topLinePunct w:val="0"/>
        <w:autoSpaceDE/>
        <w:autoSpaceDN/>
        <w:bidi w:val="0"/>
        <w:adjustRightInd w:val="0"/>
        <w:snapToGrid w:val="0"/>
        <w:spacing w:beforeLines="0" w:afterLines="0" w:line="560" w:lineRule="exact"/>
        <w:ind w:firstLine="600"/>
        <w:jc w:val="left"/>
        <w:textAlignment w:val="auto"/>
        <w:rPr>
          <w:rFonts w:ascii="Times New Roman" w:hAnsi="Times New Roman" w:eastAsia="仿宋_GB2312"/>
          <w:kern w:val="0"/>
          <w:sz w:val="30"/>
          <w:szCs w:val="30"/>
        </w:rPr>
      </w:pPr>
      <w:r>
        <w:rPr>
          <w:rFonts w:ascii="Times New Roman" w:hAnsi="Times New Roman" w:eastAsia="仿宋_GB2312"/>
          <w:sz w:val="30"/>
          <w:szCs w:val="30"/>
        </w:rPr>
        <w:t>（</w:t>
      </w:r>
      <w:r>
        <w:rPr>
          <w:rFonts w:hint="eastAsia" w:ascii="Times New Roman" w:hAnsi="Times New Roman" w:eastAsia="仿宋_GB2312"/>
          <w:sz w:val="30"/>
          <w:szCs w:val="30"/>
        </w:rPr>
        <w:t>2</w:t>
      </w:r>
      <w:r>
        <w:rPr>
          <w:rFonts w:ascii="Times New Roman" w:hAnsi="Times New Roman" w:eastAsia="仿宋_GB2312"/>
          <w:sz w:val="30"/>
          <w:szCs w:val="30"/>
        </w:rPr>
        <w:t>）</w:t>
      </w:r>
      <w:r>
        <w:rPr>
          <w:rFonts w:ascii="Times New Roman" w:hAnsi="Times New Roman" w:eastAsia="仿宋_GB2312"/>
          <w:kern w:val="0"/>
          <w:sz w:val="30"/>
          <w:szCs w:val="30"/>
        </w:rPr>
        <w:t>生产工艺设计</w:t>
      </w:r>
      <w:r>
        <w:rPr>
          <w:rFonts w:hint="eastAsia" w:ascii="Times New Roman" w:hAnsi="Times New Roman" w:eastAsia="仿宋_GB2312"/>
          <w:kern w:val="0"/>
          <w:sz w:val="30"/>
          <w:szCs w:val="30"/>
        </w:rPr>
        <w:t>标准</w:t>
      </w:r>
    </w:p>
    <w:p>
      <w:pPr>
        <w:pageBreakBefore w:val="0"/>
        <w:kinsoku/>
        <w:wordWrap/>
        <w:overflowPunct w:val="0"/>
        <w:topLinePunct w:val="0"/>
        <w:autoSpaceDE/>
        <w:autoSpaceDN/>
        <w:bidi w:val="0"/>
        <w:adjustRightInd w:val="0"/>
        <w:snapToGrid w:val="0"/>
        <w:spacing w:beforeLines="0" w:afterLines="0" w:line="560" w:lineRule="exact"/>
        <w:ind w:firstLine="600"/>
        <w:jc w:val="left"/>
        <w:textAlignment w:val="auto"/>
        <w:rPr>
          <w:rFonts w:ascii="Times New Roman" w:hAnsi="Times New Roman" w:eastAsia="仿宋_GB2312"/>
          <w:kern w:val="0"/>
          <w:sz w:val="30"/>
          <w:szCs w:val="30"/>
        </w:rPr>
      </w:pPr>
      <w:r>
        <w:rPr>
          <w:rFonts w:ascii="Times New Roman" w:hAnsi="Times New Roman" w:eastAsia="仿宋_GB2312"/>
          <w:kern w:val="0"/>
          <w:sz w:val="30"/>
          <w:szCs w:val="30"/>
        </w:rPr>
        <w:t>主要包括基于炼铁、炼钢、精炼、连铸、轧钢等产线历史生产数据、经验知识模型的工艺设计与流程仿真</w:t>
      </w:r>
      <w:r>
        <w:rPr>
          <w:rFonts w:hint="eastAsia" w:ascii="Times New Roman" w:hAnsi="Times New Roman" w:eastAsia="仿宋_GB2312"/>
          <w:kern w:val="0"/>
          <w:sz w:val="30"/>
          <w:szCs w:val="30"/>
        </w:rPr>
        <w:t>系统技术要求；</w:t>
      </w:r>
      <w:r>
        <w:rPr>
          <w:rFonts w:ascii="Times New Roman" w:hAnsi="Times New Roman" w:eastAsia="仿宋_GB2312"/>
          <w:kern w:val="0"/>
          <w:sz w:val="30"/>
          <w:szCs w:val="30"/>
        </w:rPr>
        <w:t>面向客户需求的生产工艺设计要求</w:t>
      </w:r>
      <w:r>
        <w:rPr>
          <w:rFonts w:hint="eastAsia" w:ascii="Times New Roman" w:hAnsi="Times New Roman" w:eastAsia="仿宋_GB2312"/>
          <w:kern w:val="0"/>
          <w:sz w:val="30"/>
          <w:szCs w:val="30"/>
        </w:rPr>
        <w:t>等</w:t>
      </w:r>
      <w:r>
        <w:rPr>
          <w:rFonts w:ascii="Times New Roman" w:hAnsi="Times New Roman" w:eastAsia="仿宋_GB2312"/>
          <w:kern w:val="0"/>
          <w:sz w:val="30"/>
          <w:szCs w:val="30"/>
        </w:rPr>
        <w:t>标准。</w:t>
      </w:r>
      <w:r>
        <w:rPr>
          <w:rFonts w:hint="eastAsia" w:ascii="Times New Roman" w:hAnsi="Times New Roman" w:eastAsia="仿宋_GB2312"/>
          <w:kern w:val="0"/>
          <w:sz w:val="30"/>
          <w:szCs w:val="30"/>
        </w:rPr>
        <w:t>主要用于规范钢铁工艺设计过程的智能化技术要求，确保达到智能工厂要求。</w:t>
      </w:r>
    </w:p>
    <w:p>
      <w:pPr>
        <w:pageBreakBefore w:val="0"/>
        <w:kinsoku/>
        <w:wordWrap/>
        <w:overflowPunct w:val="0"/>
        <w:topLinePunct w:val="0"/>
        <w:autoSpaceDE/>
        <w:autoSpaceDN/>
        <w:bidi w:val="0"/>
        <w:adjustRightInd w:val="0"/>
        <w:snapToGrid w:val="0"/>
        <w:spacing w:beforeLines="0" w:afterLines="0" w:line="560" w:lineRule="exact"/>
        <w:ind w:firstLine="600"/>
        <w:jc w:val="left"/>
        <w:textAlignment w:val="auto"/>
        <w:rPr>
          <w:rFonts w:ascii="Times New Roman" w:hAnsi="Times New Roman" w:eastAsia="仿宋_GB2312"/>
          <w:sz w:val="30"/>
          <w:szCs w:val="30"/>
        </w:rPr>
      </w:pPr>
      <w:r>
        <w:rPr>
          <w:rFonts w:hint="eastAsia" w:ascii="Times New Roman" w:hAnsi="Times New Roman" w:eastAsia="仿宋_GB2312"/>
          <w:sz w:val="30"/>
          <w:szCs w:val="30"/>
        </w:rPr>
        <w:t>2.生产管控标准</w:t>
      </w:r>
    </w:p>
    <w:p>
      <w:pPr>
        <w:pageBreakBefore w:val="0"/>
        <w:numPr>
          <w:ilvl w:val="255"/>
          <w:numId w:val="0"/>
        </w:numPr>
        <w:kinsoku/>
        <w:wordWrap/>
        <w:overflowPunct w:val="0"/>
        <w:topLinePunct w:val="0"/>
        <w:autoSpaceDE/>
        <w:autoSpaceDN/>
        <w:bidi w:val="0"/>
        <w:adjustRightInd w:val="0"/>
        <w:snapToGrid w:val="0"/>
        <w:spacing w:beforeLines="0" w:afterLines="0" w:line="560" w:lineRule="exact"/>
        <w:ind w:firstLine="600"/>
        <w:jc w:val="left"/>
        <w:textAlignment w:val="auto"/>
        <w:rPr>
          <w:rFonts w:ascii="Times New Roman" w:hAnsi="Times New Roman" w:eastAsia="仿宋_GB2312"/>
          <w:sz w:val="30"/>
          <w:szCs w:val="30"/>
        </w:rPr>
      </w:pPr>
      <w:r>
        <w:rPr>
          <w:rFonts w:hint="eastAsia" w:ascii="Times New Roman" w:hAnsi="Times New Roman" w:eastAsia="仿宋_GB2312"/>
          <w:sz w:val="30"/>
          <w:szCs w:val="30"/>
        </w:rPr>
        <w:t>主要包括生产计划排程、一体化协同管控、全流程质量管控标准。</w:t>
      </w:r>
      <w:r>
        <w:rPr>
          <w:rFonts w:hint="eastAsia" w:ascii="Times New Roman" w:hAnsi="Times New Roman" w:eastAsia="仿宋_GB2312"/>
          <w:sz w:val="30"/>
          <w:szCs w:val="30"/>
          <w:lang w:val="en-US" w:eastAsia="zh-CN"/>
        </w:rPr>
        <w:t>主要</w:t>
      </w:r>
      <w:r>
        <w:rPr>
          <w:rFonts w:hint="eastAsia" w:ascii="Times New Roman" w:hAnsi="Times New Roman" w:eastAsia="仿宋_GB2312"/>
          <w:sz w:val="30"/>
          <w:szCs w:val="30"/>
        </w:rPr>
        <w:t>用于规范生产计划、生产执行、生产控制等生产过程中的系统技术要求，确保设计与交付和生产执行互联互通、生产计划最优、生产过程智能管控。</w:t>
      </w:r>
    </w:p>
    <w:p>
      <w:pPr>
        <w:pageBreakBefore w:val="0"/>
        <w:numPr>
          <w:ilvl w:val="255"/>
          <w:numId w:val="0"/>
        </w:numPr>
        <w:kinsoku/>
        <w:wordWrap/>
        <w:overflowPunct w:val="0"/>
        <w:topLinePunct w:val="0"/>
        <w:autoSpaceDE/>
        <w:autoSpaceDN/>
        <w:bidi w:val="0"/>
        <w:adjustRightInd w:val="0"/>
        <w:snapToGrid w:val="0"/>
        <w:spacing w:beforeLines="0" w:afterLines="0" w:line="560" w:lineRule="exact"/>
        <w:ind w:firstLine="600" w:firstLineChars="200"/>
        <w:jc w:val="left"/>
        <w:textAlignment w:val="auto"/>
        <w:rPr>
          <w:rFonts w:ascii="Times New Roman" w:hAnsi="Times New Roman" w:eastAsia="仿宋_GB2312"/>
          <w:kern w:val="0"/>
          <w:sz w:val="30"/>
          <w:szCs w:val="30"/>
        </w:rPr>
      </w:pPr>
      <w:r>
        <w:rPr>
          <w:rFonts w:ascii="Times New Roman" w:hAnsi="Times New Roman" w:eastAsia="仿宋_GB2312"/>
          <w:sz w:val="30"/>
          <w:szCs w:val="30"/>
        </w:rPr>
        <w:t>（1）</w:t>
      </w:r>
      <w:r>
        <w:rPr>
          <w:rFonts w:hint="eastAsia" w:ascii="Times New Roman" w:hAnsi="Times New Roman" w:eastAsia="仿宋_GB2312"/>
          <w:kern w:val="0"/>
          <w:sz w:val="30"/>
          <w:szCs w:val="30"/>
        </w:rPr>
        <w:t>生产计划排程标准</w:t>
      </w:r>
    </w:p>
    <w:p>
      <w:pPr>
        <w:pageBreakBefore w:val="0"/>
        <w:kinsoku/>
        <w:wordWrap/>
        <w:overflowPunct w:val="0"/>
        <w:topLinePunct w:val="0"/>
        <w:autoSpaceDE/>
        <w:autoSpaceDN/>
        <w:bidi w:val="0"/>
        <w:adjustRightInd w:val="0"/>
        <w:snapToGrid w:val="0"/>
        <w:spacing w:beforeLines="0" w:afterLines="0" w:line="560" w:lineRule="exact"/>
        <w:ind w:firstLine="600"/>
        <w:jc w:val="left"/>
        <w:textAlignment w:val="auto"/>
      </w:pPr>
      <w:r>
        <w:rPr>
          <w:rFonts w:ascii="Times New Roman" w:hAnsi="Times New Roman" w:eastAsia="仿宋_GB2312"/>
          <w:sz w:val="30"/>
          <w:szCs w:val="30"/>
        </w:rPr>
        <w:t>主要包括面向销售订单的产能计划</w:t>
      </w:r>
      <w:r>
        <w:rPr>
          <w:rFonts w:hint="eastAsia" w:ascii="Times New Roman" w:hAnsi="Times New Roman" w:eastAsia="仿宋_GB2312"/>
          <w:sz w:val="30"/>
          <w:szCs w:val="30"/>
        </w:rPr>
        <w:t>、</w:t>
      </w:r>
      <w:r>
        <w:rPr>
          <w:rFonts w:ascii="Times New Roman" w:hAnsi="Times New Roman" w:eastAsia="仿宋_GB2312"/>
          <w:sz w:val="30"/>
          <w:szCs w:val="30"/>
        </w:rPr>
        <w:t>订单计划</w:t>
      </w:r>
      <w:r>
        <w:rPr>
          <w:rFonts w:hint="eastAsia" w:ascii="Times New Roman" w:hAnsi="Times New Roman" w:eastAsia="仿宋_GB2312"/>
          <w:sz w:val="30"/>
          <w:szCs w:val="30"/>
        </w:rPr>
        <w:t>、</w:t>
      </w:r>
      <w:r>
        <w:rPr>
          <w:rFonts w:ascii="Times New Roman" w:hAnsi="Times New Roman" w:eastAsia="仿宋_GB2312"/>
          <w:sz w:val="30"/>
          <w:szCs w:val="30"/>
        </w:rPr>
        <w:t>批量计划（炉次、浇次</w:t>
      </w:r>
      <w:r>
        <w:rPr>
          <w:rFonts w:hint="eastAsia" w:ascii="Times New Roman" w:hAnsi="Times New Roman" w:eastAsia="仿宋_GB2312"/>
          <w:sz w:val="30"/>
          <w:szCs w:val="30"/>
        </w:rPr>
        <w:t>及</w:t>
      </w:r>
      <w:r>
        <w:rPr>
          <w:rFonts w:ascii="Times New Roman" w:hAnsi="Times New Roman" w:eastAsia="仿宋_GB2312"/>
          <w:sz w:val="30"/>
          <w:szCs w:val="30"/>
        </w:rPr>
        <w:t>轧次</w:t>
      </w:r>
      <w:r>
        <w:rPr>
          <w:rFonts w:hint="eastAsia" w:ascii="Times New Roman" w:hAnsi="Times New Roman" w:eastAsia="仿宋_GB2312"/>
          <w:sz w:val="30"/>
          <w:szCs w:val="30"/>
        </w:rPr>
        <w:t>等</w:t>
      </w:r>
      <w:r>
        <w:rPr>
          <w:rFonts w:ascii="Times New Roman" w:hAnsi="Times New Roman" w:eastAsia="仿宋_GB2312"/>
          <w:sz w:val="30"/>
          <w:szCs w:val="30"/>
        </w:rPr>
        <w:t>作业计划）和生产调度等应用</w:t>
      </w:r>
      <w:r>
        <w:rPr>
          <w:rFonts w:hint="eastAsia" w:ascii="Times New Roman" w:hAnsi="Times New Roman" w:eastAsia="仿宋_GB2312"/>
          <w:sz w:val="30"/>
          <w:szCs w:val="30"/>
        </w:rPr>
        <w:t>的制造执行系统技术要求等标准</w:t>
      </w:r>
      <w:r>
        <w:rPr>
          <w:rFonts w:ascii="Times New Roman" w:hAnsi="Times New Roman" w:eastAsia="仿宋_GB2312"/>
          <w:sz w:val="30"/>
          <w:szCs w:val="30"/>
        </w:rPr>
        <w:t>。</w:t>
      </w:r>
      <w:r>
        <w:rPr>
          <w:rFonts w:hint="eastAsia" w:ascii="Times New Roman" w:hAnsi="Times New Roman" w:eastAsia="仿宋_GB2312"/>
          <w:sz w:val="30"/>
          <w:szCs w:val="30"/>
        </w:rPr>
        <w:t>主要用于规范智能化技术在生产计划排程中的应用，实现调度排产优化。</w:t>
      </w:r>
    </w:p>
    <w:p>
      <w:pPr>
        <w:pageBreakBefore w:val="0"/>
        <w:kinsoku/>
        <w:wordWrap/>
        <w:overflowPunct w:val="0"/>
        <w:topLinePunct w:val="0"/>
        <w:autoSpaceDE/>
        <w:autoSpaceDN/>
        <w:bidi w:val="0"/>
        <w:adjustRightInd w:val="0"/>
        <w:snapToGrid w:val="0"/>
        <w:spacing w:beforeLines="0" w:afterLines="0" w:line="560" w:lineRule="exact"/>
        <w:ind w:firstLine="600"/>
        <w:jc w:val="left"/>
        <w:textAlignment w:val="auto"/>
        <w:rPr>
          <w:rFonts w:ascii="Times New Roman" w:hAnsi="Times New Roman" w:eastAsia="仿宋_GB2312"/>
          <w:sz w:val="30"/>
          <w:szCs w:val="30"/>
        </w:rPr>
      </w:pPr>
      <w:r>
        <w:rPr>
          <w:rFonts w:ascii="Times New Roman" w:hAnsi="Times New Roman" w:eastAsia="仿宋_GB2312"/>
          <w:sz w:val="30"/>
          <w:szCs w:val="30"/>
        </w:rPr>
        <w:t>（</w:t>
      </w:r>
      <w:r>
        <w:rPr>
          <w:rFonts w:hint="eastAsia" w:ascii="Times New Roman" w:hAnsi="Times New Roman" w:eastAsia="仿宋_GB2312"/>
          <w:sz w:val="30"/>
          <w:szCs w:val="30"/>
        </w:rPr>
        <w:t>2</w:t>
      </w:r>
      <w:r>
        <w:rPr>
          <w:rFonts w:ascii="Times New Roman" w:hAnsi="Times New Roman" w:eastAsia="仿宋_GB2312"/>
          <w:sz w:val="30"/>
          <w:szCs w:val="30"/>
        </w:rPr>
        <w:t>）一体化协同管控标准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ascii="Times New Roman" w:hAnsi="Times New Roman" w:eastAsia="仿宋_GB2312"/>
          <w:sz w:val="30"/>
          <w:szCs w:val="30"/>
        </w:rPr>
        <w:t>主要包括</w:t>
      </w:r>
      <w:r>
        <w:rPr>
          <w:rFonts w:hint="eastAsia" w:ascii="Times New Roman" w:hAnsi="Times New Roman" w:eastAsia="仿宋_GB2312"/>
          <w:sz w:val="30"/>
          <w:szCs w:val="30"/>
        </w:rPr>
        <w:t>铁钢轧一体化集控中心建设要求；</w:t>
      </w:r>
      <w:r>
        <w:rPr>
          <w:rFonts w:ascii="Times New Roman" w:hAnsi="Times New Roman" w:eastAsia="仿宋_GB2312"/>
          <w:sz w:val="30"/>
          <w:szCs w:val="30"/>
        </w:rPr>
        <w:t>与生产管控相关的</w:t>
      </w:r>
      <w:r>
        <w:rPr>
          <w:rFonts w:hint="eastAsia" w:ascii="Times New Roman" w:hAnsi="Times New Roman" w:eastAsia="仿宋_GB2312"/>
          <w:sz w:val="30"/>
          <w:szCs w:val="30"/>
        </w:rPr>
        <w:t>多业务流程协同</w:t>
      </w:r>
      <w:r>
        <w:rPr>
          <w:rFonts w:ascii="Times New Roman" w:hAnsi="Times New Roman" w:eastAsia="仿宋_GB2312"/>
          <w:sz w:val="30"/>
          <w:szCs w:val="30"/>
        </w:rPr>
        <w:t>一体化</w:t>
      </w:r>
      <w:r>
        <w:rPr>
          <w:rFonts w:hint="eastAsia" w:ascii="Times New Roman" w:hAnsi="Times New Roman" w:eastAsia="仿宋_GB2312"/>
          <w:sz w:val="30"/>
          <w:szCs w:val="30"/>
        </w:rPr>
        <w:t>管控</w:t>
      </w:r>
      <w:r>
        <w:rPr>
          <w:rFonts w:ascii="Times New Roman" w:hAnsi="Times New Roman" w:eastAsia="仿宋_GB2312"/>
          <w:sz w:val="30"/>
          <w:szCs w:val="30"/>
        </w:rPr>
        <w:t>等标准</w:t>
      </w:r>
      <w:r>
        <w:rPr>
          <w:rFonts w:hint="eastAsia" w:ascii="Times New Roman" w:hAnsi="Times New Roman" w:eastAsia="仿宋_GB2312"/>
          <w:sz w:val="30"/>
          <w:szCs w:val="30"/>
        </w:rPr>
        <w:t>。主要用于指导支撑生产与其他业务流程协同，突破工序和部门边界，实现一体化管控目标。</w:t>
      </w:r>
    </w:p>
    <w:p>
      <w:pPr>
        <w:pageBreakBefore w:val="0"/>
        <w:kinsoku/>
        <w:wordWrap/>
        <w:overflowPunct w:val="0"/>
        <w:topLinePunct w:val="0"/>
        <w:autoSpaceDE/>
        <w:autoSpaceDN/>
        <w:bidi w:val="0"/>
        <w:adjustRightInd w:val="0"/>
        <w:snapToGrid w:val="0"/>
        <w:spacing w:beforeLines="0" w:afterLines="0" w:line="560" w:lineRule="exact"/>
        <w:ind w:firstLine="600"/>
        <w:jc w:val="left"/>
        <w:textAlignment w:val="auto"/>
        <w:rPr>
          <w:rFonts w:ascii="Times New Roman" w:hAnsi="Times New Roman" w:eastAsia="仿宋_GB2312"/>
          <w:sz w:val="30"/>
          <w:szCs w:val="30"/>
        </w:rPr>
      </w:pPr>
      <w:r>
        <w:rPr>
          <w:rFonts w:ascii="Times New Roman" w:hAnsi="Times New Roman" w:eastAsia="仿宋_GB2312"/>
          <w:sz w:val="30"/>
          <w:szCs w:val="30"/>
        </w:rPr>
        <w:t>（</w:t>
      </w:r>
      <w:r>
        <w:rPr>
          <w:rFonts w:hint="eastAsia" w:ascii="Times New Roman" w:hAnsi="Times New Roman" w:eastAsia="仿宋_GB2312"/>
          <w:sz w:val="30"/>
          <w:szCs w:val="30"/>
        </w:rPr>
        <w:t>3</w:t>
      </w:r>
      <w:r>
        <w:rPr>
          <w:rFonts w:ascii="Times New Roman" w:hAnsi="Times New Roman" w:eastAsia="仿宋_GB2312"/>
          <w:sz w:val="30"/>
          <w:szCs w:val="30"/>
        </w:rPr>
        <w:t>）全流程质量管控标准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ascii="Times New Roman" w:hAnsi="Times New Roman" w:eastAsia="仿宋_GB2312"/>
          <w:kern w:val="0"/>
          <w:sz w:val="30"/>
          <w:szCs w:val="30"/>
        </w:rPr>
        <w:t>主要包括</w:t>
      </w:r>
      <w:r>
        <w:rPr>
          <w:rFonts w:hint="eastAsia" w:ascii="Times New Roman" w:hAnsi="Times New Roman" w:eastAsia="仿宋_GB2312"/>
          <w:kern w:val="0"/>
          <w:sz w:val="30"/>
          <w:szCs w:val="30"/>
        </w:rPr>
        <w:t>面向生产制造过程中的实时工艺参数监控、产品质量预测、在线质量判定等质量管控系统技术要求；质量大数据分析、产品质量回放与追溯等质量管控平台建设要求等标准。主要用于指导钢铁行业质量定责、判定和优化等管理系统建设，实现钢铁工业全流程质量监管、质量检验业务集成和质量问题追溯。</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hint="eastAsia" w:ascii="Times New Roman" w:hAnsi="Times New Roman" w:eastAsia="仿宋_GB2312"/>
          <w:kern w:val="0"/>
          <w:sz w:val="30"/>
          <w:szCs w:val="30"/>
        </w:rPr>
        <w:t>3.资源保障标准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hint="eastAsia" w:ascii="Times New Roman" w:hAnsi="Times New Roman" w:eastAsia="仿宋_GB2312"/>
          <w:sz w:val="30"/>
          <w:szCs w:val="30"/>
        </w:rPr>
        <w:t>主要包括能源管控、设备管理、安全环保管理、工厂物流管理等标准。主要用于规范生产执行过程中生产资源保障系统技术要求，以资源最优配置，确保生产计</w:t>
      </w:r>
      <w:r>
        <w:rPr>
          <w:rFonts w:hint="eastAsia" w:ascii="Times New Roman" w:hAnsi="Times New Roman" w:eastAsia="仿宋_GB2312"/>
          <w:sz w:val="30"/>
          <w:szCs w:val="30"/>
          <w:highlight w:val="none"/>
        </w:rPr>
        <w:t>划如期完成</w:t>
      </w:r>
      <w:r>
        <w:rPr>
          <w:rFonts w:hint="eastAsia" w:ascii="Times New Roman" w:hAnsi="Times New Roman" w:eastAsia="仿宋_GB2312"/>
          <w:sz w:val="30"/>
          <w:szCs w:val="30"/>
        </w:rPr>
        <w:t>，助力企业低碳绿色安全高效发展。</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sz w:val="30"/>
          <w:szCs w:val="30"/>
        </w:rPr>
      </w:pPr>
      <w:r>
        <w:rPr>
          <w:rFonts w:ascii="Times New Roman" w:hAnsi="Times New Roman" w:eastAsia="仿宋_GB2312"/>
          <w:sz w:val="30"/>
          <w:szCs w:val="30"/>
        </w:rPr>
        <w:t>（1）</w:t>
      </w:r>
      <w:r>
        <w:rPr>
          <w:rFonts w:hint="eastAsia" w:ascii="Times New Roman" w:hAnsi="Times New Roman" w:eastAsia="仿宋_GB2312"/>
          <w:sz w:val="30"/>
          <w:szCs w:val="30"/>
        </w:rPr>
        <w:t>能源管控标准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ascii="Times New Roman" w:hAnsi="Times New Roman" w:eastAsia="仿宋_GB2312"/>
          <w:kern w:val="0"/>
          <w:sz w:val="30"/>
          <w:szCs w:val="30"/>
        </w:rPr>
        <w:t>主要包括</w:t>
      </w:r>
      <w:r>
        <w:rPr>
          <w:rFonts w:hint="eastAsia" w:ascii="Times New Roman" w:hAnsi="Times New Roman" w:eastAsia="仿宋_GB2312"/>
          <w:kern w:val="0"/>
          <w:sz w:val="30"/>
          <w:szCs w:val="30"/>
        </w:rPr>
        <w:t>面向多基地、多厂区的能源管控系统及平台建设要求；面向生产过程中的工序及产品能耗管理系统技术要求；面向钢铁行业智能电网管控平台建设要求等标准。主要用于规范生产阶段能源管控的技术要求及模型要求，指导企业、厂区、车间、工序、设备、产品等实现能源多级管理，支撑企业智慧能源管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ascii="Times New Roman" w:hAnsi="Times New Roman" w:eastAsia="仿宋_GB2312"/>
          <w:sz w:val="30"/>
          <w:szCs w:val="30"/>
        </w:rPr>
        <w:t>（</w:t>
      </w:r>
      <w:r>
        <w:rPr>
          <w:rFonts w:hint="eastAsia" w:ascii="Times New Roman" w:hAnsi="Times New Roman" w:eastAsia="仿宋_GB2312"/>
          <w:sz w:val="30"/>
          <w:szCs w:val="30"/>
        </w:rPr>
        <w:t>2</w:t>
      </w:r>
      <w:r>
        <w:rPr>
          <w:rFonts w:ascii="Times New Roman" w:hAnsi="Times New Roman" w:eastAsia="仿宋_GB2312"/>
          <w:sz w:val="30"/>
          <w:szCs w:val="30"/>
        </w:rPr>
        <w:t>）</w:t>
      </w:r>
      <w:r>
        <w:rPr>
          <w:rFonts w:hint="eastAsia" w:ascii="Times New Roman" w:hAnsi="Times New Roman" w:eastAsia="仿宋_GB2312"/>
          <w:kern w:val="0"/>
          <w:sz w:val="30"/>
          <w:szCs w:val="30"/>
        </w:rPr>
        <w:t>设备管理标准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kern w:val="0"/>
          <w:sz w:val="30"/>
          <w:szCs w:val="30"/>
        </w:rPr>
      </w:pPr>
      <w:r>
        <w:rPr>
          <w:rFonts w:hint="eastAsia" w:ascii="Times New Roman" w:hAnsi="Times New Roman" w:eastAsia="仿宋_GB2312"/>
          <w:kern w:val="0"/>
          <w:sz w:val="30"/>
          <w:szCs w:val="30"/>
        </w:rPr>
        <w:t>主要包括钢铁工艺设备在线监测、故障诊断、设备效能状态检测与校准等技术要求</w:t>
      </w:r>
      <w:r>
        <w:rPr>
          <w:rFonts w:hint="eastAsia" w:ascii="Times New Roman" w:hAnsi="Times New Roman" w:eastAsia="仿宋_GB2312"/>
          <w:kern w:val="0"/>
          <w:sz w:val="30"/>
          <w:szCs w:val="30"/>
          <w:lang w:eastAsia="zh-CN"/>
        </w:rPr>
        <w:t>；</w:t>
      </w:r>
      <w:r>
        <w:rPr>
          <w:rFonts w:hint="eastAsia" w:ascii="Times New Roman" w:hAnsi="Times New Roman" w:eastAsia="仿宋_GB2312"/>
          <w:kern w:val="0"/>
          <w:sz w:val="30"/>
          <w:szCs w:val="30"/>
        </w:rPr>
        <w:t>备品备件、设备运维等管理系统技术要求</w:t>
      </w:r>
      <w:r>
        <w:rPr>
          <w:rFonts w:hint="eastAsia" w:ascii="Times New Roman" w:hAnsi="Times New Roman" w:eastAsia="仿宋_GB2312"/>
          <w:kern w:val="0"/>
          <w:sz w:val="30"/>
          <w:szCs w:val="30"/>
          <w:lang w:val="en-US" w:eastAsia="zh-CN"/>
        </w:rPr>
        <w:t>等标准</w:t>
      </w:r>
      <w:r>
        <w:rPr>
          <w:rFonts w:hint="eastAsia" w:ascii="Times New Roman" w:hAnsi="Times New Roman" w:eastAsia="仿宋_GB2312"/>
          <w:kern w:val="0"/>
          <w:sz w:val="30"/>
          <w:szCs w:val="30"/>
        </w:rPr>
        <w:t>。主要用于规定智能制造环境下设备健康、可靠运行应满足的要求，确保设备的稳定运行与维护，提高设备的综合效率。</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kern w:val="0"/>
          <w:sz w:val="30"/>
          <w:szCs w:val="30"/>
        </w:rPr>
      </w:pPr>
      <w:r>
        <w:rPr>
          <w:rFonts w:hint="eastAsia" w:ascii="Times New Roman" w:hAnsi="Times New Roman" w:eastAsia="仿宋_GB2312"/>
          <w:kern w:val="0"/>
          <w:sz w:val="30"/>
          <w:szCs w:val="30"/>
        </w:rPr>
        <w:t>（3）安全环保管理标准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kern w:val="0"/>
          <w:sz w:val="30"/>
          <w:szCs w:val="30"/>
        </w:rPr>
      </w:pPr>
      <w:r>
        <w:rPr>
          <w:rFonts w:hint="eastAsia" w:ascii="Times New Roman" w:hAnsi="Times New Roman" w:eastAsia="仿宋_GB2312"/>
          <w:kern w:val="0"/>
          <w:sz w:val="30"/>
          <w:szCs w:val="30"/>
        </w:rPr>
        <w:t>主要包括钢铁各工序作业过程中安全管理标准；环保动态实时检测、预测预警等智能环保管控系统技术要求；智慧水务管理系统技术要求等标准。主要用于智能制造环境下钢铁行业安全环保应满足的要求，支撑钢铁行业企业实现安全高效发展。</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kern w:val="0"/>
          <w:sz w:val="30"/>
          <w:szCs w:val="30"/>
        </w:rPr>
      </w:pPr>
      <w:r>
        <w:rPr>
          <w:rFonts w:hint="eastAsia" w:ascii="Times New Roman" w:hAnsi="Times New Roman" w:eastAsia="仿宋_GB2312"/>
          <w:kern w:val="0"/>
          <w:sz w:val="30"/>
          <w:szCs w:val="30"/>
        </w:rPr>
        <w:t>（4）工厂物流管理标准。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kern w:val="0"/>
          <w:sz w:val="30"/>
          <w:szCs w:val="30"/>
        </w:rPr>
      </w:pPr>
      <w:r>
        <w:rPr>
          <w:rFonts w:hint="eastAsia" w:ascii="Times New Roman" w:hAnsi="Times New Roman" w:eastAsia="仿宋_GB2312"/>
          <w:kern w:val="0"/>
          <w:sz w:val="30"/>
          <w:szCs w:val="30"/>
        </w:rPr>
        <w:t>主要包括钢铁行业智能工厂物流系统建设要求；从原燃料进厂至产成品出厂全物流业务场景的物料跟踪管理系统技术要求；物料智能分拣、配送路径规划等智能配送标准；生产执行过程中物料状态、产（半）成品的出入库、库存预警等仓储管理标准</w:t>
      </w:r>
      <w:r>
        <w:rPr>
          <w:rFonts w:hint="eastAsia" w:ascii="Times New Roman" w:hAnsi="Times New Roman" w:eastAsia="仿宋_GB2312"/>
          <w:kern w:val="0"/>
          <w:sz w:val="30"/>
          <w:szCs w:val="30"/>
          <w:lang w:val="en-US" w:eastAsia="zh-CN"/>
        </w:rPr>
        <w:t>等</w:t>
      </w:r>
      <w:r>
        <w:rPr>
          <w:rFonts w:hint="eastAsia" w:ascii="Times New Roman" w:hAnsi="Times New Roman" w:eastAsia="仿宋_GB2312"/>
          <w:kern w:val="0"/>
          <w:sz w:val="30"/>
          <w:szCs w:val="30"/>
        </w:rPr>
        <w:t>。主要用于指导企业降低库存，提升物流效率。</w:t>
      </w:r>
    </w:p>
    <w:bookmarkEnd w:id="143"/>
    <w:p>
      <w:pPr>
        <w:keepNext/>
        <w:keepLines/>
        <w:pageBreakBefore w:val="0"/>
        <w:widowControl/>
        <w:numPr>
          <w:ilvl w:val="255"/>
          <w:numId w:val="0"/>
        </w:numPr>
        <w:kinsoku/>
        <w:wordWrap/>
        <w:overflowPunct w:val="0"/>
        <w:topLinePunct w:val="0"/>
        <w:autoSpaceDE/>
        <w:autoSpaceDN/>
        <w:bidi w:val="0"/>
        <w:adjustRightInd w:val="0"/>
        <w:snapToGrid w:val="0"/>
        <w:spacing w:beforeLines="0" w:afterLines="0" w:line="560" w:lineRule="exact"/>
        <w:ind w:firstLine="602" w:firstLineChars="200"/>
        <w:jc w:val="left"/>
        <w:textAlignment w:val="auto"/>
        <w:outlineLvl w:val="0"/>
        <w:rPr>
          <w:rFonts w:ascii="Times New Roman" w:hAnsi="Times New Roman" w:eastAsia="楷体_GB2312"/>
          <w:b/>
          <w:bCs/>
          <w:kern w:val="44"/>
          <w:sz w:val="30"/>
          <w:szCs w:val="30"/>
        </w:rPr>
      </w:pPr>
      <w:bookmarkStart w:id="145" w:name="_Toc7955"/>
      <w:r>
        <w:rPr>
          <w:rFonts w:ascii="Times New Roman" w:hAnsi="Times New Roman" w:eastAsia="楷体_GB2312"/>
          <w:b/>
          <w:bCs/>
          <w:kern w:val="44"/>
          <w:sz w:val="30"/>
          <w:szCs w:val="30"/>
        </w:rPr>
        <w:t>（五）企业层应用标准</w:t>
      </w:r>
      <w:bookmarkEnd w:id="145"/>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kern w:val="0"/>
          <w:sz w:val="30"/>
          <w:szCs w:val="30"/>
        </w:rPr>
      </w:pPr>
      <w:r>
        <w:rPr>
          <w:rFonts w:hint="eastAsia" w:ascii="Times New Roman" w:hAnsi="Times New Roman" w:eastAsia="仿宋_GB2312"/>
          <w:kern w:val="0"/>
          <w:sz w:val="30"/>
          <w:szCs w:val="30"/>
        </w:rPr>
        <w:t>主要包括资源计划与市场预测、采购管理、销售管理、产品研发设计、工厂协同、数据资产管理等6个部分。用于指导钢铁企业优化资源配置，规范采购、销售、研发、数据资源等运营管理，实现企业内部深度协同。具体如图7所示。</w:t>
      </w:r>
    </w:p>
    <w:p>
      <w:pPr>
        <w:pStyle w:val="15"/>
        <w:overflowPunct w:val="0"/>
        <w:adjustRightInd w:val="0"/>
        <w:snapToGrid w:val="0"/>
        <w:ind w:left="0" w:leftChars="0" w:firstLine="0" w:firstLineChars="0"/>
        <w:jc w:val="center"/>
        <w:rPr>
          <w:rFonts w:eastAsia="黑体"/>
        </w:rPr>
      </w:pPr>
      <w:r>
        <w:object>
          <v:shape id="_x0000_i1031" o:spt="75" type="#_x0000_t75" style="height:281.5pt;width:238pt;" o:ole="t" filled="f" o:preferrelative="t" stroked="f" coordsize="21600,21600">
            <v:path/>
            <v:fill on="f" focussize="0,0"/>
            <v:stroke on="f" joinstyle="miter"/>
            <v:imagedata r:id="rId30" o:title=""/>
            <o:lock v:ext="edit" aspectratio="t"/>
            <w10:wrap type="none"/>
            <w10:anchorlock/>
          </v:shape>
          <o:OLEObject Type="Embed" ProgID="Visio.Drawing.15" ShapeID="_x0000_i1031" DrawAspect="Content" ObjectID="_1468075731" r:id="rId29">
            <o:LockedField>false</o:LockedField>
          </o:OLEObject>
        </w:object>
      </w:r>
    </w:p>
    <w:p>
      <w:pPr>
        <w:pStyle w:val="15"/>
        <w:overflowPunct w:val="0"/>
        <w:adjustRightInd w:val="0"/>
        <w:snapToGrid w:val="0"/>
        <w:spacing w:line="600" w:lineRule="exact"/>
        <w:ind w:left="0" w:leftChars="0" w:firstLine="0" w:firstLineChars="0"/>
        <w:jc w:val="center"/>
        <w:rPr>
          <w:rFonts w:eastAsia="黑体"/>
        </w:rPr>
      </w:pPr>
      <w:r>
        <w:rPr>
          <w:rFonts w:eastAsia="黑体"/>
        </w:rPr>
        <w:t>图7 企业</w:t>
      </w:r>
      <w:r>
        <w:rPr>
          <w:rFonts w:hint="eastAsia" w:eastAsia="黑体"/>
        </w:rPr>
        <w:t>层应用</w:t>
      </w:r>
      <w:r>
        <w:rPr>
          <w:rFonts w:eastAsia="黑体"/>
        </w:rPr>
        <w:t>标准子体系</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hint="eastAsia" w:ascii="Times New Roman" w:hAnsi="Times New Roman" w:eastAsia="仿宋_GB2312"/>
          <w:kern w:val="0"/>
          <w:sz w:val="30"/>
          <w:szCs w:val="30"/>
        </w:rPr>
        <w:t>1.</w:t>
      </w:r>
      <w:r>
        <w:rPr>
          <w:rFonts w:ascii="Times New Roman" w:hAnsi="Times New Roman" w:eastAsia="仿宋_GB2312"/>
          <w:kern w:val="0"/>
          <w:sz w:val="30"/>
          <w:szCs w:val="30"/>
        </w:rPr>
        <w:t>资源计划与市场预测标准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ascii="Times New Roman" w:hAnsi="Times New Roman" w:eastAsia="仿宋_GB2312"/>
          <w:kern w:val="0"/>
          <w:sz w:val="30"/>
          <w:szCs w:val="30"/>
        </w:rPr>
        <w:t>主要包括</w:t>
      </w:r>
      <w:r>
        <w:rPr>
          <w:rFonts w:hint="eastAsia" w:ascii="Times New Roman" w:hAnsi="Times New Roman" w:eastAsia="仿宋_GB2312"/>
          <w:kern w:val="0"/>
          <w:sz w:val="30"/>
          <w:szCs w:val="30"/>
        </w:rPr>
        <w:t>面向</w:t>
      </w:r>
      <w:r>
        <w:rPr>
          <w:rFonts w:ascii="Times New Roman" w:hAnsi="Times New Roman" w:eastAsia="仿宋_GB2312"/>
          <w:kern w:val="0"/>
          <w:sz w:val="30"/>
          <w:szCs w:val="30"/>
        </w:rPr>
        <w:t>物料需求及采购申请计划的资源计划</w:t>
      </w:r>
      <w:r>
        <w:rPr>
          <w:rFonts w:hint="eastAsia" w:ascii="Times New Roman" w:hAnsi="Times New Roman" w:eastAsia="仿宋_GB2312"/>
          <w:kern w:val="0"/>
          <w:sz w:val="30"/>
          <w:szCs w:val="30"/>
        </w:rPr>
        <w:t>系统技术要求；面向</w:t>
      </w:r>
      <w:r>
        <w:rPr>
          <w:rFonts w:ascii="Times New Roman" w:hAnsi="Times New Roman" w:eastAsia="仿宋_GB2312"/>
          <w:kern w:val="0"/>
          <w:sz w:val="30"/>
          <w:szCs w:val="30"/>
        </w:rPr>
        <w:t>产品设计、生产制造、仓储物流等业务优化的市场预测</w:t>
      </w:r>
      <w:r>
        <w:rPr>
          <w:rFonts w:hint="eastAsia" w:ascii="Times New Roman" w:hAnsi="Times New Roman" w:eastAsia="仿宋_GB2312"/>
          <w:kern w:val="0"/>
          <w:sz w:val="30"/>
          <w:szCs w:val="30"/>
        </w:rPr>
        <w:t>系统技术要求等标准</w:t>
      </w:r>
      <w:r>
        <w:rPr>
          <w:rFonts w:ascii="Times New Roman" w:hAnsi="Times New Roman" w:eastAsia="仿宋_GB2312"/>
          <w:kern w:val="0"/>
          <w:sz w:val="30"/>
          <w:szCs w:val="30"/>
        </w:rPr>
        <w:t>。</w:t>
      </w:r>
      <w:r>
        <w:rPr>
          <w:rFonts w:hint="eastAsia" w:ascii="Times New Roman" w:hAnsi="Times New Roman" w:eastAsia="仿宋_GB2312"/>
          <w:kern w:val="0"/>
          <w:sz w:val="30"/>
          <w:szCs w:val="30"/>
        </w:rPr>
        <w:t>主要用于规范钢铁行业企业市场预测技术要求及模型要求</w:t>
      </w:r>
      <w:r>
        <w:rPr>
          <w:rFonts w:hint="eastAsia" w:ascii="Times New Roman" w:hAnsi="Times New Roman" w:eastAsia="仿宋_GB2312"/>
          <w:kern w:val="0"/>
          <w:sz w:val="30"/>
          <w:szCs w:val="30"/>
          <w:lang w:eastAsia="zh-CN"/>
        </w:rPr>
        <w:t>，</w:t>
      </w:r>
      <w:r>
        <w:rPr>
          <w:rFonts w:hint="eastAsia" w:ascii="Times New Roman" w:hAnsi="Times New Roman" w:eastAsia="仿宋_GB2312"/>
          <w:kern w:val="0"/>
          <w:sz w:val="30"/>
          <w:szCs w:val="30"/>
          <w:lang w:val="en-US" w:eastAsia="zh-CN"/>
        </w:rPr>
        <w:t>指导企业实现</w:t>
      </w:r>
      <w:r>
        <w:rPr>
          <w:rFonts w:hint="eastAsia" w:ascii="Times New Roman" w:hAnsi="Times New Roman" w:eastAsia="仿宋_GB2312"/>
          <w:kern w:val="0"/>
          <w:sz w:val="30"/>
          <w:szCs w:val="30"/>
        </w:rPr>
        <w:t>资源</w:t>
      </w:r>
      <w:r>
        <w:rPr>
          <w:rFonts w:hint="eastAsia" w:ascii="Times New Roman" w:hAnsi="Times New Roman" w:eastAsia="仿宋_GB2312"/>
          <w:kern w:val="0"/>
          <w:sz w:val="30"/>
          <w:szCs w:val="30"/>
          <w:lang w:val="en-US" w:eastAsia="zh-CN"/>
        </w:rPr>
        <w:t>最优</w:t>
      </w:r>
      <w:r>
        <w:rPr>
          <w:rFonts w:hint="eastAsia" w:ascii="Times New Roman" w:hAnsi="Times New Roman" w:eastAsia="仿宋_GB2312"/>
          <w:kern w:val="0"/>
          <w:sz w:val="30"/>
          <w:szCs w:val="30"/>
        </w:rPr>
        <w:t>分配。</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hint="eastAsia" w:ascii="Times New Roman" w:hAnsi="Times New Roman" w:eastAsia="仿宋_GB2312"/>
          <w:kern w:val="0"/>
          <w:sz w:val="30"/>
          <w:szCs w:val="30"/>
        </w:rPr>
        <w:t>2.</w:t>
      </w:r>
      <w:r>
        <w:rPr>
          <w:rFonts w:ascii="Times New Roman" w:hAnsi="Times New Roman" w:eastAsia="仿宋_GB2312"/>
          <w:kern w:val="0"/>
          <w:sz w:val="30"/>
          <w:szCs w:val="30"/>
        </w:rPr>
        <w:t>采购管理标准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ascii="Times New Roman" w:hAnsi="Times New Roman" w:eastAsia="仿宋_GB2312"/>
          <w:kern w:val="0"/>
          <w:sz w:val="30"/>
          <w:szCs w:val="30"/>
        </w:rPr>
        <w:t>主要包括</w:t>
      </w:r>
      <w:r>
        <w:rPr>
          <w:rFonts w:hint="eastAsia" w:ascii="Times New Roman" w:hAnsi="Times New Roman" w:eastAsia="仿宋_GB2312"/>
          <w:kern w:val="0"/>
          <w:sz w:val="30"/>
          <w:szCs w:val="30"/>
        </w:rPr>
        <w:t>钢铁行业</w:t>
      </w:r>
      <w:r>
        <w:rPr>
          <w:rFonts w:ascii="Times New Roman" w:hAnsi="Times New Roman" w:eastAsia="仿宋_GB2312"/>
          <w:kern w:val="0"/>
          <w:sz w:val="30"/>
          <w:szCs w:val="30"/>
        </w:rPr>
        <w:t>供应商</w:t>
      </w:r>
      <w:r>
        <w:rPr>
          <w:rFonts w:ascii="Times New Roman" w:hAnsi="Times New Roman" w:eastAsia="仿宋_GB2312"/>
          <w:kern w:val="0"/>
          <w:sz w:val="30"/>
          <w:szCs w:val="30"/>
          <w:lang w:eastAsia="zh-Hans"/>
        </w:rPr>
        <w:t>分类分级</w:t>
      </w:r>
      <w:r>
        <w:rPr>
          <w:rFonts w:ascii="Times New Roman" w:hAnsi="Times New Roman" w:eastAsia="仿宋_GB2312"/>
          <w:kern w:val="0"/>
          <w:sz w:val="30"/>
          <w:szCs w:val="30"/>
        </w:rPr>
        <w:t>、绩效评价等</w:t>
      </w:r>
      <w:r>
        <w:rPr>
          <w:rFonts w:ascii="Times New Roman" w:hAnsi="Times New Roman" w:eastAsia="仿宋_GB2312"/>
          <w:kern w:val="0"/>
          <w:sz w:val="30"/>
          <w:szCs w:val="30"/>
          <w:lang w:eastAsia="zh-Hans"/>
        </w:rPr>
        <w:t>管</w:t>
      </w:r>
      <w:r>
        <w:rPr>
          <w:rFonts w:ascii="Times New Roman" w:hAnsi="Times New Roman" w:eastAsia="仿宋_GB2312"/>
          <w:kern w:val="0"/>
          <w:sz w:val="30"/>
          <w:szCs w:val="30"/>
        </w:rPr>
        <w:t>理</w:t>
      </w:r>
      <w:r>
        <w:rPr>
          <w:rFonts w:hint="eastAsia" w:ascii="Times New Roman" w:hAnsi="Times New Roman" w:eastAsia="仿宋_GB2312"/>
          <w:kern w:val="0"/>
          <w:sz w:val="30"/>
          <w:szCs w:val="30"/>
        </w:rPr>
        <w:t>系统建设技术要求；</w:t>
      </w:r>
      <w:r>
        <w:rPr>
          <w:rFonts w:ascii="Times New Roman" w:hAnsi="Times New Roman" w:eastAsia="仿宋_GB2312"/>
          <w:kern w:val="0"/>
          <w:sz w:val="30"/>
          <w:szCs w:val="30"/>
        </w:rPr>
        <w:t>原材料、辅料等质量、需求及计划、询比价等</w:t>
      </w:r>
      <w:r>
        <w:rPr>
          <w:rFonts w:hint="eastAsia" w:ascii="Times New Roman" w:hAnsi="Times New Roman" w:eastAsia="仿宋_GB2312"/>
          <w:kern w:val="0"/>
          <w:sz w:val="30"/>
          <w:szCs w:val="30"/>
        </w:rPr>
        <w:t>内容的智能</w:t>
      </w:r>
      <w:r>
        <w:rPr>
          <w:rFonts w:ascii="Times New Roman" w:hAnsi="Times New Roman" w:eastAsia="仿宋_GB2312"/>
          <w:kern w:val="0"/>
          <w:sz w:val="30"/>
          <w:szCs w:val="30"/>
        </w:rPr>
        <w:t>采购管理</w:t>
      </w:r>
      <w:r>
        <w:rPr>
          <w:rFonts w:hint="eastAsia" w:ascii="Times New Roman" w:hAnsi="Times New Roman" w:eastAsia="仿宋_GB2312"/>
          <w:kern w:val="0"/>
          <w:sz w:val="30"/>
          <w:szCs w:val="30"/>
        </w:rPr>
        <w:t>系统技术要求等</w:t>
      </w:r>
      <w:r>
        <w:rPr>
          <w:rFonts w:ascii="Times New Roman" w:hAnsi="Times New Roman" w:eastAsia="仿宋_GB2312"/>
          <w:kern w:val="0"/>
          <w:sz w:val="30"/>
          <w:szCs w:val="30"/>
        </w:rPr>
        <w:t>标准。</w:t>
      </w:r>
      <w:r>
        <w:rPr>
          <w:rFonts w:hint="eastAsia" w:ascii="Times New Roman" w:hAnsi="Times New Roman" w:eastAsia="仿宋_GB2312"/>
          <w:kern w:val="0"/>
          <w:sz w:val="30"/>
          <w:szCs w:val="30"/>
        </w:rPr>
        <w:t>主要用于规范钢铁行业企业智慧采购体系技术要求，助力企业实现全方位的采购数字化。</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hint="eastAsia" w:ascii="Times New Roman" w:hAnsi="Times New Roman" w:eastAsia="仿宋_GB2312"/>
          <w:kern w:val="0"/>
          <w:sz w:val="30"/>
          <w:szCs w:val="30"/>
        </w:rPr>
        <w:t>3.</w:t>
      </w:r>
      <w:r>
        <w:rPr>
          <w:rFonts w:ascii="Times New Roman" w:hAnsi="Times New Roman" w:eastAsia="仿宋_GB2312"/>
          <w:kern w:val="0"/>
          <w:sz w:val="30"/>
          <w:szCs w:val="30"/>
        </w:rPr>
        <w:t>销售管理标准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ascii="Times New Roman" w:hAnsi="Times New Roman" w:eastAsia="仿宋_GB2312"/>
          <w:kern w:val="0"/>
          <w:sz w:val="30"/>
          <w:szCs w:val="30"/>
        </w:rPr>
        <w:t>主要包括客户关系管理</w:t>
      </w:r>
      <w:r>
        <w:rPr>
          <w:rFonts w:hint="eastAsia" w:ascii="Times New Roman" w:hAnsi="Times New Roman" w:eastAsia="仿宋_GB2312"/>
          <w:kern w:val="0"/>
          <w:sz w:val="30"/>
          <w:szCs w:val="30"/>
        </w:rPr>
        <w:t>；</w:t>
      </w:r>
      <w:r>
        <w:rPr>
          <w:rFonts w:ascii="Times New Roman" w:hAnsi="Times New Roman" w:eastAsia="仿宋_GB2312"/>
          <w:kern w:val="0"/>
          <w:sz w:val="30"/>
          <w:szCs w:val="30"/>
        </w:rPr>
        <w:t>销售预测、销售订单、销售异议管理、发货管理等</w:t>
      </w:r>
      <w:r>
        <w:rPr>
          <w:rFonts w:hint="eastAsia" w:ascii="Times New Roman" w:hAnsi="Times New Roman" w:eastAsia="仿宋_GB2312"/>
          <w:kern w:val="0"/>
          <w:sz w:val="30"/>
          <w:szCs w:val="30"/>
        </w:rPr>
        <w:t>系统技术要求</w:t>
      </w:r>
      <w:r>
        <w:rPr>
          <w:rFonts w:ascii="Times New Roman" w:hAnsi="Times New Roman" w:eastAsia="仿宋_GB2312"/>
          <w:kern w:val="0"/>
          <w:sz w:val="30"/>
          <w:szCs w:val="30"/>
        </w:rPr>
        <w:t>。</w:t>
      </w:r>
      <w:r>
        <w:rPr>
          <w:rFonts w:hint="eastAsia" w:ascii="Times New Roman" w:hAnsi="Times New Roman" w:eastAsia="仿宋_GB2312"/>
          <w:kern w:val="0"/>
          <w:sz w:val="30"/>
          <w:szCs w:val="30"/>
        </w:rPr>
        <w:t>主要用于规范钢铁行业企业一体化销售管理平台技术要求，驱动业绩增长，提升客户满意度。</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hint="eastAsia" w:ascii="Times New Roman" w:hAnsi="Times New Roman" w:eastAsia="仿宋_GB2312"/>
          <w:kern w:val="0"/>
          <w:sz w:val="30"/>
          <w:szCs w:val="30"/>
        </w:rPr>
        <w:t>4.</w:t>
      </w:r>
      <w:r>
        <w:rPr>
          <w:rFonts w:ascii="Times New Roman" w:hAnsi="Times New Roman" w:eastAsia="仿宋_GB2312"/>
          <w:kern w:val="0"/>
          <w:sz w:val="30"/>
          <w:szCs w:val="30"/>
        </w:rPr>
        <w:t>产品研发设计标准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ascii="Times New Roman" w:hAnsi="Times New Roman" w:eastAsia="仿宋_GB2312"/>
          <w:kern w:val="0"/>
          <w:sz w:val="30"/>
          <w:szCs w:val="30"/>
        </w:rPr>
        <w:t>主要包括产品的数字化设计和仿真标准</w:t>
      </w:r>
      <w:r>
        <w:rPr>
          <w:rFonts w:hint="eastAsia" w:ascii="Times New Roman" w:hAnsi="Times New Roman" w:eastAsia="仿宋_GB2312"/>
          <w:kern w:val="0"/>
          <w:sz w:val="30"/>
          <w:szCs w:val="30"/>
        </w:rPr>
        <w:t>；</w:t>
      </w:r>
      <w:r>
        <w:rPr>
          <w:rFonts w:ascii="Times New Roman" w:hAnsi="Times New Roman" w:eastAsia="仿宋_GB2312"/>
          <w:kern w:val="0"/>
          <w:sz w:val="30"/>
          <w:szCs w:val="30"/>
        </w:rPr>
        <w:t>产品试验验证过程仿真的方法和要求</w:t>
      </w:r>
      <w:r>
        <w:rPr>
          <w:rFonts w:hint="eastAsia" w:ascii="Times New Roman" w:hAnsi="Times New Roman" w:eastAsia="仿宋_GB2312"/>
          <w:kern w:val="0"/>
          <w:sz w:val="30"/>
          <w:szCs w:val="30"/>
        </w:rPr>
        <w:t>等</w:t>
      </w:r>
      <w:r>
        <w:rPr>
          <w:rFonts w:ascii="Times New Roman" w:hAnsi="Times New Roman" w:eastAsia="仿宋_GB2312"/>
          <w:kern w:val="0"/>
          <w:sz w:val="30"/>
          <w:szCs w:val="30"/>
        </w:rPr>
        <w:t>标准。</w:t>
      </w:r>
      <w:r>
        <w:rPr>
          <w:rFonts w:hint="eastAsia" w:ascii="Times New Roman" w:hAnsi="Times New Roman" w:eastAsia="仿宋_GB2312"/>
          <w:kern w:val="0"/>
          <w:sz w:val="30"/>
          <w:szCs w:val="30"/>
        </w:rPr>
        <w:t>主要用于规范钢铁行业企业数字化产品的设计要求，助力企业实现智能化转型。</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hint="eastAsia" w:ascii="Times New Roman" w:hAnsi="Times New Roman" w:eastAsia="仿宋_GB2312"/>
          <w:kern w:val="0"/>
          <w:sz w:val="30"/>
          <w:szCs w:val="30"/>
        </w:rPr>
        <w:t>5.</w:t>
      </w:r>
      <w:r>
        <w:rPr>
          <w:rFonts w:ascii="Times New Roman" w:hAnsi="Times New Roman" w:eastAsia="仿宋_GB2312"/>
          <w:kern w:val="0"/>
          <w:sz w:val="30"/>
          <w:szCs w:val="30"/>
        </w:rPr>
        <w:t>工厂协同标准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ascii="Times New Roman" w:hAnsi="Times New Roman" w:eastAsia="仿宋_GB2312"/>
          <w:kern w:val="0"/>
          <w:sz w:val="30"/>
          <w:szCs w:val="30"/>
        </w:rPr>
        <w:t>主要包括</w:t>
      </w:r>
      <w:r>
        <w:rPr>
          <w:rFonts w:hint="eastAsia" w:ascii="Times New Roman" w:hAnsi="Times New Roman" w:eastAsia="仿宋_GB2312"/>
          <w:kern w:val="0"/>
          <w:sz w:val="30"/>
          <w:szCs w:val="30"/>
        </w:rPr>
        <w:t>钢铁</w:t>
      </w:r>
      <w:r>
        <w:rPr>
          <w:rFonts w:ascii="Times New Roman" w:hAnsi="Times New Roman" w:eastAsia="仿宋_GB2312"/>
          <w:kern w:val="0"/>
          <w:sz w:val="30"/>
          <w:szCs w:val="30"/>
        </w:rPr>
        <w:t>厂际间</w:t>
      </w:r>
      <w:r>
        <w:rPr>
          <w:rFonts w:hint="eastAsia" w:ascii="Times New Roman" w:hAnsi="Times New Roman" w:eastAsia="仿宋_GB2312"/>
          <w:kern w:val="0"/>
          <w:sz w:val="30"/>
          <w:szCs w:val="30"/>
        </w:rPr>
        <w:t>制造资源协同管控、</w:t>
      </w:r>
      <w:r>
        <w:rPr>
          <w:rFonts w:ascii="Times New Roman" w:hAnsi="Times New Roman" w:eastAsia="仿宋_GB2312"/>
          <w:kern w:val="0"/>
          <w:sz w:val="30"/>
          <w:szCs w:val="30"/>
        </w:rPr>
        <w:t>网络协同制造</w:t>
      </w:r>
      <w:r>
        <w:rPr>
          <w:rFonts w:hint="eastAsia" w:ascii="Times New Roman" w:hAnsi="Times New Roman" w:eastAsia="仿宋_GB2312"/>
          <w:kern w:val="0"/>
          <w:sz w:val="30"/>
          <w:szCs w:val="30"/>
        </w:rPr>
        <w:t>及平台建设等标准</w:t>
      </w:r>
      <w:r>
        <w:rPr>
          <w:rFonts w:ascii="Times New Roman" w:hAnsi="Times New Roman" w:eastAsia="仿宋_GB2312"/>
          <w:kern w:val="0"/>
          <w:sz w:val="30"/>
          <w:szCs w:val="30"/>
        </w:rPr>
        <w:t>。</w:t>
      </w:r>
      <w:r>
        <w:rPr>
          <w:rFonts w:hint="eastAsia" w:ascii="Times New Roman" w:hAnsi="Times New Roman" w:eastAsia="仿宋_GB2312"/>
          <w:kern w:val="0"/>
          <w:sz w:val="30"/>
          <w:szCs w:val="30"/>
        </w:rPr>
        <w:t>主要用于</w:t>
      </w:r>
      <w:r>
        <w:rPr>
          <w:rFonts w:ascii="Times New Roman" w:hAnsi="Times New Roman" w:eastAsia="仿宋_GB2312"/>
          <w:kern w:val="0"/>
          <w:sz w:val="30"/>
          <w:szCs w:val="30"/>
        </w:rPr>
        <w:t>指导钢铁企业持续改进和优化企业内部网络化制造资源协同</w:t>
      </w:r>
      <w:r>
        <w:rPr>
          <w:rFonts w:hint="eastAsia" w:ascii="Times New Roman" w:hAnsi="Times New Roman" w:eastAsia="仿宋_GB2312"/>
          <w:kern w:val="0"/>
          <w:sz w:val="30"/>
          <w:szCs w:val="30"/>
        </w:rPr>
        <w:t>，规范钢铁行业工厂之间系统管控技术要求</w:t>
      </w:r>
      <w:r>
        <w:rPr>
          <w:rFonts w:ascii="Times New Roman" w:hAnsi="Times New Roman" w:eastAsia="仿宋_GB2312"/>
          <w:kern w:val="0"/>
          <w:sz w:val="30"/>
          <w:szCs w:val="30"/>
        </w:rPr>
        <w:t>，</w:t>
      </w:r>
      <w:r>
        <w:rPr>
          <w:rFonts w:hint="eastAsia" w:ascii="Times New Roman" w:hAnsi="Times New Roman" w:eastAsia="仿宋_GB2312"/>
          <w:kern w:val="0"/>
          <w:sz w:val="30"/>
          <w:szCs w:val="30"/>
        </w:rPr>
        <w:t>实现工厂之间的业务协同。</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hint="eastAsia" w:ascii="Times New Roman" w:hAnsi="Times New Roman" w:eastAsia="仿宋_GB2312"/>
          <w:kern w:val="0"/>
          <w:sz w:val="30"/>
          <w:szCs w:val="30"/>
        </w:rPr>
        <w:t>6.数据资产管理标准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ascii="Times New Roman" w:hAnsi="Times New Roman" w:eastAsia="仿宋_GB2312"/>
          <w:kern w:val="0"/>
          <w:sz w:val="30"/>
          <w:szCs w:val="30"/>
        </w:rPr>
        <w:t>主要包括</w:t>
      </w:r>
      <w:r>
        <w:rPr>
          <w:rFonts w:hint="eastAsia" w:ascii="Times New Roman" w:hAnsi="Times New Roman" w:eastAsia="仿宋_GB2312"/>
          <w:kern w:val="0"/>
          <w:sz w:val="30"/>
          <w:szCs w:val="30"/>
        </w:rPr>
        <w:t>为</w:t>
      </w:r>
      <w:r>
        <w:rPr>
          <w:rFonts w:ascii="Times New Roman" w:hAnsi="Times New Roman" w:eastAsia="仿宋_GB2312"/>
          <w:kern w:val="0"/>
          <w:sz w:val="30"/>
          <w:szCs w:val="30"/>
        </w:rPr>
        <w:t>企业产生价值</w:t>
      </w:r>
      <w:r>
        <w:rPr>
          <w:rFonts w:hint="eastAsia" w:ascii="Times New Roman" w:hAnsi="Times New Roman" w:eastAsia="仿宋_GB2312"/>
          <w:kern w:val="0"/>
          <w:sz w:val="30"/>
          <w:szCs w:val="30"/>
        </w:rPr>
        <w:t>的</w:t>
      </w:r>
      <w:r>
        <w:rPr>
          <w:rFonts w:ascii="Times New Roman" w:hAnsi="Times New Roman" w:eastAsia="仿宋_GB2312"/>
          <w:kern w:val="0"/>
          <w:sz w:val="30"/>
          <w:szCs w:val="30"/>
        </w:rPr>
        <w:t>数据资源管理体系</w:t>
      </w:r>
      <w:r>
        <w:rPr>
          <w:rFonts w:hint="eastAsia" w:ascii="Times New Roman" w:hAnsi="Times New Roman" w:eastAsia="仿宋_GB2312"/>
          <w:kern w:val="0"/>
          <w:sz w:val="30"/>
          <w:szCs w:val="30"/>
        </w:rPr>
        <w:t>建设规范；</w:t>
      </w:r>
      <w:r>
        <w:rPr>
          <w:rFonts w:ascii="Times New Roman" w:hAnsi="Times New Roman" w:eastAsia="仿宋_GB2312"/>
          <w:kern w:val="0"/>
          <w:sz w:val="30"/>
          <w:szCs w:val="30"/>
        </w:rPr>
        <w:t>数据资源管理</w:t>
      </w:r>
      <w:r>
        <w:rPr>
          <w:rFonts w:hint="eastAsia" w:ascii="Times New Roman" w:hAnsi="Times New Roman" w:eastAsia="仿宋_GB2312"/>
          <w:kern w:val="0"/>
          <w:sz w:val="30"/>
          <w:szCs w:val="30"/>
        </w:rPr>
        <w:t>系统技术要求；</w:t>
      </w:r>
      <w:r>
        <w:rPr>
          <w:rFonts w:ascii="Times New Roman" w:hAnsi="Times New Roman" w:eastAsia="仿宋_GB2312"/>
          <w:kern w:val="0"/>
          <w:sz w:val="30"/>
          <w:szCs w:val="30"/>
        </w:rPr>
        <w:t>工厂内部数据</w:t>
      </w:r>
      <w:r>
        <w:rPr>
          <w:rFonts w:hint="eastAsia" w:ascii="Times New Roman" w:hAnsi="Times New Roman" w:eastAsia="仿宋_GB2312"/>
          <w:kern w:val="0"/>
          <w:sz w:val="30"/>
          <w:szCs w:val="30"/>
        </w:rPr>
        <w:t>分析应用技术要求；数据分类分级管理</w:t>
      </w:r>
      <w:r>
        <w:rPr>
          <w:rFonts w:ascii="Times New Roman" w:hAnsi="Times New Roman" w:eastAsia="仿宋_GB2312"/>
          <w:kern w:val="0"/>
          <w:sz w:val="30"/>
          <w:szCs w:val="30"/>
        </w:rPr>
        <w:t>等标准。</w:t>
      </w:r>
      <w:r>
        <w:rPr>
          <w:rFonts w:hint="eastAsia" w:ascii="Times New Roman" w:hAnsi="Times New Roman" w:eastAsia="仿宋_GB2312"/>
          <w:kern w:val="0"/>
          <w:sz w:val="30"/>
          <w:szCs w:val="30"/>
        </w:rPr>
        <w:t>主要用于规范钢铁行业智能化转型过程中制造和管理产生的各类数据的应用与管理。</w:t>
      </w:r>
    </w:p>
    <w:p>
      <w:pPr>
        <w:keepNext/>
        <w:keepLines/>
        <w:pageBreakBefore w:val="0"/>
        <w:widowControl/>
        <w:numPr>
          <w:ilvl w:val="255"/>
          <w:numId w:val="0"/>
        </w:numPr>
        <w:kinsoku/>
        <w:wordWrap/>
        <w:overflowPunct w:val="0"/>
        <w:topLinePunct w:val="0"/>
        <w:autoSpaceDE/>
        <w:autoSpaceDN/>
        <w:bidi w:val="0"/>
        <w:adjustRightInd w:val="0"/>
        <w:snapToGrid w:val="0"/>
        <w:spacing w:beforeLines="0" w:afterLines="0" w:line="560" w:lineRule="exact"/>
        <w:ind w:firstLine="602" w:firstLineChars="200"/>
        <w:jc w:val="left"/>
        <w:textAlignment w:val="auto"/>
        <w:outlineLvl w:val="0"/>
        <w:rPr>
          <w:rFonts w:ascii="Times New Roman" w:hAnsi="Times New Roman" w:eastAsia="楷体_GB2312"/>
          <w:b/>
          <w:bCs/>
          <w:kern w:val="44"/>
          <w:sz w:val="30"/>
          <w:szCs w:val="30"/>
        </w:rPr>
      </w:pPr>
      <w:bookmarkStart w:id="146" w:name="_Toc6004"/>
      <w:r>
        <w:rPr>
          <w:rFonts w:ascii="Times New Roman" w:hAnsi="Times New Roman" w:eastAsia="楷体_GB2312"/>
          <w:b/>
          <w:bCs/>
          <w:kern w:val="44"/>
          <w:sz w:val="30"/>
          <w:szCs w:val="30"/>
        </w:rPr>
        <w:t>（六）协同层应用标准</w:t>
      </w:r>
      <w:bookmarkEnd w:id="146"/>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hint="eastAsia" w:ascii="Times New Roman" w:hAnsi="Times New Roman" w:eastAsia="仿宋_GB2312"/>
          <w:kern w:val="0"/>
          <w:sz w:val="30"/>
          <w:szCs w:val="30"/>
        </w:rPr>
        <w:t>主要包括数据共享、供应链协同、客户服务</w:t>
      </w:r>
      <w:r>
        <w:rPr>
          <w:rFonts w:hint="eastAsia" w:ascii="Times New Roman" w:hAnsi="Times New Roman" w:eastAsia="仿宋_GB2312"/>
          <w:kern w:val="0"/>
          <w:sz w:val="30"/>
          <w:szCs w:val="30"/>
          <w:lang w:eastAsia="zh-Hans"/>
        </w:rPr>
        <w:t>等</w:t>
      </w:r>
      <w:r>
        <w:rPr>
          <w:rFonts w:ascii="Times New Roman" w:hAnsi="Times New Roman" w:eastAsia="仿宋_GB2312"/>
          <w:kern w:val="0"/>
          <w:sz w:val="30"/>
          <w:szCs w:val="30"/>
          <w:lang w:eastAsia="zh-Hans"/>
        </w:rPr>
        <w:t>3</w:t>
      </w:r>
      <w:r>
        <w:rPr>
          <w:rFonts w:hint="eastAsia" w:ascii="Times New Roman" w:hAnsi="Times New Roman" w:eastAsia="仿宋_GB2312"/>
          <w:kern w:val="0"/>
          <w:sz w:val="30"/>
          <w:szCs w:val="30"/>
          <w:lang w:eastAsia="zh-Hans"/>
        </w:rPr>
        <w:t>个部分</w:t>
      </w:r>
      <w:r>
        <w:rPr>
          <w:rFonts w:hint="eastAsia" w:ascii="Times New Roman" w:hAnsi="Times New Roman" w:eastAsia="仿宋_GB2312"/>
          <w:kern w:val="0"/>
          <w:sz w:val="30"/>
          <w:szCs w:val="30"/>
        </w:rPr>
        <w:t>。用于规范企业内部和外部的信息互联和共享等系统技术要求，确保跨企业、跨地区的资源共享、协同合作。具体如图8所示。</w:t>
      </w:r>
    </w:p>
    <w:p>
      <w:pPr>
        <w:pStyle w:val="15"/>
        <w:overflowPunct w:val="0"/>
        <w:adjustRightInd w:val="0"/>
        <w:snapToGrid w:val="0"/>
        <w:ind w:left="0" w:leftChars="0" w:firstLine="0" w:firstLineChars="0"/>
        <w:jc w:val="center"/>
        <w:rPr>
          <w:rFonts w:eastAsia="黑体"/>
        </w:rPr>
      </w:pPr>
      <w:r>
        <w:object>
          <v:shape id="_x0000_i1032" o:spt="75" type="#_x0000_t75" style="height:208.5pt;width:119pt;" o:ole="t" filled="f" o:preferrelative="t" stroked="f" coordsize="21600,21600">
            <v:path/>
            <v:fill on="f" focussize="0,0"/>
            <v:stroke on="f" joinstyle="miter"/>
            <v:imagedata r:id="rId32" o:title=""/>
            <o:lock v:ext="edit" aspectratio="t"/>
            <w10:wrap type="none"/>
            <w10:anchorlock/>
          </v:shape>
          <o:OLEObject Type="Embed" ProgID="Visio.Drawing.15" ShapeID="_x0000_i1032" DrawAspect="Content" ObjectID="_1468075732" r:id="rId31">
            <o:LockedField>false</o:LockedField>
          </o:OLEObject>
        </w:object>
      </w:r>
    </w:p>
    <w:p>
      <w:pPr>
        <w:pStyle w:val="15"/>
        <w:overflowPunct w:val="0"/>
        <w:adjustRightInd w:val="0"/>
        <w:snapToGrid w:val="0"/>
        <w:spacing w:line="600" w:lineRule="exact"/>
        <w:ind w:left="0" w:leftChars="0" w:firstLine="0" w:firstLineChars="0"/>
        <w:jc w:val="center"/>
        <w:rPr>
          <w:rFonts w:eastAsia="黑体"/>
        </w:rPr>
      </w:pPr>
      <w:r>
        <w:rPr>
          <w:rFonts w:hint="eastAsia" w:eastAsia="黑体"/>
        </w:rPr>
        <w:t>图</w:t>
      </w:r>
      <w:r>
        <w:rPr>
          <w:rFonts w:eastAsia="黑体"/>
        </w:rPr>
        <w:t xml:space="preserve">8 </w:t>
      </w:r>
      <w:r>
        <w:rPr>
          <w:rFonts w:hint="eastAsia" w:eastAsia="黑体"/>
        </w:rPr>
        <w:t>协同层应用标准子体系</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hint="eastAsia" w:ascii="Times New Roman" w:hAnsi="Times New Roman" w:eastAsia="仿宋_GB2312"/>
          <w:kern w:val="0"/>
          <w:sz w:val="30"/>
          <w:szCs w:val="30"/>
        </w:rPr>
        <w:t>1.</w:t>
      </w:r>
      <w:r>
        <w:rPr>
          <w:rFonts w:ascii="Times New Roman" w:hAnsi="Times New Roman" w:eastAsia="仿宋_GB2312"/>
          <w:kern w:val="0"/>
          <w:sz w:val="30"/>
          <w:szCs w:val="30"/>
        </w:rPr>
        <w:t>数据共享标准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ascii="Times New Roman" w:hAnsi="Times New Roman" w:eastAsia="仿宋_GB2312"/>
          <w:kern w:val="0"/>
          <w:sz w:val="30"/>
          <w:szCs w:val="30"/>
        </w:rPr>
        <w:t>主要包括</w:t>
      </w:r>
      <w:r>
        <w:rPr>
          <w:rFonts w:hint="eastAsia" w:ascii="Times New Roman" w:hAnsi="Times New Roman" w:eastAsia="仿宋_GB2312"/>
          <w:kern w:val="0"/>
          <w:sz w:val="30"/>
          <w:szCs w:val="30"/>
        </w:rPr>
        <w:t>钢铁企业与</w:t>
      </w:r>
      <w:r>
        <w:rPr>
          <w:rFonts w:ascii="Times New Roman" w:hAnsi="Times New Roman" w:eastAsia="仿宋_GB2312"/>
          <w:kern w:val="0"/>
          <w:sz w:val="30"/>
          <w:szCs w:val="30"/>
        </w:rPr>
        <w:t>上下游</w:t>
      </w:r>
      <w:r>
        <w:rPr>
          <w:rFonts w:hint="eastAsia" w:ascii="Times New Roman" w:hAnsi="Times New Roman" w:eastAsia="仿宋_GB2312"/>
          <w:kern w:val="0"/>
          <w:sz w:val="30"/>
          <w:szCs w:val="30"/>
        </w:rPr>
        <w:t>企业间</w:t>
      </w:r>
      <w:r>
        <w:rPr>
          <w:rFonts w:ascii="Times New Roman" w:hAnsi="Times New Roman" w:eastAsia="仿宋_GB2312"/>
          <w:kern w:val="0"/>
          <w:sz w:val="30"/>
          <w:szCs w:val="30"/>
          <w:lang w:eastAsia="zh-Hans"/>
        </w:rPr>
        <w:t>的</w:t>
      </w:r>
      <w:r>
        <w:rPr>
          <w:rFonts w:hint="eastAsia" w:ascii="Times New Roman" w:hAnsi="Times New Roman" w:eastAsia="仿宋_GB2312"/>
          <w:kern w:val="0"/>
          <w:sz w:val="30"/>
          <w:szCs w:val="30"/>
        </w:rPr>
        <w:t>数据交换等数据共享标准</w:t>
      </w:r>
      <w:r>
        <w:rPr>
          <w:rFonts w:hint="eastAsia" w:ascii="Times New Roman" w:hAnsi="Times New Roman" w:eastAsia="仿宋_GB2312"/>
          <w:kern w:val="0"/>
          <w:sz w:val="30"/>
          <w:szCs w:val="30"/>
          <w:lang w:val="en-US" w:eastAsia="zh-CN"/>
        </w:rPr>
        <w:t>体系建设要求</w:t>
      </w:r>
      <w:r>
        <w:rPr>
          <w:rFonts w:hint="eastAsia" w:ascii="Times New Roman" w:hAnsi="Times New Roman" w:eastAsia="仿宋_GB2312"/>
          <w:kern w:val="0"/>
          <w:sz w:val="30"/>
          <w:szCs w:val="30"/>
          <w:lang w:eastAsia="zh-CN"/>
        </w:rPr>
        <w:t>；</w:t>
      </w:r>
      <w:r>
        <w:rPr>
          <w:rFonts w:ascii="Times New Roman" w:hAnsi="Times New Roman" w:eastAsia="仿宋_GB2312"/>
          <w:kern w:val="0"/>
          <w:sz w:val="30"/>
          <w:szCs w:val="30"/>
        </w:rPr>
        <w:t>数据</w:t>
      </w:r>
      <w:r>
        <w:rPr>
          <w:rFonts w:ascii="Times New Roman" w:hAnsi="Times New Roman" w:eastAsia="仿宋_GB2312"/>
          <w:kern w:val="0"/>
          <w:sz w:val="30"/>
          <w:szCs w:val="30"/>
          <w:lang w:eastAsia="zh-Hans"/>
        </w:rPr>
        <w:t>格式</w:t>
      </w:r>
      <w:r>
        <w:rPr>
          <w:rFonts w:ascii="Times New Roman" w:hAnsi="Times New Roman" w:eastAsia="仿宋_GB2312"/>
          <w:kern w:val="0"/>
          <w:sz w:val="30"/>
          <w:szCs w:val="30"/>
        </w:rPr>
        <w:t>、协议</w:t>
      </w:r>
      <w:r>
        <w:rPr>
          <w:rFonts w:ascii="Times New Roman" w:hAnsi="Times New Roman" w:eastAsia="仿宋_GB2312"/>
          <w:kern w:val="0"/>
          <w:sz w:val="30"/>
          <w:szCs w:val="30"/>
          <w:lang w:eastAsia="zh-Hans"/>
        </w:rPr>
        <w:t>解析</w:t>
      </w:r>
      <w:r>
        <w:rPr>
          <w:rFonts w:hint="eastAsia" w:ascii="Times New Roman" w:hAnsi="Times New Roman" w:eastAsia="仿宋_GB2312"/>
          <w:kern w:val="0"/>
          <w:sz w:val="30"/>
          <w:szCs w:val="30"/>
        </w:rPr>
        <w:t>等技术</w:t>
      </w:r>
      <w:r>
        <w:rPr>
          <w:rFonts w:ascii="Times New Roman" w:hAnsi="Times New Roman" w:eastAsia="仿宋_GB2312"/>
          <w:kern w:val="0"/>
          <w:sz w:val="30"/>
          <w:szCs w:val="30"/>
        </w:rPr>
        <w:t>标准。</w:t>
      </w:r>
      <w:r>
        <w:rPr>
          <w:rFonts w:hint="eastAsia" w:ascii="Times New Roman" w:hAnsi="Times New Roman" w:eastAsia="仿宋_GB2312"/>
          <w:kern w:val="0"/>
          <w:sz w:val="30"/>
          <w:szCs w:val="30"/>
        </w:rPr>
        <w:t>主要用于规范钢铁产业链的数据共享管理要求，实现钢铁</w:t>
      </w:r>
      <w:r>
        <w:rPr>
          <w:rFonts w:hint="eastAsia" w:ascii="Times New Roman" w:hAnsi="Times New Roman" w:eastAsia="仿宋_GB2312"/>
          <w:kern w:val="0"/>
          <w:sz w:val="30"/>
          <w:szCs w:val="30"/>
          <w:lang w:val="en-US" w:eastAsia="zh-CN"/>
        </w:rPr>
        <w:t>供应</w:t>
      </w:r>
      <w:r>
        <w:rPr>
          <w:rFonts w:hint="eastAsia" w:ascii="Times New Roman" w:hAnsi="Times New Roman" w:eastAsia="仿宋_GB2312"/>
          <w:kern w:val="0"/>
          <w:sz w:val="30"/>
          <w:szCs w:val="30"/>
        </w:rPr>
        <w:t>链的数据协同共享。</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hint="eastAsia" w:ascii="Times New Roman" w:hAnsi="Times New Roman" w:eastAsia="仿宋_GB2312"/>
          <w:kern w:val="0"/>
          <w:sz w:val="30"/>
          <w:szCs w:val="30"/>
        </w:rPr>
        <w:t>2.</w:t>
      </w:r>
      <w:r>
        <w:rPr>
          <w:rFonts w:ascii="Times New Roman" w:hAnsi="Times New Roman" w:eastAsia="仿宋_GB2312"/>
          <w:kern w:val="0"/>
          <w:sz w:val="30"/>
          <w:szCs w:val="30"/>
        </w:rPr>
        <w:t>供应链协同标准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ascii="Times New Roman" w:hAnsi="Times New Roman" w:eastAsia="仿宋_GB2312"/>
          <w:kern w:val="0"/>
          <w:sz w:val="30"/>
          <w:szCs w:val="30"/>
        </w:rPr>
        <w:t>主要包括</w:t>
      </w:r>
      <w:r>
        <w:rPr>
          <w:rFonts w:hint="eastAsia" w:ascii="Times New Roman" w:hAnsi="Times New Roman" w:eastAsia="仿宋_GB2312"/>
          <w:kern w:val="0"/>
          <w:sz w:val="30"/>
          <w:szCs w:val="30"/>
        </w:rPr>
        <w:t>钢铁行业</w:t>
      </w:r>
      <w:r>
        <w:rPr>
          <w:rFonts w:ascii="Times New Roman" w:hAnsi="Times New Roman" w:eastAsia="仿宋_GB2312"/>
          <w:kern w:val="0"/>
          <w:sz w:val="30"/>
          <w:szCs w:val="30"/>
        </w:rPr>
        <w:t>供应链上下游设计</w:t>
      </w:r>
      <w:r>
        <w:rPr>
          <w:rFonts w:hint="eastAsia" w:ascii="Times New Roman" w:hAnsi="Times New Roman" w:eastAsia="仿宋_GB2312"/>
          <w:kern w:val="0"/>
          <w:sz w:val="30"/>
          <w:szCs w:val="30"/>
        </w:rPr>
        <w:t>、</w:t>
      </w:r>
      <w:r>
        <w:rPr>
          <w:rFonts w:ascii="Times New Roman" w:hAnsi="Times New Roman" w:eastAsia="仿宋_GB2312"/>
          <w:kern w:val="0"/>
          <w:sz w:val="30"/>
          <w:szCs w:val="30"/>
        </w:rPr>
        <w:t>生产</w:t>
      </w:r>
      <w:r>
        <w:rPr>
          <w:rFonts w:hint="eastAsia" w:ascii="Times New Roman" w:hAnsi="Times New Roman" w:eastAsia="仿宋_GB2312"/>
          <w:kern w:val="0"/>
          <w:sz w:val="30"/>
          <w:szCs w:val="30"/>
        </w:rPr>
        <w:t>、</w:t>
      </w:r>
      <w:r>
        <w:rPr>
          <w:rFonts w:ascii="Times New Roman" w:hAnsi="Times New Roman" w:eastAsia="仿宋_GB2312"/>
          <w:kern w:val="0"/>
          <w:sz w:val="30"/>
          <w:szCs w:val="30"/>
        </w:rPr>
        <w:t>物流、销售、服务等</w:t>
      </w:r>
      <w:r>
        <w:rPr>
          <w:rFonts w:hint="eastAsia" w:ascii="Times New Roman" w:hAnsi="Times New Roman" w:eastAsia="仿宋_GB2312"/>
          <w:kern w:val="0"/>
          <w:sz w:val="30"/>
          <w:szCs w:val="30"/>
        </w:rPr>
        <w:t>多</w:t>
      </w:r>
      <w:r>
        <w:rPr>
          <w:rFonts w:ascii="Times New Roman" w:hAnsi="Times New Roman" w:eastAsia="仿宋_GB2312"/>
          <w:kern w:val="0"/>
          <w:sz w:val="30"/>
          <w:szCs w:val="30"/>
          <w:lang w:eastAsia="zh-Hans"/>
        </w:rPr>
        <w:t>业务协同</w:t>
      </w:r>
      <w:r>
        <w:rPr>
          <w:rFonts w:ascii="Times New Roman" w:hAnsi="Times New Roman" w:eastAsia="仿宋_GB2312"/>
          <w:kern w:val="0"/>
          <w:sz w:val="30"/>
          <w:szCs w:val="30"/>
        </w:rPr>
        <w:t>标准</w:t>
      </w:r>
      <w:r>
        <w:rPr>
          <w:rFonts w:hint="eastAsia" w:ascii="Times New Roman" w:hAnsi="Times New Roman" w:eastAsia="仿宋_GB2312"/>
          <w:kern w:val="0"/>
          <w:sz w:val="30"/>
          <w:szCs w:val="30"/>
        </w:rPr>
        <w:t>。</w:t>
      </w:r>
      <w:r>
        <w:rPr>
          <w:rFonts w:ascii="Times New Roman" w:hAnsi="Times New Roman" w:eastAsia="仿宋_GB2312"/>
          <w:kern w:val="0"/>
          <w:sz w:val="30"/>
          <w:szCs w:val="30"/>
        </w:rPr>
        <w:t>主要用于规范</w:t>
      </w:r>
      <w:r>
        <w:rPr>
          <w:rFonts w:hint="eastAsia" w:ascii="Times New Roman" w:hAnsi="Times New Roman" w:eastAsia="仿宋_GB2312"/>
          <w:kern w:val="0"/>
          <w:sz w:val="30"/>
          <w:szCs w:val="30"/>
        </w:rPr>
        <w:t>钢铁</w:t>
      </w:r>
      <w:r>
        <w:rPr>
          <w:rFonts w:ascii="Times New Roman" w:hAnsi="Times New Roman" w:eastAsia="仿宋_GB2312"/>
          <w:kern w:val="0"/>
          <w:sz w:val="30"/>
          <w:szCs w:val="30"/>
        </w:rPr>
        <w:t>生产企业</w:t>
      </w:r>
      <w:r>
        <w:rPr>
          <w:rFonts w:hint="eastAsia" w:ascii="Times New Roman" w:hAnsi="Times New Roman" w:eastAsia="仿宋_GB2312"/>
          <w:kern w:val="0"/>
          <w:sz w:val="30"/>
          <w:szCs w:val="30"/>
        </w:rPr>
        <w:t>与</w:t>
      </w:r>
      <w:r>
        <w:rPr>
          <w:rFonts w:ascii="Times New Roman" w:hAnsi="Times New Roman" w:eastAsia="仿宋_GB2312"/>
          <w:kern w:val="0"/>
          <w:sz w:val="30"/>
          <w:szCs w:val="30"/>
        </w:rPr>
        <w:t>上游原燃料</w:t>
      </w:r>
      <w:r>
        <w:rPr>
          <w:rFonts w:hint="eastAsia" w:ascii="Times New Roman" w:hAnsi="Times New Roman" w:eastAsia="仿宋_GB2312"/>
          <w:kern w:val="0"/>
          <w:sz w:val="30"/>
          <w:szCs w:val="30"/>
        </w:rPr>
        <w:t>供应商、</w:t>
      </w:r>
      <w:r>
        <w:rPr>
          <w:rFonts w:ascii="Times New Roman" w:hAnsi="Times New Roman" w:eastAsia="仿宋_GB2312"/>
          <w:kern w:val="0"/>
          <w:sz w:val="30"/>
          <w:szCs w:val="30"/>
        </w:rPr>
        <w:t>下游用钢企业或第三方服务商</w:t>
      </w:r>
      <w:r>
        <w:rPr>
          <w:rFonts w:hint="eastAsia" w:ascii="Times New Roman" w:hAnsi="Times New Roman" w:eastAsia="仿宋_GB2312"/>
          <w:kern w:val="0"/>
          <w:sz w:val="30"/>
          <w:szCs w:val="30"/>
        </w:rPr>
        <w:t>的</w:t>
      </w:r>
      <w:r>
        <w:rPr>
          <w:rFonts w:ascii="Times New Roman" w:hAnsi="Times New Roman" w:eastAsia="仿宋_GB2312"/>
          <w:kern w:val="0"/>
          <w:sz w:val="30"/>
          <w:szCs w:val="30"/>
        </w:rPr>
        <w:t>信息集成、协作要求，实现钢铁供应链的高效协同。</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hint="eastAsia" w:ascii="Times New Roman" w:hAnsi="Times New Roman" w:eastAsia="仿宋_GB2312"/>
          <w:kern w:val="0"/>
          <w:sz w:val="30"/>
          <w:szCs w:val="30"/>
        </w:rPr>
        <w:t>3.</w:t>
      </w:r>
      <w:r>
        <w:rPr>
          <w:rFonts w:ascii="Times New Roman" w:hAnsi="Times New Roman" w:eastAsia="仿宋_GB2312"/>
          <w:kern w:val="0"/>
          <w:sz w:val="30"/>
          <w:szCs w:val="30"/>
        </w:rPr>
        <w:t>客户服务标准</w:t>
      </w:r>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ascii="Times New Roman" w:hAnsi="Times New Roman" w:eastAsia="仿宋_GB2312"/>
          <w:kern w:val="0"/>
          <w:sz w:val="30"/>
          <w:szCs w:val="30"/>
        </w:rPr>
      </w:pPr>
      <w:r>
        <w:rPr>
          <w:rFonts w:ascii="Times New Roman" w:hAnsi="Times New Roman" w:eastAsia="仿宋_GB2312"/>
          <w:kern w:val="0"/>
          <w:sz w:val="30"/>
          <w:szCs w:val="30"/>
        </w:rPr>
        <w:t>主要包括</w:t>
      </w:r>
      <w:r>
        <w:rPr>
          <w:rFonts w:hint="eastAsia" w:ascii="Times New Roman" w:hAnsi="Times New Roman" w:eastAsia="仿宋_GB2312"/>
          <w:kern w:val="0"/>
          <w:sz w:val="30"/>
          <w:szCs w:val="30"/>
        </w:rPr>
        <w:t>钢铁行业</w:t>
      </w:r>
      <w:r>
        <w:rPr>
          <w:rFonts w:ascii="Times New Roman" w:hAnsi="Times New Roman" w:eastAsia="仿宋_GB2312"/>
          <w:kern w:val="0"/>
          <w:sz w:val="30"/>
          <w:szCs w:val="30"/>
        </w:rPr>
        <w:t>产品溯源管理</w:t>
      </w:r>
      <w:r>
        <w:rPr>
          <w:rFonts w:hint="eastAsia" w:ascii="Times New Roman" w:hAnsi="Times New Roman" w:eastAsia="仿宋_GB2312"/>
          <w:kern w:val="0"/>
          <w:sz w:val="30"/>
          <w:szCs w:val="30"/>
        </w:rPr>
        <w:t>服务、钢铁企业先期介入下游用钢客户服务等标准。主要用于规范钢铁企业智能服务技术要求，提升钢铁下游用钢企业的客户服务满意度。</w:t>
      </w:r>
    </w:p>
    <w:p>
      <w:pPr>
        <w:keepNext/>
        <w:keepLines/>
        <w:pageBreakBefore w:val="0"/>
        <w:widowControl/>
        <w:kinsoku/>
        <w:wordWrap/>
        <w:overflowPunct w:val="0"/>
        <w:topLinePunct w:val="0"/>
        <w:autoSpaceDE/>
        <w:autoSpaceDN/>
        <w:bidi w:val="0"/>
        <w:adjustRightInd w:val="0"/>
        <w:snapToGrid w:val="0"/>
        <w:spacing w:beforeLines="0" w:afterLines="0" w:line="560" w:lineRule="exact"/>
        <w:ind w:firstLine="600"/>
        <w:jc w:val="left"/>
        <w:textAlignment w:val="auto"/>
        <w:outlineLvl w:val="0"/>
        <w:rPr>
          <w:rFonts w:ascii="Times New Roman" w:hAnsi="Times New Roman" w:eastAsia="黑体"/>
          <w:bCs/>
          <w:kern w:val="44"/>
          <w:sz w:val="30"/>
          <w:szCs w:val="30"/>
        </w:rPr>
      </w:pPr>
      <w:bookmarkStart w:id="147" w:name="_Toc39420679"/>
      <w:bookmarkStart w:id="148" w:name="_Toc861127571"/>
      <w:bookmarkStart w:id="149" w:name="_Toc26837"/>
      <w:bookmarkStart w:id="150" w:name="_Toc26241"/>
      <w:bookmarkStart w:id="151" w:name="_Toc640949467"/>
      <w:bookmarkStart w:id="152" w:name="_Toc7329"/>
      <w:bookmarkStart w:id="153" w:name="_Toc63100278"/>
      <w:r>
        <w:rPr>
          <w:rFonts w:ascii="Times New Roman" w:hAnsi="Times New Roman" w:eastAsia="黑体"/>
          <w:bCs/>
          <w:kern w:val="44"/>
          <w:sz w:val="30"/>
          <w:szCs w:val="30"/>
        </w:rPr>
        <w:t>四、</w:t>
      </w:r>
      <w:bookmarkEnd w:id="147"/>
      <w:r>
        <w:rPr>
          <w:rFonts w:ascii="Times New Roman" w:hAnsi="Times New Roman" w:eastAsia="黑体"/>
          <w:bCs/>
          <w:kern w:val="44"/>
          <w:sz w:val="30"/>
          <w:szCs w:val="30"/>
        </w:rPr>
        <w:t>组织实施</w:t>
      </w:r>
      <w:bookmarkEnd w:id="148"/>
      <w:bookmarkEnd w:id="149"/>
      <w:bookmarkEnd w:id="150"/>
      <w:bookmarkEnd w:id="151"/>
      <w:bookmarkEnd w:id="152"/>
      <w:bookmarkEnd w:id="153"/>
    </w:p>
    <w:p>
      <w:pPr>
        <w:keepNext/>
        <w:keepLines/>
        <w:pageBreakBefore w:val="0"/>
        <w:widowControl/>
        <w:kinsoku/>
        <w:wordWrap/>
        <w:overflowPunct w:val="0"/>
        <w:topLinePunct w:val="0"/>
        <w:autoSpaceDE/>
        <w:autoSpaceDN/>
        <w:bidi w:val="0"/>
        <w:adjustRightInd w:val="0"/>
        <w:snapToGrid w:val="0"/>
        <w:spacing w:beforeLines="0" w:afterLines="0" w:line="560" w:lineRule="exact"/>
        <w:ind w:firstLine="601"/>
        <w:jc w:val="left"/>
        <w:textAlignment w:val="auto"/>
        <w:outlineLvl w:val="0"/>
        <w:rPr>
          <w:rFonts w:ascii="Times New Roman" w:hAnsi="Times New Roman" w:eastAsia="楷体_GB2312"/>
          <w:b/>
          <w:bCs/>
          <w:kern w:val="44"/>
          <w:sz w:val="30"/>
          <w:szCs w:val="30"/>
        </w:rPr>
      </w:pPr>
      <w:bookmarkStart w:id="154" w:name="_Toc3567"/>
      <w:bookmarkStart w:id="155" w:name="_Toc24593"/>
      <w:bookmarkStart w:id="156" w:name="_Toc337808478"/>
      <w:bookmarkStart w:id="157" w:name="_Toc2940"/>
      <w:bookmarkStart w:id="158" w:name="_Toc1755622887"/>
      <w:bookmarkStart w:id="159" w:name="_Toc63100279"/>
      <w:r>
        <w:rPr>
          <w:rFonts w:ascii="Times New Roman" w:hAnsi="Times New Roman" w:eastAsia="楷体_GB2312"/>
          <w:b/>
          <w:bCs/>
          <w:kern w:val="44"/>
          <w:sz w:val="30"/>
          <w:szCs w:val="30"/>
        </w:rPr>
        <w:t>（一）加强统筹协调</w:t>
      </w:r>
      <w:bookmarkEnd w:id="154"/>
      <w:bookmarkEnd w:id="155"/>
      <w:bookmarkEnd w:id="156"/>
      <w:bookmarkEnd w:id="157"/>
      <w:bookmarkEnd w:id="158"/>
      <w:bookmarkEnd w:id="159"/>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kern w:val="0"/>
          <w:sz w:val="30"/>
          <w:szCs w:val="30"/>
        </w:rPr>
      </w:pPr>
      <w:r>
        <w:rPr>
          <w:rFonts w:hint="eastAsia" w:ascii="Times New Roman" w:hAnsi="Times New Roman" w:eastAsia="仿宋_GB2312"/>
          <w:kern w:val="0"/>
          <w:sz w:val="30"/>
          <w:szCs w:val="30"/>
        </w:rPr>
        <w:t>积极发挥行业协（学）会</w:t>
      </w:r>
      <w:r>
        <w:rPr>
          <w:rFonts w:hint="eastAsia" w:ascii="Times New Roman" w:hAnsi="Times New Roman" w:eastAsia="仿宋_GB2312"/>
          <w:kern w:val="0"/>
          <w:sz w:val="30"/>
          <w:szCs w:val="30"/>
          <w:lang w:val="en-US" w:eastAsia="zh-CN"/>
        </w:rPr>
        <w:t>及</w:t>
      </w:r>
      <w:r>
        <w:rPr>
          <w:rFonts w:hint="eastAsia" w:ascii="Times New Roman" w:hAnsi="Times New Roman" w:eastAsia="仿宋_GB2312"/>
          <w:kern w:val="0"/>
          <w:sz w:val="30"/>
          <w:szCs w:val="30"/>
        </w:rPr>
        <w:t>专家智库作用，开展钢铁行业智能制造标准体系的规划及建设</w:t>
      </w:r>
      <w:r>
        <w:rPr>
          <w:rFonts w:hint="eastAsia" w:ascii="Times New Roman" w:hAnsi="Times New Roman" w:eastAsia="仿宋_GB2312"/>
          <w:kern w:val="0"/>
          <w:sz w:val="30"/>
          <w:szCs w:val="30"/>
          <w:lang w:eastAsia="zh-CN"/>
        </w:rPr>
        <w:t>。</w:t>
      </w:r>
      <w:r>
        <w:rPr>
          <w:rFonts w:hint="eastAsia" w:ascii="Times New Roman" w:hAnsi="Times New Roman" w:eastAsia="仿宋_GB2312"/>
          <w:kern w:val="0"/>
          <w:sz w:val="30"/>
          <w:szCs w:val="30"/>
        </w:rPr>
        <w:t>凝聚各类标准化资源，引导行业内龙头企业、科研院所、社会团体、检测认证机构等积极参与标准化工作，形成技术研发、标准制定及验证、产业发展、应用推广协同推进的工作格局。</w:t>
      </w:r>
    </w:p>
    <w:p>
      <w:pPr>
        <w:keepNext/>
        <w:keepLines/>
        <w:pageBreakBefore w:val="0"/>
        <w:widowControl/>
        <w:kinsoku/>
        <w:wordWrap/>
        <w:overflowPunct w:val="0"/>
        <w:topLinePunct w:val="0"/>
        <w:autoSpaceDE/>
        <w:autoSpaceDN/>
        <w:bidi w:val="0"/>
        <w:adjustRightInd w:val="0"/>
        <w:snapToGrid w:val="0"/>
        <w:spacing w:beforeLines="0" w:afterLines="0" w:line="560" w:lineRule="exact"/>
        <w:ind w:firstLine="601"/>
        <w:jc w:val="left"/>
        <w:textAlignment w:val="auto"/>
        <w:outlineLvl w:val="0"/>
        <w:rPr>
          <w:rFonts w:ascii="Times New Roman" w:hAnsi="Times New Roman" w:eastAsia="楷体_GB2312"/>
          <w:b/>
          <w:bCs/>
          <w:kern w:val="44"/>
          <w:sz w:val="30"/>
          <w:szCs w:val="30"/>
        </w:rPr>
      </w:pPr>
      <w:bookmarkStart w:id="160" w:name="_Toc1680670716"/>
      <w:bookmarkStart w:id="161" w:name="_Toc63100281"/>
      <w:bookmarkStart w:id="162" w:name="_Toc1406143630"/>
      <w:bookmarkStart w:id="163" w:name="_Toc29598"/>
      <w:bookmarkStart w:id="164" w:name="_Toc8687"/>
      <w:bookmarkStart w:id="165" w:name="_Toc30225"/>
      <w:r>
        <w:rPr>
          <w:rFonts w:ascii="Times New Roman" w:hAnsi="Times New Roman" w:eastAsia="楷体_GB2312"/>
          <w:b/>
          <w:bCs/>
          <w:kern w:val="44"/>
          <w:sz w:val="30"/>
          <w:szCs w:val="30"/>
        </w:rPr>
        <w:t>（二）加快标准研制</w:t>
      </w:r>
      <w:bookmarkEnd w:id="160"/>
      <w:bookmarkEnd w:id="161"/>
      <w:bookmarkEnd w:id="162"/>
      <w:bookmarkEnd w:id="163"/>
      <w:bookmarkEnd w:id="164"/>
      <w:bookmarkEnd w:id="165"/>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kern w:val="0"/>
          <w:sz w:val="30"/>
          <w:szCs w:val="30"/>
        </w:rPr>
      </w:pPr>
      <w:r>
        <w:rPr>
          <w:rFonts w:hint="eastAsia" w:ascii="Times New Roman" w:hAnsi="Times New Roman" w:eastAsia="仿宋_GB2312"/>
          <w:kern w:val="0"/>
          <w:sz w:val="30"/>
          <w:szCs w:val="30"/>
        </w:rPr>
        <w:t>立足实际发展需要，加快研究制定钢铁行业基础共性标准，以及智能装备、智能车间、智能工厂等急需的行业应用标准</w:t>
      </w:r>
      <w:r>
        <w:rPr>
          <w:rFonts w:hint="eastAsia" w:ascii="Times New Roman" w:hAnsi="Times New Roman" w:eastAsia="仿宋_GB2312"/>
          <w:kern w:val="0"/>
          <w:sz w:val="30"/>
          <w:szCs w:val="30"/>
          <w:lang w:eastAsia="zh-CN"/>
        </w:rPr>
        <w:t>。</w:t>
      </w:r>
      <w:r>
        <w:rPr>
          <w:rFonts w:hint="eastAsia" w:ascii="Times New Roman" w:hAnsi="Times New Roman" w:eastAsia="仿宋_GB2312"/>
          <w:kern w:val="0"/>
          <w:sz w:val="30"/>
          <w:szCs w:val="30"/>
        </w:rPr>
        <w:t>建设钢铁行业智能制造标准试验验证公共服务平台，提升公共服务能力，使标准化与智能化建设形成相互支撑、相互促进的良好态势</w:t>
      </w:r>
      <w:r>
        <w:rPr>
          <w:rFonts w:hint="eastAsia" w:ascii="Times New Roman" w:hAnsi="Times New Roman" w:eastAsia="仿宋_GB2312"/>
          <w:kern w:val="0"/>
          <w:sz w:val="30"/>
          <w:szCs w:val="30"/>
          <w:lang w:eastAsia="zh-CN"/>
        </w:rPr>
        <w:t>。</w:t>
      </w:r>
      <w:r>
        <w:rPr>
          <w:rFonts w:hint="eastAsia" w:ascii="Times New Roman" w:hAnsi="Times New Roman" w:eastAsia="仿宋_GB2312"/>
          <w:kern w:val="0"/>
          <w:sz w:val="30"/>
          <w:szCs w:val="30"/>
        </w:rPr>
        <w:t>根据钢铁行业智能制造发展的不同阶段，动态更新完善。</w:t>
      </w:r>
    </w:p>
    <w:p>
      <w:pPr>
        <w:keepNext/>
        <w:keepLines/>
        <w:pageBreakBefore w:val="0"/>
        <w:widowControl/>
        <w:kinsoku/>
        <w:wordWrap/>
        <w:overflowPunct w:val="0"/>
        <w:topLinePunct w:val="0"/>
        <w:autoSpaceDE/>
        <w:autoSpaceDN/>
        <w:bidi w:val="0"/>
        <w:adjustRightInd w:val="0"/>
        <w:snapToGrid w:val="0"/>
        <w:spacing w:beforeLines="0" w:afterLines="0" w:line="560" w:lineRule="exact"/>
        <w:ind w:firstLine="601"/>
        <w:jc w:val="left"/>
        <w:textAlignment w:val="auto"/>
        <w:outlineLvl w:val="0"/>
        <w:rPr>
          <w:rFonts w:ascii="Times New Roman" w:hAnsi="Times New Roman" w:eastAsia="楷体_GB2312"/>
          <w:b/>
          <w:bCs/>
          <w:kern w:val="44"/>
          <w:sz w:val="30"/>
          <w:szCs w:val="30"/>
        </w:rPr>
      </w:pPr>
      <w:bookmarkStart w:id="166" w:name="_Toc63100282"/>
      <w:bookmarkStart w:id="167" w:name="_Toc15643"/>
      <w:bookmarkStart w:id="168" w:name="_Toc922602813"/>
      <w:bookmarkStart w:id="169" w:name="_Toc5854"/>
      <w:bookmarkStart w:id="170" w:name="_Toc1652015099"/>
      <w:bookmarkStart w:id="171" w:name="_Toc14832"/>
      <w:r>
        <w:rPr>
          <w:rFonts w:ascii="Times New Roman" w:hAnsi="Times New Roman" w:eastAsia="楷体_GB2312"/>
          <w:b/>
          <w:bCs/>
          <w:kern w:val="44"/>
          <w:sz w:val="30"/>
          <w:szCs w:val="30"/>
        </w:rPr>
        <w:t>（三）推动宣贯</w:t>
      </w:r>
      <w:bookmarkEnd w:id="166"/>
      <w:bookmarkEnd w:id="167"/>
      <w:r>
        <w:rPr>
          <w:rFonts w:ascii="Times New Roman" w:hAnsi="Times New Roman" w:eastAsia="楷体_GB2312"/>
          <w:b/>
          <w:bCs/>
          <w:kern w:val="44"/>
          <w:sz w:val="30"/>
          <w:szCs w:val="30"/>
        </w:rPr>
        <w:t>实施</w:t>
      </w:r>
      <w:bookmarkEnd w:id="168"/>
      <w:bookmarkEnd w:id="169"/>
      <w:bookmarkEnd w:id="170"/>
      <w:bookmarkEnd w:id="171"/>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kern w:val="0"/>
          <w:sz w:val="30"/>
          <w:szCs w:val="30"/>
        </w:rPr>
      </w:pPr>
      <w:r>
        <w:rPr>
          <w:rFonts w:hint="eastAsia" w:ascii="Times New Roman" w:hAnsi="Times New Roman" w:eastAsia="仿宋_GB2312"/>
          <w:kern w:val="0"/>
          <w:sz w:val="30"/>
          <w:szCs w:val="30"/>
        </w:rPr>
        <w:t>充分发挥国家级标准化技术委员会、行业协（学）会、地方主管部门等公共平台的行业影响力，广泛进行宣传，加快标准应用</w:t>
      </w:r>
      <w:r>
        <w:rPr>
          <w:rFonts w:hint="eastAsia" w:ascii="Times New Roman" w:hAnsi="Times New Roman" w:eastAsia="仿宋_GB2312"/>
          <w:kern w:val="0"/>
          <w:sz w:val="30"/>
          <w:szCs w:val="30"/>
          <w:lang w:eastAsia="zh-CN"/>
        </w:rPr>
        <w:t>。</w:t>
      </w:r>
      <w:r>
        <w:rPr>
          <w:rFonts w:hint="eastAsia" w:ascii="Times New Roman" w:hAnsi="Times New Roman" w:eastAsia="仿宋_GB2312"/>
          <w:kern w:val="0"/>
          <w:sz w:val="30"/>
          <w:szCs w:val="30"/>
        </w:rPr>
        <w:t>建立钢铁行业智能制造标准应用评价指标体系，树立钢铁行业智能制造标准应用示范标杆，总结可复制的先进经验，为国家智能制造标准应用试点示范提供支撑。</w:t>
      </w:r>
    </w:p>
    <w:p>
      <w:pPr>
        <w:keepNext/>
        <w:keepLines/>
        <w:pageBreakBefore w:val="0"/>
        <w:widowControl/>
        <w:kinsoku/>
        <w:wordWrap/>
        <w:overflowPunct w:val="0"/>
        <w:topLinePunct w:val="0"/>
        <w:autoSpaceDE/>
        <w:autoSpaceDN/>
        <w:bidi w:val="0"/>
        <w:adjustRightInd w:val="0"/>
        <w:snapToGrid w:val="0"/>
        <w:spacing w:beforeLines="0" w:afterLines="0" w:line="560" w:lineRule="exact"/>
        <w:ind w:firstLine="601"/>
        <w:jc w:val="left"/>
        <w:textAlignment w:val="auto"/>
        <w:outlineLvl w:val="0"/>
        <w:rPr>
          <w:rFonts w:ascii="Times New Roman" w:hAnsi="Times New Roman" w:eastAsia="楷体_GB2312"/>
          <w:b/>
          <w:bCs/>
          <w:kern w:val="44"/>
          <w:sz w:val="30"/>
          <w:szCs w:val="30"/>
        </w:rPr>
      </w:pPr>
      <w:bookmarkStart w:id="172" w:name="_Toc504215772"/>
      <w:bookmarkStart w:id="173" w:name="_Toc1021923238"/>
      <w:bookmarkStart w:id="174" w:name="_Toc29420"/>
      <w:bookmarkStart w:id="175" w:name="_Toc63100283"/>
      <w:bookmarkStart w:id="176" w:name="_Toc11846"/>
      <w:bookmarkStart w:id="177" w:name="_Toc18464"/>
      <w:r>
        <w:rPr>
          <w:rFonts w:ascii="Times New Roman" w:hAnsi="Times New Roman" w:eastAsia="楷体_GB2312"/>
          <w:b/>
          <w:bCs/>
          <w:kern w:val="44"/>
          <w:sz w:val="30"/>
          <w:szCs w:val="30"/>
        </w:rPr>
        <w:t>（四）加强交流与合作</w:t>
      </w:r>
      <w:bookmarkEnd w:id="172"/>
      <w:bookmarkEnd w:id="173"/>
      <w:bookmarkEnd w:id="174"/>
      <w:bookmarkEnd w:id="175"/>
      <w:bookmarkEnd w:id="176"/>
      <w:bookmarkEnd w:id="177"/>
    </w:p>
    <w:p>
      <w:pPr>
        <w:pageBreakBefore w:val="0"/>
        <w:kinsoku/>
        <w:wordWrap/>
        <w:overflowPunct w:val="0"/>
        <w:topLinePunct w:val="0"/>
        <w:autoSpaceDE/>
        <w:autoSpaceDN/>
        <w:bidi w:val="0"/>
        <w:adjustRightInd w:val="0"/>
        <w:snapToGrid w:val="0"/>
        <w:spacing w:beforeLines="0" w:afterLines="0" w:line="560" w:lineRule="exact"/>
        <w:ind w:firstLine="600"/>
        <w:textAlignment w:val="auto"/>
        <w:rPr>
          <w:rFonts w:hint="eastAsia" w:ascii="Times New Roman" w:hAnsi="Times New Roman" w:eastAsia="仿宋_GB2312"/>
          <w:kern w:val="0"/>
          <w:sz w:val="30"/>
          <w:szCs w:val="30"/>
        </w:rPr>
      </w:pPr>
      <w:r>
        <w:rPr>
          <w:rFonts w:hint="eastAsia" w:ascii="Times New Roman" w:hAnsi="Times New Roman" w:eastAsia="仿宋_GB2312"/>
          <w:kern w:val="0"/>
          <w:sz w:val="30"/>
          <w:szCs w:val="30"/>
        </w:rPr>
        <w:t>加强与钢铁行业上下游、智能制造相关产业的交流与合作，保证基础共性、</w:t>
      </w:r>
      <w:r>
        <w:rPr>
          <w:rFonts w:hint="eastAsia" w:ascii="Times New Roman" w:hAnsi="Times New Roman" w:eastAsia="仿宋_GB2312"/>
          <w:sz w:val="30"/>
          <w:szCs w:val="30"/>
          <w:lang w:bidi="ar"/>
        </w:rPr>
        <w:t>行业应用标准</w:t>
      </w:r>
      <w:r>
        <w:rPr>
          <w:rFonts w:hint="eastAsia" w:ascii="Times New Roman" w:hAnsi="Times New Roman" w:eastAsia="仿宋_GB2312"/>
          <w:kern w:val="0"/>
          <w:sz w:val="30"/>
          <w:szCs w:val="30"/>
        </w:rPr>
        <w:t>的一致性、协调性，提升标准的适应性</w:t>
      </w:r>
      <w:r>
        <w:rPr>
          <w:rFonts w:hint="eastAsia" w:ascii="Times New Roman" w:hAnsi="Times New Roman" w:eastAsia="仿宋_GB2312"/>
          <w:kern w:val="0"/>
          <w:sz w:val="30"/>
          <w:szCs w:val="30"/>
          <w:lang w:eastAsia="zh-CN"/>
        </w:rPr>
        <w:t>。</w:t>
      </w:r>
      <w:r>
        <w:rPr>
          <w:rFonts w:hint="eastAsia" w:ascii="Times New Roman" w:hAnsi="Times New Roman" w:eastAsia="仿宋_GB2312"/>
          <w:kern w:val="0"/>
          <w:sz w:val="30"/>
          <w:szCs w:val="30"/>
        </w:rPr>
        <w:t>通过国际交流合作，提高行业应用水平和国际化水平，推动钢铁行业智能制造标准上升成为国际标准。</w:t>
      </w:r>
    </w:p>
    <w:p>
      <w:pPr>
        <w:pStyle w:val="2"/>
        <w:ind w:left="0" w:leftChars="0" w:firstLine="0" w:firstLineChars="0"/>
        <w:rPr>
          <w:rFonts w:hint="eastAsia" w:ascii="Times New Roman" w:hAnsi="Times New Roman" w:eastAsia="仿宋_GB2312"/>
          <w:kern w:val="0"/>
          <w:sz w:val="30"/>
          <w:szCs w:val="30"/>
          <w:lang w:val="en-US" w:eastAsia="zh-CN"/>
        </w:rPr>
      </w:pPr>
    </w:p>
    <w:p>
      <w:pPr>
        <w:pStyle w:val="2"/>
        <w:ind w:left="0" w:leftChars="0" w:firstLine="0" w:firstLineChars="0"/>
        <w:rPr>
          <w:rFonts w:hint="eastAsia" w:ascii="Times New Roman" w:hAnsi="Times New Roman" w:eastAsia="仿宋_GB2312"/>
          <w:kern w:val="0"/>
          <w:sz w:val="30"/>
          <w:szCs w:val="30"/>
          <w:lang w:val="en-US" w:eastAsia="zh-CN"/>
        </w:rPr>
        <w:sectPr>
          <w:headerReference r:id="rId13" w:type="default"/>
          <w:footerReference r:id="rId14" w:type="default"/>
          <w:pgSz w:w="11906" w:h="16838"/>
          <w:pgMar w:top="1440" w:right="1800" w:bottom="1440" w:left="1800" w:header="851" w:footer="992" w:gutter="0"/>
          <w:cols w:space="425" w:num="1"/>
          <w:docGrid w:type="lines" w:linePitch="312" w:charSpace="0"/>
        </w:sectPr>
      </w:pPr>
    </w:p>
    <w:p>
      <w:pPr>
        <w:keepNext/>
        <w:keepLines/>
        <w:pageBreakBefore w:val="0"/>
        <w:widowControl/>
        <w:kinsoku/>
        <w:wordWrap/>
        <w:overflowPunct w:val="0"/>
        <w:topLinePunct w:val="0"/>
        <w:autoSpaceDE/>
        <w:autoSpaceDN/>
        <w:bidi w:val="0"/>
        <w:adjustRightInd/>
        <w:snapToGrid/>
        <w:spacing w:beforeLines="0" w:after="157" w:afterLines="50" w:line="600" w:lineRule="exact"/>
        <w:ind w:left="0" w:leftChars="0" w:firstLine="0" w:firstLineChars="0"/>
        <w:jc w:val="both"/>
        <w:textAlignment w:val="auto"/>
        <w:outlineLvl w:val="0"/>
        <w:rPr>
          <w:rFonts w:hint="eastAsia" w:ascii="黑体" w:hAnsi="黑体" w:eastAsia="黑体" w:cs="黑体"/>
          <w:bCs/>
          <w:kern w:val="44"/>
          <w:sz w:val="32"/>
          <w:szCs w:val="32"/>
          <w:lang w:val="en-US" w:eastAsia="zh-CN"/>
        </w:rPr>
      </w:pPr>
      <w:bookmarkStart w:id="178" w:name="_Toc19423"/>
      <w:r>
        <w:rPr>
          <w:rFonts w:hint="eastAsia" w:ascii="黑体" w:hAnsi="黑体" w:eastAsia="黑体" w:cs="黑体"/>
          <w:bCs/>
          <w:kern w:val="44"/>
          <w:sz w:val="32"/>
          <w:szCs w:val="32"/>
          <w:lang w:val="en-US" w:eastAsia="zh-CN"/>
        </w:rPr>
        <w:t>附件1</w:t>
      </w:r>
      <w:bookmarkEnd w:id="178"/>
    </w:p>
    <w:p>
      <w:pPr>
        <w:keepNext/>
        <w:keepLines/>
        <w:pageBreakBefore w:val="0"/>
        <w:widowControl/>
        <w:kinsoku/>
        <w:wordWrap/>
        <w:overflowPunct w:val="0"/>
        <w:topLinePunct w:val="0"/>
        <w:autoSpaceDE/>
        <w:autoSpaceDN/>
        <w:bidi w:val="0"/>
        <w:adjustRightInd/>
        <w:snapToGrid/>
        <w:spacing w:beforeLines="0" w:after="157" w:afterLines="50" w:line="600" w:lineRule="exact"/>
        <w:ind w:left="0" w:leftChars="0" w:firstLine="0" w:firstLineChars="0"/>
        <w:jc w:val="center"/>
        <w:textAlignment w:val="auto"/>
        <w:outlineLvl w:val="0"/>
        <w:rPr>
          <w:rFonts w:hint="eastAsia" w:ascii="方正小标宋简体" w:hAnsi="方正小标宋简体" w:eastAsia="方正小标宋简体" w:cs="方正小标宋简体"/>
          <w:bCs/>
          <w:kern w:val="44"/>
          <w:sz w:val="36"/>
          <w:szCs w:val="36"/>
          <w:lang w:val="en-US" w:eastAsia="zh-CN"/>
        </w:rPr>
      </w:pPr>
      <w:bookmarkStart w:id="179" w:name="_Toc16450"/>
      <w:r>
        <w:rPr>
          <w:rFonts w:hint="eastAsia" w:ascii="方正小标宋简体" w:hAnsi="方正小标宋简体" w:eastAsia="方正小标宋简体" w:cs="方正小标宋简体"/>
          <w:bCs/>
          <w:kern w:val="44"/>
          <w:sz w:val="36"/>
          <w:szCs w:val="36"/>
          <w:lang w:val="en-US" w:eastAsia="zh-CN"/>
        </w:rPr>
        <w:t>钢铁行业智能制造现行和在研标准研制清单</w:t>
      </w:r>
      <w:bookmarkEnd w:id="179"/>
    </w:p>
    <w:tbl>
      <w:tblPr>
        <w:tblStyle w:val="11"/>
        <w:tblW w:w="0" w:type="auto"/>
        <w:tblInd w:w="-3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
        <w:gridCol w:w="1512"/>
        <w:gridCol w:w="2113"/>
        <w:gridCol w:w="937"/>
        <w:gridCol w:w="4550"/>
        <w:gridCol w:w="1150"/>
        <w:gridCol w:w="1100"/>
        <w:gridCol w:w="2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序号</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一级分类</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二级分类</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体系</w:t>
            </w:r>
          </w:p>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编号</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标准名称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标准类型</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状态</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标准编号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A基础共性</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AA通用</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AAA</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信息技术 词汇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已发布</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GB/T 5271系列标准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A基础共性</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AA通用</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AAA</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物联网 术语</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已发布</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GB/T 33745-2017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A基础共性</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AA通用</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AAA</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数字化车间 术语和定义</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已发布</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GB/T 37413-2019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A基础共性</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AA通用</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AAA</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工业过程测量和控制 术语和定义</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已发布</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GB/T 17212-1998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A基础共性</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AA通用</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AAA</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制造业信息化 技术术语</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已发布</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GB/T 18725-2008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A基础共性</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AA通用</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AAA</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网络化制造技术术语</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已发布</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GB/T 25486-2010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A基础共性</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AA通用</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AAA</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机器人与机器人装备 词汇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已发布</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GBT 12643-2013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A基础共性</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AA通用</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AAB</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智能制造 系统架构</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已发布</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GB/T 40647-2021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9</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A基础共性</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AA通用</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AAD</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智能制造 对象标识要求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已发布</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GB/T 37695-2019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10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A基础共性</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AB检测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ABC</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钢板轮廓在线检测系统技术要求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行标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已立项</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2022-1573T-YB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11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A基础共性</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AD工业网络</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ADA</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信息技术 工业云 参考模型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已发布</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GB/T 37700-2019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12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A基础共性</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AD工业网络</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ADA</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物联网 参考体系结构</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已发布</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GB/T 33474-2016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13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A基础共性</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AD工业网络</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ADB</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信息技术 工业云服务 能力通用要求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已发布</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GB/T 37724-2019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14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A基础共性</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AD工业网络</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ADB</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智能制造 工业云服务 数据管理通用要求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已发布</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GB/T 40693-2021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15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A基础共性</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AD工业网络</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ADB</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信息技术 工业云服务 服务协议指南</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已发布</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GB/T 40203-2021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16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A基础共性</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AD工业网络</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ADD</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系统可信性规范指南</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ascii="Times New Roman" w:hAnsi="Times New Roman" w:cs="Times New Roman"/>
                <w:b w:val="0"/>
                <w:bCs w:val="0"/>
                <w:i w:val="0"/>
                <w:iCs w:val="0"/>
                <w:color w:val="000000"/>
                <w:kern w:val="0"/>
                <w:sz w:val="24"/>
                <w:szCs w:val="24"/>
                <w:u w:val="none"/>
                <w:lang w:val="en-US" w:eastAsia="zh-CN" w:bidi="ar"/>
              </w:rPr>
              <w:t>已立项</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20141011-T-339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17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A基础共性</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AE赋能技术</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AEA</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信息技术 数据质量评价指标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已发布</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GB/T 36344-2018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18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A基础共性</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AE赋能技术</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AEB</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智能制造 工业数据采集规范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ascii="Times New Roman" w:hAnsi="Times New Roman" w:cs="Times New Roman"/>
                <w:b w:val="0"/>
                <w:bCs w:val="0"/>
                <w:i w:val="0"/>
                <w:iCs w:val="0"/>
                <w:color w:val="000000"/>
                <w:kern w:val="0"/>
                <w:sz w:val="24"/>
                <w:szCs w:val="24"/>
                <w:u w:val="none"/>
                <w:lang w:val="en-US" w:eastAsia="zh-CN" w:bidi="ar"/>
              </w:rPr>
              <w:t>已立项</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20181941-T-604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19</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B装备</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BD人机协作系统</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BD</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面向人机协作的工业机器人设计规范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已发布</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GB/T 39402-2020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B装备</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BE其他</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BE</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物联网总体技术 智能传感器可靠性设计方法与评审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已发布</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GB/T 34071-2017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B装备</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BE其他</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BE</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智能制造 机器视觉在线检测系统 通用要求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已发布</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GB/T 40659-2021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C车间</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数字化车间可靠性通用要求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ascii="Times New Roman" w:hAnsi="Times New Roman" w:cs="Times New Roman"/>
                <w:b w:val="0"/>
                <w:bCs w:val="0"/>
                <w:i w:val="0"/>
                <w:iCs w:val="0"/>
                <w:color w:val="000000"/>
                <w:kern w:val="0"/>
                <w:sz w:val="24"/>
                <w:szCs w:val="24"/>
                <w:u w:val="none"/>
                <w:lang w:val="en-US" w:eastAsia="zh-CN" w:bidi="ar"/>
              </w:rPr>
              <w:t>已立项</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20184406-T-604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C车间</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CC炼铁</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CC</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烧结生产实时优化系统技术规范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行标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已立项</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2022-0134T-YB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C车间</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CC炼铁</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CC</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球团生产实时优化系统技术规范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行标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已立项</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2022-0133T-YB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C车间</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CC炼铁</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CC</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高炉安全诊断系统技术规范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行标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已立项</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2022-0131T-YB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C车间</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CC炼铁</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CC</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高炉运行综合评价方法</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行标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已立项</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2022-0132T-YB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C车间</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CD炼钢</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CD</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转炉生产智能管控技术要求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行标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已立项</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2022-1570T-YB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C车间</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CD炼钢</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CD</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钢包精炼智能管控技术要求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行标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已立项</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2022-1571T-YB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29</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C车间</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CE轧钢</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CE</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热轧生产智能管控技术要求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行标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已立项</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2022-1572T-YB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30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C车间</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CF其他</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CF</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钢铁行业 加热炉智能燃烧控制系统技术要求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行标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已立项</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2022-0130T-YB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31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D工厂</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D</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智能制造 虚拟工厂信息模型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已发布</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GB/T 40654-2021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32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D工厂</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D</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智能制造 虚拟工厂参考架构</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已发布</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GB/T 40648-2021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33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D工厂</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DC资源保障</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DCD</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both"/>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智能工厂 安全控制要求</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国标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已发布</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left="0" w:leftChars="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GB/T 38129-2019</w:t>
            </w:r>
          </w:p>
        </w:tc>
      </w:tr>
    </w:tbl>
    <w:p>
      <w:pPr>
        <w:pStyle w:val="2"/>
        <w:ind w:left="0" w:leftChars="0" w:firstLine="0" w:firstLineChars="0"/>
        <w:rPr>
          <w:rFonts w:hint="default"/>
          <w:lang w:val="en-US" w:eastAsia="zh-CN"/>
        </w:rPr>
        <w:sectPr>
          <w:pgSz w:w="16838" w:h="11906" w:orient="landscape"/>
          <w:pgMar w:top="1800" w:right="1440" w:bottom="1800" w:left="1440" w:header="851" w:footer="992" w:gutter="0"/>
          <w:cols w:space="425" w:num="1"/>
          <w:docGrid w:type="lines" w:linePitch="312" w:charSpace="0"/>
        </w:sectPr>
      </w:pPr>
    </w:p>
    <w:p>
      <w:pPr>
        <w:pStyle w:val="4"/>
        <w:adjustRightInd w:val="0"/>
        <w:snapToGrid w:val="0"/>
        <w:spacing w:before="163" w:after="163"/>
        <w:jc w:val="both"/>
        <w:rPr>
          <w:rFonts w:hint="eastAsia" w:ascii="黑体" w:hAnsi="黑体" w:eastAsia="黑体" w:cs="黑体"/>
          <w:kern w:val="0"/>
          <w:sz w:val="32"/>
          <w:szCs w:val="32"/>
          <w:lang w:val="en-US" w:eastAsia="zh-CN"/>
        </w:rPr>
      </w:pPr>
      <w:bookmarkStart w:id="180" w:name="_Toc1168"/>
      <w:bookmarkStart w:id="181" w:name="_Toc99028815"/>
      <w:bookmarkStart w:id="182" w:name="_Toc111637271"/>
      <w:r>
        <w:rPr>
          <w:rFonts w:hint="eastAsia" w:ascii="黑体" w:hAnsi="黑体" w:eastAsia="黑体" w:cs="黑体"/>
          <w:kern w:val="0"/>
          <w:sz w:val="32"/>
          <w:szCs w:val="32"/>
          <w:lang w:val="en-US" w:eastAsia="zh-CN"/>
        </w:rPr>
        <w:t>附件</w:t>
      </w:r>
      <w:r>
        <w:rPr>
          <w:rFonts w:hint="default" w:ascii="Times New Roman" w:hAnsi="Times New Roman" w:eastAsia="黑体" w:cs="Times New Roman"/>
          <w:kern w:val="0"/>
          <w:sz w:val="32"/>
          <w:szCs w:val="32"/>
          <w:lang w:val="en-US" w:eastAsia="zh-CN"/>
        </w:rPr>
        <w:t>2</w:t>
      </w:r>
      <w:bookmarkEnd w:id="180"/>
    </w:p>
    <w:p>
      <w:pPr>
        <w:keepNext/>
        <w:keepLines/>
        <w:pageBreakBefore w:val="0"/>
        <w:widowControl/>
        <w:kinsoku/>
        <w:wordWrap/>
        <w:overflowPunct w:val="0"/>
        <w:topLinePunct w:val="0"/>
        <w:autoSpaceDE/>
        <w:autoSpaceDN/>
        <w:bidi w:val="0"/>
        <w:adjustRightInd/>
        <w:snapToGrid/>
        <w:spacing w:beforeLines="0" w:after="157" w:afterLines="50" w:line="600" w:lineRule="exact"/>
        <w:ind w:left="0" w:leftChars="0" w:firstLine="0" w:firstLineChars="0"/>
        <w:jc w:val="center"/>
        <w:textAlignment w:val="auto"/>
        <w:outlineLvl w:val="0"/>
        <w:rPr>
          <w:rFonts w:hint="eastAsia" w:ascii="方正小标宋简体" w:hAnsi="方正小标宋简体" w:eastAsia="方正小标宋简体" w:cs="方正小标宋简体"/>
          <w:bCs/>
          <w:kern w:val="44"/>
          <w:sz w:val="36"/>
          <w:szCs w:val="36"/>
          <w:lang w:val="en-US" w:eastAsia="zh-CN"/>
        </w:rPr>
      </w:pPr>
      <w:bookmarkStart w:id="183" w:name="_Toc13750"/>
      <w:r>
        <w:rPr>
          <w:rFonts w:hint="eastAsia" w:ascii="方正小标宋简体" w:hAnsi="方正小标宋简体" w:eastAsia="方正小标宋简体" w:cs="方正小标宋简体"/>
          <w:bCs/>
          <w:kern w:val="44"/>
          <w:sz w:val="36"/>
          <w:szCs w:val="36"/>
          <w:lang w:val="en-US" w:eastAsia="zh-CN"/>
        </w:rPr>
        <w:t>钢铁行业智能制造标准建设重点</w:t>
      </w:r>
      <w:bookmarkEnd w:id="181"/>
      <w:bookmarkEnd w:id="182"/>
      <w:bookmarkEnd w:id="183"/>
    </w:p>
    <w:tbl>
      <w:tblPr>
        <w:tblStyle w:val="11"/>
        <w:tblW w:w="4840" w:type="pct"/>
        <w:jc w:val="center"/>
        <w:tblLayout w:type="autofit"/>
        <w:tblCellMar>
          <w:top w:w="0" w:type="dxa"/>
          <w:left w:w="108" w:type="dxa"/>
          <w:bottom w:w="0" w:type="dxa"/>
          <w:right w:w="108" w:type="dxa"/>
        </w:tblCellMar>
      </w:tblPr>
      <w:tblGrid>
        <w:gridCol w:w="862"/>
        <w:gridCol w:w="1941"/>
        <w:gridCol w:w="2539"/>
        <w:gridCol w:w="8378"/>
      </w:tblGrid>
      <w:tr>
        <w:tblPrEx>
          <w:tblCellMar>
            <w:top w:w="0" w:type="dxa"/>
            <w:left w:w="108" w:type="dxa"/>
            <w:bottom w:w="0" w:type="dxa"/>
            <w:right w:w="108" w:type="dxa"/>
          </w:tblCellMar>
        </w:tblPrEx>
        <w:trPr>
          <w:trHeight w:val="734" w:hRule="atLeast"/>
          <w:tblHeader/>
          <w:jc w:val="center"/>
        </w:trPr>
        <w:tc>
          <w:tcPr>
            <w:tcW w:w="3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center"/>
              <w:textAlignment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707" w:type="pct"/>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firstLine="0" w:firstLineChars="0"/>
              <w:jc w:val="center"/>
              <w:textAlignment w:val="center"/>
              <w:rPr>
                <w:rFonts w:hint="eastAsia" w:ascii="黑体" w:hAnsi="黑体" w:eastAsia="黑体" w:cs="黑体"/>
                <w:b w:val="0"/>
                <w:bCs w:val="0"/>
                <w:sz w:val="24"/>
                <w:szCs w:val="24"/>
              </w:rPr>
            </w:pPr>
            <w:r>
              <w:rPr>
                <w:rFonts w:hint="eastAsia" w:ascii="黑体" w:hAnsi="黑体" w:eastAsia="黑体" w:cs="黑体"/>
                <w:b w:val="0"/>
                <w:bCs w:val="0"/>
                <w:sz w:val="24"/>
                <w:szCs w:val="24"/>
              </w:rPr>
              <w:t>一级分类</w:t>
            </w:r>
          </w:p>
        </w:tc>
        <w:tc>
          <w:tcPr>
            <w:tcW w:w="925" w:type="pct"/>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firstLine="0" w:firstLineChars="0"/>
              <w:jc w:val="center"/>
              <w:textAlignment w:val="center"/>
              <w:rPr>
                <w:rFonts w:hint="eastAsia" w:ascii="黑体" w:hAnsi="黑体" w:eastAsia="黑体" w:cs="黑体"/>
                <w:b w:val="0"/>
                <w:bCs w:val="0"/>
                <w:sz w:val="24"/>
                <w:szCs w:val="24"/>
              </w:rPr>
            </w:pPr>
            <w:r>
              <w:rPr>
                <w:rFonts w:hint="eastAsia" w:ascii="黑体" w:hAnsi="黑体" w:eastAsia="黑体" w:cs="黑体"/>
                <w:b w:val="0"/>
                <w:bCs w:val="0"/>
                <w:sz w:val="24"/>
                <w:szCs w:val="24"/>
              </w:rPr>
              <w:t>二级分类</w:t>
            </w:r>
          </w:p>
        </w:tc>
        <w:tc>
          <w:tcPr>
            <w:tcW w:w="3052" w:type="pct"/>
            <w:tcBorders>
              <w:top w:val="single" w:color="auto" w:sz="4" w:space="0"/>
              <w:left w:val="nil"/>
              <w:bottom w:val="single" w:color="auto" w:sz="4" w:space="0"/>
              <w:right w:val="single" w:color="auto" w:sz="4" w:space="0"/>
            </w:tcBorders>
            <w:vAlign w:val="center"/>
          </w:tcPr>
          <w:p>
            <w:pPr>
              <w:keepNext w:val="0"/>
              <w:keepLines w:val="0"/>
              <w:widowControl/>
              <w:suppressLineNumbers w:val="0"/>
              <w:ind w:left="0" w:leftChars="0" w:firstLine="0" w:firstLineChars="0"/>
              <w:jc w:val="center"/>
              <w:textAlignment w:val="center"/>
              <w:rPr>
                <w:rFonts w:hint="eastAsia" w:ascii="黑体" w:hAnsi="黑体" w:eastAsia="黑体" w:cs="黑体"/>
                <w:b w:val="0"/>
                <w:bCs w:val="0"/>
                <w:sz w:val="24"/>
                <w:szCs w:val="24"/>
              </w:rPr>
            </w:pPr>
            <w:r>
              <w:rPr>
                <w:rFonts w:hint="eastAsia" w:ascii="黑体" w:hAnsi="黑体" w:eastAsia="黑体" w:cs="黑体"/>
                <w:b w:val="0"/>
                <w:bCs w:val="0"/>
                <w:sz w:val="24"/>
                <w:szCs w:val="24"/>
              </w:rPr>
              <w:t>重点方向</w:t>
            </w:r>
          </w:p>
        </w:tc>
      </w:tr>
      <w:tr>
        <w:tblPrEx>
          <w:tblCellMar>
            <w:top w:w="0" w:type="dxa"/>
            <w:left w:w="108" w:type="dxa"/>
            <w:bottom w:w="0" w:type="dxa"/>
            <w:right w:w="108" w:type="dxa"/>
          </w:tblCellMar>
        </w:tblPrEx>
        <w:trPr>
          <w:trHeight w:val="653"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1</w:t>
            </w:r>
          </w:p>
        </w:tc>
        <w:tc>
          <w:tcPr>
            <w:tcW w:w="707"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A基础共性</w:t>
            </w:r>
          </w:p>
        </w:tc>
        <w:tc>
          <w:tcPr>
            <w:tcW w:w="9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AA通用</w:t>
            </w:r>
          </w:p>
        </w:tc>
        <w:tc>
          <w:tcPr>
            <w:tcW w:w="30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术语与定义、数据分类与编码、智能工厂参考架构等标准</w:t>
            </w:r>
          </w:p>
        </w:tc>
      </w:tr>
      <w:tr>
        <w:tblPrEx>
          <w:tblCellMar>
            <w:top w:w="0" w:type="dxa"/>
            <w:left w:w="108" w:type="dxa"/>
            <w:bottom w:w="0" w:type="dxa"/>
            <w:right w:w="108" w:type="dxa"/>
          </w:tblCellMar>
        </w:tblPrEx>
        <w:trPr>
          <w:trHeight w:val="616"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2</w:t>
            </w:r>
          </w:p>
        </w:tc>
        <w:tc>
          <w:tcPr>
            <w:tcW w:w="70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p>
        </w:tc>
        <w:tc>
          <w:tcPr>
            <w:tcW w:w="9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AB检测</w:t>
            </w:r>
          </w:p>
        </w:tc>
        <w:tc>
          <w:tcPr>
            <w:tcW w:w="30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钢产品表面缺陷等方面智能检测及预测</w:t>
            </w:r>
            <w:r>
              <w:rPr>
                <w:rFonts w:hint="default" w:ascii="Times New Roman" w:hAnsi="Times New Roman" w:eastAsia="仿宋_GB2312" w:cs="Times New Roman"/>
                <w:color w:val="000000"/>
                <w:sz w:val="28"/>
                <w:szCs w:val="28"/>
                <w:lang w:val="en-US" w:eastAsia="zh-CN"/>
              </w:rPr>
              <w:t>相关</w:t>
            </w:r>
            <w:r>
              <w:rPr>
                <w:rFonts w:hint="default" w:ascii="Times New Roman" w:hAnsi="Times New Roman" w:eastAsia="仿宋_GB2312" w:cs="Times New Roman"/>
                <w:color w:val="000000"/>
                <w:sz w:val="28"/>
                <w:szCs w:val="28"/>
              </w:rPr>
              <w:t>标准</w:t>
            </w:r>
          </w:p>
        </w:tc>
      </w:tr>
      <w:tr>
        <w:tblPrEx>
          <w:tblCellMar>
            <w:top w:w="0" w:type="dxa"/>
            <w:left w:w="108" w:type="dxa"/>
            <w:bottom w:w="0" w:type="dxa"/>
            <w:right w:w="108" w:type="dxa"/>
          </w:tblCellMar>
        </w:tblPrEx>
        <w:trPr>
          <w:trHeight w:val="663"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3</w:t>
            </w:r>
          </w:p>
        </w:tc>
        <w:tc>
          <w:tcPr>
            <w:tcW w:w="70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p>
        </w:tc>
        <w:tc>
          <w:tcPr>
            <w:tcW w:w="9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AC评价</w:t>
            </w:r>
          </w:p>
        </w:tc>
        <w:tc>
          <w:tcPr>
            <w:tcW w:w="30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钢铁智能制造能力成熟度</w:t>
            </w:r>
            <w:r>
              <w:rPr>
                <w:rFonts w:hint="default" w:ascii="Times New Roman" w:hAnsi="Times New Roman" w:eastAsia="仿宋_GB2312" w:cs="Times New Roman"/>
                <w:color w:val="000000"/>
                <w:sz w:val="28"/>
                <w:szCs w:val="28"/>
                <w:lang w:val="en-US" w:eastAsia="zh-CN"/>
              </w:rPr>
              <w:t>评估、</w:t>
            </w:r>
            <w:r>
              <w:rPr>
                <w:rFonts w:hint="default" w:ascii="Times New Roman" w:hAnsi="Times New Roman" w:eastAsia="仿宋_GB2312" w:cs="Times New Roman"/>
                <w:color w:val="000000"/>
                <w:sz w:val="28"/>
                <w:szCs w:val="28"/>
              </w:rPr>
              <w:t>钢铁智能工厂评价</w:t>
            </w:r>
            <w:r>
              <w:rPr>
                <w:rFonts w:hint="default" w:ascii="Times New Roman" w:hAnsi="Times New Roman" w:eastAsia="仿宋_GB2312" w:cs="Times New Roman"/>
                <w:color w:val="000000"/>
                <w:sz w:val="28"/>
                <w:szCs w:val="28"/>
                <w:lang w:val="en-US" w:eastAsia="zh-CN"/>
              </w:rPr>
              <w:t>等</w:t>
            </w:r>
            <w:r>
              <w:rPr>
                <w:rFonts w:hint="default" w:ascii="Times New Roman" w:hAnsi="Times New Roman" w:eastAsia="仿宋_GB2312" w:cs="Times New Roman"/>
                <w:color w:val="000000"/>
                <w:sz w:val="28"/>
                <w:szCs w:val="28"/>
              </w:rPr>
              <w:t>标准</w:t>
            </w:r>
          </w:p>
        </w:tc>
      </w:tr>
      <w:tr>
        <w:tblPrEx>
          <w:tblCellMar>
            <w:top w:w="0" w:type="dxa"/>
            <w:left w:w="108" w:type="dxa"/>
            <w:bottom w:w="0" w:type="dxa"/>
            <w:right w:w="108" w:type="dxa"/>
          </w:tblCellMar>
        </w:tblPrEx>
        <w:trPr>
          <w:trHeight w:val="20"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4</w:t>
            </w:r>
          </w:p>
        </w:tc>
        <w:tc>
          <w:tcPr>
            <w:tcW w:w="70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p>
        </w:tc>
        <w:tc>
          <w:tcPr>
            <w:tcW w:w="9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AD工业网络</w:t>
            </w:r>
          </w:p>
        </w:tc>
        <w:tc>
          <w:tcPr>
            <w:tcW w:w="30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en-US" w:eastAsia="zh-CN"/>
              </w:rPr>
              <w:t>钢铁</w:t>
            </w:r>
            <w:r>
              <w:rPr>
                <w:rFonts w:hint="default" w:ascii="Times New Roman" w:hAnsi="Times New Roman" w:eastAsia="仿宋_GB2312" w:cs="Times New Roman"/>
                <w:color w:val="000000"/>
                <w:sz w:val="28"/>
                <w:szCs w:val="28"/>
              </w:rPr>
              <w:t>5G、虚拟专网建设</w:t>
            </w:r>
            <w:r>
              <w:rPr>
                <w:rFonts w:hint="default" w:ascii="Times New Roman" w:hAnsi="Times New Roman" w:eastAsia="仿宋_GB2312" w:cs="Times New Roman"/>
                <w:color w:val="000000"/>
                <w:sz w:val="28"/>
                <w:szCs w:val="28"/>
                <w:lang w:val="en-US" w:eastAsia="zh-CN"/>
              </w:rPr>
              <w:t>等标准；钢铁行业</w:t>
            </w:r>
            <w:r>
              <w:rPr>
                <w:rFonts w:hint="default" w:ascii="Times New Roman" w:hAnsi="Times New Roman" w:eastAsia="仿宋_GB2312" w:cs="Times New Roman"/>
                <w:color w:val="000000"/>
                <w:sz w:val="28"/>
                <w:szCs w:val="28"/>
              </w:rPr>
              <w:t>数据与网络安全分类分级等标准</w:t>
            </w:r>
          </w:p>
        </w:tc>
      </w:tr>
      <w:tr>
        <w:tblPrEx>
          <w:tblCellMar>
            <w:top w:w="0" w:type="dxa"/>
            <w:left w:w="108" w:type="dxa"/>
            <w:bottom w:w="0" w:type="dxa"/>
            <w:right w:w="108" w:type="dxa"/>
          </w:tblCellMar>
        </w:tblPrEx>
        <w:trPr>
          <w:trHeight w:val="20"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5</w:t>
            </w:r>
          </w:p>
        </w:tc>
        <w:tc>
          <w:tcPr>
            <w:tcW w:w="70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p>
        </w:tc>
        <w:tc>
          <w:tcPr>
            <w:tcW w:w="9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AE赋能技术</w:t>
            </w:r>
          </w:p>
        </w:tc>
        <w:tc>
          <w:tcPr>
            <w:tcW w:w="30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工业大数据平台参考架构</w:t>
            </w:r>
            <w:r>
              <w:rPr>
                <w:rFonts w:hint="default" w:ascii="Times New Roman" w:hAnsi="Times New Roman" w:eastAsia="仿宋_GB2312" w:cs="Times New Roman"/>
                <w:color w:val="000000"/>
                <w:sz w:val="28"/>
                <w:szCs w:val="28"/>
                <w:lang w:val="en-US" w:eastAsia="zh-CN"/>
              </w:rPr>
              <w:t>等标准；</w:t>
            </w:r>
            <w:r>
              <w:rPr>
                <w:rFonts w:hint="default" w:ascii="Times New Roman" w:hAnsi="Times New Roman" w:eastAsia="仿宋_GB2312" w:cs="Times New Roman"/>
                <w:color w:val="000000"/>
                <w:sz w:val="28"/>
                <w:szCs w:val="28"/>
              </w:rPr>
              <w:t>机器视觉、人工智能</w:t>
            </w:r>
            <w:r>
              <w:rPr>
                <w:rFonts w:hint="default" w:ascii="Times New Roman" w:hAnsi="Times New Roman" w:eastAsia="仿宋_GB2312" w:cs="Times New Roman"/>
                <w:color w:val="000000"/>
                <w:sz w:val="28"/>
                <w:szCs w:val="28"/>
                <w:lang w:val="en-US" w:eastAsia="zh-CN"/>
              </w:rPr>
              <w:t>及</w:t>
            </w:r>
            <w:r>
              <w:rPr>
                <w:rFonts w:hint="default" w:ascii="Times New Roman" w:hAnsi="Times New Roman" w:eastAsia="仿宋_GB2312" w:cs="Times New Roman"/>
                <w:color w:val="000000"/>
                <w:sz w:val="28"/>
                <w:szCs w:val="28"/>
              </w:rPr>
              <w:t>数字孪生技术应用等标准</w:t>
            </w:r>
          </w:p>
        </w:tc>
      </w:tr>
      <w:tr>
        <w:tblPrEx>
          <w:tblCellMar>
            <w:top w:w="0" w:type="dxa"/>
            <w:left w:w="108" w:type="dxa"/>
            <w:bottom w:w="0" w:type="dxa"/>
            <w:right w:w="108" w:type="dxa"/>
          </w:tblCellMar>
        </w:tblPrEx>
        <w:trPr>
          <w:trHeight w:val="20"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6</w:t>
            </w:r>
          </w:p>
        </w:tc>
        <w:tc>
          <w:tcPr>
            <w:tcW w:w="707"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B装备</w:t>
            </w:r>
          </w:p>
        </w:tc>
        <w:tc>
          <w:tcPr>
            <w:tcW w:w="9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B</w:t>
            </w:r>
            <w:r>
              <w:rPr>
                <w:rFonts w:hint="default" w:ascii="Times New Roman" w:hAnsi="Times New Roman" w:eastAsia="仿宋_GB2312" w:cs="Times New Roman"/>
                <w:color w:val="000000"/>
                <w:sz w:val="28"/>
                <w:szCs w:val="28"/>
                <w:lang w:val="en-US" w:eastAsia="zh-CN"/>
              </w:rPr>
              <w:t>A</w:t>
            </w:r>
            <w:r>
              <w:rPr>
                <w:rFonts w:hint="default" w:ascii="Times New Roman" w:hAnsi="Times New Roman" w:eastAsia="仿宋_GB2312" w:cs="Times New Roman"/>
                <w:color w:val="000000"/>
                <w:sz w:val="28"/>
                <w:szCs w:val="28"/>
              </w:rPr>
              <w:t>无人运输装备</w:t>
            </w:r>
          </w:p>
        </w:tc>
        <w:tc>
          <w:tcPr>
            <w:tcW w:w="30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桥式起重机、运输车等</w:t>
            </w:r>
            <w:r>
              <w:rPr>
                <w:rFonts w:hint="default" w:ascii="Times New Roman" w:hAnsi="Times New Roman" w:eastAsia="仿宋_GB2312" w:cs="Times New Roman"/>
                <w:color w:val="000000"/>
                <w:sz w:val="28"/>
                <w:szCs w:val="28"/>
                <w:lang w:val="en-US" w:eastAsia="zh-CN"/>
              </w:rPr>
              <w:t>装备</w:t>
            </w:r>
            <w:r>
              <w:rPr>
                <w:rFonts w:hint="default" w:ascii="Times New Roman" w:hAnsi="Times New Roman" w:eastAsia="仿宋_GB2312" w:cs="Times New Roman"/>
                <w:color w:val="000000"/>
                <w:sz w:val="28"/>
                <w:szCs w:val="28"/>
              </w:rPr>
              <w:t>的远控、集控、无人化等</w:t>
            </w:r>
            <w:r>
              <w:rPr>
                <w:rFonts w:hint="default" w:ascii="Times New Roman" w:hAnsi="Times New Roman" w:eastAsia="仿宋_GB2312" w:cs="Times New Roman"/>
                <w:color w:val="000000"/>
                <w:sz w:val="28"/>
                <w:szCs w:val="28"/>
                <w:lang w:val="en-US" w:eastAsia="zh-CN"/>
              </w:rPr>
              <w:t>技术</w:t>
            </w:r>
            <w:r>
              <w:rPr>
                <w:rFonts w:hint="default" w:ascii="Times New Roman" w:hAnsi="Times New Roman" w:eastAsia="仿宋_GB2312" w:cs="Times New Roman"/>
                <w:color w:val="000000"/>
                <w:sz w:val="28"/>
                <w:szCs w:val="28"/>
              </w:rPr>
              <w:t>标准；运维</w:t>
            </w:r>
            <w:r>
              <w:rPr>
                <w:rFonts w:hint="default" w:ascii="Times New Roman" w:hAnsi="Times New Roman" w:eastAsia="仿宋_GB2312" w:cs="Times New Roman"/>
                <w:color w:val="000000"/>
                <w:sz w:val="28"/>
                <w:szCs w:val="28"/>
                <w:lang w:val="en-US" w:eastAsia="zh-CN"/>
              </w:rPr>
              <w:t>诊断</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eastAsia="zh-Hans"/>
              </w:rPr>
              <w:t>控制系统</w:t>
            </w:r>
            <w:r>
              <w:rPr>
                <w:rFonts w:hint="default" w:ascii="Times New Roman" w:hAnsi="Times New Roman" w:eastAsia="仿宋_GB2312" w:cs="Times New Roman"/>
                <w:color w:val="000000"/>
                <w:sz w:val="28"/>
                <w:szCs w:val="28"/>
              </w:rPr>
              <w:t>等标准</w:t>
            </w:r>
          </w:p>
        </w:tc>
      </w:tr>
      <w:tr>
        <w:tblPrEx>
          <w:tblCellMar>
            <w:top w:w="0" w:type="dxa"/>
            <w:left w:w="108" w:type="dxa"/>
            <w:bottom w:w="0" w:type="dxa"/>
            <w:right w:w="108" w:type="dxa"/>
          </w:tblCellMar>
        </w:tblPrEx>
        <w:trPr>
          <w:trHeight w:val="20"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7</w:t>
            </w:r>
          </w:p>
        </w:tc>
        <w:tc>
          <w:tcPr>
            <w:tcW w:w="70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p>
        </w:tc>
        <w:tc>
          <w:tcPr>
            <w:tcW w:w="9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B</w:t>
            </w:r>
            <w:r>
              <w:rPr>
                <w:rFonts w:hint="default" w:ascii="Times New Roman" w:hAnsi="Times New Roman" w:eastAsia="仿宋_GB2312" w:cs="Times New Roman"/>
                <w:color w:val="000000"/>
                <w:sz w:val="28"/>
                <w:szCs w:val="28"/>
                <w:lang w:val="en-US" w:eastAsia="zh-CN"/>
              </w:rPr>
              <w:t>B</w:t>
            </w:r>
            <w:r>
              <w:rPr>
                <w:rFonts w:hint="default" w:ascii="Times New Roman" w:hAnsi="Times New Roman" w:eastAsia="仿宋_GB2312" w:cs="Times New Roman"/>
                <w:color w:val="000000"/>
                <w:sz w:val="28"/>
                <w:szCs w:val="28"/>
              </w:rPr>
              <w:t>工业机器人</w:t>
            </w:r>
          </w:p>
        </w:tc>
        <w:tc>
          <w:tcPr>
            <w:tcW w:w="30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加渣、焊牌、辅助转钢、无人巡检等主工序辅助及实验室智能拉伸、</w:t>
            </w:r>
            <w:r>
              <w:rPr>
                <w:rFonts w:hint="default" w:ascii="Times New Roman" w:hAnsi="Times New Roman" w:eastAsia="仿宋_GB2312" w:cs="Times New Roman"/>
                <w:color w:val="000000"/>
                <w:sz w:val="28"/>
                <w:szCs w:val="28"/>
                <w:lang w:val="en-US" w:eastAsia="zh-Hans"/>
              </w:rPr>
              <w:t>冲击试验</w:t>
            </w:r>
            <w:r>
              <w:rPr>
                <w:rFonts w:hint="default" w:ascii="Times New Roman" w:hAnsi="Times New Roman" w:eastAsia="仿宋_GB2312" w:cs="Times New Roman"/>
                <w:color w:val="000000"/>
                <w:sz w:val="28"/>
                <w:szCs w:val="28"/>
              </w:rPr>
              <w:t>等机器人应用相关标准</w:t>
            </w:r>
          </w:p>
        </w:tc>
      </w:tr>
      <w:tr>
        <w:tblPrEx>
          <w:tblCellMar>
            <w:top w:w="0" w:type="dxa"/>
            <w:left w:w="108" w:type="dxa"/>
            <w:bottom w:w="0" w:type="dxa"/>
            <w:right w:w="108" w:type="dxa"/>
          </w:tblCellMar>
        </w:tblPrEx>
        <w:trPr>
          <w:trHeight w:val="653"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8</w:t>
            </w:r>
          </w:p>
        </w:tc>
        <w:tc>
          <w:tcPr>
            <w:tcW w:w="707"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C车间</w:t>
            </w:r>
          </w:p>
        </w:tc>
        <w:tc>
          <w:tcPr>
            <w:tcW w:w="9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CB原料场</w:t>
            </w:r>
          </w:p>
        </w:tc>
        <w:tc>
          <w:tcPr>
            <w:tcW w:w="30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智能原料场设计要求等标准</w:t>
            </w:r>
          </w:p>
        </w:tc>
      </w:tr>
      <w:tr>
        <w:tblPrEx>
          <w:tblCellMar>
            <w:top w:w="0" w:type="dxa"/>
            <w:left w:w="108" w:type="dxa"/>
            <w:bottom w:w="0" w:type="dxa"/>
            <w:right w:w="108" w:type="dxa"/>
          </w:tblCellMar>
        </w:tblPrEx>
        <w:trPr>
          <w:trHeight w:val="615"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9</w:t>
            </w:r>
          </w:p>
        </w:tc>
        <w:tc>
          <w:tcPr>
            <w:tcW w:w="70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p>
        </w:tc>
        <w:tc>
          <w:tcPr>
            <w:tcW w:w="9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CC炼铁</w:t>
            </w:r>
          </w:p>
        </w:tc>
        <w:tc>
          <w:tcPr>
            <w:tcW w:w="30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智能炼铁、智能高炉等系统技术要求标准</w:t>
            </w:r>
          </w:p>
        </w:tc>
      </w:tr>
      <w:tr>
        <w:tblPrEx>
          <w:tblCellMar>
            <w:top w:w="0" w:type="dxa"/>
            <w:left w:w="108" w:type="dxa"/>
            <w:bottom w:w="0" w:type="dxa"/>
            <w:right w:w="108" w:type="dxa"/>
          </w:tblCellMar>
        </w:tblPrEx>
        <w:trPr>
          <w:trHeight w:val="20"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10</w:t>
            </w:r>
          </w:p>
        </w:tc>
        <w:tc>
          <w:tcPr>
            <w:tcW w:w="70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p>
        </w:tc>
        <w:tc>
          <w:tcPr>
            <w:tcW w:w="9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CD炼钢</w:t>
            </w:r>
          </w:p>
        </w:tc>
        <w:tc>
          <w:tcPr>
            <w:tcW w:w="30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转炉智能炼钢、热轧、自动出钢、无人浇铸等轧钢生产过程系统技术要求标准</w:t>
            </w:r>
          </w:p>
        </w:tc>
      </w:tr>
      <w:tr>
        <w:tblPrEx>
          <w:tblCellMar>
            <w:top w:w="0" w:type="dxa"/>
            <w:left w:w="108" w:type="dxa"/>
            <w:bottom w:w="0" w:type="dxa"/>
            <w:right w:w="108" w:type="dxa"/>
          </w:tblCellMar>
        </w:tblPrEx>
        <w:trPr>
          <w:trHeight w:val="20"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11</w:t>
            </w:r>
          </w:p>
        </w:tc>
        <w:tc>
          <w:tcPr>
            <w:tcW w:w="70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p>
        </w:tc>
        <w:tc>
          <w:tcPr>
            <w:tcW w:w="9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CE轧钢</w:t>
            </w:r>
          </w:p>
        </w:tc>
        <w:tc>
          <w:tcPr>
            <w:tcW w:w="30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轧制车间一体化智能集成管控系统技术要求、热轧、冷轧等主要工序生产过程智能化控制系统技术要求等标准</w:t>
            </w:r>
          </w:p>
        </w:tc>
      </w:tr>
      <w:tr>
        <w:tblPrEx>
          <w:tblCellMar>
            <w:top w:w="0" w:type="dxa"/>
            <w:left w:w="108" w:type="dxa"/>
            <w:bottom w:w="0" w:type="dxa"/>
            <w:right w:w="108" w:type="dxa"/>
          </w:tblCellMar>
        </w:tblPrEx>
        <w:trPr>
          <w:trHeight w:val="665"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12</w:t>
            </w:r>
          </w:p>
        </w:tc>
        <w:tc>
          <w:tcPr>
            <w:tcW w:w="707"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D工厂</w:t>
            </w:r>
          </w:p>
        </w:tc>
        <w:tc>
          <w:tcPr>
            <w:tcW w:w="9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DA设计与交付</w:t>
            </w:r>
          </w:p>
        </w:tc>
        <w:tc>
          <w:tcPr>
            <w:tcW w:w="30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工厂设计与数字化交付等标准</w:t>
            </w:r>
          </w:p>
        </w:tc>
      </w:tr>
      <w:tr>
        <w:tblPrEx>
          <w:tblCellMar>
            <w:top w:w="0" w:type="dxa"/>
            <w:left w:w="108" w:type="dxa"/>
            <w:bottom w:w="0" w:type="dxa"/>
            <w:right w:w="108" w:type="dxa"/>
          </w:tblCellMar>
        </w:tblPrEx>
        <w:trPr>
          <w:trHeight w:val="20"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13</w:t>
            </w:r>
          </w:p>
        </w:tc>
        <w:tc>
          <w:tcPr>
            <w:tcW w:w="70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p>
        </w:tc>
        <w:tc>
          <w:tcPr>
            <w:tcW w:w="9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DB生产管控</w:t>
            </w:r>
          </w:p>
        </w:tc>
        <w:tc>
          <w:tcPr>
            <w:tcW w:w="30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全流程一体化协同管控、全流程质量管控、集控中心建设等系统技术要求标准</w:t>
            </w:r>
          </w:p>
        </w:tc>
      </w:tr>
      <w:tr>
        <w:tblPrEx>
          <w:tblCellMar>
            <w:top w:w="0" w:type="dxa"/>
            <w:left w:w="108" w:type="dxa"/>
            <w:bottom w:w="0" w:type="dxa"/>
            <w:right w:w="108" w:type="dxa"/>
          </w:tblCellMar>
        </w:tblPrEx>
        <w:trPr>
          <w:trHeight w:val="20"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14</w:t>
            </w:r>
          </w:p>
        </w:tc>
        <w:tc>
          <w:tcPr>
            <w:tcW w:w="70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p>
        </w:tc>
        <w:tc>
          <w:tcPr>
            <w:tcW w:w="9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DC资源保障管控</w:t>
            </w:r>
          </w:p>
        </w:tc>
        <w:tc>
          <w:tcPr>
            <w:tcW w:w="30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能源管控、设备运维管理、安全生产平台建设、物流管理等系统技术要求标准</w:t>
            </w:r>
          </w:p>
        </w:tc>
      </w:tr>
      <w:tr>
        <w:tblPrEx>
          <w:tblCellMar>
            <w:top w:w="0" w:type="dxa"/>
            <w:left w:w="108" w:type="dxa"/>
            <w:bottom w:w="0" w:type="dxa"/>
            <w:right w:w="108" w:type="dxa"/>
          </w:tblCellMar>
        </w:tblPrEx>
        <w:trPr>
          <w:trHeight w:val="20"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15</w:t>
            </w:r>
          </w:p>
        </w:tc>
        <w:tc>
          <w:tcPr>
            <w:tcW w:w="7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E企业</w:t>
            </w:r>
          </w:p>
        </w:tc>
        <w:tc>
          <w:tcPr>
            <w:tcW w:w="9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EE工厂协同</w:t>
            </w:r>
          </w:p>
        </w:tc>
        <w:tc>
          <w:tcPr>
            <w:tcW w:w="30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制造资源协同管控、网络协同制造、钢铁产品溯源等系统技术要求标准</w:t>
            </w:r>
          </w:p>
        </w:tc>
      </w:tr>
    </w:tbl>
    <w:p>
      <w:pPr>
        <w:pStyle w:val="3"/>
        <w:ind w:left="0" w:leftChars="0" w:firstLine="0" w:firstLineChars="0"/>
        <w:jc w:val="both"/>
        <w:rPr>
          <w:rFonts w:hint="default"/>
          <w:lang w:val="en-US" w:eastAsia="zh-CN"/>
        </w:rPr>
      </w:pPr>
    </w:p>
    <w:sectPr>
      <w:footerReference r:id="rId15" w:type="default"/>
      <w:pgSz w:w="16838" w:h="11906" w:orient="landscape"/>
      <w:pgMar w:top="1797" w:right="1440" w:bottom="1797" w:left="1440"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5</w:t>
    </w:r>
    <w:r>
      <w:rPr>
        <w:rFonts w:ascii="Times New Roman" w:hAnsi="Times New Roman" w:cs="Times New Roman"/>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sz w:val="22"/>
        <w:szCs w:val="22"/>
      </w:rPr>
      <w:id w:val="30225634"/>
    </w:sdtPr>
    <w:sdtEndPr>
      <w:rPr>
        <w:rFonts w:ascii="Calibri" w:hAnsi="Calibri" w:eastAsia="宋体" w:cs="Times New Roman"/>
        <w:sz w:val="22"/>
        <w:szCs w:val="22"/>
      </w:rPr>
    </w:sdtEndPr>
    <w:sdtContent>
      <w:p>
        <w:pPr>
          <w:pStyle w:val="6"/>
          <w:spacing w:before="24" w:after="24"/>
          <w:jc w:val="cente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10</w:t>
        </w:r>
        <w:r>
          <w:rPr>
            <w:rFonts w:ascii="Times New Roman" w:hAnsi="Times New Roman" w:cs="Times New Roman"/>
            <w:sz w:val="22"/>
            <w:szCs w:val="22"/>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2"/>
        <w:szCs w:val="22"/>
      </w:rPr>
      <w:id w:val="-194619317"/>
    </w:sdtPr>
    <w:sdtEndPr>
      <w:rPr>
        <w:sz w:val="22"/>
        <w:szCs w:val="22"/>
      </w:rPr>
    </w:sdtEndPr>
    <w:sdtContent>
      <w:p>
        <w:pPr>
          <w:pStyle w:val="6"/>
          <w:spacing w:before="24" w:after="24"/>
          <w:jc w:val="cente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10</w:t>
        </w:r>
        <w:r>
          <w:rPr>
            <w:rFonts w:ascii="Times New Roman" w:hAnsi="Times New Roman" w:cs="Times New Roman"/>
            <w:sz w:val="22"/>
            <w:szCs w:val="22"/>
            <w:lang w:val="zh-CN"/>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45</w:t>
    </w:r>
    <w:r>
      <w:rPr>
        <w:rFonts w:ascii="宋体" w:hAnsi="宋体"/>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4" w:after="24"/>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24" w:after="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4" w:after="24"/>
      <w:ind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4" w:after="24"/>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FD6E6"/>
    <w:multiLevelType w:val="singleLevel"/>
    <w:tmpl w:val="23EFD6E6"/>
    <w:lvl w:ilvl="0" w:tentative="0">
      <w:start w:val="3"/>
      <w:numFmt w:val="chineseCounting"/>
      <w:suff w:val="nothing"/>
      <w:lvlText w:val="（%1）"/>
      <w:lvlJc w:val="left"/>
      <w:rPr>
        <w:rFonts w:hint="eastAsia"/>
      </w:rPr>
    </w:lvl>
  </w:abstractNum>
  <w:abstractNum w:abstractNumId="1">
    <w:nsid w:val="72CE8A9D"/>
    <w:multiLevelType w:val="singleLevel"/>
    <w:tmpl w:val="72CE8A9D"/>
    <w:lvl w:ilvl="0" w:tentative="0">
      <w:start w:val="1"/>
      <w:numFmt w:val="decimal"/>
      <w:suff w:val="nothing"/>
      <w:lvlText w:val="（%1）"/>
      <w:lvlJc w:val="left"/>
    </w:lvl>
  </w:abstractNum>
  <w:abstractNum w:abstractNumId="2">
    <w:nsid w:val="7D2FFE13"/>
    <w:multiLevelType w:val="singleLevel"/>
    <w:tmpl w:val="7D2FFE13"/>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72316"/>
    <w:rsid w:val="00002B95"/>
    <w:rsid w:val="000A4F5D"/>
    <w:rsid w:val="001027A8"/>
    <w:rsid w:val="00122973"/>
    <w:rsid w:val="00165653"/>
    <w:rsid w:val="001C3B9A"/>
    <w:rsid w:val="001D6BCF"/>
    <w:rsid w:val="001F472F"/>
    <w:rsid w:val="001F6096"/>
    <w:rsid w:val="00224E62"/>
    <w:rsid w:val="002C055E"/>
    <w:rsid w:val="002D3229"/>
    <w:rsid w:val="002D59CB"/>
    <w:rsid w:val="002E3169"/>
    <w:rsid w:val="00305317"/>
    <w:rsid w:val="003270DB"/>
    <w:rsid w:val="00392303"/>
    <w:rsid w:val="003E4C1B"/>
    <w:rsid w:val="00427E7B"/>
    <w:rsid w:val="00446590"/>
    <w:rsid w:val="00493DA9"/>
    <w:rsid w:val="004A6E67"/>
    <w:rsid w:val="00500717"/>
    <w:rsid w:val="00526D9C"/>
    <w:rsid w:val="00533BA7"/>
    <w:rsid w:val="005828AC"/>
    <w:rsid w:val="005B53AE"/>
    <w:rsid w:val="005E345A"/>
    <w:rsid w:val="006117FA"/>
    <w:rsid w:val="00633BF6"/>
    <w:rsid w:val="00637D3C"/>
    <w:rsid w:val="006713A9"/>
    <w:rsid w:val="00684C1E"/>
    <w:rsid w:val="0069239B"/>
    <w:rsid w:val="006E19ED"/>
    <w:rsid w:val="00773FA0"/>
    <w:rsid w:val="007766E3"/>
    <w:rsid w:val="0078358E"/>
    <w:rsid w:val="008A20ED"/>
    <w:rsid w:val="008B5614"/>
    <w:rsid w:val="008D3098"/>
    <w:rsid w:val="00911D14"/>
    <w:rsid w:val="00927300"/>
    <w:rsid w:val="00931CF4"/>
    <w:rsid w:val="009543AB"/>
    <w:rsid w:val="00962181"/>
    <w:rsid w:val="00A42C0B"/>
    <w:rsid w:val="00A638BD"/>
    <w:rsid w:val="00A850AE"/>
    <w:rsid w:val="00AD7B84"/>
    <w:rsid w:val="00B20C3B"/>
    <w:rsid w:val="00B53915"/>
    <w:rsid w:val="00B72316"/>
    <w:rsid w:val="00B731DF"/>
    <w:rsid w:val="00BB6788"/>
    <w:rsid w:val="00BB749D"/>
    <w:rsid w:val="00C01CED"/>
    <w:rsid w:val="00C82D28"/>
    <w:rsid w:val="00C923BA"/>
    <w:rsid w:val="00D17184"/>
    <w:rsid w:val="00D24FF0"/>
    <w:rsid w:val="00D449F2"/>
    <w:rsid w:val="00D51FE0"/>
    <w:rsid w:val="00D834A3"/>
    <w:rsid w:val="00D95068"/>
    <w:rsid w:val="00DA592D"/>
    <w:rsid w:val="00DF6483"/>
    <w:rsid w:val="00E15234"/>
    <w:rsid w:val="00E43607"/>
    <w:rsid w:val="00E72F85"/>
    <w:rsid w:val="00ED3B66"/>
    <w:rsid w:val="00EF0E14"/>
    <w:rsid w:val="00F17744"/>
    <w:rsid w:val="00F32FC4"/>
    <w:rsid w:val="00F42DC8"/>
    <w:rsid w:val="00F57E14"/>
    <w:rsid w:val="00F76311"/>
    <w:rsid w:val="03A351DC"/>
    <w:rsid w:val="048B7990"/>
    <w:rsid w:val="04FC43EA"/>
    <w:rsid w:val="05BB6053"/>
    <w:rsid w:val="05CD3FD8"/>
    <w:rsid w:val="05CD6824"/>
    <w:rsid w:val="05E05ABA"/>
    <w:rsid w:val="05F2473E"/>
    <w:rsid w:val="060356C3"/>
    <w:rsid w:val="06560FCC"/>
    <w:rsid w:val="0696086E"/>
    <w:rsid w:val="06E30EFB"/>
    <w:rsid w:val="06EE004A"/>
    <w:rsid w:val="07462294"/>
    <w:rsid w:val="07481B68"/>
    <w:rsid w:val="07601EE6"/>
    <w:rsid w:val="07FD1117"/>
    <w:rsid w:val="082F2D28"/>
    <w:rsid w:val="0865499C"/>
    <w:rsid w:val="08D538D0"/>
    <w:rsid w:val="093C56FD"/>
    <w:rsid w:val="099105A8"/>
    <w:rsid w:val="09DB0F4B"/>
    <w:rsid w:val="0A801619"/>
    <w:rsid w:val="0AD569D3"/>
    <w:rsid w:val="0B7078E0"/>
    <w:rsid w:val="0C2B15FE"/>
    <w:rsid w:val="0C945EBE"/>
    <w:rsid w:val="0CA57A5D"/>
    <w:rsid w:val="0CE2480D"/>
    <w:rsid w:val="0D181FDD"/>
    <w:rsid w:val="0D38267F"/>
    <w:rsid w:val="0D4508F8"/>
    <w:rsid w:val="0D985ED8"/>
    <w:rsid w:val="0DFB85EF"/>
    <w:rsid w:val="0E6A6868"/>
    <w:rsid w:val="0E776173"/>
    <w:rsid w:val="0EA368F3"/>
    <w:rsid w:val="0EA904C1"/>
    <w:rsid w:val="0F2E431B"/>
    <w:rsid w:val="0F5C08A7"/>
    <w:rsid w:val="0F622820"/>
    <w:rsid w:val="101511F4"/>
    <w:rsid w:val="10246EEB"/>
    <w:rsid w:val="108F6A88"/>
    <w:rsid w:val="109778DB"/>
    <w:rsid w:val="111156C1"/>
    <w:rsid w:val="11280028"/>
    <w:rsid w:val="11717F0E"/>
    <w:rsid w:val="11766E3F"/>
    <w:rsid w:val="12241424"/>
    <w:rsid w:val="12751C80"/>
    <w:rsid w:val="12AF5192"/>
    <w:rsid w:val="12ED5CBA"/>
    <w:rsid w:val="12F42BA4"/>
    <w:rsid w:val="135B7BA1"/>
    <w:rsid w:val="152359C3"/>
    <w:rsid w:val="15713DA7"/>
    <w:rsid w:val="1585667E"/>
    <w:rsid w:val="159863B1"/>
    <w:rsid w:val="16A91EF8"/>
    <w:rsid w:val="16ED6288"/>
    <w:rsid w:val="16FB67AB"/>
    <w:rsid w:val="17022978"/>
    <w:rsid w:val="17533961"/>
    <w:rsid w:val="177F5623"/>
    <w:rsid w:val="17DB955D"/>
    <w:rsid w:val="17FD24FB"/>
    <w:rsid w:val="184C2EEE"/>
    <w:rsid w:val="187A1D9E"/>
    <w:rsid w:val="188449CB"/>
    <w:rsid w:val="1888270D"/>
    <w:rsid w:val="18B31B6D"/>
    <w:rsid w:val="18ED2570"/>
    <w:rsid w:val="18FF04F5"/>
    <w:rsid w:val="191F1517"/>
    <w:rsid w:val="192C753C"/>
    <w:rsid w:val="19675253"/>
    <w:rsid w:val="197F13B0"/>
    <w:rsid w:val="19962C07"/>
    <w:rsid w:val="19AA66B3"/>
    <w:rsid w:val="19BE4CAC"/>
    <w:rsid w:val="1AD25EC1"/>
    <w:rsid w:val="1AF71484"/>
    <w:rsid w:val="1AFF686E"/>
    <w:rsid w:val="1B5B656E"/>
    <w:rsid w:val="1BB074A7"/>
    <w:rsid w:val="1CAE0268"/>
    <w:rsid w:val="1CEC2B3E"/>
    <w:rsid w:val="1CF540E9"/>
    <w:rsid w:val="1D175E0D"/>
    <w:rsid w:val="1D47B90F"/>
    <w:rsid w:val="1D5316D1"/>
    <w:rsid w:val="1D756FD8"/>
    <w:rsid w:val="1DEB528E"/>
    <w:rsid w:val="1DEF0E02"/>
    <w:rsid w:val="1DFD56BB"/>
    <w:rsid w:val="1E114C23"/>
    <w:rsid w:val="1E727193"/>
    <w:rsid w:val="1EBB4EBE"/>
    <w:rsid w:val="1EBDE6A0"/>
    <w:rsid w:val="1EEF1C36"/>
    <w:rsid w:val="1EF12569"/>
    <w:rsid w:val="1F394761"/>
    <w:rsid w:val="1FE93181"/>
    <w:rsid w:val="1FFE1CED"/>
    <w:rsid w:val="1FFECAB5"/>
    <w:rsid w:val="206155F1"/>
    <w:rsid w:val="20684BD2"/>
    <w:rsid w:val="20A756FA"/>
    <w:rsid w:val="20B41BC5"/>
    <w:rsid w:val="20FD17BE"/>
    <w:rsid w:val="21470C51"/>
    <w:rsid w:val="214C7066"/>
    <w:rsid w:val="217F4248"/>
    <w:rsid w:val="21E85FCA"/>
    <w:rsid w:val="224F5F4C"/>
    <w:rsid w:val="22AB1B2E"/>
    <w:rsid w:val="22AF6AE8"/>
    <w:rsid w:val="23057C2B"/>
    <w:rsid w:val="237044C9"/>
    <w:rsid w:val="238C6E29"/>
    <w:rsid w:val="24175B99"/>
    <w:rsid w:val="247104F9"/>
    <w:rsid w:val="25B20DC9"/>
    <w:rsid w:val="25C71A6C"/>
    <w:rsid w:val="266FF331"/>
    <w:rsid w:val="272A498F"/>
    <w:rsid w:val="27BA031B"/>
    <w:rsid w:val="27BF4EEB"/>
    <w:rsid w:val="284F61F7"/>
    <w:rsid w:val="287A1946"/>
    <w:rsid w:val="28B430AA"/>
    <w:rsid w:val="28BAF771"/>
    <w:rsid w:val="28FE2468"/>
    <w:rsid w:val="2A88034A"/>
    <w:rsid w:val="2AC970EA"/>
    <w:rsid w:val="2AFF7E46"/>
    <w:rsid w:val="2B112D0A"/>
    <w:rsid w:val="2B163BA8"/>
    <w:rsid w:val="2B407DF1"/>
    <w:rsid w:val="2B4D74B4"/>
    <w:rsid w:val="2B795EE5"/>
    <w:rsid w:val="2C736DD8"/>
    <w:rsid w:val="2D245CC5"/>
    <w:rsid w:val="2D285E15"/>
    <w:rsid w:val="2D8004C0"/>
    <w:rsid w:val="2DCD5CC2"/>
    <w:rsid w:val="2DE54A8D"/>
    <w:rsid w:val="2E415BED"/>
    <w:rsid w:val="2EC1207D"/>
    <w:rsid w:val="2F7D5DD4"/>
    <w:rsid w:val="2F9392AF"/>
    <w:rsid w:val="2FDA4FD6"/>
    <w:rsid w:val="2FFF4C73"/>
    <w:rsid w:val="300B5864"/>
    <w:rsid w:val="307A24E3"/>
    <w:rsid w:val="31132938"/>
    <w:rsid w:val="31171CCC"/>
    <w:rsid w:val="31F73BF9"/>
    <w:rsid w:val="32096215"/>
    <w:rsid w:val="32252923"/>
    <w:rsid w:val="331210F9"/>
    <w:rsid w:val="337BF38F"/>
    <w:rsid w:val="33A379CB"/>
    <w:rsid w:val="347656B7"/>
    <w:rsid w:val="350253AD"/>
    <w:rsid w:val="353D61D5"/>
    <w:rsid w:val="359C2AE3"/>
    <w:rsid w:val="35FE650C"/>
    <w:rsid w:val="362D4E8B"/>
    <w:rsid w:val="366FF820"/>
    <w:rsid w:val="369E0EF6"/>
    <w:rsid w:val="369E4A52"/>
    <w:rsid w:val="37955E55"/>
    <w:rsid w:val="37CF86C6"/>
    <w:rsid w:val="37CFD677"/>
    <w:rsid w:val="37DED44D"/>
    <w:rsid w:val="37EB1218"/>
    <w:rsid w:val="37EC6351"/>
    <w:rsid w:val="37F91968"/>
    <w:rsid w:val="3801173C"/>
    <w:rsid w:val="38156F95"/>
    <w:rsid w:val="385F7EA5"/>
    <w:rsid w:val="38D62BC9"/>
    <w:rsid w:val="38E30E42"/>
    <w:rsid w:val="39B957E5"/>
    <w:rsid w:val="39E07108"/>
    <w:rsid w:val="39FCD2DE"/>
    <w:rsid w:val="3A654204"/>
    <w:rsid w:val="3A7A7584"/>
    <w:rsid w:val="3AFBC8EC"/>
    <w:rsid w:val="3B7EA903"/>
    <w:rsid w:val="3B7F652C"/>
    <w:rsid w:val="3BA029CB"/>
    <w:rsid w:val="3BAC52CA"/>
    <w:rsid w:val="3BD258C9"/>
    <w:rsid w:val="3BFE8781"/>
    <w:rsid w:val="3C1E21E8"/>
    <w:rsid w:val="3C9E1315"/>
    <w:rsid w:val="3CCD42E3"/>
    <w:rsid w:val="3CD15B81"/>
    <w:rsid w:val="3CDF3AC4"/>
    <w:rsid w:val="3CEFAFC7"/>
    <w:rsid w:val="3CF74EBC"/>
    <w:rsid w:val="3D37C690"/>
    <w:rsid w:val="3D906FDD"/>
    <w:rsid w:val="3DFF0BC2"/>
    <w:rsid w:val="3DFF6625"/>
    <w:rsid w:val="3E0E35C3"/>
    <w:rsid w:val="3E4D56DB"/>
    <w:rsid w:val="3E6B7FCA"/>
    <w:rsid w:val="3EB71CF5"/>
    <w:rsid w:val="3ED1D377"/>
    <w:rsid w:val="3ED3812E"/>
    <w:rsid w:val="3EE7B72E"/>
    <w:rsid w:val="3EFB5C2F"/>
    <w:rsid w:val="3EFBC15B"/>
    <w:rsid w:val="3F17F926"/>
    <w:rsid w:val="3F3603B6"/>
    <w:rsid w:val="3F3AB589"/>
    <w:rsid w:val="3F4E99F7"/>
    <w:rsid w:val="3F5F06F6"/>
    <w:rsid w:val="3F676329"/>
    <w:rsid w:val="3F6F7953"/>
    <w:rsid w:val="3F7F8C41"/>
    <w:rsid w:val="3FAF136C"/>
    <w:rsid w:val="3FB13A48"/>
    <w:rsid w:val="3FBEA137"/>
    <w:rsid w:val="3FCC5ECA"/>
    <w:rsid w:val="3FCF2EF6"/>
    <w:rsid w:val="3FDC88D8"/>
    <w:rsid w:val="3FF679B4"/>
    <w:rsid w:val="3FF71720"/>
    <w:rsid w:val="3FFB8AF2"/>
    <w:rsid w:val="3FFD086C"/>
    <w:rsid w:val="3FFFF5B8"/>
    <w:rsid w:val="3FFFF785"/>
    <w:rsid w:val="3FFFFB63"/>
    <w:rsid w:val="403703F1"/>
    <w:rsid w:val="408D0011"/>
    <w:rsid w:val="40BC08F6"/>
    <w:rsid w:val="4193283E"/>
    <w:rsid w:val="419E03FD"/>
    <w:rsid w:val="41A9121A"/>
    <w:rsid w:val="41BB5B1D"/>
    <w:rsid w:val="422A4671"/>
    <w:rsid w:val="4259330E"/>
    <w:rsid w:val="42FEF311"/>
    <w:rsid w:val="43EC504E"/>
    <w:rsid w:val="43FDAB58"/>
    <w:rsid w:val="440C56F0"/>
    <w:rsid w:val="44304FB1"/>
    <w:rsid w:val="446948F1"/>
    <w:rsid w:val="446C43E1"/>
    <w:rsid w:val="44D34460"/>
    <w:rsid w:val="450D7972"/>
    <w:rsid w:val="4588349D"/>
    <w:rsid w:val="45E71F71"/>
    <w:rsid w:val="460F771A"/>
    <w:rsid w:val="46256F3D"/>
    <w:rsid w:val="469FF678"/>
    <w:rsid w:val="46C422B2"/>
    <w:rsid w:val="46E85531"/>
    <w:rsid w:val="46F04E55"/>
    <w:rsid w:val="475BC610"/>
    <w:rsid w:val="47E744AA"/>
    <w:rsid w:val="48205C0E"/>
    <w:rsid w:val="48A64365"/>
    <w:rsid w:val="48CE7418"/>
    <w:rsid w:val="49951CE4"/>
    <w:rsid w:val="4A056E6A"/>
    <w:rsid w:val="4A3F3BEF"/>
    <w:rsid w:val="4A4060F4"/>
    <w:rsid w:val="4A9B5A20"/>
    <w:rsid w:val="4AD34667"/>
    <w:rsid w:val="4B4E65EF"/>
    <w:rsid w:val="4B702A09"/>
    <w:rsid w:val="4BB67256"/>
    <w:rsid w:val="4C363892"/>
    <w:rsid w:val="4C76404F"/>
    <w:rsid w:val="4CB678D6"/>
    <w:rsid w:val="4CBD494A"/>
    <w:rsid w:val="4D106251"/>
    <w:rsid w:val="4D137AF0"/>
    <w:rsid w:val="4D153868"/>
    <w:rsid w:val="4DAB2BE0"/>
    <w:rsid w:val="4DEA0BB2"/>
    <w:rsid w:val="4E125FF9"/>
    <w:rsid w:val="4E505C3B"/>
    <w:rsid w:val="4E573A0C"/>
    <w:rsid w:val="4E742810"/>
    <w:rsid w:val="4EF92D15"/>
    <w:rsid w:val="4F343D4D"/>
    <w:rsid w:val="4F7F9FB8"/>
    <w:rsid w:val="4F9D144F"/>
    <w:rsid w:val="4FA47125"/>
    <w:rsid w:val="4FF7422E"/>
    <w:rsid w:val="503D5E4E"/>
    <w:rsid w:val="50682F6D"/>
    <w:rsid w:val="50715259"/>
    <w:rsid w:val="510065DD"/>
    <w:rsid w:val="515406D7"/>
    <w:rsid w:val="51613BC2"/>
    <w:rsid w:val="534C78B7"/>
    <w:rsid w:val="53642E53"/>
    <w:rsid w:val="547524D4"/>
    <w:rsid w:val="55124B31"/>
    <w:rsid w:val="551C2A10"/>
    <w:rsid w:val="556F788D"/>
    <w:rsid w:val="55C67DF5"/>
    <w:rsid w:val="5635059E"/>
    <w:rsid w:val="564F2FB9"/>
    <w:rsid w:val="567C6706"/>
    <w:rsid w:val="56970914"/>
    <w:rsid w:val="569A6B8C"/>
    <w:rsid w:val="56EF512A"/>
    <w:rsid w:val="56F52014"/>
    <w:rsid w:val="56F7F5F3"/>
    <w:rsid w:val="574D25BF"/>
    <w:rsid w:val="576553EC"/>
    <w:rsid w:val="576E24BE"/>
    <w:rsid w:val="57A80891"/>
    <w:rsid w:val="57CE74D9"/>
    <w:rsid w:val="57F92667"/>
    <w:rsid w:val="57FD5624"/>
    <w:rsid w:val="587578B0"/>
    <w:rsid w:val="58A61818"/>
    <w:rsid w:val="58A82E96"/>
    <w:rsid w:val="58F011B0"/>
    <w:rsid w:val="59590F80"/>
    <w:rsid w:val="595C281E"/>
    <w:rsid w:val="59A7084E"/>
    <w:rsid w:val="59AC10B0"/>
    <w:rsid w:val="59AD307A"/>
    <w:rsid w:val="59BFB96B"/>
    <w:rsid w:val="59FD2E47"/>
    <w:rsid w:val="5A04713E"/>
    <w:rsid w:val="5A815E1B"/>
    <w:rsid w:val="5ABA5A4E"/>
    <w:rsid w:val="5AED7BD2"/>
    <w:rsid w:val="5B0D3DD0"/>
    <w:rsid w:val="5B8D3163"/>
    <w:rsid w:val="5BCB857E"/>
    <w:rsid w:val="5BEFC69C"/>
    <w:rsid w:val="5BFB1E7B"/>
    <w:rsid w:val="5BFCACEA"/>
    <w:rsid w:val="5BFE61A7"/>
    <w:rsid w:val="5C380641"/>
    <w:rsid w:val="5C3929A3"/>
    <w:rsid w:val="5C5F022E"/>
    <w:rsid w:val="5CB36B54"/>
    <w:rsid w:val="5D170F36"/>
    <w:rsid w:val="5D6A7206"/>
    <w:rsid w:val="5DAB5B22"/>
    <w:rsid w:val="5DC44EE6"/>
    <w:rsid w:val="5DCEE0DF"/>
    <w:rsid w:val="5DE7A11C"/>
    <w:rsid w:val="5DE934C3"/>
    <w:rsid w:val="5DF59E55"/>
    <w:rsid w:val="5DF75DC9"/>
    <w:rsid w:val="5DF8EED5"/>
    <w:rsid w:val="5DFE2E76"/>
    <w:rsid w:val="5E5203C1"/>
    <w:rsid w:val="5E554CDA"/>
    <w:rsid w:val="5E5D7FA4"/>
    <w:rsid w:val="5E6F3157"/>
    <w:rsid w:val="5E8DA9C3"/>
    <w:rsid w:val="5EABE1EC"/>
    <w:rsid w:val="5ECE203B"/>
    <w:rsid w:val="5ED115B9"/>
    <w:rsid w:val="5ED13367"/>
    <w:rsid w:val="5EF808F3"/>
    <w:rsid w:val="5EFF6804"/>
    <w:rsid w:val="5F13F8FF"/>
    <w:rsid w:val="5F7B648B"/>
    <w:rsid w:val="5F7F087E"/>
    <w:rsid w:val="5F7F8E57"/>
    <w:rsid w:val="5F8E46E6"/>
    <w:rsid w:val="5F8F2E90"/>
    <w:rsid w:val="5F8FA229"/>
    <w:rsid w:val="5FCB5012"/>
    <w:rsid w:val="5FCD5B46"/>
    <w:rsid w:val="5FF7CF2C"/>
    <w:rsid w:val="600A3B2D"/>
    <w:rsid w:val="606F1089"/>
    <w:rsid w:val="60D07D7A"/>
    <w:rsid w:val="60F33A68"/>
    <w:rsid w:val="61012640"/>
    <w:rsid w:val="612B4FB0"/>
    <w:rsid w:val="61570212"/>
    <w:rsid w:val="61660091"/>
    <w:rsid w:val="61AD242D"/>
    <w:rsid w:val="62260C3B"/>
    <w:rsid w:val="62283133"/>
    <w:rsid w:val="6241348B"/>
    <w:rsid w:val="62566DAE"/>
    <w:rsid w:val="62B3538E"/>
    <w:rsid w:val="62C746D1"/>
    <w:rsid w:val="63076010"/>
    <w:rsid w:val="635602DE"/>
    <w:rsid w:val="63AC7EFE"/>
    <w:rsid w:val="63E91153"/>
    <w:rsid w:val="65501489"/>
    <w:rsid w:val="65AE4402"/>
    <w:rsid w:val="65F7BE24"/>
    <w:rsid w:val="66214BD4"/>
    <w:rsid w:val="66B3296E"/>
    <w:rsid w:val="670E33AA"/>
    <w:rsid w:val="672C3830"/>
    <w:rsid w:val="675E66F7"/>
    <w:rsid w:val="67656D42"/>
    <w:rsid w:val="677D4646"/>
    <w:rsid w:val="67D9F3A5"/>
    <w:rsid w:val="67DDD339"/>
    <w:rsid w:val="681F3395"/>
    <w:rsid w:val="684D3A5E"/>
    <w:rsid w:val="68727968"/>
    <w:rsid w:val="68B242C3"/>
    <w:rsid w:val="693F2DFF"/>
    <w:rsid w:val="69C05031"/>
    <w:rsid w:val="69FEBA9B"/>
    <w:rsid w:val="6A4315BC"/>
    <w:rsid w:val="6ABFED8E"/>
    <w:rsid w:val="6AC02C0D"/>
    <w:rsid w:val="6B3233DF"/>
    <w:rsid w:val="6B361121"/>
    <w:rsid w:val="6B7F66DD"/>
    <w:rsid w:val="6B8D38E9"/>
    <w:rsid w:val="6BA53189"/>
    <w:rsid w:val="6BB1AD19"/>
    <w:rsid w:val="6BDF739C"/>
    <w:rsid w:val="6BF56C52"/>
    <w:rsid w:val="6C060AF4"/>
    <w:rsid w:val="6C06274A"/>
    <w:rsid w:val="6C636971"/>
    <w:rsid w:val="6CAB51F7"/>
    <w:rsid w:val="6CBB62C8"/>
    <w:rsid w:val="6D6830E8"/>
    <w:rsid w:val="6DBB75C6"/>
    <w:rsid w:val="6DC01176"/>
    <w:rsid w:val="6DC57FBD"/>
    <w:rsid w:val="6DD864C0"/>
    <w:rsid w:val="6DE8FCCE"/>
    <w:rsid w:val="6DFB66B6"/>
    <w:rsid w:val="6DFBC13E"/>
    <w:rsid w:val="6E0C6169"/>
    <w:rsid w:val="6E2434B3"/>
    <w:rsid w:val="6E2E2B6D"/>
    <w:rsid w:val="6E312157"/>
    <w:rsid w:val="6E3616FC"/>
    <w:rsid w:val="6E3E25FA"/>
    <w:rsid w:val="6E684324"/>
    <w:rsid w:val="6E77652C"/>
    <w:rsid w:val="6E777A87"/>
    <w:rsid w:val="6E7DE83E"/>
    <w:rsid w:val="6E933433"/>
    <w:rsid w:val="6E96461E"/>
    <w:rsid w:val="6EB04D47"/>
    <w:rsid w:val="6EBB04E1"/>
    <w:rsid w:val="6ECA508C"/>
    <w:rsid w:val="6F590CB9"/>
    <w:rsid w:val="6F5F34F2"/>
    <w:rsid w:val="6F6C3ADF"/>
    <w:rsid w:val="6F7FC2BA"/>
    <w:rsid w:val="6F8F71EC"/>
    <w:rsid w:val="6F970119"/>
    <w:rsid w:val="6FBF1A96"/>
    <w:rsid w:val="6FCFC425"/>
    <w:rsid w:val="6FEF5FA4"/>
    <w:rsid w:val="6FF4CAF8"/>
    <w:rsid w:val="6FFFE849"/>
    <w:rsid w:val="70494955"/>
    <w:rsid w:val="705D3AD4"/>
    <w:rsid w:val="70C924BF"/>
    <w:rsid w:val="71397275"/>
    <w:rsid w:val="718C398D"/>
    <w:rsid w:val="719E140B"/>
    <w:rsid w:val="71BE59CD"/>
    <w:rsid w:val="71BF55F5"/>
    <w:rsid w:val="71E01DE7"/>
    <w:rsid w:val="71FEB8DE"/>
    <w:rsid w:val="72086C48"/>
    <w:rsid w:val="72200435"/>
    <w:rsid w:val="727DC473"/>
    <w:rsid w:val="72AF431D"/>
    <w:rsid w:val="73025D8D"/>
    <w:rsid w:val="730E4732"/>
    <w:rsid w:val="73104006"/>
    <w:rsid w:val="732D180B"/>
    <w:rsid w:val="73B34A33"/>
    <w:rsid w:val="73DF7E52"/>
    <w:rsid w:val="73ED63CB"/>
    <w:rsid w:val="73F882F0"/>
    <w:rsid w:val="745E125D"/>
    <w:rsid w:val="74AF33D5"/>
    <w:rsid w:val="74CB4E8E"/>
    <w:rsid w:val="74F31E31"/>
    <w:rsid w:val="74F56C22"/>
    <w:rsid w:val="74FB1DDB"/>
    <w:rsid w:val="751002ED"/>
    <w:rsid w:val="75EF5D0A"/>
    <w:rsid w:val="75FDFB8F"/>
    <w:rsid w:val="762F50EB"/>
    <w:rsid w:val="76B775E6"/>
    <w:rsid w:val="76FB4FCD"/>
    <w:rsid w:val="76FDA95C"/>
    <w:rsid w:val="773055A1"/>
    <w:rsid w:val="773F404C"/>
    <w:rsid w:val="773FF60E"/>
    <w:rsid w:val="7776F3AD"/>
    <w:rsid w:val="77774BBB"/>
    <w:rsid w:val="77A47413"/>
    <w:rsid w:val="77AFB598"/>
    <w:rsid w:val="77B09A78"/>
    <w:rsid w:val="77D40516"/>
    <w:rsid w:val="77DB0187"/>
    <w:rsid w:val="77DC2E91"/>
    <w:rsid w:val="77F55EC0"/>
    <w:rsid w:val="77FF2079"/>
    <w:rsid w:val="78000AED"/>
    <w:rsid w:val="78153E6C"/>
    <w:rsid w:val="78D571F1"/>
    <w:rsid w:val="78DFEA2A"/>
    <w:rsid w:val="78FF710A"/>
    <w:rsid w:val="79043078"/>
    <w:rsid w:val="79684D1C"/>
    <w:rsid w:val="797D81FA"/>
    <w:rsid w:val="797F716A"/>
    <w:rsid w:val="79F226B7"/>
    <w:rsid w:val="7A011336"/>
    <w:rsid w:val="7A765096"/>
    <w:rsid w:val="7A8A0B42"/>
    <w:rsid w:val="7ADB2EB6"/>
    <w:rsid w:val="7AEF7C2D"/>
    <w:rsid w:val="7B3A0C28"/>
    <w:rsid w:val="7B7A3D51"/>
    <w:rsid w:val="7B892BA7"/>
    <w:rsid w:val="7B9A05A5"/>
    <w:rsid w:val="7BEDA012"/>
    <w:rsid w:val="7BEE125E"/>
    <w:rsid w:val="7BF1368C"/>
    <w:rsid w:val="7BFA1B49"/>
    <w:rsid w:val="7BFDACF1"/>
    <w:rsid w:val="7C95DF55"/>
    <w:rsid w:val="7C991510"/>
    <w:rsid w:val="7C9ED339"/>
    <w:rsid w:val="7CDF38A3"/>
    <w:rsid w:val="7CFE4901"/>
    <w:rsid w:val="7CFF8743"/>
    <w:rsid w:val="7D89579A"/>
    <w:rsid w:val="7DB52455"/>
    <w:rsid w:val="7DBF951F"/>
    <w:rsid w:val="7DDBE324"/>
    <w:rsid w:val="7DDFBDC3"/>
    <w:rsid w:val="7DEF1C45"/>
    <w:rsid w:val="7DF70498"/>
    <w:rsid w:val="7DFC3B04"/>
    <w:rsid w:val="7DFF6F36"/>
    <w:rsid w:val="7E3F70D3"/>
    <w:rsid w:val="7E8F8C50"/>
    <w:rsid w:val="7EC37AE3"/>
    <w:rsid w:val="7EDFBB57"/>
    <w:rsid w:val="7EE7C4AA"/>
    <w:rsid w:val="7EFE38AC"/>
    <w:rsid w:val="7EFF0BF9"/>
    <w:rsid w:val="7EFFA5B2"/>
    <w:rsid w:val="7F3924B9"/>
    <w:rsid w:val="7F4F26E3"/>
    <w:rsid w:val="7F663D79"/>
    <w:rsid w:val="7F6CC384"/>
    <w:rsid w:val="7F6CEA60"/>
    <w:rsid w:val="7F6FE2AB"/>
    <w:rsid w:val="7F7BCA1A"/>
    <w:rsid w:val="7F7BEBA8"/>
    <w:rsid w:val="7F7F85EF"/>
    <w:rsid w:val="7F8E5251"/>
    <w:rsid w:val="7FAE9A68"/>
    <w:rsid w:val="7FB5E5AB"/>
    <w:rsid w:val="7FD234F3"/>
    <w:rsid w:val="7FDEA80A"/>
    <w:rsid w:val="7FDF814B"/>
    <w:rsid w:val="7FDF953A"/>
    <w:rsid w:val="7FEB81D7"/>
    <w:rsid w:val="7FEF1859"/>
    <w:rsid w:val="7FEF8A7A"/>
    <w:rsid w:val="7FF62107"/>
    <w:rsid w:val="7FF9FDA1"/>
    <w:rsid w:val="7FFD3B5C"/>
    <w:rsid w:val="7FFDB3A5"/>
    <w:rsid w:val="7FFFC1A5"/>
    <w:rsid w:val="87FBBCAF"/>
    <w:rsid w:val="8ABC7EF3"/>
    <w:rsid w:val="8DE52BE4"/>
    <w:rsid w:val="8DFDE7F5"/>
    <w:rsid w:val="8EEF9E48"/>
    <w:rsid w:val="8FDD0912"/>
    <w:rsid w:val="93FF8163"/>
    <w:rsid w:val="97F29660"/>
    <w:rsid w:val="99FBC2E2"/>
    <w:rsid w:val="9EB6272F"/>
    <w:rsid w:val="9FA9E11E"/>
    <w:rsid w:val="9FAED1B8"/>
    <w:rsid w:val="9FEFD782"/>
    <w:rsid w:val="A2EBC42A"/>
    <w:rsid w:val="A3CEB1AC"/>
    <w:rsid w:val="A7D9C030"/>
    <w:rsid w:val="AB273298"/>
    <w:rsid w:val="ABFB2684"/>
    <w:rsid w:val="AD6BED90"/>
    <w:rsid w:val="ADFF0955"/>
    <w:rsid w:val="ADFF7660"/>
    <w:rsid w:val="AED5BE9E"/>
    <w:rsid w:val="AEFA7E6F"/>
    <w:rsid w:val="AEFF5048"/>
    <w:rsid w:val="AF5F722F"/>
    <w:rsid w:val="AFD78F34"/>
    <w:rsid w:val="AFF3313D"/>
    <w:rsid w:val="B2B2DD82"/>
    <w:rsid w:val="B3FF3A59"/>
    <w:rsid w:val="B57F81FF"/>
    <w:rsid w:val="B59B0CD6"/>
    <w:rsid w:val="B6BEE811"/>
    <w:rsid w:val="B71B8409"/>
    <w:rsid w:val="B7AE540B"/>
    <w:rsid w:val="B7CD5025"/>
    <w:rsid w:val="B7E02CB3"/>
    <w:rsid w:val="B7FA89C0"/>
    <w:rsid w:val="B7FDBECD"/>
    <w:rsid w:val="B9EF0FDE"/>
    <w:rsid w:val="B9FFFD2D"/>
    <w:rsid w:val="BB7F97C7"/>
    <w:rsid w:val="BBC67257"/>
    <w:rsid w:val="BBFD565C"/>
    <w:rsid w:val="BCDF2641"/>
    <w:rsid w:val="BD749AAC"/>
    <w:rsid w:val="BDB3552C"/>
    <w:rsid w:val="BDDF7AC7"/>
    <w:rsid w:val="BDF5F11D"/>
    <w:rsid w:val="BDFFF2A2"/>
    <w:rsid w:val="BEBD6E2A"/>
    <w:rsid w:val="BED50F1B"/>
    <w:rsid w:val="BEDB6786"/>
    <w:rsid w:val="BEF71CB5"/>
    <w:rsid w:val="BF1164CC"/>
    <w:rsid w:val="BF6A1F92"/>
    <w:rsid w:val="BF6DB8E4"/>
    <w:rsid w:val="BF7BAE79"/>
    <w:rsid w:val="BF7E77D2"/>
    <w:rsid w:val="BF9ED841"/>
    <w:rsid w:val="BFB7466D"/>
    <w:rsid w:val="BFB7BCE6"/>
    <w:rsid w:val="BFBEB665"/>
    <w:rsid w:val="BFDD2B21"/>
    <w:rsid w:val="BFFB0123"/>
    <w:rsid w:val="C37F8927"/>
    <w:rsid w:val="C5DD73D0"/>
    <w:rsid w:val="C6AA34AB"/>
    <w:rsid w:val="C6EECE63"/>
    <w:rsid w:val="C7FE368E"/>
    <w:rsid w:val="C7FF24DB"/>
    <w:rsid w:val="C97D311E"/>
    <w:rsid w:val="CBFA2026"/>
    <w:rsid w:val="CDDF5E34"/>
    <w:rsid w:val="CDF794E7"/>
    <w:rsid w:val="CE8BDE94"/>
    <w:rsid w:val="CFF72491"/>
    <w:rsid w:val="CFFF32CA"/>
    <w:rsid w:val="D38741EF"/>
    <w:rsid w:val="D3C50C9E"/>
    <w:rsid w:val="D3D61EF6"/>
    <w:rsid w:val="D6DF84E8"/>
    <w:rsid w:val="D6FDE146"/>
    <w:rsid w:val="D77E7615"/>
    <w:rsid w:val="D77F6EEE"/>
    <w:rsid w:val="D7DB60CB"/>
    <w:rsid w:val="D7F79C32"/>
    <w:rsid w:val="D7FF7759"/>
    <w:rsid w:val="D92F278B"/>
    <w:rsid w:val="DA2198CD"/>
    <w:rsid w:val="DA77489A"/>
    <w:rsid w:val="DB765528"/>
    <w:rsid w:val="DBDF5C82"/>
    <w:rsid w:val="DC777FBB"/>
    <w:rsid w:val="DC77CFC2"/>
    <w:rsid w:val="DCF7F3E7"/>
    <w:rsid w:val="DD97B5A1"/>
    <w:rsid w:val="DDFBE6D4"/>
    <w:rsid w:val="DDFFB3F8"/>
    <w:rsid w:val="DE25232D"/>
    <w:rsid w:val="DEDA37B3"/>
    <w:rsid w:val="DEFBD61C"/>
    <w:rsid w:val="DF3FA79B"/>
    <w:rsid w:val="DF7F75CF"/>
    <w:rsid w:val="DFABDA67"/>
    <w:rsid w:val="DFBD58EE"/>
    <w:rsid w:val="DFFB3561"/>
    <w:rsid w:val="DFFB661B"/>
    <w:rsid w:val="DFFD684D"/>
    <w:rsid w:val="DFFF932E"/>
    <w:rsid w:val="E2EFA652"/>
    <w:rsid w:val="E3C3165B"/>
    <w:rsid w:val="E3DF504F"/>
    <w:rsid w:val="E3FF6310"/>
    <w:rsid w:val="E4F6AC4C"/>
    <w:rsid w:val="E6E81149"/>
    <w:rsid w:val="E77FCD35"/>
    <w:rsid w:val="E7DB0BEB"/>
    <w:rsid w:val="E7FAADD2"/>
    <w:rsid w:val="E9FBB47D"/>
    <w:rsid w:val="EAEFA24B"/>
    <w:rsid w:val="ED8F2B7C"/>
    <w:rsid w:val="ED8F7C8E"/>
    <w:rsid w:val="EDE4769A"/>
    <w:rsid w:val="EDFF0DE7"/>
    <w:rsid w:val="EE3CA132"/>
    <w:rsid w:val="EE79CCC4"/>
    <w:rsid w:val="EECD5477"/>
    <w:rsid w:val="EFAFD5FB"/>
    <w:rsid w:val="EFB5373E"/>
    <w:rsid w:val="EFBF5972"/>
    <w:rsid w:val="EFC98AC9"/>
    <w:rsid w:val="EFE75B37"/>
    <w:rsid w:val="EFF75655"/>
    <w:rsid w:val="EFFEF1D7"/>
    <w:rsid w:val="F29F6ACD"/>
    <w:rsid w:val="F3DC1D13"/>
    <w:rsid w:val="F3DFFF21"/>
    <w:rsid w:val="F3FBD62F"/>
    <w:rsid w:val="F3FFE5B1"/>
    <w:rsid w:val="F4ED5ADD"/>
    <w:rsid w:val="F5E765FC"/>
    <w:rsid w:val="F5FC178E"/>
    <w:rsid w:val="F71FFFE8"/>
    <w:rsid w:val="F7778598"/>
    <w:rsid w:val="F77F2045"/>
    <w:rsid w:val="F791A748"/>
    <w:rsid w:val="F7ADB80A"/>
    <w:rsid w:val="F7CE534C"/>
    <w:rsid w:val="F7D7A40D"/>
    <w:rsid w:val="F7DA4985"/>
    <w:rsid w:val="F7F6B138"/>
    <w:rsid w:val="F7F7DBD5"/>
    <w:rsid w:val="F7FAE471"/>
    <w:rsid w:val="F7FFBA65"/>
    <w:rsid w:val="F99A5DA7"/>
    <w:rsid w:val="F9F77FB2"/>
    <w:rsid w:val="F9FB5EE0"/>
    <w:rsid w:val="FA577BD3"/>
    <w:rsid w:val="FA7F06A7"/>
    <w:rsid w:val="FAFB5D57"/>
    <w:rsid w:val="FB3D85C9"/>
    <w:rsid w:val="FB752668"/>
    <w:rsid w:val="FBBF553C"/>
    <w:rsid w:val="FBDE14B1"/>
    <w:rsid w:val="FBF3EDDA"/>
    <w:rsid w:val="FBF8A2AE"/>
    <w:rsid w:val="FBFDD72C"/>
    <w:rsid w:val="FBFF4A56"/>
    <w:rsid w:val="FBFFE58A"/>
    <w:rsid w:val="FCEF575C"/>
    <w:rsid w:val="FCF9ABBC"/>
    <w:rsid w:val="FD3B333F"/>
    <w:rsid w:val="FD3D4597"/>
    <w:rsid w:val="FD7E088A"/>
    <w:rsid w:val="FD7EA68E"/>
    <w:rsid w:val="FD9F585E"/>
    <w:rsid w:val="FDBAF15B"/>
    <w:rsid w:val="FDCBA2E7"/>
    <w:rsid w:val="FDD7CEFD"/>
    <w:rsid w:val="FDEF9537"/>
    <w:rsid w:val="FDF4038F"/>
    <w:rsid w:val="FDFD35C6"/>
    <w:rsid w:val="FDFD39C1"/>
    <w:rsid w:val="FDFDD327"/>
    <w:rsid w:val="FDFF6A7F"/>
    <w:rsid w:val="FDFFDBA2"/>
    <w:rsid w:val="FE669084"/>
    <w:rsid w:val="FE7FA77F"/>
    <w:rsid w:val="FEBEA572"/>
    <w:rsid w:val="FEBF5A52"/>
    <w:rsid w:val="FEBF7124"/>
    <w:rsid w:val="FECFDFDB"/>
    <w:rsid w:val="FEE0C7FE"/>
    <w:rsid w:val="FEEFCF58"/>
    <w:rsid w:val="FEF93931"/>
    <w:rsid w:val="FEFABE07"/>
    <w:rsid w:val="FEFF9CD3"/>
    <w:rsid w:val="FF2F76A1"/>
    <w:rsid w:val="FF3ECBB9"/>
    <w:rsid w:val="FF3F612F"/>
    <w:rsid w:val="FF4F6A83"/>
    <w:rsid w:val="FF6B765D"/>
    <w:rsid w:val="FF7D3A33"/>
    <w:rsid w:val="FF7F45AE"/>
    <w:rsid w:val="FF9D60EB"/>
    <w:rsid w:val="FFAB2E03"/>
    <w:rsid w:val="FFB58040"/>
    <w:rsid w:val="FFBFFDC6"/>
    <w:rsid w:val="FFC5E2F3"/>
    <w:rsid w:val="FFCE3DE2"/>
    <w:rsid w:val="FFDECBAD"/>
    <w:rsid w:val="FFDF5F25"/>
    <w:rsid w:val="FFDF96C6"/>
    <w:rsid w:val="FFF2FED5"/>
    <w:rsid w:val="FFF61D67"/>
    <w:rsid w:val="FFF728B9"/>
    <w:rsid w:val="FFF942A7"/>
    <w:rsid w:val="FFFBB53E"/>
    <w:rsid w:val="FFFD0D2B"/>
    <w:rsid w:val="FFFD200C"/>
    <w:rsid w:val="FFFD6A39"/>
    <w:rsid w:val="FFFD75E7"/>
    <w:rsid w:val="FFFF090B"/>
    <w:rsid w:val="FFFF27AB"/>
    <w:rsid w:val="FFFF6901"/>
    <w:rsid w:val="FFFFF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10" w:afterLines="10"/>
      <w:ind w:firstLine="200" w:firstLineChars="20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keepLines/>
      <w:widowControl/>
      <w:spacing w:before="50" w:beforeLines="50" w:after="50" w:afterLines="50" w:line="560" w:lineRule="exact"/>
      <w:ind w:firstLine="0" w:firstLineChars="0"/>
      <w:jc w:val="center"/>
      <w:outlineLvl w:val="0"/>
    </w:pPr>
    <w:rPr>
      <w:rFonts w:ascii="Times New Roman" w:hAnsi="Times New Roman" w:eastAsia="方正小标宋简体"/>
      <w:bCs/>
      <w:kern w:val="44"/>
      <w:sz w:val="36"/>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32"/>
      <w:szCs w:val="32"/>
      <w:lang w:val="zh-CN" w:bidi="zh-CN"/>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annotation text"/>
    <w:basedOn w:val="1"/>
    <w:link w:val="16"/>
    <w:qFormat/>
    <w:uiPriority w:val="0"/>
    <w:pPr>
      <w:jc w:val="left"/>
    </w:pPr>
  </w:style>
  <w:style w:type="paragraph" w:styleId="6">
    <w:name w:val="footer"/>
    <w:basedOn w:val="1"/>
    <w:qFormat/>
    <w:uiPriority w:val="99"/>
    <w:pPr>
      <w:widowControl/>
      <w:tabs>
        <w:tab w:val="center" w:pos="4153"/>
        <w:tab w:val="right" w:pos="8306"/>
      </w:tabs>
      <w:snapToGrid w:val="0"/>
      <w:spacing w:beforeLines="0" w:afterLines="0"/>
      <w:ind w:firstLine="0" w:firstLineChars="0"/>
      <w:jc w:val="left"/>
    </w:pPr>
    <w:rPr>
      <w:rFonts w:asciiTheme="minorHAnsi" w:hAnsiTheme="minorHAnsi" w:eastAsiaTheme="minorEastAsia" w:cstheme="minorBidi"/>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widowControl/>
      <w:spacing w:beforeLines="0" w:afterLines="0"/>
      <w:ind w:firstLine="0" w:firstLineChars="0"/>
      <w:jc w:val="left"/>
    </w:pPr>
    <w:rPr>
      <w:rFonts w:ascii="Times New Roman" w:hAnsi="Times New Roman"/>
      <w:kern w:val="0"/>
      <w:sz w:val="24"/>
      <w:szCs w:val="24"/>
    </w:rPr>
  </w:style>
  <w:style w:type="paragraph" w:styleId="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annotation subject"/>
    <w:basedOn w:val="5"/>
    <w:next w:val="5"/>
    <w:link w:val="17"/>
    <w:qFormat/>
    <w:uiPriority w:val="0"/>
    <w:rPr>
      <w:b/>
      <w:bCs/>
    </w:r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paragraph" w:customStyle="1" w:styleId="15">
    <w:name w:val="列出段落4"/>
    <w:basedOn w:val="1"/>
    <w:qFormat/>
    <w:uiPriority w:val="0"/>
    <w:pPr>
      <w:widowControl/>
      <w:spacing w:beforeLines="0" w:afterLines="0"/>
      <w:ind w:firstLine="420"/>
      <w:jc w:val="left"/>
    </w:pPr>
    <w:rPr>
      <w:rFonts w:ascii="Times New Roman" w:hAnsi="Times New Roman"/>
      <w:kern w:val="0"/>
      <w:sz w:val="24"/>
      <w:szCs w:val="24"/>
    </w:rPr>
  </w:style>
  <w:style w:type="character" w:customStyle="1" w:styleId="16">
    <w:name w:val="批注文字 字符"/>
    <w:basedOn w:val="12"/>
    <w:link w:val="5"/>
    <w:qFormat/>
    <w:uiPriority w:val="0"/>
    <w:rPr>
      <w:rFonts w:ascii="Calibri" w:hAnsi="Calibri" w:eastAsia="宋体" w:cs="Times New Roman"/>
      <w:kern w:val="2"/>
      <w:sz w:val="21"/>
      <w:szCs w:val="21"/>
    </w:rPr>
  </w:style>
  <w:style w:type="character" w:customStyle="1" w:styleId="17">
    <w:name w:val="批注主题 字符"/>
    <w:basedOn w:val="16"/>
    <w:link w:val="10"/>
    <w:qFormat/>
    <w:uiPriority w:val="0"/>
    <w:rPr>
      <w:rFonts w:ascii="Calibri" w:hAnsi="Calibri" w:eastAsia="宋体" w:cs="Times New Roman"/>
      <w:b/>
      <w:bCs/>
      <w:kern w:val="2"/>
      <w:sz w:val="21"/>
      <w:szCs w:val="21"/>
    </w:rPr>
  </w:style>
  <w:style w:type="paragraph" w:styleId="18">
    <w:name w:val="List Paragraph"/>
    <w:basedOn w:val="1"/>
    <w:qFormat/>
    <w:uiPriority w:val="34"/>
    <w:pPr>
      <w:spacing w:beforeLines="0" w:afterLines="0"/>
      <w:ind w:firstLine="420"/>
    </w:pPr>
    <w:rPr>
      <w:rFonts w:asciiTheme="minorHAnsi" w:hAnsiTheme="minorHAnsi" w:eastAsiaTheme="minorEastAsia" w:cstheme="minorBidi"/>
      <w:szCs w:val="22"/>
    </w:rPr>
  </w:style>
  <w:style w:type="paragraph" w:customStyle="1" w:styleId="19">
    <w:name w:val="修订1"/>
    <w:hidden/>
    <w:semiHidden/>
    <w:qFormat/>
    <w:uiPriority w:val="99"/>
    <w:rPr>
      <w:rFonts w:ascii="Calibri" w:hAnsi="Calibri" w:eastAsia="宋体" w:cs="Times New Roman"/>
      <w:kern w:val="2"/>
      <w:sz w:val="21"/>
      <w:szCs w:val="21"/>
      <w:lang w:val="en-US" w:eastAsia="zh-CN" w:bidi="ar-SA"/>
    </w:rPr>
  </w:style>
  <w:style w:type="character" w:customStyle="1" w:styleId="20">
    <w:name w:val="font41"/>
    <w:basedOn w:val="12"/>
    <w:qFormat/>
    <w:uiPriority w:val="0"/>
    <w:rPr>
      <w:rFonts w:hint="eastAsia" w:ascii="黑体" w:hAnsi="宋体" w:eastAsia="黑体" w:cs="黑体"/>
      <w:color w:val="000000"/>
      <w:sz w:val="36"/>
      <w:szCs w:val="36"/>
      <w:u w:val="none"/>
    </w:rPr>
  </w:style>
  <w:style w:type="character" w:customStyle="1" w:styleId="21">
    <w:name w:val="font81"/>
    <w:basedOn w:val="12"/>
    <w:qFormat/>
    <w:uiPriority w:val="0"/>
    <w:rPr>
      <w:rFonts w:hint="eastAsia" w:ascii="黑体" w:hAnsi="宋体" w:eastAsia="黑体" w:cs="黑体"/>
      <w:color w:val="000000"/>
      <w:sz w:val="36"/>
      <w:szCs w:val="36"/>
      <w:u w:val="none"/>
    </w:rPr>
  </w:style>
  <w:style w:type="paragraph" w:customStyle="1" w:styleId="22">
    <w:name w:val="部正文"/>
    <w:basedOn w:val="1"/>
    <w:qFormat/>
    <w:uiPriority w:val="0"/>
    <w:pPr>
      <w:ind w:firstLine="880" w:firstLineChars="200"/>
    </w:pPr>
    <w:rPr>
      <w:rFonts w:ascii="仿宋" w:hAnsi="仿宋"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8.emf"/><Relationship Id="rId31" Type="http://schemas.openxmlformats.org/officeDocument/2006/relationships/oleObject" Target="embeddings/oleObject8.bin"/><Relationship Id="rId30" Type="http://schemas.openxmlformats.org/officeDocument/2006/relationships/image" Target="media/image7.emf"/><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image" Target="media/image6.emf"/><Relationship Id="rId27" Type="http://schemas.openxmlformats.org/officeDocument/2006/relationships/oleObject" Target="embeddings/oleObject6.bin"/><Relationship Id="rId26" Type="http://schemas.openxmlformats.org/officeDocument/2006/relationships/image" Target="media/image5.emf"/><Relationship Id="rId25" Type="http://schemas.openxmlformats.org/officeDocument/2006/relationships/oleObject" Target="embeddings/oleObject5.bin"/><Relationship Id="rId24" Type="http://schemas.openxmlformats.org/officeDocument/2006/relationships/image" Target="media/image4.emf"/><Relationship Id="rId23" Type="http://schemas.openxmlformats.org/officeDocument/2006/relationships/oleObject" Target="embeddings/oleObject4.bin"/><Relationship Id="rId22" Type="http://schemas.openxmlformats.org/officeDocument/2006/relationships/image" Target="media/image3.emf"/><Relationship Id="rId21" Type="http://schemas.openxmlformats.org/officeDocument/2006/relationships/oleObject" Target="embeddings/oleObject3.bin"/><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e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1634</Words>
  <Characters>9320</Characters>
  <Lines>77</Lines>
  <Paragraphs>21</Paragraphs>
  <TotalTime>7</TotalTime>
  <ScaleCrop>false</ScaleCrop>
  <LinksUpToDate>false</LinksUpToDate>
  <CharactersWithSpaces>10933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2022-12-03T07:52:00Z</dcterms:created>
  <dc:creator>fxf</dc:creator>
  <cp:lastModifiedBy>kylin</cp:lastModifiedBy>
  <dcterms:modified xsi:type="dcterms:W3CDTF">2023-05-23T15:56:23Z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DE09FFBCD4BC4113BBA089AE02AD5590</vt:lpwstr>
  </property>
</Properties>
</file>