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7"/>
      </w:pPr>
      <w:r>
        <w:rPr>
          <w:rFonts w:ascii="Times New Roman"/>
        </w:rPr>
        <w:t>ICS</w:t>
      </w:r>
      <w:r>
        <w:rPr>
          <w:rFonts w:hint="eastAsia" w:ascii="MS Mincho" w:hAnsi="MS Mincho" w:eastAsia="MS Mincho" w:cs="MS Mincho"/>
        </w:rPr>
        <w:t> </w:t>
      </w:r>
      <w:bookmarkStart w:id="0" w:name="ICS"/>
      <w:r>
        <w:fldChar w:fldCharType="begin">
          <w:ffData>
            <w:name w:val="ICS"/>
            <w:enabled/>
            <w:calcOnExit w:val="0"/>
            <w:textInput/>
          </w:ffData>
        </w:fldChar>
      </w:r>
      <w:r>
        <w:instrText xml:space="preserve"> FORMTEXT </w:instrText>
      </w:r>
      <w:r>
        <w:fldChar w:fldCharType="separate"/>
      </w:r>
      <w:r>
        <w:t>53.020.20</w:t>
      </w:r>
      <w:r>
        <w:fldChar w:fldCharType="end"/>
      </w:r>
      <w:bookmarkEnd w:id="0"/>
    </w:p>
    <w:p>
      <w:pPr>
        <w:pStyle w:val="127"/>
      </w:pPr>
      <w:bookmarkStart w:id="1" w:name="WXFLH"/>
      <w:r>
        <w:fldChar w:fldCharType="begin">
          <w:ffData>
            <w:name w:val="WXFLH"/>
            <w:enabled/>
            <w:calcOnExit w:val="0"/>
            <w:textInput/>
          </w:ffData>
        </w:fldChar>
      </w:r>
      <w:r>
        <w:instrText xml:space="preserve"> FORMTEXT </w:instrText>
      </w:r>
      <w:r>
        <w:fldChar w:fldCharType="separate"/>
      </w:r>
      <w:r>
        <w:t>J 80</w:t>
      </w:r>
      <w:r>
        <w:fldChar w:fldCharType="end"/>
      </w:r>
      <w:bookmarkEnd w:id="1"/>
    </w:p>
    <w:tbl>
      <w:tblPr>
        <w:tblStyle w:val="32"/>
        <w:tblW w:w="985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tcBorders>
              <w:top w:val="nil"/>
              <w:left w:val="nil"/>
              <w:bottom w:val="nil"/>
              <w:right w:val="nil"/>
            </w:tcBorders>
          </w:tcPr>
          <w:p>
            <w:pPr>
              <w:pStyle w:val="127"/>
            </w:pPr>
            <w:r>
              <mc:AlternateContent>
                <mc:Choice Requires="wps">
                  <w:drawing>
                    <wp:anchor distT="0" distB="0" distL="114300" distR="114300" simplePos="0" relativeHeight="251660288" behindDoc="1" locked="0" layoutInCell="1" allowOverlap="1">
                      <wp:simplePos x="0" y="0"/>
                      <wp:positionH relativeFrom="column">
                        <wp:posOffset>-66675</wp:posOffset>
                      </wp:positionH>
                      <wp:positionV relativeFrom="paragraph">
                        <wp:posOffset>0</wp:posOffset>
                      </wp:positionV>
                      <wp:extent cx="866775" cy="198120"/>
                      <wp:effectExtent l="0" t="0" r="1905" b="0"/>
                      <wp:wrapNone/>
                      <wp:docPr id="3" name="BAH"/>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a:noFill/>
                              </a:ln>
                            </wps:spPr>
                            <wps:bodyPr upright="1"/>
                          </wps:wsp>
                        </a:graphicData>
                      </a:graphic>
                    </wp:anchor>
                  </w:drawing>
                </mc:Choice>
                <mc:Fallback>
                  <w:pict>
                    <v:rect id="BAH" o:spid="_x0000_s1026" o:spt="1" style="position:absolute;left:0pt;margin-left:-5.25pt;margin-top:0pt;height:15.6pt;width:68.25pt;z-index:-251656192;mso-width-relative:page;mso-height-relative:page;" fillcolor="#FFFFFF" filled="t" stroked="f" coordsize="21600,21600"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MiuL+zVAAAABwEAAA8AAAAA&#10;AAAAAQAgAAAAIgAAAGRycy9kb3ducmV2LnhtbFBLAQIUABQAAAAIAIdO4kBPU9qbpQEAAFkDAAAO&#10;AAAAAAAAAAEAIAAAACQBAABkcnMvZTJvRG9jLnhtbFBLBQYAAAAABgAGAFkBAAA7BQAAAAA=&#10;">
                      <v:fill on="t" focussize="0,0"/>
                      <v:stroke on="f"/>
                      <v:imagedata o:title=""/>
                      <o:lock v:ext="edit" aspectratio="f"/>
                    </v:rect>
                  </w:pict>
                </mc:Fallback>
              </mc:AlternateContent>
            </w:r>
            <w:bookmarkStart w:id="2" w:name="BAH"/>
            <w:r>
              <w:rPr>
                <w:sz w:val="18"/>
              </w:rPr>
              <w:fldChar w:fldCharType="begin">
                <w:ffData>
                  <w:name w:val="BAH"/>
                  <w:enabled/>
                  <w:calcOnExit w:val="0"/>
                  <w:textInput/>
                </w:ffData>
              </w:fldChar>
            </w:r>
            <w:r>
              <w:rPr>
                <w:sz w:val="18"/>
              </w:rPr>
              <w:instrText xml:space="preserve"> FORMTEXT </w:instrText>
            </w:r>
            <w:r>
              <w:rPr>
                <w:sz w:val="18"/>
              </w:rPr>
              <w:fldChar w:fldCharType="separate"/>
            </w:r>
            <w:r>
              <w:t>     </w:t>
            </w:r>
            <w:r>
              <w:rPr>
                <w:sz w:val="18"/>
              </w:rPr>
              <w:fldChar w:fldCharType="end"/>
            </w:r>
            <w:bookmarkEnd w:id="2"/>
          </w:p>
        </w:tc>
      </w:tr>
    </w:tbl>
    <w:p>
      <w:pPr>
        <w:pStyle w:val="111"/>
      </w:pPr>
      <w:r>
        <w:t>D</w:t>
      </w:r>
      <w:r>
        <w:rPr>
          <w:spacing w:val="100"/>
        </w:rPr>
        <w:t>B</w:t>
      </w:r>
      <w:bookmarkStart w:id="3" w:name="c3"/>
      <w:r>
        <w:fldChar w:fldCharType="begin">
          <w:ffData>
            <w:name w:val="c3"/>
            <w:enabled/>
            <w:calcOnExit w:val="0"/>
            <w:entryMacro w:val="ShowHelp16"/>
            <w:textInput/>
          </w:ffData>
        </w:fldChar>
      </w:r>
      <w:r>
        <w:instrText xml:space="preserve"> FORMTEXT </w:instrText>
      </w:r>
      <w:r>
        <w:fldChar w:fldCharType="separate"/>
      </w:r>
      <w:r>
        <w:t>3202</w:t>
      </w:r>
      <w:r>
        <w:fldChar w:fldCharType="end"/>
      </w:r>
      <w:bookmarkEnd w:id="3"/>
    </w:p>
    <w:p>
      <w:pPr>
        <w:pStyle w:val="112"/>
      </w:pPr>
      <w:bookmarkStart w:id="4" w:name="c4"/>
      <w:r>
        <w:fldChar w:fldCharType="begin">
          <w:ffData>
            <w:name w:val="c4"/>
            <w:enabled/>
            <w:calcOnExit w:val="0"/>
            <w:entryMacro w:val="showhelp12"/>
            <w:textInput/>
          </w:ffData>
        </w:fldChar>
      </w:r>
      <w:r>
        <w:instrText xml:space="preserve"> FORMTEXT </w:instrText>
      </w:r>
      <w:r>
        <w:fldChar w:fldCharType="separate"/>
      </w:r>
      <w:r>
        <w:rPr>
          <w:rFonts w:hint="eastAsia"/>
        </w:rPr>
        <w:t>无锡市</w:t>
      </w:r>
      <w:r>
        <w:fldChar w:fldCharType="end"/>
      </w:r>
      <w:bookmarkEnd w:id="4"/>
      <w:r>
        <w:rPr>
          <w:rFonts w:hint="eastAsia"/>
        </w:rPr>
        <w:t>地方标准</w:t>
      </w:r>
    </w:p>
    <w:p>
      <w:pPr>
        <w:pStyle w:val="46"/>
      </w:pPr>
      <w:r>
        <w:rPr>
          <w:rFonts w:ascii="Times New Roman"/>
        </w:rPr>
        <w:t xml:space="preserve">DB </w:t>
      </w:r>
      <w:bookmarkStart w:id="5" w:name="StdNo0"/>
      <w:r>
        <w:fldChar w:fldCharType="begin">
          <w:ffData>
            <w:name w:val="StdNo0"/>
            <w:enabled/>
            <w:calcOnExit w:val="0"/>
            <w:textInput/>
          </w:ffData>
        </w:fldChar>
      </w:r>
      <w:r>
        <w:instrText xml:space="preserve"> FORMTEXT </w:instrText>
      </w:r>
      <w:r>
        <w:fldChar w:fldCharType="separate"/>
      </w:r>
      <w:r>
        <w:t>××</w:t>
      </w:r>
      <w:r>
        <w:rPr>
          <w:rFonts w:ascii="Times New Roman"/>
        </w:rPr>
        <w:t>/T</w:t>
      </w:r>
      <w:r>
        <w:fldChar w:fldCharType="end"/>
      </w:r>
      <w:bookmarkEnd w:id="5"/>
      <w:r>
        <w:t xml:space="preserve"> </w:t>
      </w:r>
      <w:bookmarkStart w:id="6" w:name="StdNo1"/>
      <w:r>
        <w:fldChar w:fldCharType="begin">
          <w:ffData>
            <w:name w:val="StdNo1"/>
            <w:enabled/>
            <w:calcOnExit w:val="0"/>
            <w:textInput/>
          </w:ffData>
        </w:fldChar>
      </w:r>
      <w:r>
        <w:instrText xml:space="preserve"> FORMTEXT </w:instrText>
      </w:r>
      <w:r>
        <w:fldChar w:fldCharType="separate"/>
      </w:r>
      <w:r>
        <w:t>××××</w:t>
      </w:r>
      <w:r>
        <w:fldChar w:fldCharType="end"/>
      </w:r>
      <w:bookmarkEnd w:id="6"/>
      <w:r>
        <w:t>—</w:t>
      </w:r>
      <w:bookmarkStart w:id="7" w:name="StdNo2"/>
      <w:r>
        <w:fldChar w:fldCharType="begin">
          <w:ffData>
            <w:name w:val="StdNo2"/>
            <w:enabled/>
            <w:calcOnExit w:val="0"/>
            <w:textInput>
              <w:maxLength w:val="4"/>
            </w:textInput>
          </w:ffData>
        </w:fldChar>
      </w:r>
      <w:r>
        <w:instrText xml:space="preserve"> FORMTEXT </w:instrText>
      </w:r>
      <w:r>
        <w:fldChar w:fldCharType="separate"/>
      </w:r>
      <w:r>
        <w:t>××××</w:t>
      </w:r>
      <w:r>
        <w:fldChar w:fldCharType="end"/>
      </w:r>
      <w:bookmarkEnd w:id="7"/>
    </w:p>
    <w:tbl>
      <w:tblPr>
        <w:tblStyle w:val="32"/>
        <w:tblW w:w="93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tcPr>
          <w:p>
            <w:pPr>
              <w:pStyle w:val="77"/>
            </w:pPr>
            <w:bookmarkStart w:id="8" w:name="DT"/>
            <w:r>
              <w:rPr>
                <w:sz w:val="18"/>
              </w:rPr>
              <w:fldChar w:fldCharType="begin">
                <w:ffData>
                  <w:name w:val="DT"/>
                  <w:enabled/>
                  <w:calcOnExit w:val="0"/>
                  <w:entryMacro w:val="ShowHelp4"/>
                  <w:textInput/>
                </w:ffData>
              </w:fldChar>
            </w:r>
            <w:r>
              <w:rPr>
                <w:sz w:val="18"/>
              </w:rPr>
              <w:instrText xml:space="preserve"> FORMTEXT </w:instrText>
            </w:r>
            <w:r>
              <w:rPr>
                <w:sz w:val="18"/>
              </w:rPr>
              <w:fldChar w:fldCharType="separate"/>
            </w:r>
            <w:r>
              <w:t>     </w:t>
            </w:r>
            <w:r>
              <w:rPr>
                <w:sz w:val="18"/>
              </w:rPr>
              <w:fldChar w:fldCharType="end"/>
            </w:r>
            <w:bookmarkEnd w:id="8"/>
          </w:p>
        </w:tc>
      </w:tr>
    </w:tbl>
    <w:p>
      <w:pPr>
        <w:pStyle w:val="46"/>
      </w:pPr>
    </w:p>
    <w:p>
      <w:pPr>
        <w:pStyle w:val="46"/>
      </w:pPr>
    </w:p>
    <w:p>
      <w:pPr>
        <w:pStyle w:val="79"/>
      </w:pPr>
      <w:bookmarkStart w:id="9" w:name="StdName"/>
      <w:r>
        <w:fldChar w:fldCharType="begin">
          <w:ffData>
            <w:name w:val="StdName"/>
            <w:enabled/>
            <w:calcOnExit w:val="0"/>
            <w:textInput/>
          </w:ffData>
        </w:fldChar>
      </w:r>
      <w:r>
        <w:instrText xml:space="preserve"> FORMTEXT </w:instrText>
      </w:r>
      <w:r>
        <w:fldChar w:fldCharType="separate"/>
      </w:r>
      <w:r>
        <w:rPr>
          <w:rFonts w:hint="eastAsia"/>
        </w:rPr>
        <w:t>起重机械维护保养管理通则</w:t>
      </w:r>
      <w:r>
        <w:fldChar w:fldCharType="end"/>
      </w:r>
      <w:bookmarkEnd w:id="9"/>
    </w:p>
    <w:p>
      <w:pPr>
        <w:pStyle w:val="80"/>
      </w:pPr>
      <w:bookmarkStart w:id="10" w:name="StdEnglishName"/>
      <w:r>
        <w:fldChar w:fldCharType="begin">
          <w:ffData>
            <w:name w:val="StdEnglishName"/>
            <w:enabled/>
            <w:calcOnExit w:val="0"/>
            <w:textInput/>
          </w:ffData>
        </w:fldChar>
      </w:r>
      <w:r>
        <w:instrText xml:space="preserve"> FORMTEXT </w:instrText>
      </w:r>
      <w:r>
        <w:fldChar w:fldCharType="separate"/>
      </w:r>
      <w:r>
        <w:t>     </w:t>
      </w:r>
      <w:r>
        <w:fldChar w:fldCharType="end"/>
      </w:r>
      <w:bookmarkEnd w:id="10"/>
    </w:p>
    <w:p>
      <w:pPr>
        <w:pStyle w:val="81"/>
      </w:pPr>
      <w:bookmarkStart w:id="11" w:name="YZBS"/>
      <w:r>
        <w:fldChar w:fldCharType="begin">
          <w:ffData>
            <w:name w:val="YZBS"/>
            <w:enabled/>
            <w:calcOnExit w:val="0"/>
            <w:textInput/>
          </w:ffData>
        </w:fldChar>
      </w:r>
      <w:r>
        <w:instrText xml:space="preserve"> FORMTEXT </w:instrText>
      </w:r>
      <w:r>
        <w:fldChar w:fldCharType="separate"/>
      </w:r>
      <w:r>
        <w:t>     </w:t>
      </w:r>
      <w:r>
        <w:fldChar w:fldCharType="end"/>
      </w:r>
      <w:bookmarkEnd w:id="11"/>
    </w:p>
    <w:tbl>
      <w:tblPr>
        <w:tblStyle w:val="32"/>
        <w:tblW w:w="98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pPr>
              <w:pStyle w:val="82"/>
            </w:pPr>
            <w:r>
              <mc:AlternateContent>
                <mc:Choice Requires="wps">
                  <w:drawing>
                    <wp:anchor distT="0" distB="0" distL="114300" distR="114300" simplePos="0" relativeHeight="251660288" behindDoc="1" locked="1" layoutInCell="1" allowOverlap="1">
                      <wp:simplePos x="0" y="0"/>
                      <wp:positionH relativeFrom="column">
                        <wp:posOffset>2200910</wp:posOffset>
                      </wp:positionH>
                      <wp:positionV relativeFrom="paragraph">
                        <wp:posOffset>4281805</wp:posOffset>
                      </wp:positionV>
                      <wp:extent cx="1905000" cy="254000"/>
                      <wp:effectExtent l="0" t="0" r="0" b="5080"/>
                      <wp:wrapNone/>
                      <wp:docPr id="4" name="RQ"/>
                      <wp:cNvGraphicFramePr/>
                      <a:graphic xmlns:a="http://schemas.openxmlformats.org/drawingml/2006/main">
                        <a:graphicData uri="http://schemas.microsoft.com/office/word/2010/wordprocessingShape">
                          <wps:wsp>
                            <wps:cNvSpPr/>
                            <wps:spPr>
                              <a:xfrm>
                                <a:off x="0" y="0"/>
                                <a:ext cx="1905000" cy="254000"/>
                              </a:xfrm>
                              <a:prstGeom prst="rect">
                                <a:avLst/>
                              </a:prstGeom>
                              <a:solidFill>
                                <a:srgbClr val="FFFFFF"/>
                              </a:solidFill>
                              <a:ln>
                                <a:noFill/>
                              </a:ln>
                            </wps:spPr>
                            <wps:bodyPr upright="1"/>
                          </wps:wsp>
                        </a:graphicData>
                      </a:graphic>
                    </wp:anchor>
                  </w:drawing>
                </mc:Choice>
                <mc:Fallback>
                  <w:pict>
                    <v:rect id="RQ" o:spid="_x0000_s1026" o:spt="1" style="position:absolute;left:0pt;margin-left:173.3pt;margin-top:337.15pt;height:20pt;width:150pt;z-index:-251656192;mso-width-relative:page;mso-height-relative:page;" fillcolor="#FFFFFF" filled="t" stroked="f" coordsize="21600,21600" o:gfxdata="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39f34NcAAAALAQAADwAAAAAAAAAB&#10;ACAAAAAiAAAAZHJzL2Rvd25yZXYueG1sUEsBAhQAFAAAAAgAh07iQGGIeY+fAQAAWQMAAA4AAAAA&#10;AAAAAQAgAAAAJgEAAGRycy9lMm9Eb2MueG1sUEsFBgAAAAAGAAYAWQEAADcFAAAAAA==&#10;">
                      <v:fill on="t" focussize="0,0"/>
                      <v:stroke on="f"/>
                      <v:imagedata o:title=""/>
                      <o:lock v:ext="edit" aspectratio="f"/>
                      <w10:anchorlock/>
                    </v:rect>
                  </w:pict>
                </mc:Fallback>
              </mc:AlternateContent>
            </w:r>
            <w:bookmarkStart w:id="12" w:name="LB"/>
            <w:r>
              <w:fldChar w:fldCharType="begin">
                <w:ffData>
                  <w:name w:val="LB"/>
                  <w:enabled/>
                  <w:calcOnExit w:val="0"/>
                  <w:ddList/>
                </w:ffData>
              </w:fldChar>
            </w:r>
            <w:r>
              <w:instrText xml:space="preserve"> FORMDROPDOWN </w:instrText>
            </w:r>
            <w:r>
              <w:fldChar w:fldCharType="separate"/>
            </w:r>
            <w:r>
              <w:fldChar w:fldCharType="end"/>
            </w:r>
            <w:bookmarkEnd w:id="12"/>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pPr>
              <w:pStyle w:val="83"/>
            </w:pPr>
            <w:bookmarkStart w:id="13" w:name="WCRQ"/>
            <w:r>
              <w:fldChar w:fldCharType="begin">
                <w:ffData>
                  <w:name w:val="WCRQ"/>
                  <w:enabled/>
                  <w:calcOnExit w:val="0"/>
                  <w:textInput/>
                </w:ffData>
              </w:fldChar>
            </w:r>
            <w:r>
              <w:instrText xml:space="preserve"> FORMTEXT </w:instrText>
            </w:r>
            <w:r>
              <w:fldChar w:fldCharType="separate"/>
            </w:r>
            <w:r>
              <w:rPr>
                <w:rFonts w:hint="eastAsia"/>
              </w:rPr>
              <w:t>（</w:t>
            </w:r>
            <w:r>
              <w:rPr>
                <w:rFonts w:hint="eastAsia"/>
                <w:lang w:eastAsia="zh-CN"/>
              </w:rPr>
              <w:t>报批</w:t>
            </w:r>
            <w:r>
              <w:rPr>
                <w:rFonts w:hint="eastAsia"/>
              </w:rPr>
              <w:t>稿）</w:t>
            </w:r>
            <w:r>
              <w:fldChar w:fldCharType="end"/>
            </w:r>
            <w:bookmarkEnd w:id="13"/>
          </w:p>
        </w:tc>
      </w:tr>
    </w:tbl>
    <w:p>
      <w:pPr>
        <w:pStyle w:val="134"/>
      </w:pPr>
      <w:bookmarkStart w:id="14" w:name="FY"/>
      <w:r>
        <w:rPr>
          <w:rFonts w:ascii="黑体"/>
        </w:rPr>
        <w:fldChar w:fldCharType="begin">
          <w:ffData>
            <w:name w:val="FY"/>
            <w:enabled/>
            <w:calcOnExit w:val="0"/>
            <w:entryMacro w:val="ShowHelp8"/>
            <w:textInput>
              <w:maxLength w:val="4"/>
            </w:textInput>
          </w:ffData>
        </w:fldChar>
      </w:r>
      <w:r>
        <w:rPr>
          <w:rFonts w:ascii="黑体"/>
        </w:rPr>
        <w:instrText xml:space="preserve"> FORMTEXT </w:instrText>
      </w:r>
      <w:r>
        <w:rPr>
          <w:rFonts w:ascii="黑体"/>
        </w:rPr>
        <w:fldChar w:fldCharType="separate"/>
      </w:r>
      <w:r>
        <w:rPr>
          <w:rFonts w:ascii="黑体"/>
        </w:rPr>
        <w:t>××××</w:t>
      </w:r>
      <w:r>
        <w:rPr>
          <w:rFonts w:ascii="黑体"/>
        </w:rPr>
        <w:fldChar w:fldCharType="end"/>
      </w:r>
      <w:bookmarkEnd w:id="14"/>
      <w:r>
        <w:t xml:space="preserve"> </w:t>
      </w:r>
      <w:r>
        <w:rPr>
          <w:rFonts w:ascii="黑体"/>
        </w:rPr>
        <w:t>-</w:t>
      </w:r>
      <w:r>
        <w:t xml:space="preserve"> </w:t>
      </w:r>
      <w:r>
        <w:rPr>
          <w:rFonts w:ascii="黑体"/>
        </w:rPr>
        <w:fldChar w:fldCharType="begin">
          <w:ffData>
            <w:name w:val="FM"/>
            <w:enabled/>
            <w:calcOnExit w:val="0"/>
            <w:entryMacro w:val="ShowHelp8"/>
            <w:textInput>
              <w:maxLength w:val="2"/>
            </w:textInput>
          </w:ffData>
        </w:fldChar>
      </w:r>
      <w:r>
        <w:rPr>
          <w:rFonts w:ascii="黑体"/>
        </w:rPr>
        <w:instrText xml:space="preserve"> FORMTEXT </w:instrText>
      </w:r>
      <w:r>
        <w:rPr>
          <w:rFonts w:ascii="黑体"/>
        </w:rPr>
        <w:fldChar w:fldCharType="separate"/>
      </w:r>
      <w:r>
        <w:rPr>
          <w:rFonts w:ascii="黑体"/>
        </w:rPr>
        <w:t>××</w:t>
      </w:r>
      <w:r>
        <w:rPr>
          <w:rFonts w:ascii="黑体"/>
        </w:rPr>
        <w:fldChar w:fldCharType="end"/>
      </w:r>
      <w:r>
        <w:t xml:space="preserve"> </w:t>
      </w:r>
      <w:r>
        <w:rPr>
          <w:rFonts w:ascii="黑体"/>
        </w:rPr>
        <w:t>-</w:t>
      </w:r>
      <w:r>
        <w:t xml:space="preserve"> </w:t>
      </w:r>
      <w:bookmarkStart w:id="15" w:name="FD"/>
      <w:r>
        <w:rPr>
          <w:rFonts w:ascii="黑体"/>
        </w:rPr>
        <w:fldChar w:fldCharType="begin">
          <w:ffData>
            <w:name w:val="FD"/>
            <w:enabled/>
            <w:calcOnExit w:val="0"/>
            <w:entryMacro w:val="ShowHelp8"/>
            <w:textInput>
              <w:maxLength w:val="2"/>
            </w:textInput>
          </w:ffData>
        </w:fldChar>
      </w:r>
      <w:r>
        <w:rPr>
          <w:rFonts w:ascii="黑体"/>
        </w:rPr>
        <w:instrText xml:space="preserve"> FORMTEXT </w:instrText>
      </w:r>
      <w:r>
        <w:rPr>
          <w:rFonts w:ascii="黑体"/>
        </w:rPr>
        <w:fldChar w:fldCharType="separate"/>
      </w:r>
      <w:r>
        <w:rPr>
          <w:rFonts w:ascii="黑体"/>
        </w:rPr>
        <w:t>××</w:t>
      </w:r>
      <w:r>
        <w:rPr>
          <w:rFonts w:ascii="黑体"/>
        </w:rPr>
        <w:fldChar w:fldCharType="end"/>
      </w:r>
      <w:bookmarkEnd w:id="15"/>
      <w:r>
        <w:rPr>
          <w:rFonts w:hint="eastAsia"/>
        </w:rPr>
        <w:t>发布</w:t>
      </w:r>
      <w:r>
        <mc:AlternateContent>
          <mc:Choice Requires="wps">
            <w:drawing>
              <wp:anchor distT="0" distB="0" distL="114300" distR="114300" simplePos="0" relativeHeight="251659264" behindDoc="0" locked="1" layoutInCell="1" allowOverlap="1">
                <wp:simplePos x="0" y="0"/>
                <wp:positionH relativeFrom="column">
                  <wp:posOffset>-635</wp:posOffset>
                </wp:positionH>
                <wp:positionV relativeFrom="page">
                  <wp:posOffset>9251950</wp:posOffset>
                </wp:positionV>
                <wp:extent cx="6120130" cy="0"/>
                <wp:effectExtent l="0" t="0" r="0" b="0"/>
                <wp:wrapNone/>
                <wp:docPr id="1" name="直线 4"/>
                <wp:cNvGraphicFramePr/>
                <a:graphic xmlns:a="http://schemas.openxmlformats.org/drawingml/2006/main">
                  <a:graphicData uri="http://schemas.microsoft.com/office/word/2010/wordprocessingShape">
                    <wps:wsp>
                      <wps:cNvSpPr/>
                      <wps:spPr>
                        <a:xfrm>
                          <a:off x="0" y="0"/>
                          <a:ext cx="612013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0.05pt;margin-top:728.5pt;height:0pt;width:481.9pt;mso-position-vertical-relative:page;z-index:251659264;mso-width-relative:page;mso-height-relative:page;" filled="f" stroked="t"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JYdrPNYAAAAL&#10;AQAADwAAAAAAAAABACAAAAAiAAAAZHJzL2Rvd25yZXYueG1sUEsBAhQAFAAAAAgAh07iQEY81b7l&#10;AQAA2wMAAA4AAAAAAAAAAQAgAAAAJQEAAGRycy9lMm9Eb2MueG1sUEsFBgAAAAAGAAYAWQEAAHwF&#10;AAAAAA==&#10;">
                <v:fill on="f" focussize="0,0"/>
                <v:stroke color="#000000" joinstyle="round"/>
                <v:imagedata o:title=""/>
                <o:lock v:ext="edit" aspectratio="f"/>
                <w10:anchorlock/>
              </v:line>
            </w:pict>
          </mc:Fallback>
        </mc:AlternateContent>
      </w:r>
    </w:p>
    <w:p>
      <w:pPr>
        <w:pStyle w:val="135"/>
      </w:pPr>
      <w:bookmarkStart w:id="16" w:name="SY"/>
      <w:r>
        <w:rPr>
          <w:rFonts w:ascii="黑体"/>
        </w:rPr>
        <w:fldChar w:fldCharType="begin">
          <w:ffData>
            <w:name w:val="SY"/>
            <w:enabled/>
            <w:calcOnExit w:val="0"/>
            <w:entryMacro w:val="ShowHelp9"/>
            <w:textInput>
              <w:maxLength w:val="4"/>
            </w:textInput>
          </w:ffData>
        </w:fldChar>
      </w:r>
      <w:r>
        <w:rPr>
          <w:rFonts w:ascii="黑体"/>
        </w:rPr>
        <w:instrText xml:space="preserve"> FORMTEXT </w:instrText>
      </w:r>
      <w:r>
        <w:rPr>
          <w:rFonts w:ascii="黑体"/>
        </w:rPr>
        <w:fldChar w:fldCharType="separate"/>
      </w:r>
      <w:r>
        <w:rPr>
          <w:rFonts w:ascii="黑体"/>
        </w:rPr>
        <w:t>××××</w:t>
      </w:r>
      <w:r>
        <w:rPr>
          <w:rFonts w:ascii="黑体"/>
        </w:rPr>
        <w:fldChar w:fldCharType="end"/>
      </w:r>
      <w:bookmarkEnd w:id="16"/>
      <w:r>
        <w:t xml:space="preserve"> </w:t>
      </w:r>
      <w:r>
        <w:rPr>
          <w:rFonts w:ascii="黑体"/>
        </w:rPr>
        <w:t>-</w:t>
      </w:r>
      <w:r>
        <w:t xml:space="preserve"> </w:t>
      </w:r>
      <w:bookmarkStart w:id="17" w:name="SM"/>
      <w:r>
        <w:rPr>
          <w:rFonts w:ascii="黑体"/>
        </w:rPr>
        <w:fldChar w:fldCharType="begin">
          <w:ffData>
            <w:name w:val="SM"/>
            <w:enabled/>
            <w:calcOnExit w:val="0"/>
            <w:entryMacro w:val="ShowHelp9"/>
            <w:textInput>
              <w:maxLength w:val="2"/>
            </w:textInput>
          </w:ffData>
        </w:fldChar>
      </w:r>
      <w:r>
        <w:rPr>
          <w:rFonts w:ascii="黑体"/>
        </w:rPr>
        <w:instrText xml:space="preserve"> FORMTEXT </w:instrText>
      </w:r>
      <w:r>
        <w:rPr>
          <w:rFonts w:ascii="黑体"/>
        </w:rPr>
        <w:fldChar w:fldCharType="separate"/>
      </w:r>
      <w:r>
        <w:rPr>
          <w:rFonts w:ascii="黑体"/>
        </w:rPr>
        <w:t>××</w:t>
      </w:r>
      <w:r>
        <w:rPr>
          <w:rFonts w:ascii="黑体"/>
        </w:rPr>
        <w:fldChar w:fldCharType="end"/>
      </w:r>
      <w:bookmarkEnd w:id="17"/>
      <w:r>
        <w:t xml:space="preserve"> </w:t>
      </w:r>
      <w:r>
        <w:rPr>
          <w:rFonts w:ascii="黑体"/>
        </w:rPr>
        <w:t>-</w:t>
      </w:r>
      <w:r>
        <w:t xml:space="preserve"> </w:t>
      </w:r>
      <w:bookmarkStart w:id="18" w:name="SD"/>
      <w:r>
        <w:rPr>
          <w:rFonts w:ascii="黑体"/>
        </w:rPr>
        <w:fldChar w:fldCharType="begin">
          <w:ffData>
            <w:name w:val="SD"/>
            <w:enabled/>
            <w:calcOnExit w:val="0"/>
            <w:entryMacro w:val="ShowHelp9"/>
            <w:textInput>
              <w:maxLength w:val="2"/>
            </w:textInput>
          </w:ffData>
        </w:fldChar>
      </w:r>
      <w:r>
        <w:rPr>
          <w:rFonts w:ascii="黑体"/>
        </w:rPr>
        <w:instrText xml:space="preserve"> FORMTEXT </w:instrText>
      </w:r>
      <w:r>
        <w:rPr>
          <w:rFonts w:ascii="黑体"/>
        </w:rPr>
        <w:fldChar w:fldCharType="separate"/>
      </w:r>
      <w:r>
        <w:rPr>
          <w:rFonts w:ascii="黑体"/>
        </w:rPr>
        <w:t>××</w:t>
      </w:r>
      <w:r>
        <w:rPr>
          <w:rFonts w:ascii="黑体"/>
        </w:rPr>
        <w:fldChar w:fldCharType="end"/>
      </w:r>
      <w:bookmarkEnd w:id="18"/>
      <w:r>
        <w:rPr>
          <w:rFonts w:hint="eastAsia"/>
        </w:rPr>
        <w:t>实施</w:t>
      </w:r>
    </w:p>
    <w:p>
      <w:pPr>
        <w:pStyle w:val="113"/>
      </w:pPr>
      <w:bookmarkStart w:id="19" w:name="fm"/>
      <w:r>
        <w:rPr>
          <w:w w:val="100"/>
        </w:rPr>
        <mc:AlternateContent>
          <mc:Choice Requires="wps">
            <w:drawing>
              <wp:anchor distT="0" distB="0" distL="114300" distR="114300" simplePos="0" relativeHeight="251660288" behindDoc="1" locked="0" layoutInCell="1" allowOverlap="1">
                <wp:simplePos x="0" y="0"/>
                <wp:positionH relativeFrom="column">
                  <wp:posOffset>1810385</wp:posOffset>
                </wp:positionH>
                <wp:positionV relativeFrom="paragraph">
                  <wp:posOffset>-3942715</wp:posOffset>
                </wp:positionV>
                <wp:extent cx="1270000" cy="304800"/>
                <wp:effectExtent l="0" t="0" r="10160" b="0"/>
                <wp:wrapNone/>
                <wp:docPr id="5" name="LB"/>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a:noFill/>
                        </a:ln>
                      </wps:spPr>
                      <wps:bodyPr upright="1"/>
                    </wps:wsp>
                  </a:graphicData>
                </a:graphic>
              </wp:anchor>
            </w:drawing>
          </mc:Choice>
          <mc:Fallback>
            <w:pict>
              <v:rect id="LB" o:spid="_x0000_s1026" o:spt="1" style="position:absolute;left:0pt;margin-left:142.55pt;margin-top:-310.45pt;height:24pt;width:100pt;z-index:-251656192;mso-width-relative:page;mso-height-relative:page;" fillcolor="#FFFFFF" filled="t" stroked="f" coordsize="21600,21600" o:gfxdata="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bXu1tkAAAANAQAADwAAAAAA&#10;AAABACAAAAAiAAAAZHJzL2Rvd25yZXYueG1sUEsBAhQAFAAAAAgAh07iQJ1hHMSgAQAAWQMAAA4A&#10;AAAAAAAAAQAgAAAAKAEAAGRycy9lMm9Eb2MueG1sUEsFBgAAAAAGAAYAWQEAADoFAAAAAA==&#10;">
                <v:fill on="t" focussize="0,0"/>
                <v:stroke on="f"/>
                <v:imagedata o:title=""/>
                <o:lock v:ext="edit" aspectratio="f"/>
              </v:rect>
            </w:pict>
          </mc:Fallback>
        </mc:AlternateContent>
      </w:r>
      <w:r>
        <w:rPr>
          <w:w w:val="100"/>
        </w:rPr>
        <mc:AlternateContent>
          <mc:Choice Requires="wps">
            <w:drawing>
              <wp:anchor distT="0" distB="0" distL="114300" distR="114300" simplePos="0" relativeHeight="251660288" behindDoc="1" locked="0" layoutInCell="1" allowOverlap="1">
                <wp:simplePos x="0" y="0"/>
                <wp:positionH relativeFrom="column">
                  <wp:posOffset>4413885</wp:posOffset>
                </wp:positionH>
                <wp:positionV relativeFrom="paragraph">
                  <wp:posOffset>-7435215</wp:posOffset>
                </wp:positionV>
                <wp:extent cx="1143000" cy="228600"/>
                <wp:effectExtent l="0" t="0" r="0" b="0"/>
                <wp:wrapNone/>
                <wp:docPr id="6" name="DT"/>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a:noFill/>
                        </a:ln>
                      </wps:spPr>
                      <wps:bodyPr upright="1"/>
                    </wps:wsp>
                  </a:graphicData>
                </a:graphic>
              </wp:anchor>
            </w:drawing>
          </mc:Choice>
          <mc:Fallback>
            <w:pict>
              <v:rect id="DT" o:spid="_x0000_s1026" o:spt="1" style="position:absolute;left:0pt;margin-left:347.55pt;margin-top:-585.45pt;height:18pt;width:90pt;z-index:-251656192;mso-width-relative:page;mso-height-relative:page;" fillcolor="#FFFFFF" filled="t" stroked="f" coordsize="21600,21600" o:gfxdata="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38mKEdoAAAAPAQAADwAAAAAA&#10;AAABACAAAAAiAAAAZHJzL2Rvd25yZXYueG1sUEsBAhQAFAAAAAgAh07iQEZWaSyfAQAAWQMAAA4A&#10;AAAAAAAAAQAgAAAAKQEAAGRycy9lMm9Eb2MueG1sUEsFBgAAAAAGAAYAWQEAADoFAAAAAA==&#10;">
                <v:fill on="t" focussize="0,0"/>
                <v:stroke on="f"/>
                <v:imagedata o:title=""/>
                <o:lock v:ext="edit" aspectratio="f"/>
              </v:rect>
            </w:pict>
          </mc:Fallback>
        </mc:AlternateContent>
      </w:r>
      <w:r>
        <w:rPr>
          <w:w w:val="100"/>
        </w:rPr>
        <mc:AlternateContent>
          <mc:Choice Requires="wps">
            <w:drawing>
              <wp:anchor distT="0" distB="0" distL="114300" distR="114300" simplePos="0" relativeHeight="251659264" behindDoc="0" locked="0" layoutInCell="1" allowOverlap="1">
                <wp:simplePos x="0" y="0"/>
                <wp:positionH relativeFrom="column">
                  <wp:posOffset>-464820</wp:posOffset>
                </wp:positionH>
                <wp:positionV relativeFrom="paragraph">
                  <wp:posOffset>-7021195</wp:posOffset>
                </wp:positionV>
                <wp:extent cx="6120130" cy="0"/>
                <wp:effectExtent l="0" t="0" r="0" b="0"/>
                <wp:wrapNone/>
                <wp:docPr id="2" name="直线 7"/>
                <wp:cNvGraphicFramePr/>
                <a:graphic xmlns:a="http://schemas.openxmlformats.org/drawingml/2006/main">
                  <a:graphicData uri="http://schemas.microsoft.com/office/word/2010/wordprocessingShape">
                    <wps:wsp>
                      <wps:cNvSpPr/>
                      <wps:spPr>
                        <a:xfrm>
                          <a:off x="0" y="0"/>
                          <a:ext cx="612013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7" o:spid="_x0000_s1026" o:spt="20" style="position:absolute;left:0pt;margin-left:-36.6pt;margin-top:-552.85pt;height:0pt;width:481.9pt;z-index:251659264;mso-width-relative:page;mso-height-relative:page;" filled="f" stroked="t" coordsize="21600,21600" o:gfxdata="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OyWRoNgA&#10;AAAPAQAADwAAAAAAAAABACAAAAAiAAAAZHJzL2Rvd25yZXYueG1sUEsBAhQAFAAAAAgAh07iQF1X&#10;ThfmAQAA2wMAAA4AAAAAAAAAAQAgAAAAJwEAAGRycy9lMm9Eb2MueG1sUEsFBgAAAAAGAAYAWQEA&#10;AH8FAAAAAA==&#10;">
                <v:fill on="f" focussize="0,0"/>
                <v:stroke color="#000000" joinstyle="round"/>
                <v:imagedata o:title=""/>
                <o:lock v:ext="edit" aspectratio="f"/>
              </v:line>
            </w:pict>
          </mc:Fallback>
        </mc:AlternateContent>
      </w:r>
      <w:r>
        <w:fldChar w:fldCharType="begin">
          <w:ffData>
            <w:name w:val="fm"/>
            <w:enabled/>
            <w:calcOnExit w:val="0"/>
            <w:textInput/>
          </w:ffData>
        </w:fldChar>
      </w:r>
      <w:r>
        <w:instrText xml:space="preserve"> FORMTEXT </w:instrText>
      </w:r>
      <w:r>
        <w:fldChar w:fldCharType="separate"/>
      </w:r>
      <w:r>
        <w:rPr>
          <w:rFonts w:hint="eastAsia"/>
        </w:rPr>
        <w:t>无锡市市场监督管理局</w:t>
      </w:r>
      <w:r>
        <w:fldChar w:fldCharType="end"/>
      </w:r>
      <w:bookmarkEnd w:id="19"/>
      <w:r>
        <w:t>   </w:t>
      </w:r>
      <w:r>
        <w:rPr>
          <w:rStyle w:val="74"/>
          <w:rFonts w:hint="eastAsia"/>
        </w:rPr>
        <w:t>发布</w:t>
      </w:r>
    </w:p>
    <w:p>
      <w:pPr>
        <w:pStyle w:val="24"/>
        <w:sectPr>
          <w:pgSz w:w="11906" w:h="16838"/>
          <w:pgMar w:top="567" w:right="850" w:bottom="1134" w:left="1418" w:header="0" w:footer="0" w:gutter="0"/>
          <w:pgNumType w:fmt="upperRoman" w:start="1"/>
          <w:cols w:space="425" w:num="1"/>
          <w:docGrid w:type="lines" w:linePitch="312" w:charSpace="0"/>
        </w:sectPr>
      </w:pPr>
    </w:p>
    <w:p>
      <w:pPr>
        <w:pStyle w:val="114"/>
      </w:pPr>
      <w:r>
        <w:rPr>
          <w:rFonts w:hint="eastAsia"/>
        </w:rPr>
        <w:t>前</w:t>
      </w:r>
      <w:bookmarkStart w:id="20" w:name="BKQY"/>
      <w:r>
        <w:t>  </w:t>
      </w:r>
      <w:r>
        <w:rPr>
          <w:rFonts w:hint="eastAsia"/>
        </w:rPr>
        <w:t>言</w:t>
      </w:r>
      <w:bookmarkEnd w:id="20"/>
    </w:p>
    <w:p>
      <w:pPr>
        <w:pStyle w:val="24"/>
      </w:pPr>
      <w:r>
        <w:rPr>
          <w:rFonts w:hint="eastAsia"/>
        </w:rPr>
        <w:t>本文件按照</w:t>
      </w:r>
      <w:r>
        <w:t>GB/T 1.1</w:t>
      </w:r>
      <w:r>
        <w:rPr>
          <w:rFonts w:hint="eastAsia"/>
          <w:lang w:eastAsia="zh-CN"/>
        </w:rPr>
        <w:t>—</w:t>
      </w:r>
      <w:r>
        <w:t>2020</w:t>
      </w:r>
      <w:r>
        <w:rPr>
          <w:rFonts w:hint="eastAsia"/>
        </w:rPr>
        <w:t>《标准化工作导则</w:t>
      </w:r>
      <w:r>
        <w:t xml:space="preserve">  </w:t>
      </w:r>
      <w:r>
        <w:rPr>
          <w:rFonts w:hint="eastAsia"/>
        </w:rPr>
        <w:t>第</w:t>
      </w:r>
      <w:r>
        <w:t>1</w:t>
      </w:r>
      <w:r>
        <w:rPr>
          <w:rFonts w:hint="eastAsia"/>
        </w:rPr>
        <w:t>部分：标准化文件的结构和起草规则》的规定起草。</w:t>
      </w:r>
    </w:p>
    <w:p>
      <w:pPr>
        <w:pStyle w:val="24"/>
      </w:pPr>
      <w:r>
        <w:rPr>
          <w:rFonts w:hint="eastAsia"/>
        </w:rPr>
        <w:t>本文件由无锡市市场监督管理局提出并归口。</w:t>
      </w:r>
    </w:p>
    <w:p>
      <w:pPr>
        <w:pStyle w:val="24"/>
      </w:pPr>
      <w:r>
        <w:rPr>
          <w:rFonts w:hint="eastAsia"/>
        </w:rPr>
        <w:t>本文件起草单位：无锡市特种设备事故调查和消费者权益保护中心、江苏省特种设备安全监督检验研究院、无锡华东重型机械股份有限公司、无锡富通达车库装备有限公司。</w:t>
      </w:r>
    </w:p>
    <w:p>
      <w:pPr>
        <w:pStyle w:val="24"/>
      </w:pPr>
      <w:r>
        <w:rPr>
          <w:rFonts w:hint="eastAsia"/>
        </w:rPr>
        <w:t>本文件主要起草人：顾赛峰、冯新洁、吕鑫、谢一麟、钱志平、张金才、龚黎斌、刘池、侯正超、胡敏、谢旎、翁杰、唐忠明。</w:t>
      </w:r>
    </w:p>
    <w:p>
      <w:pPr>
        <w:pStyle w:val="24"/>
        <w:sectPr>
          <w:headerReference r:id="rId3" w:type="default"/>
          <w:footerReference r:id="rId4" w:type="default"/>
          <w:pgSz w:w="11906" w:h="16838"/>
          <w:pgMar w:top="567" w:right="1134" w:bottom="1134" w:left="1276" w:header="1418" w:footer="1134" w:gutter="0"/>
          <w:pgNumType w:fmt="upperRoman" w:start="1"/>
          <w:cols w:space="425" w:num="1"/>
          <w:formProt w:val="0"/>
          <w:docGrid w:type="lines" w:linePitch="312" w:charSpace="0"/>
        </w:sectPr>
      </w:pPr>
    </w:p>
    <w:p>
      <w:pPr>
        <w:pStyle w:val="49"/>
      </w:pPr>
      <w:r>
        <w:rPr>
          <w:rFonts w:hint="eastAsia"/>
        </w:rPr>
        <w:t>起</w:t>
      </w:r>
      <w:bookmarkStart w:id="21" w:name="StandardName"/>
      <w:r>
        <w:rPr>
          <w:rFonts w:hint="eastAsia"/>
        </w:rPr>
        <w:t>重机械维护保养管理通则</w:t>
      </w:r>
      <w:bookmarkEnd w:id="21"/>
    </w:p>
    <w:p>
      <w:pPr>
        <w:pStyle w:val="44"/>
        <w:spacing w:before="312" w:after="312"/>
      </w:pPr>
      <w:r>
        <w:rPr>
          <w:rFonts w:hint="eastAsia"/>
        </w:rPr>
        <w:t>范围</w:t>
      </w:r>
    </w:p>
    <w:p>
      <w:pPr>
        <w:pStyle w:val="24"/>
      </w:pPr>
      <w:r>
        <w:rPr>
          <w:rFonts w:hint="eastAsia"/>
        </w:rPr>
        <w:t>本文件规定了起重机械维护保养管理的术语和定义、分类、使用单位和维护保养单位</w:t>
      </w:r>
      <w:r>
        <w:rPr>
          <w:rFonts w:hint="eastAsia"/>
          <w:lang w:eastAsia="zh-CN"/>
        </w:rPr>
        <w:t>管理</w:t>
      </w:r>
      <w:r>
        <w:rPr>
          <w:rFonts w:hint="eastAsia"/>
        </w:rPr>
        <w:t>、安全规则</w:t>
      </w:r>
      <w:r>
        <w:rPr>
          <w:rFonts w:hint="eastAsia"/>
          <w:lang w:eastAsia="zh-CN"/>
        </w:rPr>
        <w:t>、</w:t>
      </w:r>
      <w:r>
        <w:rPr>
          <w:rFonts w:hint="eastAsia"/>
        </w:rPr>
        <w:t>监督管理</w:t>
      </w:r>
      <w:r>
        <w:rPr>
          <w:rFonts w:hint="eastAsia"/>
          <w:lang w:eastAsia="zh-CN"/>
        </w:rPr>
        <w:t>和持续改进的要求</w:t>
      </w:r>
      <w:r>
        <w:rPr>
          <w:rFonts w:hint="eastAsia"/>
        </w:rPr>
        <w:t>。</w:t>
      </w:r>
    </w:p>
    <w:p>
      <w:pPr>
        <w:pStyle w:val="24"/>
      </w:pPr>
      <w:r>
        <w:rPr>
          <w:rFonts w:hint="eastAsia"/>
        </w:rPr>
        <w:t>本文件适用于无锡市区域内纳入特种设备安全监督管理的起重机械，不适用于房屋建筑工地和市政工程工地所用的起重机械。</w:t>
      </w:r>
    </w:p>
    <w:p>
      <w:pPr>
        <w:pStyle w:val="44"/>
        <w:spacing w:before="312" w:after="312"/>
      </w:pPr>
      <w:r>
        <w:rPr>
          <w:rFonts w:hint="eastAsia"/>
        </w:rPr>
        <w:t>规范性引用文件</w:t>
      </w:r>
    </w:p>
    <w:p>
      <w:pPr>
        <w:pStyle w:val="24"/>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24"/>
        <w:rPr>
          <w:rFonts w:hAnsi="宋体" w:cs="方正仿宋_GBK"/>
          <w:szCs w:val="21"/>
        </w:rPr>
      </w:pPr>
      <w:r>
        <w:t>GB/T</w:t>
      </w:r>
      <w:r>
        <w:rPr>
          <w:spacing w:val="-1"/>
        </w:rPr>
        <w:t xml:space="preserve"> </w:t>
      </w:r>
      <w:r>
        <w:t xml:space="preserve">31052.1  </w:t>
      </w:r>
      <w:r>
        <w:rPr>
          <w:rFonts w:hint="eastAsia"/>
        </w:rPr>
        <w:t>起重机械检查与维护规程</w:t>
      </w:r>
      <w:r>
        <w:t xml:space="preserve">  </w:t>
      </w:r>
      <w:r>
        <w:rPr>
          <w:rFonts w:hint="eastAsia"/>
        </w:rPr>
        <w:t>第</w:t>
      </w:r>
      <w:r>
        <w:t>1</w:t>
      </w:r>
      <w:r>
        <w:rPr>
          <w:rFonts w:hint="eastAsia"/>
        </w:rPr>
        <w:t>部分：总</w:t>
      </w:r>
      <w:r>
        <w:rPr>
          <w:rFonts w:hint="eastAsia"/>
          <w:spacing w:val="-15"/>
        </w:rPr>
        <w:t>则</w:t>
      </w:r>
    </w:p>
    <w:p>
      <w:pPr>
        <w:pStyle w:val="24"/>
        <w:rPr>
          <w:rFonts w:hAnsi="宋体" w:cs="方正仿宋_GBK"/>
          <w:szCs w:val="21"/>
        </w:rPr>
      </w:pPr>
      <w:r>
        <w:rPr>
          <w:rFonts w:hAnsi="宋体" w:cs="方正仿宋_GBK"/>
          <w:szCs w:val="21"/>
        </w:rPr>
        <w:t xml:space="preserve">TSG 07  </w:t>
      </w:r>
      <w:r>
        <w:rPr>
          <w:rFonts w:hint="eastAsia" w:hAnsi="宋体" w:cs="方正仿宋_GBK"/>
          <w:szCs w:val="21"/>
        </w:rPr>
        <w:t>特种设备生产和充装单位许可规则</w:t>
      </w:r>
    </w:p>
    <w:p>
      <w:pPr>
        <w:pStyle w:val="24"/>
        <w:rPr>
          <w:rFonts w:hAnsi="宋体"/>
          <w:szCs w:val="21"/>
        </w:rPr>
      </w:pPr>
      <w:r>
        <w:rPr>
          <w:rFonts w:hAnsi="宋体" w:cs="方正仿宋_GBK"/>
          <w:szCs w:val="21"/>
        </w:rPr>
        <w:t xml:space="preserve">TSG Z6001  </w:t>
      </w:r>
      <w:r>
        <w:rPr>
          <w:rFonts w:hint="eastAsia" w:hAnsi="宋体" w:cs="方正仿宋_GBK"/>
          <w:szCs w:val="21"/>
        </w:rPr>
        <w:t>特种设备作业人员考核规则</w:t>
      </w:r>
    </w:p>
    <w:p>
      <w:pPr>
        <w:pStyle w:val="44"/>
        <w:spacing w:before="312" w:after="312"/>
      </w:pPr>
      <w:r>
        <w:rPr>
          <w:rFonts w:hint="eastAsia"/>
        </w:rPr>
        <w:t>术语和定义</w:t>
      </w:r>
    </w:p>
    <w:p>
      <w:pPr>
        <w:pStyle w:val="24"/>
      </w:pPr>
      <w:r>
        <w:t xml:space="preserve">GB/T 31052.1 </w:t>
      </w:r>
      <w:r>
        <w:rPr>
          <w:rFonts w:hint="eastAsia"/>
        </w:rPr>
        <w:t>界定的以及下列术语和定义适用于本文件。</w:t>
      </w:r>
    </w:p>
    <w:p>
      <w:pPr>
        <w:pStyle w:val="41"/>
        <w:spacing w:before="156" w:after="156"/>
      </w:pPr>
    </w:p>
    <w:p>
      <w:pPr>
        <w:pStyle w:val="24"/>
        <w:rPr>
          <w:rFonts w:ascii="黑体" w:eastAsia="黑体"/>
        </w:rPr>
      </w:pPr>
      <w:r>
        <w:rPr>
          <w:rFonts w:hint="eastAsia" w:ascii="黑体" w:eastAsia="黑体"/>
        </w:rPr>
        <w:t>起重机械</w:t>
      </w:r>
      <w:r>
        <w:rPr>
          <w:rFonts w:ascii="黑体" w:eastAsia="黑体"/>
        </w:rPr>
        <w:t xml:space="preserve">  lifting</w:t>
      </w:r>
      <w:r>
        <w:rPr>
          <w:rFonts w:ascii="黑体" w:eastAsia="黑体"/>
          <w:spacing w:val="-2"/>
        </w:rPr>
        <w:t xml:space="preserve"> </w:t>
      </w:r>
      <w:r>
        <w:rPr>
          <w:rFonts w:ascii="黑体" w:eastAsia="黑体"/>
        </w:rPr>
        <w:t>appliances</w:t>
      </w:r>
    </w:p>
    <w:p>
      <w:pPr>
        <w:pStyle w:val="24"/>
      </w:pPr>
      <w:r>
        <w:rPr>
          <w:rFonts w:hint="eastAsia"/>
        </w:rPr>
        <w:t>用于垂直升降或者垂直升降并水平移动重物的机电设备。</w:t>
      </w:r>
    </w:p>
    <w:p>
      <w:pPr>
        <w:pStyle w:val="65"/>
        <w:rPr>
          <w:spacing w:val="-7"/>
        </w:rPr>
      </w:pPr>
      <w:r>
        <w:rPr>
          <w:rFonts w:hint="eastAsia"/>
          <w:spacing w:val="-3"/>
        </w:rPr>
        <w:t>其范围规定为额定起重量大于或者等于</w:t>
      </w:r>
      <w:r>
        <w:t>0.5 t</w:t>
      </w:r>
      <w:r>
        <w:rPr>
          <w:rFonts w:hint="eastAsia"/>
          <w:spacing w:val="-8"/>
        </w:rPr>
        <w:t>的升降机；额定起重量大于或者等于</w:t>
      </w:r>
      <w:r>
        <w:rPr>
          <w:spacing w:val="-8"/>
        </w:rPr>
        <w:t xml:space="preserve"> </w:t>
      </w:r>
      <w:r>
        <w:t>3t</w:t>
      </w:r>
      <w:r>
        <w:rPr>
          <w:rFonts w:hint="eastAsia"/>
        </w:rPr>
        <w:t>（或额定起重力矩大于</w:t>
      </w:r>
      <w:r>
        <w:rPr>
          <w:rFonts w:hint="eastAsia"/>
          <w:spacing w:val="-10"/>
        </w:rPr>
        <w:t>或者等于</w:t>
      </w:r>
      <w:r>
        <w:rPr>
          <w:spacing w:val="-10"/>
        </w:rPr>
        <w:t xml:space="preserve"> </w:t>
      </w:r>
      <w:r>
        <w:t>40</w:t>
      </w:r>
      <w:r>
        <w:rPr>
          <w:spacing w:val="-53"/>
        </w:rPr>
        <w:t xml:space="preserve"> </w:t>
      </w:r>
      <w:r>
        <w:t>t•m</w:t>
      </w:r>
      <w:r>
        <w:rPr>
          <w:spacing w:val="-9"/>
        </w:rPr>
        <w:t xml:space="preserve"> </w:t>
      </w:r>
      <w:r>
        <w:rPr>
          <w:rFonts w:hint="eastAsia"/>
          <w:spacing w:val="-9"/>
        </w:rPr>
        <w:t>的塔式起重机，或生产率大于或者等于</w:t>
      </w:r>
      <w:r>
        <w:rPr>
          <w:spacing w:val="-9"/>
        </w:rPr>
        <w:t xml:space="preserve"> </w:t>
      </w:r>
      <w:r>
        <w:t>300</w:t>
      </w:r>
      <w:r>
        <w:rPr>
          <w:spacing w:val="-52"/>
        </w:rPr>
        <w:t xml:space="preserve"> </w:t>
      </w:r>
      <w:r>
        <w:t>t/h</w:t>
      </w:r>
      <w:r>
        <w:rPr>
          <w:spacing w:val="-10"/>
        </w:rPr>
        <w:t xml:space="preserve"> </w:t>
      </w:r>
      <w:r>
        <w:rPr>
          <w:rFonts w:hint="eastAsia"/>
          <w:spacing w:val="-10"/>
        </w:rPr>
        <w:t>的装卸桥</w:t>
      </w:r>
      <w:r>
        <w:rPr>
          <w:rFonts w:hint="eastAsia"/>
        </w:rPr>
        <w:t>），</w:t>
      </w:r>
      <w:r>
        <w:rPr>
          <w:rFonts w:hint="eastAsia"/>
          <w:spacing w:val="-4"/>
        </w:rPr>
        <w:t>且提升高度大于或者等于</w:t>
      </w:r>
      <w:r>
        <w:t>2</w:t>
      </w:r>
      <w:r>
        <w:rPr>
          <w:spacing w:val="-53"/>
        </w:rPr>
        <w:t xml:space="preserve"> </w:t>
      </w:r>
      <w:r>
        <w:t>m</w:t>
      </w:r>
      <w:r>
        <w:rPr>
          <w:spacing w:val="-27"/>
        </w:rPr>
        <w:t xml:space="preserve"> </w:t>
      </w:r>
      <w:r>
        <w:rPr>
          <w:rFonts w:hint="eastAsia"/>
          <w:spacing w:val="-27"/>
        </w:rPr>
        <w:t>的</w:t>
      </w:r>
      <w:r>
        <w:rPr>
          <w:rFonts w:hint="eastAsia"/>
          <w:spacing w:val="-4"/>
        </w:rPr>
        <w:t>起重机；层数大于或者等于</w:t>
      </w:r>
      <w:r>
        <w:t>2</w:t>
      </w:r>
      <w:r>
        <w:rPr>
          <w:rFonts w:hint="eastAsia"/>
          <w:spacing w:val="-7"/>
        </w:rPr>
        <w:t>层的机械式停车设备。</w:t>
      </w:r>
    </w:p>
    <w:p>
      <w:pPr>
        <w:pStyle w:val="41"/>
        <w:spacing w:before="156" w:after="156"/>
      </w:pPr>
    </w:p>
    <w:p>
      <w:pPr>
        <w:pStyle w:val="24"/>
        <w:rPr>
          <w:rFonts w:ascii="黑体" w:eastAsia="黑体"/>
          <w:highlight w:val="none"/>
        </w:rPr>
      </w:pPr>
      <w:r>
        <w:rPr>
          <w:rFonts w:hint="eastAsia" w:ascii="黑体" w:eastAsia="黑体"/>
          <w:highlight w:val="none"/>
        </w:rPr>
        <w:t>维护保养</w:t>
      </w:r>
      <w:r>
        <w:rPr>
          <w:rFonts w:ascii="黑体" w:eastAsia="黑体"/>
          <w:highlight w:val="none"/>
        </w:rPr>
        <w:t xml:space="preserve">  maintenance</w:t>
      </w:r>
    </w:p>
    <w:p>
      <w:pPr>
        <w:pStyle w:val="24"/>
      </w:pPr>
      <w:r>
        <w:rPr>
          <w:rFonts w:hint="eastAsia"/>
        </w:rPr>
        <w:t>为保证起重机械正常安全使用，定期按照计划开展的检查、清洁、润滑、调整、紧固、防腐、测试以及更换易损件和失效的零部件等一系列工作。</w:t>
      </w:r>
    </w:p>
    <w:p>
      <w:pPr>
        <w:pStyle w:val="65"/>
      </w:pPr>
      <w:r>
        <w:rPr>
          <w:rFonts w:hint="eastAsia"/>
        </w:rPr>
        <w:t>维护保养根据周期不同，分为月度、季度、年度维护保养。</w:t>
      </w:r>
    </w:p>
    <w:p>
      <w:pPr>
        <w:pStyle w:val="44"/>
        <w:spacing w:before="312" w:after="312"/>
      </w:pPr>
      <w:r>
        <w:rPr>
          <w:rFonts w:hint="eastAsia"/>
        </w:rPr>
        <w:t>分类</w:t>
      </w:r>
    </w:p>
    <w:p>
      <w:pPr>
        <w:pStyle w:val="24"/>
      </w:pPr>
      <w:r>
        <w:rPr>
          <w:rFonts w:hint="eastAsia"/>
        </w:rPr>
        <w:t>本文件中起重机械分为起重机和机械式停车设备两类。起重机主要分桥架型起重机和臂架型起重机。</w:t>
      </w:r>
    </w:p>
    <w:p>
      <w:pPr>
        <w:pStyle w:val="44"/>
        <w:spacing w:before="312" w:after="312"/>
      </w:pPr>
      <w:r>
        <w:rPr>
          <w:rFonts w:hint="eastAsia"/>
        </w:rPr>
        <w:t>使用单位管理</w:t>
      </w:r>
    </w:p>
    <w:p>
      <w:pPr>
        <w:pStyle w:val="129"/>
      </w:pPr>
      <w:r>
        <w:rPr>
          <w:rFonts w:hint="eastAsia"/>
        </w:rPr>
        <w:t>起重机械应由依法取得相应起重机械生产许可的单位对其进行维护保养。起重机械月度、季度和年度维护保养的要求和内容，不应低于附录</w:t>
      </w:r>
      <w:r>
        <w:t>A</w:t>
      </w:r>
      <w:r>
        <w:rPr>
          <w:rFonts w:hint="eastAsia"/>
        </w:rPr>
        <w:t>、附录</w:t>
      </w:r>
      <w:r>
        <w:t>B</w:t>
      </w:r>
      <w:r>
        <w:rPr>
          <w:rFonts w:hint="eastAsia"/>
        </w:rPr>
        <w:t>、附录</w:t>
      </w:r>
      <w:r>
        <w:t>C</w:t>
      </w:r>
      <w:r>
        <w:rPr>
          <w:rFonts w:hint="eastAsia"/>
        </w:rPr>
        <w:t>的规定。</w:t>
      </w:r>
    </w:p>
    <w:p>
      <w:pPr>
        <w:pStyle w:val="129"/>
      </w:pPr>
      <w:bookmarkStart w:id="22" w:name="5.1.2_对岸边集装箱起重机、装卸桥、轮胎式集装箱门式起重机、轨道式集装箱门式"/>
      <w:bookmarkEnd w:id="22"/>
      <w:r>
        <w:rPr>
          <w:rFonts w:hint="eastAsia"/>
        </w:rPr>
        <w:t>使用单位应根据设备实际使用工况，提高维护保养频次，增加维护保养内容。</w:t>
      </w:r>
    </w:p>
    <w:p>
      <w:pPr>
        <w:pStyle w:val="129"/>
      </w:pPr>
      <w:bookmarkStart w:id="23" w:name="5.1.3_对机械式停车设备，使用单位应按照TSG_08—2019和制造单位使用"/>
      <w:bookmarkEnd w:id="23"/>
      <w:bookmarkStart w:id="24" w:name="5.1.5_对停用半年以上的起重机械，投入使用前，使用单位应开展一次年度维护保养"/>
      <w:bookmarkEnd w:id="24"/>
      <w:r>
        <w:rPr>
          <w:rFonts w:hint="eastAsia"/>
        </w:rPr>
        <w:t>对停用半年以上的起重机械，投入使用前，使用单位应开展一次年度维护保养。</w:t>
      </w:r>
    </w:p>
    <w:p>
      <w:pPr>
        <w:pStyle w:val="129"/>
      </w:pPr>
      <w:r>
        <w:rPr>
          <w:rFonts w:hint="eastAsia"/>
        </w:rPr>
        <w:t>使用单位应保障必要的起重机械维护保养作业条件。</w:t>
      </w:r>
    </w:p>
    <w:p>
      <w:pPr>
        <w:pStyle w:val="129"/>
      </w:pPr>
      <w:bookmarkStart w:id="25" w:name="5.1.6_起重机械发生事故后，使用单位应根据事故具体情况确定检查和维护保养项目"/>
      <w:bookmarkEnd w:id="25"/>
      <w:r>
        <w:rPr>
          <w:rFonts w:hint="eastAsia"/>
        </w:rPr>
        <w:t>起重机械发生事故后，使用单位应根据事故具体情况确定检查和维护保养项目，项目内容不应少于年度维护保养的要求。</w:t>
      </w:r>
    </w:p>
    <w:p>
      <w:pPr>
        <w:pStyle w:val="129"/>
      </w:pPr>
      <w:r>
        <w:rPr>
          <w:rFonts w:hint="eastAsia"/>
        </w:rPr>
        <w:t>使用单位委托其他单位开展起重机械维护保养的，应当签订维护保养合同，约定双方权利义务、安全责任和违约责任，维护保养合同服务期限不得少于12个月。</w:t>
      </w:r>
    </w:p>
    <w:p>
      <w:pPr>
        <w:pStyle w:val="44"/>
        <w:spacing w:before="312" w:after="312"/>
      </w:pPr>
      <w:r>
        <w:rPr>
          <w:rFonts w:hint="eastAsia"/>
        </w:rPr>
        <w:t>维护保养单位管理</w:t>
      </w:r>
    </w:p>
    <w:p>
      <w:pPr>
        <w:pStyle w:val="41"/>
        <w:spacing w:before="156" w:after="156"/>
      </w:pPr>
      <w:r>
        <w:rPr>
          <w:rFonts w:hint="eastAsia"/>
        </w:rPr>
        <w:t>维护保养资质</w:t>
      </w:r>
    </w:p>
    <w:p>
      <w:pPr>
        <w:pStyle w:val="64"/>
      </w:pPr>
      <w:r>
        <w:rPr>
          <w:rFonts w:hint="eastAsia"/>
        </w:rPr>
        <w:t>从事起重机械维护保养业务的单位应当具备以下条件：</w:t>
      </w:r>
    </w:p>
    <w:p>
      <w:pPr>
        <w:pStyle w:val="60"/>
      </w:pPr>
      <w:r>
        <w:rPr>
          <w:rFonts w:hint="eastAsia"/>
        </w:rPr>
        <w:t>依法取得相应起重机械生产许可；</w:t>
      </w:r>
    </w:p>
    <w:p>
      <w:pPr>
        <w:pStyle w:val="60"/>
      </w:pPr>
      <w:r>
        <w:rPr>
          <w:rFonts w:hint="eastAsia"/>
        </w:rPr>
        <w:t>在本地设置固定办公场所；</w:t>
      </w:r>
    </w:p>
    <w:p>
      <w:pPr>
        <w:pStyle w:val="60"/>
      </w:pPr>
      <w:r>
        <w:rPr>
          <w:rFonts w:hint="eastAsia"/>
        </w:rPr>
        <w:t>配备至少</w:t>
      </w:r>
      <w:r>
        <w:t>4</w:t>
      </w:r>
      <w:r>
        <w:rPr>
          <w:rFonts w:hint="eastAsia"/>
        </w:rPr>
        <w:t>名维护保养技术人员，均应取得特种作业证书（高处作业）以及与工种相匹配的电工作业操作证书或焊接与热切割作业操作证书；</w:t>
      </w:r>
    </w:p>
    <w:p>
      <w:pPr>
        <w:pStyle w:val="60"/>
      </w:pPr>
      <w:r>
        <w:rPr>
          <w:rFonts w:hint="eastAsia"/>
        </w:rPr>
        <w:t>应具备满足维护保养必要的设备、工具、计量器具、测试仪器（且在计量检定校准有效期内）和备品、备件；</w:t>
      </w:r>
    </w:p>
    <w:p>
      <w:pPr>
        <w:pStyle w:val="60"/>
      </w:pPr>
      <w:r>
        <w:rPr>
          <w:rFonts w:hint="eastAsia"/>
        </w:rPr>
        <w:t>应具备应用起重机械维护保养信息化平台的能力。</w:t>
      </w:r>
    </w:p>
    <w:p>
      <w:pPr>
        <w:pStyle w:val="64"/>
      </w:pPr>
      <w:r>
        <w:rPr>
          <w:rFonts w:hint="eastAsia"/>
        </w:rPr>
        <w:t>生产许可证、维护保养机构负责人、办公地点等信息发生变化的，维护保养单位应当在发生变化</w:t>
      </w:r>
      <w:r>
        <w:t>15</w:t>
      </w:r>
      <w:r>
        <w:rPr>
          <w:rFonts w:hint="eastAsia"/>
        </w:rPr>
        <w:t>日内向当地特种设备安全监督管理部门重新提供证明材料进行变更。</w:t>
      </w:r>
    </w:p>
    <w:p>
      <w:pPr>
        <w:pStyle w:val="41"/>
        <w:spacing w:before="156" w:after="156"/>
      </w:pPr>
      <w:r>
        <w:rPr>
          <w:rFonts w:hint="eastAsia"/>
        </w:rPr>
        <w:t>维护保养要求</w:t>
      </w:r>
    </w:p>
    <w:p>
      <w:pPr>
        <w:pStyle w:val="64"/>
        <w:spacing w:line="260" w:lineRule="exact"/>
      </w:pPr>
      <w:r>
        <w:rPr>
          <w:rFonts w:hint="eastAsia"/>
        </w:rPr>
        <w:t>起重机械维护保养单位应当履行下列职责：</w:t>
      </w:r>
    </w:p>
    <w:p>
      <w:pPr>
        <w:pStyle w:val="115"/>
        <w:numPr>
          <w:ilvl w:val="0"/>
          <w:numId w:val="0"/>
        </w:numPr>
        <w:spacing w:line="260" w:lineRule="exact"/>
        <w:ind w:firstLine="420" w:firstLineChars="200"/>
      </w:pPr>
      <w:r>
        <w:rPr>
          <w:rFonts w:hint="eastAsia"/>
        </w:rPr>
        <w:t>a)按照法律法规、标准以及所维护保养起重机械的安装使用维护说明书制定维护保养计划与方案，并按照维护保养方案实施维护保养；</w:t>
      </w:r>
    </w:p>
    <w:p>
      <w:pPr>
        <w:pStyle w:val="115"/>
        <w:numPr>
          <w:ilvl w:val="0"/>
          <w:numId w:val="0"/>
        </w:numPr>
        <w:spacing w:line="260" w:lineRule="exact"/>
        <w:ind w:firstLine="420" w:firstLineChars="200"/>
      </w:pPr>
      <w:r>
        <w:rPr>
          <w:rFonts w:hint="eastAsia"/>
        </w:rPr>
        <w:t>b)建立起重机械维护保养作业制度，确保现场作业安全；</w:t>
      </w:r>
    </w:p>
    <w:p>
      <w:pPr>
        <w:pStyle w:val="115"/>
        <w:numPr>
          <w:ilvl w:val="0"/>
          <w:numId w:val="0"/>
        </w:numPr>
        <w:spacing w:line="260" w:lineRule="exact"/>
        <w:ind w:firstLine="420" w:firstLineChars="200"/>
      </w:pPr>
      <w:r>
        <w:rPr>
          <w:rFonts w:hint="eastAsia"/>
        </w:rPr>
        <w:t>c)起重机械至少每</w:t>
      </w:r>
      <w:r>
        <w:t>30</w:t>
      </w:r>
      <w:r>
        <w:rPr>
          <w:rFonts w:hint="eastAsia"/>
        </w:rPr>
        <w:t>日维护保养一次；根据设备使用实际工况，可以建议使用单位缩短维护保养周期；</w:t>
      </w:r>
    </w:p>
    <w:p>
      <w:pPr>
        <w:pStyle w:val="115"/>
        <w:numPr>
          <w:ilvl w:val="0"/>
          <w:numId w:val="0"/>
        </w:numPr>
        <w:spacing w:line="260" w:lineRule="exact"/>
        <w:ind w:firstLine="420" w:firstLineChars="200"/>
      </w:pPr>
      <w:r>
        <w:rPr>
          <w:rFonts w:hint="eastAsia"/>
        </w:rPr>
        <w:t>d)每次维护保养结束后，填写信息化保养记录，并经使用单位确认；维护保养记录，至少保存</w:t>
      </w:r>
      <w:r>
        <w:t>4</w:t>
      </w:r>
      <w:r>
        <w:rPr>
          <w:rFonts w:hint="eastAsia"/>
        </w:rPr>
        <w:t>年；</w:t>
      </w:r>
    </w:p>
    <w:p>
      <w:pPr>
        <w:pStyle w:val="115"/>
        <w:numPr>
          <w:ilvl w:val="0"/>
          <w:numId w:val="0"/>
        </w:numPr>
        <w:spacing w:line="260" w:lineRule="exact"/>
        <w:ind w:firstLine="420" w:firstLineChars="200"/>
      </w:pPr>
      <w:r>
        <w:rPr>
          <w:rFonts w:hint="eastAsia"/>
        </w:rPr>
        <w:t>e)对起重机械故障、维修情况等进行记录，并将记录存入设备的安全技术档案；</w:t>
      </w:r>
    </w:p>
    <w:p>
      <w:pPr>
        <w:pStyle w:val="115"/>
        <w:numPr>
          <w:ilvl w:val="0"/>
          <w:numId w:val="0"/>
        </w:numPr>
        <w:spacing w:line="260" w:lineRule="exact"/>
        <w:ind w:firstLine="420" w:firstLineChars="200"/>
      </w:pPr>
      <w:r>
        <w:rPr>
          <w:rFonts w:hint="eastAsia"/>
        </w:rPr>
        <w:t>f)组织维护保养人员安全教育和岗位技能培训；</w:t>
      </w:r>
    </w:p>
    <w:p>
      <w:pPr>
        <w:pStyle w:val="115"/>
        <w:numPr>
          <w:ilvl w:val="0"/>
          <w:numId w:val="0"/>
        </w:numPr>
        <w:spacing w:line="260" w:lineRule="exact"/>
        <w:ind w:firstLine="420" w:firstLineChars="200"/>
      </w:pPr>
      <w:r>
        <w:rPr>
          <w:rFonts w:hint="eastAsia"/>
        </w:rPr>
        <w:t>g)协助使用单位对起重机械操作人员开展安全教育和岗位技能培训；</w:t>
      </w:r>
    </w:p>
    <w:p>
      <w:pPr>
        <w:pStyle w:val="115"/>
        <w:numPr>
          <w:ilvl w:val="0"/>
          <w:numId w:val="0"/>
        </w:numPr>
        <w:spacing w:line="260" w:lineRule="exact"/>
        <w:ind w:firstLine="420" w:firstLineChars="200"/>
      </w:pPr>
      <w:r>
        <w:rPr>
          <w:rFonts w:hint="eastAsia"/>
        </w:rPr>
        <w:t>h)发现事故隐患及时告知使用单位，发现严重事故隐患及时向当地特种设备安全监督管理部门报告；</w:t>
      </w:r>
    </w:p>
    <w:p>
      <w:pPr>
        <w:pStyle w:val="115"/>
        <w:numPr>
          <w:ilvl w:val="0"/>
          <w:numId w:val="0"/>
        </w:numPr>
        <w:spacing w:line="260" w:lineRule="exact"/>
        <w:ind w:firstLine="420" w:firstLineChars="200"/>
      </w:pPr>
      <w:r>
        <w:rPr>
          <w:rFonts w:hint="eastAsia"/>
        </w:rPr>
        <w:t>i)其他法律法规规定的职责。</w:t>
      </w:r>
    </w:p>
    <w:p>
      <w:pPr>
        <w:pStyle w:val="64"/>
        <w:spacing w:line="260" w:lineRule="exact"/>
      </w:pPr>
      <w:r>
        <w:rPr>
          <w:rFonts w:hint="eastAsia"/>
        </w:rPr>
        <w:t>桥架型、臂架型起重机和机械停车设备的维护保养项目和要求应符合附录</w:t>
      </w:r>
      <w:r>
        <w:t>A</w:t>
      </w:r>
      <w:r>
        <w:rPr>
          <w:rFonts w:hint="eastAsia"/>
        </w:rPr>
        <w:t>、附录</w:t>
      </w:r>
      <w:r>
        <w:t>B</w:t>
      </w:r>
      <w:r>
        <w:rPr>
          <w:rFonts w:hint="eastAsia"/>
        </w:rPr>
        <w:t>、附录</w:t>
      </w:r>
      <w:r>
        <w:t>C</w:t>
      </w:r>
      <w:r>
        <w:rPr>
          <w:rFonts w:hint="eastAsia"/>
        </w:rPr>
        <w:t>的要求。</w:t>
      </w:r>
    </w:p>
    <w:p>
      <w:pPr>
        <w:pStyle w:val="44"/>
        <w:spacing w:before="312" w:after="312"/>
        <w:rPr>
          <w:color w:val="000000"/>
        </w:rPr>
      </w:pPr>
      <w:r>
        <w:rPr>
          <w:rFonts w:hint="eastAsia"/>
        </w:rPr>
        <w:t>安全规则</w:t>
      </w:r>
    </w:p>
    <w:p>
      <w:pPr>
        <w:pStyle w:val="129"/>
      </w:pPr>
      <w:r>
        <w:rPr>
          <w:rFonts w:hint="eastAsia"/>
        </w:rPr>
        <w:t>起重机械维护保养人员应按照</w:t>
      </w:r>
      <w:r>
        <w:t>TSG 07</w:t>
      </w:r>
      <w:r>
        <w:rPr>
          <w:rFonts w:hint="eastAsia"/>
        </w:rPr>
        <w:t>、</w:t>
      </w:r>
      <w:r>
        <w:t>TSG Z6001</w:t>
      </w:r>
      <w:r>
        <w:rPr>
          <w:rFonts w:hint="eastAsia"/>
        </w:rPr>
        <w:t>的规定，掌握起重机械使用、操作、检修、维护保养的基本知识。</w:t>
      </w:r>
    </w:p>
    <w:p>
      <w:pPr>
        <w:pStyle w:val="129"/>
      </w:pPr>
      <w:r>
        <w:rPr>
          <w:rFonts w:hint="eastAsia"/>
        </w:rPr>
        <w:t>起重机械作业过程中不得实施维护保养。</w:t>
      </w:r>
    </w:p>
    <w:p>
      <w:pPr>
        <w:pStyle w:val="129"/>
      </w:pPr>
      <w:r>
        <w:rPr>
          <w:rFonts w:hint="eastAsia"/>
        </w:rPr>
        <w:t>大风、雷雨、冰雪严寒、大雾等恶劣天气下，不应在室外进行维护保养作业。</w:t>
      </w:r>
    </w:p>
    <w:p>
      <w:pPr>
        <w:pStyle w:val="129"/>
      </w:pPr>
      <w:r>
        <w:rPr>
          <w:rFonts w:hint="eastAsia"/>
        </w:rPr>
        <w:t>起重机械维护保养作业时，至少采取如下安全预防措施：</w:t>
      </w:r>
    </w:p>
    <w:p>
      <w:pPr>
        <w:pStyle w:val="60"/>
        <w:numPr>
          <w:ilvl w:val="0"/>
          <w:numId w:val="18"/>
        </w:numPr>
      </w:pPr>
      <w:r>
        <w:rPr>
          <w:rFonts w:hint="eastAsia"/>
        </w:rPr>
        <w:t>维护保养人员应正确穿戴个人防护用品，包括但不限于：</w:t>
      </w:r>
    </w:p>
    <w:p>
      <w:pPr>
        <w:pStyle w:val="53"/>
      </w:pPr>
      <w:r>
        <w:rPr>
          <w:rFonts w:hint="eastAsia"/>
        </w:rPr>
        <w:t>安全帽；</w:t>
      </w:r>
    </w:p>
    <w:p>
      <w:pPr>
        <w:pStyle w:val="53"/>
      </w:pPr>
      <w:r>
        <w:rPr>
          <w:rFonts w:hint="eastAsia"/>
        </w:rPr>
        <w:t>安全带；</w:t>
      </w:r>
    </w:p>
    <w:p>
      <w:pPr>
        <w:pStyle w:val="53"/>
      </w:pPr>
      <w:r>
        <w:rPr>
          <w:rFonts w:hint="eastAsia"/>
        </w:rPr>
        <w:t>劳保鞋；</w:t>
      </w:r>
    </w:p>
    <w:p>
      <w:pPr>
        <w:pStyle w:val="53"/>
      </w:pPr>
      <w:r>
        <w:rPr>
          <w:rFonts w:hint="eastAsia"/>
        </w:rPr>
        <w:t>护目镜；</w:t>
      </w:r>
    </w:p>
    <w:p>
      <w:pPr>
        <w:pStyle w:val="53"/>
      </w:pPr>
      <w:r>
        <w:rPr>
          <w:rFonts w:hint="eastAsia"/>
        </w:rPr>
        <w:t>防护服；</w:t>
      </w:r>
    </w:p>
    <w:p>
      <w:pPr>
        <w:pStyle w:val="53"/>
      </w:pPr>
      <w:r>
        <w:rPr>
          <w:rFonts w:hint="eastAsia"/>
        </w:rPr>
        <w:t>防尘口罩；</w:t>
      </w:r>
    </w:p>
    <w:p>
      <w:pPr>
        <w:pStyle w:val="53"/>
      </w:pPr>
      <w:r>
        <w:rPr>
          <w:rFonts w:hint="eastAsia"/>
        </w:rPr>
        <w:t>绝缘手套。</w:t>
      </w:r>
    </w:p>
    <w:p>
      <w:pPr>
        <w:pStyle w:val="60"/>
      </w:pPr>
      <w:r>
        <w:rPr>
          <w:rFonts w:hint="eastAsia"/>
        </w:rPr>
        <w:t>应设置“正在维护保养”或类似安全警示标志和安全工作区域；</w:t>
      </w:r>
    </w:p>
    <w:p>
      <w:pPr>
        <w:pStyle w:val="60"/>
      </w:pPr>
      <w:r>
        <w:rPr>
          <w:rFonts w:hint="eastAsia"/>
        </w:rPr>
        <w:t>采用多点控制的起重机械，维护保养人员应确认互锁功能有效，确保本地操作优先；</w:t>
      </w:r>
    </w:p>
    <w:p>
      <w:pPr>
        <w:pStyle w:val="60"/>
      </w:pPr>
      <w:r>
        <w:rPr>
          <w:rFonts w:hint="eastAsia"/>
        </w:rPr>
        <w:t>除指定人员给出指令外，不应闭合或断开电源开关；</w:t>
      </w:r>
    </w:p>
    <w:p>
      <w:pPr>
        <w:pStyle w:val="60"/>
      </w:pPr>
      <w:r>
        <w:rPr>
          <w:rFonts w:hint="eastAsia"/>
        </w:rPr>
        <w:t>除指定人员给出指令外，不应操作起重机械；</w:t>
      </w:r>
    </w:p>
    <w:p>
      <w:pPr>
        <w:pStyle w:val="60"/>
      </w:pPr>
      <w:r>
        <w:rPr>
          <w:rFonts w:hint="eastAsia"/>
        </w:rPr>
        <w:t>焊接时，应采取适当的防护；</w:t>
      </w:r>
    </w:p>
    <w:p>
      <w:pPr>
        <w:pStyle w:val="60"/>
      </w:pPr>
      <w:r>
        <w:rPr>
          <w:rFonts w:hint="eastAsia"/>
        </w:rPr>
        <w:t>大型港口起重机械的维护保养，应做到上机指令明确，现场沟通指令畅通；</w:t>
      </w:r>
    </w:p>
    <w:p>
      <w:pPr>
        <w:pStyle w:val="60"/>
      </w:pPr>
      <w:r>
        <w:rPr>
          <w:rFonts w:hint="eastAsia"/>
        </w:rPr>
        <w:t>在受限活动空间进行维护保养作业时，安全控制程序应确保合理、有效。</w:t>
      </w:r>
    </w:p>
    <w:p>
      <w:pPr>
        <w:pStyle w:val="129"/>
      </w:pPr>
      <w:r>
        <w:rPr>
          <w:rFonts w:hint="eastAsia"/>
        </w:rPr>
        <w:t>维护保养作业前，维护保养人员应与使用单位确认安全作业条件。</w:t>
      </w:r>
    </w:p>
    <w:p>
      <w:pPr>
        <w:pStyle w:val="129"/>
      </w:pPr>
      <w:r>
        <w:rPr>
          <w:rFonts w:hint="eastAsia"/>
        </w:rPr>
        <w:t>维护保养作业完成后，维护保养人员应及时恢复安全保护和防护装置的功能，并拆除作业过程中的临时设施，清理现场。</w:t>
      </w:r>
    </w:p>
    <w:p>
      <w:pPr>
        <w:pStyle w:val="44"/>
        <w:spacing w:before="312" w:after="312"/>
      </w:pPr>
      <w:r>
        <w:rPr>
          <w:rFonts w:hint="eastAsia"/>
        </w:rPr>
        <w:t>监督管理</w:t>
      </w:r>
    </w:p>
    <w:p>
      <w:pPr>
        <w:pStyle w:val="129"/>
      </w:pPr>
      <w:r>
        <w:rPr>
          <w:rFonts w:hint="eastAsia"/>
        </w:rPr>
        <w:t>特种设备安全监督管理部门</w:t>
      </w:r>
      <w:r>
        <w:rPr>
          <w:rFonts w:hint="eastAsia"/>
          <w:lang w:eastAsia="zh-CN"/>
        </w:rPr>
        <w:t>负责</w:t>
      </w:r>
      <w:r>
        <w:rPr>
          <w:rFonts w:hint="eastAsia"/>
        </w:rPr>
        <w:t>起重机械的维护保养监督管理，</w:t>
      </w:r>
      <w:r>
        <w:rPr>
          <w:rFonts w:hint="eastAsia"/>
          <w:lang w:eastAsia="zh-CN"/>
        </w:rPr>
        <w:t>并</w:t>
      </w:r>
      <w:r>
        <w:rPr>
          <w:rFonts w:hint="eastAsia"/>
        </w:rPr>
        <w:t>实行“红黄牌”制度。</w:t>
      </w:r>
    </w:p>
    <w:p>
      <w:pPr>
        <w:pStyle w:val="129"/>
      </w:pPr>
      <w:r>
        <w:rPr>
          <w:rFonts w:hint="eastAsia"/>
        </w:rPr>
        <w:t>起重机械维护保养单位出现以下情形的，由特种设备安全监督管理部门出具“红牌”：</w:t>
      </w:r>
    </w:p>
    <w:p>
      <w:pPr>
        <w:pStyle w:val="60"/>
        <w:numPr>
          <w:ilvl w:val="0"/>
          <w:numId w:val="19"/>
        </w:numPr>
      </w:pPr>
      <w:r>
        <w:rPr>
          <w:rFonts w:hint="eastAsia"/>
        </w:rPr>
        <w:t>提供虚假注册材料的；</w:t>
      </w:r>
    </w:p>
    <w:p>
      <w:pPr>
        <w:pStyle w:val="60"/>
        <w:numPr>
          <w:ilvl w:val="0"/>
          <w:numId w:val="19"/>
        </w:numPr>
      </w:pPr>
      <w:r>
        <w:rPr>
          <w:rFonts w:hint="eastAsia"/>
        </w:rPr>
        <w:t>起重机械生产许可超过有效期或相关资质被行政主管部门撤销、吊销的；</w:t>
      </w:r>
    </w:p>
    <w:p>
      <w:pPr>
        <w:pStyle w:val="60"/>
        <w:numPr>
          <w:ilvl w:val="0"/>
          <w:numId w:val="19"/>
        </w:numPr>
      </w:pPr>
      <w:r>
        <w:rPr>
          <w:rFonts w:hint="eastAsia"/>
        </w:rPr>
        <w:t>出租、出借起重机械生产资质的；</w:t>
      </w:r>
    </w:p>
    <w:p>
      <w:pPr>
        <w:pStyle w:val="60"/>
        <w:numPr>
          <w:ilvl w:val="0"/>
          <w:numId w:val="19"/>
        </w:numPr>
      </w:pPr>
      <w:r>
        <w:rPr>
          <w:rFonts w:hint="eastAsia"/>
        </w:rPr>
        <w:t>维护保养工作发生安全生产事故的；</w:t>
      </w:r>
    </w:p>
    <w:p>
      <w:pPr>
        <w:pStyle w:val="60"/>
        <w:numPr>
          <w:ilvl w:val="0"/>
          <w:numId w:val="19"/>
        </w:numPr>
      </w:pPr>
      <w:r>
        <w:rPr>
          <w:rFonts w:hint="eastAsia"/>
        </w:rPr>
        <w:t>12个月之内</w:t>
      </w:r>
      <w:r>
        <w:t>2</w:t>
      </w:r>
      <w:r>
        <w:rPr>
          <w:rFonts w:hint="eastAsia"/>
        </w:rPr>
        <w:t>次被出具“黄牌”的。</w:t>
      </w:r>
    </w:p>
    <w:p>
      <w:pPr>
        <w:pStyle w:val="129"/>
      </w:pPr>
      <w:r>
        <w:rPr>
          <w:rFonts w:hint="eastAsia"/>
        </w:rPr>
        <w:t>起重机械维护保养单位出现以下情形的，由特种设备安全监督管理部门出具“黄牌”：</w:t>
      </w:r>
    </w:p>
    <w:p>
      <w:pPr>
        <w:pStyle w:val="60"/>
        <w:numPr>
          <w:ilvl w:val="0"/>
          <w:numId w:val="20"/>
        </w:numPr>
      </w:pPr>
      <w:r>
        <w:rPr>
          <w:rFonts w:hint="eastAsia"/>
        </w:rPr>
        <w:t>未按照本文件规定的维护保养项目和要求进行维护保养，存在漏项、虚假维护保养等不能保障起重机械安全运行的行为的；</w:t>
      </w:r>
    </w:p>
    <w:p>
      <w:pPr>
        <w:pStyle w:val="60"/>
        <w:numPr>
          <w:ilvl w:val="0"/>
          <w:numId w:val="20"/>
        </w:numPr>
      </w:pPr>
      <w:r>
        <w:rPr>
          <w:rFonts w:hint="eastAsia"/>
        </w:rPr>
        <w:t>起重机械存在超期未检、检验不合格、无证作业、主要受力部件损坏、安全保护装置故障等严重安全隐患，未建议使用单位立即停止使用的或未及时向当地特种设备安全监督管理部门报告的；</w:t>
      </w:r>
    </w:p>
    <w:p>
      <w:pPr>
        <w:pStyle w:val="60"/>
        <w:numPr>
          <w:ilvl w:val="0"/>
          <w:numId w:val="20"/>
        </w:numPr>
      </w:pPr>
      <w:r>
        <w:rPr>
          <w:rFonts w:hint="eastAsia"/>
        </w:rPr>
        <w:t>由于维护保养不到位原因导致起重机械检验不合格的；</w:t>
      </w:r>
    </w:p>
    <w:p>
      <w:pPr>
        <w:pStyle w:val="60"/>
        <w:numPr>
          <w:ilvl w:val="0"/>
          <w:numId w:val="20"/>
        </w:numPr>
      </w:pPr>
      <w:r>
        <w:rPr>
          <w:rFonts w:hint="eastAsia"/>
        </w:rPr>
        <w:t>擅自动用、调换、转移被查封、扣押的起重机械或者其主要部件的；</w:t>
      </w:r>
    </w:p>
    <w:p>
      <w:pPr>
        <w:pStyle w:val="60"/>
        <w:numPr>
          <w:ilvl w:val="0"/>
          <w:numId w:val="20"/>
        </w:numPr>
        <w:rPr>
          <w:rFonts w:hint="eastAsia"/>
        </w:rPr>
      </w:pPr>
      <w:r>
        <w:rPr>
          <w:rFonts w:hint="eastAsia"/>
        </w:rPr>
        <w:t>使用无证人员或非本单位人员从事维护保养工作的。</w:t>
      </w:r>
    </w:p>
    <w:p>
      <w:pPr>
        <w:pStyle w:val="129"/>
      </w:pPr>
      <w:r>
        <w:rPr>
          <w:rFonts w:hint="eastAsia"/>
        </w:rPr>
        <w:t>收到“红牌”的起重机械维护保养单位，由当地特种设备安全监督管理部门取消其无锡地区维护保养资格；将相关情况通报给对应起重机械使用单位。仍开展业务的，作为特种设备安全领域严重失信行为报送信用主管部门。</w:t>
      </w:r>
    </w:p>
    <w:p>
      <w:pPr>
        <w:pStyle w:val="129"/>
        <w:rPr>
          <w:rFonts w:hint="eastAsia"/>
        </w:rPr>
      </w:pPr>
      <w:r>
        <w:rPr>
          <w:rFonts w:hint="eastAsia"/>
        </w:rPr>
        <w:t>收到“黄牌”的起重机械维护保养单位，由当地特种设备安全监督管理部门对其进行约谈、督促整改并加大检查频次。</w:t>
      </w:r>
    </w:p>
    <w:p>
      <w:pPr>
        <w:pStyle w:val="44"/>
        <w:spacing w:before="312" w:after="312"/>
      </w:pPr>
      <w:r>
        <w:rPr>
          <w:rFonts w:hint="eastAsia"/>
        </w:rPr>
        <w:t>持续改进</w:t>
      </w:r>
    </w:p>
    <w:p>
      <w:pPr>
        <w:pStyle w:val="129"/>
        <w:rPr>
          <w:rFonts w:hint="eastAsia"/>
        </w:rPr>
      </w:pPr>
      <w:r>
        <w:rPr>
          <w:rFonts w:hint="eastAsia"/>
        </w:rPr>
        <w:t>收到“红牌”或“黄牌”的起重机械维护保养单位应针对问题立即开展整改，</w:t>
      </w:r>
      <w:r>
        <w:rPr>
          <w:rFonts w:hint="eastAsia"/>
          <w:lang w:eastAsia="zh-CN"/>
        </w:rPr>
        <w:t>按照</w:t>
      </w:r>
      <w:r>
        <w:rPr>
          <w:rFonts w:hint="eastAsia"/>
        </w:rPr>
        <w:t>本通则要求开展维护保养业务。</w:t>
      </w:r>
    </w:p>
    <w:p>
      <w:pPr>
        <w:pStyle w:val="129"/>
      </w:pPr>
      <w:r>
        <w:rPr>
          <w:rFonts w:hint="eastAsia"/>
        </w:rPr>
        <w:t>起重机械使用单位不得选择在“红牌”期的起重机械维护保养单位开展</w:t>
      </w:r>
      <w:r>
        <w:rPr>
          <w:rFonts w:hint="eastAsia"/>
          <w:lang w:eastAsia="zh-CN"/>
        </w:rPr>
        <w:t>起重机械维护保养</w:t>
      </w:r>
      <w:bookmarkStart w:id="26" w:name="_GoBack"/>
      <w:bookmarkEnd w:id="26"/>
      <w:r>
        <w:rPr>
          <w:rFonts w:hint="eastAsia"/>
          <w:lang w:eastAsia="zh-CN"/>
        </w:rPr>
        <w:t>，督促收到</w:t>
      </w:r>
      <w:r>
        <w:rPr>
          <w:rFonts w:hint="eastAsia"/>
        </w:rPr>
        <w:t>“黄牌”的起重机械维护保养单位</w:t>
      </w:r>
      <w:r>
        <w:rPr>
          <w:rFonts w:hint="eastAsia"/>
          <w:lang w:eastAsia="zh-CN"/>
        </w:rPr>
        <w:t>落实整改</w:t>
      </w:r>
      <w:r>
        <w:rPr>
          <w:rFonts w:hint="eastAsia"/>
        </w:rPr>
        <w:t>。</w:t>
      </w:r>
    </w:p>
    <w:p>
      <w:pPr>
        <w:pStyle w:val="99"/>
      </w:pPr>
    </w:p>
    <w:p>
      <w:pPr>
        <w:pStyle w:val="87"/>
      </w:pPr>
    </w:p>
    <w:p>
      <w:pPr>
        <w:pStyle w:val="85"/>
      </w:pPr>
      <w:r>
        <w:br w:type="textWrapping"/>
      </w:r>
      <w:r>
        <w:rPr>
          <w:rFonts w:hint="eastAsia"/>
        </w:rPr>
        <w:t>（规范性</w:t>
      </w:r>
      <w:r>
        <w:rPr>
          <w:rFonts w:hint="eastAsia"/>
          <w:lang w:eastAsia="zh-CN"/>
        </w:rPr>
        <w:t>附录</w:t>
      </w:r>
      <w:r>
        <w:rPr>
          <w:rFonts w:hint="eastAsia"/>
        </w:rPr>
        <w:t>）</w:t>
      </w:r>
      <w:r>
        <w:br w:type="textWrapping"/>
      </w:r>
      <w:r>
        <w:rPr>
          <w:rFonts w:hint="eastAsia"/>
        </w:rPr>
        <w:t>桥架型起重机维护保养项目及要求</w:t>
      </w:r>
    </w:p>
    <w:p>
      <w:pPr>
        <w:pStyle w:val="130"/>
        <w:numPr>
          <w:ilvl w:val="0"/>
          <w:numId w:val="0"/>
        </w:numPr>
        <w:spacing w:before="156" w:after="156"/>
      </w:pPr>
      <w:r>
        <w:rPr>
          <w:rFonts w:hint="eastAsia"/>
        </w:rPr>
        <w:t>表</w:t>
      </w:r>
      <w:r>
        <w:t>A.1</w:t>
      </w:r>
    </w:p>
    <w:tbl>
      <w:tblPr>
        <w:tblStyle w:val="32"/>
        <w:tblW w:w="847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607"/>
        <w:gridCol w:w="935"/>
        <w:gridCol w:w="5189"/>
        <w:gridCol w:w="582"/>
        <w:gridCol w:w="582"/>
        <w:gridCol w:w="58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54" w:hRule="atLeast"/>
          <w:tblHeader/>
          <w:jc w:val="center"/>
        </w:trPr>
        <w:tc>
          <w:tcPr>
            <w:tcW w:w="607" w:type="dxa"/>
            <w:vMerge w:val="restart"/>
            <w:tcBorders>
              <w:top w:val="single" w:color="auto" w:sz="12" w:space="0"/>
            </w:tcBorders>
            <w:noWrap/>
            <w:tcMar>
              <w:left w:w="57" w:type="dxa"/>
              <w:right w:w="57" w:type="dxa"/>
            </w:tcMar>
            <w:vAlign w:val="center"/>
          </w:tcPr>
          <w:p>
            <w:pPr>
              <w:adjustRightInd w:val="0"/>
              <w:snapToGrid w:val="0"/>
              <w:spacing w:line="240" w:lineRule="atLeast"/>
              <w:ind w:left="-178" w:leftChars="-85" w:firstLine="136" w:firstLineChars="75"/>
              <w:jc w:val="center"/>
              <w:rPr>
                <w:rFonts w:ascii="宋体"/>
                <w:b/>
                <w:sz w:val="18"/>
                <w:szCs w:val="18"/>
              </w:rPr>
            </w:pPr>
            <w:r>
              <w:rPr>
                <w:rFonts w:hint="eastAsia" w:ascii="宋体" w:hAnsi="宋体"/>
                <w:b/>
                <w:sz w:val="18"/>
                <w:szCs w:val="18"/>
              </w:rPr>
              <w:t>序号</w:t>
            </w:r>
          </w:p>
        </w:tc>
        <w:tc>
          <w:tcPr>
            <w:tcW w:w="935" w:type="dxa"/>
            <w:vMerge w:val="restart"/>
            <w:tcBorders>
              <w:top w:val="single" w:color="auto" w:sz="12" w:space="0"/>
            </w:tcBorders>
            <w:noWrap/>
            <w:tcMar>
              <w:left w:w="57" w:type="dxa"/>
              <w:right w:w="57" w:type="dxa"/>
            </w:tcMar>
            <w:vAlign w:val="center"/>
          </w:tcPr>
          <w:p>
            <w:pPr>
              <w:adjustRightInd w:val="0"/>
              <w:snapToGrid w:val="0"/>
              <w:spacing w:line="240" w:lineRule="atLeast"/>
              <w:ind w:left="-178" w:leftChars="-85" w:firstLine="136" w:firstLineChars="75"/>
              <w:jc w:val="center"/>
              <w:rPr>
                <w:rFonts w:ascii="宋体"/>
                <w:b/>
                <w:sz w:val="18"/>
                <w:szCs w:val="18"/>
              </w:rPr>
            </w:pPr>
            <w:r>
              <w:rPr>
                <w:rFonts w:hint="eastAsia" w:ascii="宋体" w:hAnsi="宋体"/>
                <w:b/>
                <w:sz w:val="18"/>
                <w:szCs w:val="18"/>
              </w:rPr>
              <w:t>维护保养项目</w:t>
            </w:r>
          </w:p>
        </w:tc>
        <w:tc>
          <w:tcPr>
            <w:tcW w:w="5189" w:type="dxa"/>
            <w:vMerge w:val="restart"/>
            <w:tcBorders>
              <w:top w:val="single" w:color="auto" w:sz="12" w:space="0"/>
            </w:tcBorders>
            <w:noWrap/>
            <w:vAlign w:val="center"/>
          </w:tcPr>
          <w:p>
            <w:pPr>
              <w:adjustRightInd w:val="0"/>
              <w:snapToGrid w:val="0"/>
              <w:spacing w:line="240" w:lineRule="atLeast"/>
              <w:ind w:left="-178" w:leftChars="-85" w:firstLine="136" w:firstLineChars="75"/>
              <w:jc w:val="center"/>
              <w:rPr>
                <w:rFonts w:ascii="宋体"/>
                <w:b/>
                <w:sz w:val="18"/>
                <w:szCs w:val="18"/>
              </w:rPr>
            </w:pPr>
            <w:r>
              <w:rPr>
                <w:rFonts w:hint="eastAsia" w:ascii="宋体" w:hAnsi="宋体"/>
                <w:b/>
                <w:sz w:val="18"/>
                <w:szCs w:val="18"/>
              </w:rPr>
              <w:t>维护保养要求</w:t>
            </w:r>
          </w:p>
        </w:tc>
        <w:tc>
          <w:tcPr>
            <w:tcW w:w="1748" w:type="dxa"/>
            <w:gridSpan w:val="3"/>
            <w:tcBorders>
              <w:top w:val="single" w:color="auto" w:sz="12" w:space="0"/>
            </w:tcBorders>
            <w:noWrap/>
            <w:vAlign w:val="center"/>
          </w:tcPr>
          <w:p>
            <w:pPr>
              <w:adjustRightInd w:val="0"/>
              <w:snapToGrid w:val="0"/>
              <w:spacing w:line="240" w:lineRule="atLeast"/>
              <w:ind w:left="-178" w:leftChars="-85" w:firstLine="136" w:firstLineChars="75"/>
              <w:jc w:val="center"/>
              <w:rPr>
                <w:rFonts w:ascii="宋体" w:hAnsi="宋体"/>
                <w:b/>
                <w:sz w:val="18"/>
                <w:szCs w:val="18"/>
              </w:rPr>
            </w:pPr>
            <w:r>
              <w:rPr>
                <w:rFonts w:hint="eastAsia" w:ascii="宋体" w:hAnsi="宋体"/>
                <w:b/>
                <w:sz w:val="18"/>
                <w:szCs w:val="18"/>
              </w:rPr>
              <w:t>维护保养周期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54" w:hRule="atLeast"/>
          <w:tblHeader/>
          <w:jc w:val="center"/>
        </w:trPr>
        <w:tc>
          <w:tcPr>
            <w:tcW w:w="607" w:type="dxa"/>
            <w:vMerge w:val="continue"/>
            <w:noWrap/>
            <w:tcMar>
              <w:left w:w="57" w:type="dxa"/>
              <w:right w:w="57" w:type="dxa"/>
            </w:tcMar>
            <w:vAlign w:val="center"/>
          </w:tcPr>
          <w:p>
            <w:pPr>
              <w:adjustRightInd w:val="0"/>
              <w:snapToGrid w:val="0"/>
              <w:spacing w:line="240" w:lineRule="atLeast"/>
              <w:ind w:left="-178" w:leftChars="-85" w:firstLine="136" w:firstLineChars="75"/>
              <w:jc w:val="center"/>
              <w:rPr>
                <w:rFonts w:ascii="宋体"/>
                <w:b/>
                <w:sz w:val="18"/>
                <w:szCs w:val="18"/>
              </w:rPr>
            </w:pPr>
          </w:p>
        </w:tc>
        <w:tc>
          <w:tcPr>
            <w:tcW w:w="935" w:type="dxa"/>
            <w:vMerge w:val="continue"/>
            <w:noWrap/>
            <w:tcMar>
              <w:left w:w="57" w:type="dxa"/>
              <w:right w:w="57" w:type="dxa"/>
            </w:tcMar>
            <w:vAlign w:val="center"/>
          </w:tcPr>
          <w:p>
            <w:pPr>
              <w:adjustRightInd w:val="0"/>
              <w:snapToGrid w:val="0"/>
              <w:spacing w:line="240" w:lineRule="atLeast"/>
              <w:ind w:left="-178" w:leftChars="-85" w:firstLine="136" w:firstLineChars="75"/>
              <w:jc w:val="center"/>
              <w:rPr>
                <w:rFonts w:ascii="宋体"/>
                <w:b/>
                <w:sz w:val="18"/>
                <w:szCs w:val="18"/>
              </w:rPr>
            </w:pPr>
          </w:p>
        </w:tc>
        <w:tc>
          <w:tcPr>
            <w:tcW w:w="5189" w:type="dxa"/>
            <w:vMerge w:val="continue"/>
            <w:noWrap/>
            <w:vAlign w:val="center"/>
          </w:tcPr>
          <w:p>
            <w:pPr>
              <w:adjustRightInd w:val="0"/>
              <w:snapToGrid w:val="0"/>
              <w:spacing w:line="240" w:lineRule="atLeast"/>
              <w:ind w:left="-178" w:leftChars="-85" w:firstLine="136" w:firstLineChars="75"/>
              <w:jc w:val="center"/>
              <w:rPr>
                <w:rFonts w:ascii="宋体"/>
                <w:b/>
                <w:sz w:val="18"/>
                <w:szCs w:val="18"/>
              </w:rPr>
            </w:pPr>
          </w:p>
        </w:tc>
        <w:tc>
          <w:tcPr>
            <w:tcW w:w="582" w:type="dxa"/>
            <w:tcBorders>
              <w:top w:val="single" w:color="auto" w:sz="12" w:space="0"/>
            </w:tcBorders>
            <w:noWrap/>
            <w:vAlign w:val="center"/>
          </w:tcPr>
          <w:p>
            <w:pPr>
              <w:adjustRightInd w:val="0"/>
              <w:snapToGrid w:val="0"/>
              <w:spacing w:line="240" w:lineRule="atLeast"/>
              <w:ind w:left="-178" w:leftChars="-85" w:firstLine="136" w:firstLineChars="75"/>
              <w:jc w:val="center"/>
              <w:rPr>
                <w:rFonts w:ascii="宋体" w:hAnsi="宋体"/>
                <w:b/>
                <w:sz w:val="18"/>
                <w:szCs w:val="18"/>
              </w:rPr>
            </w:pPr>
            <w:r>
              <w:rPr>
                <w:rFonts w:hint="eastAsia" w:ascii="宋体" w:hAnsi="宋体"/>
                <w:b/>
                <w:sz w:val="18"/>
                <w:szCs w:val="18"/>
              </w:rPr>
              <w:t>月度</w:t>
            </w:r>
          </w:p>
        </w:tc>
        <w:tc>
          <w:tcPr>
            <w:tcW w:w="582" w:type="dxa"/>
            <w:tcBorders>
              <w:top w:val="single" w:color="auto" w:sz="12" w:space="0"/>
            </w:tcBorders>
            <w:noWrap/>
            <w:vAlign w:val="center"/>
          </w:tcPr>
          <w:p>
            <w:pPr>
              <w:adjustRightInd w:val="0"/>
              <w:snapToGrid w:val="0"/>
              <w:spacing w:line="240" w:lineRule="atLeast"/>
              <w:ind w:left="-178" w:leftChars="-85" w:firstLine="136" w:firstLineChars="75"/>
              <w:jc w:val="center"/>
              <w:rPr>
                <w:rFonts w:ascii="宋体" w:hAnsi="宋体"/>
                <w:b/>
                <w:sz w:val="18"/>
                <w:szCs w:val="18"/>
              </w:rPr>
            </w:pPr>
            <w:r>
              <w:rPr>
                <w:rFonts w:hint="eastAsia" w:ascii="宋体" w:hAnsi="宋体"/>
                <w:b/>
                <w:sz w:val="18"/>
                <w:szCs w:val="18"/>
              </w:rPr>
              <w:t>季度</w:t>
            </w:r>
          </w:p>
        </w:tc>
        <w:tc>
          <w:tcPr>
            <w:tcW w:w="584" w:type="dxa"/>
            <w:tcBorders>
              <w:top w:val="single" w:color="auto" w:sz="12" w:space="0"/>
            </w:tcBorders>
            <w:noWrap/>
            <w:vAlign w:val="center"/>
          </w:tcPr>
          <w:p>
            <w:pPr>
              <w:adjustRightInd w:val="0"/>
              <w:snapToGrid w:val="0"/>
              <w:spacing w:line="240" w:lineRule="atLeast"/>
              <w:ind w:left="-178" w:leftChars="-85" w:firstLine="136" w:firstLineChars="75"/>
              <w:jc w:val="center"/>
              <w:rPr>
                <w:rFonts w:ascii="宋体" w:hAnsi="宋体"/>
                <w:b/>
                <w:sz w:val="18"/>
                <w:szCs w:val="18"/>
              </w:rPr>
            </w:pPr>
            <w:r>
              <w:rPr>
                <w:rFonts w:hint="eastAsia" w:ascii="宋体" w:hAnsi="宋体"/>
                <w:b/>
                <w:sz w:val="18"/>
                <w:szCs w:val="18"/>
              </w:rPr>
              <w:t>年度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90" w:hRule="atLeast"/>
          <w:jc w:val="center"/>
        </w:trPr>
        <w:tc>
          <w:tcPr>
            <w:tcW w:w="607" w:type="dxa"/>
            <w:vMerge w:val="restart"/>
            <w:noWrap/>
            <w:vAlign w:val="center"/>
          </w:tcPr>
          <w:p>
            <w:pPr>
              <w:numPr>
                <w:ilvl w:val="0"/>
                <w:numId w:val="0"/>
              </w:numPr>
              <w:spacing w:line="240" w:lineRule="atLeast"/>
              <w:ind w:leftChars="0"/>
              <w:jc w:val="center"/>
              <w:rPr>
                <w:rFonts w:hint="eastAsia" w:ascii="宋体" w:eastAsia="宋体"/>
                <w:sz w:val="18"/>
                <w:szCs w:val="18"/>
                <w:lang w:val="en-US" w:eastAsia="zh-CN"/>
              </w:rPr>
            </w:pPr>
            <w:r>
              <w:rPr>
                <w:rFonts w:hint="eastAsia" w:ascii="宋体"/>
                <w:sz w:val="18"/>
                <w:szCs w:val="18"/>
                <w:lang w:val="en-US" w:eastAsia="zh-CN"/>
              </w:rPr>
              <w:t>1</w:t>
            </w:r>
          </w:p>
        </w:tc>
        <w:tc>
          <w:tcPr>
            <w:tcW w:w="935" w:type="dxa"/>
            <w:vMerge w:val="restart"/>
            <w:noWrap/>
            <w:vAlign w:val="center"/>
          </w:tcPr>
          <w:p>
            <w:pPr>
              <w:adjustRightInd w:val="0"/>
              <w:snapToGrid w:val="0"/>
              <w:spacing w:line="240" w:lineRule="atLeast"/>
              <w:jc w:val="center"/>
              <w:rPr>
                <w:rFonts w:ascii="宋体"/>
                <w:sz w:val="18"/>
                <w:szCs w:val="18"/>
              </w:rPr>
            </w:pPr>
            <w:r>
              <w:rPr>
                <w:rFonts w:hint="eastAsia" w:ascii="宋体" w:hAnsi="宋体"/>
                <w:sz w:val="18"/>
                <w:szCs w:val="18"/>
              </w:rPr>
              <w:t>金属结构</w:t>
            </w:r>
          </w:p>
        </w:tc>
        <w:tc>
          <w:tcPr>
            <w:tcW w:w="5189" w:type="dxa"/>
            <w:noWrap/>
            <w:vAlign w:val="center"/>
          </w:tcPr>
          <w:p>
            <w:pPr>
              <w:rPr>
                <w:rFonts w:ascii="宋体"/>
                <w:sz w:val="18"/>
                <w:szCs w:val="18"/>
              </w:rPr>
            </w:pPr>
            <w:r>
              <w:rPr>
                <w:rFonts w:hint="eastAsia" w:ascii="宋体" w:hAnsi="宋体"/>
                <w:sz w:val="18"/>
                <w:szCs w:val="18"/>
              </w:rPr>
              <w:t>检查主梁、支腿、小车架等主要受力构件状况，如有整体失稳应予报废；如有严重锈蚀、塑性变形和裂纹，应进行修复，如不能修复应报废</w:t>
            </w:r>
          </w:p>
        </w:tc>
        <w:tc>
          <w:tcPr>
            <w:tcW w:w="582" w:type="dxa"/>
            <w:noWrap/>
            <w:vAlign w:val="center"/>
          </w:tcPr>
          <w:p>
            <w:pPr>
              <w:autoSpaceDE w:val="0"/>
              <w:autoSpaceDN w:val="0"/>
              <w:jc w:val="center"/>
              <w:rPr>
                <w:rFonts w:ascii="宋体" w:hAnsi="宋体" w:cs="宋体"/>
                <w:sz w:val="18"/>
                <w:szCs w:val="18"/>
              </w:rPr>
            </w:pPr>
            <w:r>
              <w:rPr>
                <w:rFonts w:hint="eastAsia" w:ascii="宋体" w:hAnsi="宋体" w:cs="宋体"/>
                <w:sz w:val="18"/>
                <w:szCs w:val="18"/>
              </w:rPr>
              <w:t>○</w:t>
            </w:r>
          </w:p>
        </w:tc>
        <w:tc>
          <w:tcPr>
            <w:tcW w:w="582" w:type="dxa"/>
            <w:noWrap/>
            <w:vAlign w:val="center"/>
          </w:tcPr>
          <w:p>
            <w:pPr>
              <w:autoSpaceDE w:val="0"/>
              <w:autoSpaceDN w:val="0"/>
              <w:jc w:val="center"/>
              <w:rPr>
                <w:rFonts w:ascii="宋体"/>
                <w:sz w:val="18"/>
                <w:szCs w:val="18"/>
              </w:rPr>
            </w:pPr>
            <w:r>
              <w:rPr>
                <w:rFonts w:hint="eastAsia" w:ascii="宋体" w:hAnsi="宋体" w:cs="宋体"/>
                <w:sz w:val="18"/>
                <w:szCs w:val="18"/>
              </w:rPr>
              <w:t>○</w:t>
            </w:r>
          </w:p>
        </w:tc>
        <w:tc>
          <w:tcPr>
            <w:tcW w:w="584" w:type="dxa"/>
            <w:noWrap/>
            <w:vAlign w:val="center"/>
          </w:tcPr>
          <w:p>
            <w:pPr>
              <w:autoSpaceDE w:val="0"/>
              <w:autoSpaceDN w:val="0"/>
              <w:jc w:val="center"/>
              <w:rPr>
                <w:rFonts w:ascii="宋体"/>
                <w:sz w:val="18"/>
                <w:szCs w:val="18"/>
              </w:rPr>
            </w:pPr>
            <w:r>
              <w:rPr>
                <w:rFonts w:hint="eastAsia" w:ascii="宋体" w:hAnsi="宋体" w:cs="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556" w:hRule="atLeast"/>
          <w:jc w:val="center"/>
        </w:trPr>
        <w:tc>
          <w:tcPr>
            <w:tcW w:w="607" w:type="dxa"/>
            <w:vMerge w:val="continue"/>
            <w:noWrap/>
            <w:vAlign w:val="center"/>
          </w:tcPr>
          <w:p>
            <w:pPr>
              <w:numPr>
                <w:ilvl w:val="0"/>
                <w:numId w:val="21"/>
              </w:numPr>
              <w:spacing w:line="240" w:lineRule="atLeast"/>
              <w:jc w:val="center"/>
              <w:rPr>
                <w:rFonts w:ascii="宋体"/>
                <w:sz w:val="18"/>
                <w:szCs w:val="18"/>
              </w:rPr>
            </w:pPr>
          </w:p>
        </w:tc>
        <w:tc>
          <w:tcPr>
            <w:tcW w:w="935" w:type="dxa"/>
            <w:vMerge w:val="continue"/>
            <w:noWrap/>
            <w:vAlign w:val="center"/>
          </w:tcPr>
          <w:p>
            <w:pPr>
              <w:adjustRightInd w:val="0"/>
              <w:snapToGrid w:val="0"/>
              <w:spacing w:line="240" w:lineRule="atLeast"/>
              <w:jc w:val="center"/>
              <w:rPr>
                <w:rFonts w:ascii="宋体"/>
                <w:sz w:val="18"/>
                <w:szCs w:val="18"/>
              </w:rPr>
            </w:pPr>
          </w:p>
        </w:tc>
        <w:tc>
          <w:tcPr>
            <w:tcW w:w="5189" w:type="dxa"/>
            <w:noWrap/>
            <w:vAlign w:val="center"/>
          </w:tcPr>
          <w:p>
            <w:pPr>
              <w:rPr>
                <w:rFonts w:ascii="宋体"/>
                <w:sz w:val="18"/>
                <w:szCs w:val="18"/>
              </w:rPr>
            </w:pPr>
            <w:r>
              <w:rPr>
                <w:rFonts w:hint="eastAsia" w:ascii="宋体" w:hAnsi="宋体"/>
                <w:sz w:val="18"/>
                <w:szCs w:val="18"/>
              </w:rPr>
              <w:t>主要受力构件及零部件等连接螺栓和销轴无明显松动、缺件、损坏等缺陷，检查并紧固，使其满足要求</w:t>
            </w:r>
          </w:p>
        </w:tc>
        <w:tc>
          <w:tcPr>
            <w:tcW w:w="582" w:type="dxa"/>
            <w:noWrap/>
            <w:vAlign w:val="center"/>
          </w:tcPr>
          <w:p>
            <w:pPr>
              <w:autoSpaceDE w:val="0"/>
              <w:autoSpaceDN w:val="0"/>
              <w:jc w:val="center"/>
              <w:rPr>
                <w:rFonts w:ascii="宋体" w:hAnsi="宋体" w:cs="宋体"/>
                <w:sz w:val="18"/>
                <w:szCs w:val="18"/>
              </w:rPr>
            </w:pPr>
            <w:r>
              <w:rPr>
                <w:rFonts w:hint="eastAsia" w:ascii="宋体" w:hAnsi="宋体" w:cs="宋体"/>
                <w:sz w:val="18"/>
                <w:szCs w:val="18"/>
              </w:rPr>
              <w:t>○</w:t>
            </w:r>
          </w:p>
        </w:tc>
        <w:tc>
          <w:tcPr>
            <w:tcW w:w="582" w:type="dxa"/>
            <w:noWrap/>
            <w:vAlign w:val="center"/>
          </w:tcPr>
          <w:p>
            <w:pPr>
              <w:autoSpaceDE w:val="0"/>
              <w:autoSpaceDN w:val="0"/>
              <w:jc w:val="center"/>
              <w:rPr>
                <w:rFonts w:ascii="宋体"/>
                <w:sz w:val="18"/>
                <w:szCs w:val="18"/>
              </w:rPr>
            </w:pPr>
            <w:r>
              <w:rPr>
                <w:rFonts w:hint="eastAsia" w:ascii="宋体" w:hAnsi="宋体" w:cs="宋体"/>
                <w:sz w:val="18"/>
                <w:szCs w:val="18"/>
              </w:rPr>
              <w:t>○</w:t>
            </w:r>
          </w:p>
        </w:tc>
        <w:tc>
          <w:tcPr>
            <w:tcW w:w="584" w:type="dxa"/>
            <w:noWrap/>
            <w:vAlign w:val="center"/>
          </w:tcPr>
          <w:p>
            <w:pPr>
              <w:autoSpaceDE w:val="0"/>
              <w:autoSpaceDN w:val="0"/>
              <w:jc w:val="center"/>
              <w:rPr>
                <w:rFonts w:ascii="宋体"/>
                <w:sz w:val="18"/>
                <w:szCs w:val="18"/>
              </w:rPr>
            </w:pPr>
            <w:r>
              <w:rPr>
                <w:rFonts w:hint="eastAsia" w:ascii="宋体" w:hAnsi="宋体" w:cs="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97" w:hRule="atLeast"/>
          <w:jc w:val="center"/>
        </w:trPr>
        <w:tc>
          <w:tcPr>
            <w:tcW w:w="607" w:type="dxa"/>
            <w:noWrap/>
            <w:vAlign w:val="center"/>
          </w:tcPr>
          <w:p>
            <w:pPr>
              <w:numPr>
                <w:ilvl w:val="0"/>
                <w:numId w:val="0"/>
              </w:numPr>
              <w:spacing w:line="240" w:lineRule="atLeast"/>
              <w:ind w:leftChars="0"/>
              <w:jc w:val="center"/>
              <w:rPr>
                <w:rFonts w:hint="eastAsia" w:ascii="宋体" w:eastAsia="宋体"/>
                <w:sz w:val="18"/>
                <w:szCs w:val="18"/>
                <w:lang w:val="en-US" w:eastAsia="zh-CN"/>
              </w:rPr>
            </w:pPr>
            <w:r>
              <w:rPr>
                <w:rFonts w:hint="eastAsia" w:ascii="宋体"/>
                <w:sz w:val="18"/>
                <w:szCs w:val="18"/>
                <w:lang w:val="en-US" w:eastAsia="zh-CN"/>
              </w:rPr>
              <w:t>2</w:t>
            </w:r>
          </w:p>
        </w:tc>
        <w:tc>
          <w:tcPr>
            <w:tcW w:w="935" w:type="dxa"/>
            <w:noWrap/>
            <w:vAlign w:val="center"/>
          </w:tcPr>
          <w:p>
            <w:pPr>
              <w:adjustRightInd w:val="0"/>
              <w:snapToGrid w:val="0"/>
              <w:spacing w:line="240" w:lineRule="atLeast"/>
              <w:jc w:val="center"/>
              <w:rPr>
                <w:rFonts w:ascii="宋体"/>
                <w:sz w:val="18"/>
                <w:szCs w:val="18"/>
              </w:rPr>
            </w:pPr>
            <w:r>
              <w:rPr>
                <w:rFonts w:hint="eastAsia" w:ascii="宋体" w:hAnsi="宋体"/>
                <w:sz w:val="18"/>
                <w:szCs w:val="18"/>
              </w:rPr>
              <w:t>轨道</w:t>
            </w:r>
          </w:p>
        </w:tc>
        <w:tc>
          <w:tcPr>
            <w:tcW w:w="5189" w:type="dxa"/>
            <w:noWrap/>
            <w:vAlign w:val="center"/>
          </w:tcPr>
          <w:p>
            <w:pPr>
              <w:rPr>
                <w:rFonts w:ascii="宋体"/>
                <w:sz w:val="18"/>
                <w:szCs w:val="18"/>
              </w:rPr>
            </w:pPr>
            <w:r>
              <w:rPr>
                <w:rFonts w:hint="eastAsia" w:ascii="宋体" w:hAnsi="宋体"/>
                <w:sz w:val="18"/>
                <w:szCs w:val="18"/>
              </w:rPr>
              <w:t>紧固轨道</w:t>
            </w:r>
            <w:r>
              <w:rPr>
                <w:rFonts w:hint="eastAsia" w:ascii="宋体" w:hAnsi="宋体" w:cs="宋体"/>
                <w:sz w:val="18"/>
                <w:szCs w:val="18"/>
              </w:rPr>
              <w:t>螺栓和压板，检查确认轨道无明显可见的裂纹和严重磨损；调整轨道接头间隙、高低差至符合相应要求</w:t>
            </w:r>
          </w:p>
        </w:tc>
        <w:tc>
          <w:tcPr>
            <w:tcW w:w="582" w:type="dxa"/>
            <w:noWrap/>
            <w:vAlign w:val="center"/>
          </w:tcPr>
          <w:p>
            <w:pPr>
              <w:autoSpaceDE w:val="0"/>
              <w:autoSpaceDN w:val="0"/>
              <w:jc w:val="center"/>
              <w:rPr>
                <w:rFonts w:ascii="宋体" w:hAnsi="宋体" w:cs="宋体"/>
                <w:sz w:val="18"/>
                <w:szCs w:val="18"/>
              </w:rPr>
            </w:pPr>
            <w:r>
              <w:rPr>
                <w:rFonts w:hint="eastAsia" w:ascii="宋体" w:hAnsi="宋体" w:cs="宋体"/>
                <w:sz w:val="18"/>
                <w:szCs w:val="18"/>
              </w:rPr>
              <w:t>－</w:t>
            </w:r>
          </w:p>
        </w:tc>
        <w:tc>
          <w:tcPr>
            <w:tcW w:w="582" w:type="dxa"/>
            <w:noWrap/>
            <w:vAlign w:val="center"/>
          </w:tcPr>
          <w:p>
            <w:pPr>
              <w:autoSpaceDE w:val="0"/>
              <w:autoSpaceDN w:val="0"/>
              <w:jc w:val="center"/>
              <w:rPr>
                <w:rFonts w:ascii="宋体"/>
                <w:sz w:val="18"/>
                <w:szCs w:val="18"/>
              </w:rPr>
            </w:pPr>
            <w:r>
              <w:rPr>
                <w:rFonts w:hint="eastAsia" w:ascii="宋体" w:hAnsi="宋体" w:cs="宋体"/>
                <w:sz w:val="18"/>
                <w:szCs w:val="18"/>
              </w:rPr>
              <w:t>○</w:t>
            </w:r>
          </w:p>
        </w:tc>
        <w:tc>
          <w:tcPr>
            <w:tcW w:w="584" w:type="dxa"/>
            <w:noWrap/>
            <w:vAlign w:val="center"/>
          </w:tcPr>
          <w:p>
            <w:pPr>
              <w:autoSpaceDE w:val="0"/>
              <w:autoSpaceDN w:val="0"/>
              <w:jc w:val="center"/>
              <w:rPr>
                <w:rFonts w:ascii="宋体"/>
                <w:sz w:val="18"/>
                <w:szCs w:val="18"/>
              </w:rPr>
            </w:pPr>
            <w:r>
              <w:rPr>
                <w:rFonts w:hint="eastAsia" w:ascii="宋体" w:hAnsi="宋体" w:cs="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97" w:hRule="atLeast"/>
          <w:jc w:val="center"/>
        </w:trPr>
        <w:tc>
          <w:tcPr>
            <w:tcW w:w="607" w:type="dxa"/>
            <w:vMerge w:val="restart"/>
            <w:noWrap/>
            <w:vAlign w:val="center"/>
          </w:tcPr>
          <w:p>
            <w:pPr>
              <w:numPr>
                <w:ilvl w:val="0"/>
                <w:numId w:val="0"/>
              </w:numPr>
              <w:spacing w:line="240" w:lineRule="atLeast"/>
              <w:ind w:leftChars="0"/>
              <w:jc w:val="center"/>
              <w:rPr>
                <w:rFonts w:hint="eastAsia" w:ascii="宋体" w:eastAsia="宋体"/>
                <w:sz w:val="18"/>
                <w:szCs w:val="18"/>
                <w:lang w:val="en-US" w:eastAsia="zh-CN"/>
              </w:rPr>
            </w:pPr>
            <w:r>
              <w:rPr>
                <w:rFonts w:hint="eastAsia" w:ascii="宋体"/>
                <w:sz w:val="18"/>
                <w:szCs w:val="18"/>
                <w:lang w:val="en-US" w:eastAsia="zh-CN"/>
              </w:rPr>
              <w:t>3</w:t>
            </w:r>
          </w:p>
        </w:tc>
        <w:tc>
          <w:tcPr>
            <w:tcW w:w="935" w:type="dxa"/>
            <w:vMerge w:val="restart"/>
            <w:noWrap/>
            <w:vAlign w:val="center"/>
          </w:tcPr>
          <w:p>
            <w:pPr>
              <w:adjustRightInd w:val="0"/>
              <w:snapToGrid w:val="0"/>
              <w:spacing w:line="240" w:lineRule="atLeast"/>
              <w:jc w:val="center"/>
              <w:rPr>
                <w:rFonts w:ascii="宋体"/>
                <w:sz w:val="18"/>
                <w:szCs w:val="18"/>
              </w:rPr>
            </w:pPr>
            <w:r>
              <w:rPr>
                <w:rFonts w:hint="eastAsia" w:ascii="宋体" w:hAnsi="宋体"/>
                <w:sz w:val="18"/>
                <w:szCs w:val="18"/>
              </w:rPr>
              <w:t>吊具</w:t>
            </w:r>
          </w:p>
        </w:tc>
        <w:tc>
          <w:tcPr>
            <w:tcW w:w="5189" w:type="dxa"/>
            <w:noWrap/>
            <w:vAlign w:val="center"/>
          </w:tcPr>
          <w:p>
            <w:pPr>
              <w:rPr>
                <w:rFonts w:ascii="宋体"/>
                <w:sz w:val="18"/>
                <w:szCs w:val="18"/>
              </w:rPr>
            </w:pPr>
            <w:r>
              <w:rPr>
                <w:rFonts w:hint="eastAsia" w:ascii="宋体" w:hAnsi="宋体"/>
                <w:sz w:val="18"/>
                <w:szCs w:val="18"/>
              </w:rPr>
              <w:t>悬挂牢固可靠、无缺件，螺栓、销轴是否松脱，抓斗开闭自如</w:t>
            </w:r>
          </w:p>
        </w:tc>
        <w:tc>
          <w:tcPr>
            <w:tcW w:w="582" w:type="dxa"/>
            <w:noWrap/>
            <w:vAlign w:val="center"/>
          </w:tcPr>
          <w:p>
            <w:pPr>
              <w:autoSpaceDE w:val="0"/>
              <w:autoSpaceDN w:val="0"/>
              <w:jc w:val="center"/>
              <w:rPr>
                <w:rFonts w:ascii="宋体" w:hAnsi="宋体" w:cs="宋体"/>
                <w:sz w:val="18"/>
                <w:szCs w:val="18"/>
              </w:rPr>
            </w:pPr>
            <w:r>
              <w:rPr>
                <w:rFonts w:hint="eastAsia" w:ascii="宋体" w:hAnsi="宋体" w:cs="宋体"/>
                <w:sz w:val="18"/>
                <w:szCs w:val="18"/>
              </w:rPr>
              <w:t>○</w:t>
            </w:r>
          </w:p>
        </w:tc>
        <w:tc>
          <w:tcPr>
            <w:tcW w:w="582" w:type="dxa"/>
            <w:noWrap/>
            <w:vAlign w:val="center"/>
          </w:tcPr>
          <w:p>
            <w:pPr>
              <w:autoSpaceDE w:val="0"/>
              <w:autoSpaceDN w:val="0"/>
              <w:jc w:val="center"/>
              <w:rPr>
                <w:rFonts w:ascii="宋体"/>
                <w:sz w:val="18"/>
                <w:szCs w:val="18"/>
              </w:rPr>
            </w:pPr>
            <w:r>
              <w:rPr>
                <w:rFonts w:hint="eastAsia" w:ascii="宋体" w:hAnsi="宋体" w:cs="宋体"/>
                <w:sz w:val="18"/>
                <w:szCs w:val="18"/>
              </w:rPr>
              <w:t>○</w:t>
            </w:r>
          </w:p>
        </w:tc>
        <w:tc>
          <w:tcPr>
            <w:tcW w:w="584" w:type="dxa"/>
            <w:noWrap/>
            <w:vAlign w:val="center"/>
          </w:tcPr>
          <w:p>
            <w:pPr>
              <w:autoSpaceDE w:val="0"/>
              <w:autoSpaceDN w:val="0"/>
              <w:jc w:val="center"/>
              <w:rPr>
                <w:rFonts w:ascii="宋体"/>
                <w:sz w:val="18"/>
                <w:szCs w:val="18"/>
              </w:rPr>
            </w:pPr>
            <w:r>
              <w:rPr>
                <w:rFonts w:hint="eastAsia" w:ascii="宋体" w:hAnsi="宋体" w:cs="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97" w:hRule="atLeast"/>
          <w:jc w:val="center"/>
        </w:trPr>
        <w:tc>
          <w:tcPr>
            <w:tcW w:w="607" w:type="dxa"/>
            <w:vMerge w:val="continue"/>
            <w:noWrap/>
            <w:vAlign w:val="center"/>
          </w:tcPr>
          <w:p>
            <w:pPr>
              <w:numPr>
                <w:ilvl w:val="0"/>
                <w:numId w:val="21"/>
              </w:numPr>
              <w:spacing w:line="240" w:lineRule="atLeast"/>
              <w:jc w:val="center"/>
              <w:rPr>
                <w:rFonts w:ascii="宋体"/>
                <w:sz w:val="18"/>
                <w:szCs w:val="18"/>
              </w:rPr>
            </w:pPr>
          </w:p>
        </w:tc>
        <w:tc>
          <w:tcPr>
            <w:tcW w:w="935" w:type="dxa"/>
            <w:vMerge w:val="continue"/>
            <w:noWrap/>
            <w:vAlign w:val="center"/>
          </w:tcPr>
          <w:p>
            <w:pPr>
              <w:adjustRightInd w:val="0"/>
              <w:snapToGrid w:val="0"/>
              <w:spacing w:line="240" w:lineRule="atLeast"/>
              <w:jc w:val="center"/>
              <w:rPr>
                <w:rFonts w:ascii="宋体"/>
                <w:sz w:val="18"/>
                <w:szCs w:val="18"/>
              </w:rPr>
            </w:pPr>
          </w:p>
        </w:tc>
        <w:tc>
          <w:tcPr>
            <w:tcW w:w="5189" w:type="dxa"/>
            <w:noWrap/>
            <w:vAlign w:val="center"/>
          </w:tcPr>
          <w:p>
            <w:pPr>
              <w:rPr>
                <w:rFonts w:ascii="宋体"/>
                <w:sz w:val="18"/>
                <w:szCs w:val="18"/>
              </w:rPr>
            </w:pPr>
            <w:r>
              <w:rPr>
                <w:rFonts w:hint="eastAsia" w:ascii="宋体" w:hAnsi="宋体"/>
                <w:spacing w:val="-2"/>
                <w:sz w:val="18"/>
                <w:szCs w:val="18"/>
              </w:rPr>
              <w:t>吊钩</w:t>
            </w:r>
            <w:r>
              <w:rPr>
                <w:rFonts w:hint="eastAsia" w:ascii="宋体" w:hAnsi="宋体"/>
                <w:sz w:val="18"/>
                <w:szCs w:val="18"/>
              </w:rPr>
              <w:t>无裂纹、严重磨损和变形，转动灵活无卡阻</w:t>
            </w:r>
          </w:p>
        </w:tc>
        <w:tc>
          <w:tcPr>
            <w:tcW w:w="582" w:type="dxa"/>
            <w:noWrap/>
            <w:vAlign w:val="center"/>
          </w:tcPr>
          <w:p>
            <w:pPr>
              <w:autoSpaceDE w:val="0"/>
              <w:autoSpaceDN w:val="0"/>
              <w:jc w:val="center"/>
              <w:rPr>
                <w:rFonts w:ascii="宋体" w:hAnsi="宋体" w:cs="宋体"/>
                <w:sz w:val="18"/>
                <w:szCs w:val="18"/>
              </w:rPr>
            </w:pPr>
            <w:r>
              <w:rPr>
                <w:rFonts w:hint="eastAsia" w:ascii="宋体" w:hAnsi="宋体" w:cs="宋体"/>
                <w:sz w:val="18"/>
                <w:szCs w:val="18"/>
              </w:rPr>
              <w:t>○</w:t>
            </w:r>
          </w:p>
        </w:tc>
        <w:tc>
          <w:tcPr>
            <w:tcW w:w="582" w:type="dxa"/>
            <w:noWrap/>
            <w:vAlign w:val="center"/>
          </w:tcPr>
          <w:p>
            <w:pPr>
              <w:autoSpaceDE w:val="0"/>
              <w:autoSpaceDN w:val="0"/>
              <w:jc w:val="center"/>
              <w:rPr>
                <w:rFonts w:ascii="宋体"/>
                <w:sz w:val="18"/>
                <w:szCs w:val="18"/>
              </w:rPr>
            </w:pPr>
            <w:r>
              <w:rPr>
                <w:rFonts w:hint="eastAsia" w:ascii="宋体" w:hAnsi="宋体" w:cs="宋体"/>
                <w:sz w:val="18"/>
                <w:szCs w:val="18"/>
              </w:rPr>
              <w:t>○</w:t>
            </w:r>
          </w:p>
        </w:tc>
        <w:tc>
          <w:tcPr>
            <w:tcW w:w="584" w:type="dxa"/>
            <w:noWrap/>
            <w:vAlign w:val="center"/>
          </w:tcPr>
          <w:p>
            <w:pPr>
              <w:autoSpaceDE w:val="0"/>
              <w:autoSpaceDN w:val="0"/>
              <w:jc w:val="center"/>
              <w:rPr>
                <w:rFonts w:ascii="宋体"/>
                <w:sz w:val="18"/>
                <w:szCs w:val="18"/>
              </w:rPr>
            </w:pPr>
            <w:r>
              <w:rPr>
                <w:rFonts w:hint="eastAsia" w:ascii="宋体" w:hAnsi="宋体" w:cs="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97" w:hRule="atLeast"/>
          <w:jc w:val="center"/>
        </w:trPr>
        <w:tc>
          <w:tcPr>
            <w:tcW w:w="607" w:type="dxa"/>
            <w:vMerge w:val="continue"/>
            <w:noWrap/>
            <w:vAlign w:val="center"/>
          </w:tcPr>
          <w:p>
            <w:pPr>
              <w:numPr>
                <w:ilvl w:val="0"/>
                <w:numId w:val="21"/>
              </w:numPr>
              <w:spacing w:line="240" w:lineRule="atLeast"/>
              <w:jc w:val="center"/>
              <w:rPr>
                <w:rFonts w:ascii="宋体"/>
                <w:sz w:val="18"/>
                <w:szCs w:val="18"/>
              </w:rPr>
            </w:pPr>
          </w:p>
        </w:tc>
        <w:tc>
          <w:tcPr>
            <w:tcW w:w="935" w:type="dxa"/>
            <w:vMerge w:val="continue"/>
            <w:noWrap/>
            <w:vAlign w:val="center"/>
          </w:tcPr>
          <w:p>
            <w:pPr>
              <w:adjustRightInd w:val="0"/>
              <w:snapToGrid w:val="0"/>
              <w:spacing w:line="240" w:lineRule="atLeast"/>
              <w:jc w:val="center"/>
              <w:rPr>
                <w:rFonts w:ascii="宋体"/>
                <w:sz w:val="18"/>
                <w:szCs w:val="18"/>
              </w:rPr>
            </w:pPr>
          </w:p>
        </w:tc>
        <w:tc>
          <w:tcPr>
            <w:tcW w:w="5189" w:type="dxa"/>
            <w:noWrap/>
            <w:vAlign w:val="center"/>
          </w:tcPr>
          <w:p>
            <w:pPr>
              <w:rPr>
                <w:rFonts w:ascii="宋体"/>
                <w:sz w:val="18"/>
                <w:szCs w:val="18"/>
              </w:rPr>
            </w:pPr>
            <w:r>
              <w:rPr>
                <w:rFonts w:hint="eastAsia" w:ascii="宋体" w:hAnsi="宋体"/>
                <w:sz w:val="18"/>
                <w:szCs w:val="18"/>
              </w:rPr>
              <w:t>吊钩防脱钩装置无破损、缺件，防脱功能有效</w:t>
            </w:r>
          </w:p>
        </w:tc>
        <w:tc>
          <w:tcPr>
            <w:tcW w:w="582" w:type="dxa"/>
            <w:noWrap/>
            <w:vAlign w:val="center"/>
          </w:tcPr>
          <w:p>
            <w:pPr>
              <w:autoSpaceDE w:val="0"/>
              <w:autoSpaceDN w:val="0"/>
              <w:jc w:val="center"/>
              <w:rPr>
                <w:rFonts w:ascii="宋体" w:hAnsi="宋体" w:cs="宋体"/>
                <w:sz w:val="18"/>
                <w:szCs w:val="18"/>
              </w:rPr>
            </w:pPr>
            <w:r>
              <w:rPr>
                <w:rFonts w:hint="eastAsia" w:ascii="宋体" w:hAnsi="宋体" w:cs="宋体"/>
                <w:sz w:val="18"/>
                <w:szCs w:val="18"/>
              </w:rPr>
              <w:t>○</w:t>
            </w:r>
          </w:p>
        </w:tc>
        <w:tc>
          <w:tcPr>
            <w:tcW w:w="582" w:type="dxa"/>
            <w:noWrap/>
            <w:vAlign w:val="center"/>
          </w:tcPr>
          <w:p>
            <w:pPr>
              <w:autoSpaceDE w:val="0"/>
              <w:autoSpaceDN w:val="0"/>
              <w:jc w:val="center"/>
              <w:rPr>
                <w:rFonts w:ascii="宋体"/>
                <w:sz w:val="18"/>
                <w:szCs w:val="18"/>
              </w:rPr>
            </w:pPr>
            <w:r>
              <w:rPr>
                <w:rFonts w:hint="eastAsia" w:ascii="宋体" w:hAnsi="宋体" w:cs="宋体"/>
                <w:sz w:val="18"/>
                <w:szCs w:val="18"/>
              </w:rPr>
              <w:t>○</w:t>
            </w:r>
          </w:p>
        </w:tc>
        <w:tc>
          <w:tcPr>
            <w:tcW w:w="584" w:type="dxa"/>
            <w:noWrap/>
            <w:vAlign w:val="center"/>
          </w:tcPr>
          <w:p>
            <w:pPr>
              <w:autoSpaceDE w:val="0"/>
              <w:autoSpaceDN w:val="0"/>
              <w:jc w:val="center"/>
              <w:rPr>
                <w:rFonts w:ascii="宋体"/>
                <w:sz w:val="18"/>
                <w:szCs w:val="18"/>
              </w:rPr>
            </w:pPr>
            <w:r>
              <w:rPr>
                <w:rFonts w:hint="eastAsia" w:ascii="宋体" w:hAnsi="宋体" w:cs="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97" w:hRule="atLeast"/>
          <w:jc w:val="center"/>
        </w:trPr>
        <w:tc>
          <w:tcPr>
            <w:tcW w:w="607" w:type="dxa"/>
            <w:noWrap/>
            <w:vAlign w:val="center"/>
          </w:tcPr>
          <w:p>
            <w:pPr>
              <w:numPr>
                <w:ilvl w:val="0"/>
                <w:numId w:val="0"/>
              </w:numPr>
              <w:spacing w:line="240" w:lineRule="atLeast"/>
              <w:ind w:leftChars="0"/>
              <w:jc w:val="center"/>
              <w:rPr>
                <w:rFonts w:hint="eastAsia" w:ascii="宋体" w:eastAsia="宋体"/>
                <w:sz w:val="18"/>
                <w:szCs w:val="18"/>
                <w:lang w:val="en-US" w:eastAsia="zh-CN"/>
              </w:rPr>
            </w:pPr>
            <w:r>
              <w:rPr>
                <w:rFonts w:hint="eastAsia" w:ascii="宋体"/>
                <w:sz w:val="18"/>
                <w:szCs w:val="18"/>
                <w:lang w:val="en-US" w:eastAsia="zh-CN"/>
              </w:rPr>
              <w:t>4</w:t>
            </w:r>
          </w:p>
        </w:tc>
        <w:tc>
          <w:tcPr>
            <w:tcW w:w="935" w:type="dxa"/>
            <w:noWrap/>
            <w:vAlign w:val="center"/>
          </w:tcPr>
          <w:p>
            <w:pPr>
              <w:adjustRightInd w:val="0"/>
              <w:snapToGrid w:val="0"/>
              <w:spacing w:line="240" w:lineRule="atLeast"/>
              <w:jc w:val="center"/>
              <w:rPr>
                <w:rFonts w:ascii="宋体"/>
                <w:sz w:val="18"/>
                <w:szCs w:val="18"/>
              </w:rPr>
            </w:pPr>
            <w:r>
              <w:rPr>
                <w:rFonts w:hint="eastAsia" w:ascii="宋体" w:hAnsi="宋体"/>
                <w:sz w:val="18"/>
                <w:szCs w:val="18"/>
              </w:rPr>
              <w:t>索具</w:t>
            </w:r>
          </w:p>
        </w:tc>
        <w:tc>
          <w:tcPr>
            <w:tcW w:w="5189" w:type="dxa"/>
            <w:noWrap/>
            <w:vAlign w:val="center"/>
          </w:tcPr>
          <w:p>
            <w:pPr>
              <w:rPr>
                <w:rFonts w:ascii="宋体"/>
                <w:sz w:val="18"/>
                <w:szCs w:val="18"/>
              </w:rPr>
            </w:pPr>
            <w:r>
              <w:rPr>
                <w:rFonts w:hint="eastAsia" w:ascii="宋体" w:hAnsi="宋体"/>
                <w:sz w:val="18"/>
                <w:szCs w:val="18"/>
              </w:rPr>
              <w:t>与吊具和吊重有效联结的绳索、吊带、链条、卸扣等索具符合安全使用要求</w:t>
            </w:r>
          </w:p>
        </w:tc>
        <w:tc>
          <w:tcPr>
            <w:tcW w:w="582" w:type="dxa"/>
            <w:noWrap/>
            <w:vAlign w:val="center"/>
          </w:tcPr>
          <w:p>
            <w:pPr>
              <w:autoSpaceDE w:val="0"/>
              <w:autoSpaceDN w:val="0"/>
              <w:jc w:val="center"/>
              <w:rPr>
                <w:rFonts w:ascii="宋体" w:hAnsi="宋体" w:cs="宋体"/>
                <w:sz w:val="18"/>
                <w:szCs w:val="18"/>
              </w:rPr>
            </w:pPr>
            <w:r>
              <w:rPr>
                <w:rFonts w:hint="eastAsia" w:ascii="宋体" w:hAnsi="宋体" w:cs="宋体"/>
                <w:sz w:val="18"/>
                <w:szCs w:val="18"/>
              </w:rPr>
              <w:t>○</w:t>
            </w:r>
          </w:p>
        </w:tc>
        <w:tc>
          <w:tcPr>
            <w:tcW w:w="582" w:type="dxa"/>
            <w:noWrap/>
            <w:vAlign w:val="center"/>
          </w:tcPr>
          <w:p>
            <w:pPr>
              <w:autoSpaceDE w:val="0"/>
              <w:autoSpaceDN w:val="0"/>
              <w:jc w:val="center"/>
              <w:rPr>
                <w:rFonts w:ascii="宋体"/>
                <w:sz w:val="18"/>
                <w:szCs w:val="18"/>
              </w:rPr>
            </w:pPr>
            <w:r>
              <w:rPr>
                <w:rFonts w:hint="eastAsia" w:ascii="宋体" w:hAnsi="宋体" w:cs="宋体"/>
                <w:sz w:val="18"/>
                <w:szCs w:val="18"/>
              </w:rPr>
              <w:t>○</w:t>
            </w:r>
          </w:p>
        </w:tc>
        <w:tc>
          <w:tcPr>
            <w:tcW w:w="584" w:type="dxa"/>
            <w:noWrap/>
            <w:vAlign w:val="center"/>
          </w:tcPr>
          <w:p>
            <w:pPr>
              <w:autoSpaceDE w:val="0"/>
              <w:autoSpaceDN w:val="0"/>
              <w:jc w:val="center"/>
              <w:rPr>
                <w:rFonts w:ascii="宋体"/>
                <w:sz w:val="18"/>
                <w:szCs w:val="18"/>
              </w:rPr>
            </w:pPr>
            <w:r>
              <w:rPr>
                <w:rFonts w:hint="eastAsia" w:ascii="宋体" w:hAnsi="宋体" w:cs="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97" w:hRule="atLeast"/>
          <w:jc w:val="center"/>
        </w:trPr>
        <w:tc>
          <w:tcPr>
            <w:tcW w:w="607" w:type="dxa"/>
            <w:vMerge w:val="restart"/>
            <w:noWrap/>
            <w:vAlign w:val="center"/>
          </w:tcPr>
          <w:p>
            <w:pPr>
              <w:numPr>
                <w:ilvl w:val="0"/>
                <w:numId w:val="0"/>
              </w:numPr>
              <w:spacing w:line="240" w:lineRule="atLeast"/>
              <w:ind w:leftChars="0"/>
              <w:jc w:val="center"/>
              <w:rPr>
                <w:rFonts w:hint="eastAsia" w:ascii="宋体" w:eastAsia="宋体"/>
                <w:sz w:val="18"/>
                <w:szCs w:val="18"/>
                <w:lang w:val="en-US" w:eastAsia="zh-CN"/>
              </w:rPr>
            </w:pPr>
            <w:r>
              <w:rPr>
                <w:rFonts w:hint="eastAsia" w:ascii="宋体"/>
                <w:sz w:val="18"/>
                <w:szCs w:val="18"/>
                <w:lang w:val="en-US" w:eastAsia="zh-CN"/>
              </w:rPr>
              <w:t>5</w:t>
            </w:r>
          </w:p>
        </w:tc>
        <w:tc>
          <w:tcPr>
            <w:tcW w:w="935" w:type="dxa"/>
            <w:vMerge w:val="restart"/>
            <w:noWrap/>
            <w:vAlign w:val="center"/>
          </w:tcPr>
          <w:p>
            <w:pPr>
              <w:adjustRightInd w:val="0"/>
              <w:snapToGrid w:val="0"/>
              <w:spacing w:line="240" w:lineRule="atLeast"/>
              <w:jc w:val="center"/>
              <w:rPr>
                <w:rFonts w:ascii="宋体"/>
                <w:sz w:val="18"/>
                <w:szCs w:val="18"/>
              </w:rPr>
            </w:pPr>
            <w:r>
              <w:rPr>
                <w:rFonts w:hint="eastAsia" w:ascii="宋体" w:hAnsi="宋体"/>
                <w:sz w:val="18"/>
                <w:szCs w:val="18"/>
              </w:rPr>
              <w:t>钢丝绳</w:t>
            </w:r>
          </w:p>
        </w:tc>
        <w:tc>
          <w:tcPr>
            <w:tcW w:w="5189" w:type="dxa"/>
            <w:noWrap/>
            <w:vAlign w:val="center"/>
          </w:tcPr>
          <w:p>
            <w:pPr>
              <w:rPr>
                <w:rFonts w:ascii="宋体"/>
                <w:sz w:val="18"/>
                <w:szCs w:val="18"/>
              </w:rPr>
            </w:pPr>
            <w:r>
              <w:rPr>
                <w:rFonts w:hint="eastAsia" w:ascii="宋体" w:hAnsi="宋体"/>
                <w:sz w:val="18"/>
                <w:szCs w:val="18"/>
              </w:rPr>
              <w:t>钢丝绳端部固定符合相应要求，并留有足够的安全圈</w:t>
            </w:r>
          </w:p>
        </w:tc>
        <w:tc>
          <w:tcPr>
            <w:tcW w:w="582" w:type="dxa"/>
            <w:noWrap/>
            <w:vAlign w:val="center"/>
          </w:tcPr>
          <w:p>
            <w:pPr>
              <w:autoSpaceDE w:val="0"/>
              <w:autoSpaceDN w:val="0"/>
              <w:jc w:val="center"/>
              <w:rPr>
                <w:rFonts w:ascii="宋体" w:hAnsi="宋体" w:cs="宋体"/>
                <w:sz w:val="18"/>
                <w:szCs w:val="18"/>
              </w:rPr>
            </w:pPr>
            <w:r>
              <w:rPr>
                <w:rFonts w:hint="eastAsia" w:ascii="宋体" w:hAnsi="宋体" w:cs="宋体"/>
                <w:sz w:val="18"/>
                <w:szCs w:val="18"/>
              </w:rPr>
              <w:t>○</w:t>
            </w:r>
          </w:p>
        </w:tc>
        <w:tc>
          <w:tcPr>
            <w:tcW w:w="582" w:type="dxa"/>
            <w:noWrap/>
            <w:vAlign w:val="center"/>
          </w:tcPr>
          <w:p>
            <w:pPr>
              <w:autoSpaceDE w:val="0"/>
              <w:autoSpaceDN w:val="0"/>
              <w:jc w:val="center"/>
              <w:rPr>
                <w:rFonts w:ascii="宋体"/>
                <w:sz w:val="18"/>
                <w:szCs w:val="18"/>
              </w:rPr>
            </w:pPr>
            <w:r>
              <w:rPr>
                <w:rFonts w:hint="eastAsia" w:ascii="宋体" w:hAnsi="宋体" w:cs="宋体"/>
                <w:sz w:val="18"/>
                <w:szCs w:val="18"/>
              </w:rPr>
              <w:t>○</w:t>
            </w:r>
          </w:p>
        </w:tc>
        <w:tc>
          <w:tcPr>
            <w:tcW w:w="584" w:type="dxa"/>
            <w:noWrap/>
            <w:vAlign w:val="center"/>
          </w:tcPr>
          <w:p>
            <w:pPr>
              <w:autoSpaceDE w:val="0"/>
              <w:autoSpaceDN w:val="0"/>
              <w:jc w:val="center"/>
              <w:rPr>
                <w:rFonts w:ascii="宋体"/>
                <w:sz w:val="18"/>
                <w:szCs w:val="18"/>
              </w:rPr>
            </w:pPr>
            <w:r>
              <w:rPr>
                <w:rFonts w:hint="eastAsia" w:ascii="宋体" w:hAnsi="宋体" w:cs="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97" w:hRule="atLeast"/>
          <w:jc w:val="center"/>
        </w:trPr>
        <w:tc>
          <w:tcPr>
            <w:tcW w:w="607" w:type="dxa"/>
            <w:vMerge w:val="continue"/>
            <w:noWrap/>
            <w:vAlign w:val="center"/>
          </w:tcPr>
          <w:p>
            <w:pPr>
              <w:numPr>
                <w:ilvl w:val="0"/>
                <w:numId w:val="21"/>
              </w:numPr>
              <w:spacing w:line="240" w:lineRule="atLeast"/>
              <w:jc w:val="center"/>
              <w:rPr>
                <w:rFonts w:ascii="宋体"/>
                <w:sz w:val="18"/>
                <w:szCs w:val="18"/>
              </w:rPr>
            </w:pPr>
          </w:p>
        </w:tc>
        <w:tc>
          <w:tcPr>
            <w:tcW w:w="935" w:type="dxa"/>
            <w:vMerge w:val="continue"/>
            <w:noWrap/>
            <w:vAlign w:val="center"/>
          </w:tcPr>
          <w:p>
            <w:pPr>
              <w:adjustRightInd w:val="0"/>
              <w:snapToGrid w:val="0"/>
              <w:spacing w:line="240" w:lineRule="atLeast"/>
              <w:jc w:val="center"/>
              <w:rPr>
                <w:rFonts w:ascii="宋体"/>
                <w:sz w:val="18"/>
                <w:szCs w:val="18"/>
              </w:rPr>
            </w:pPr>
          </w:p>
        </w:tc>
        <w:tc>
          <w:tcPr>
            <w:tcW w:w="5189" w:type="dxa"/>
            <w:noWrap/>
            <w:vAlign w:val="center"/>
          </w:tcPr>
          <w:p>
            <w:pPr>
              <w:rPr>
                <w:rFonts w:ascii="宋体"/>
                <w:sz w:val="18"/>
                <w:szCs w:val="18"/>
              </w:rPr>
            </w:pPr>
            <w:r>
              <w:rPr>
                <w:rFonts w:hint="eastAsia" w:ascii="宋体" w:hAnsi="宋体"/>
                <w:sz w:val="18"/>
                <w:szCs w:val="18"/>
              </w:rPr>
              <w:t>卷筒上的钢丝绳编排整齐，无跳槽、压绳等现象</w:t>
            </w:r>
          </w:p>
        </w:tc>
        <w:tc>
          <w:tcPr>
            <w:tcW w:w="582" w:type="dxa"/>
            <w:noWrap/>
            <w:vAlign w:val="center"/>
          </w:tcPr>
          <w:p>
            <w:pPr>
              <w:autoSpaceDE w:val="0"/>
              <w:autoSpaceDN w:val="0"/>
              <w:jc w:val="center"/>
              <w:rPr>
                <w:rFonts w:ascii="宋体" w:hAnsi="宋体" w:cs="宋体"/>
                <w:sz w:val="18"/>
                <w:szCs w:val="18"/>
              </w:rPr>
            </w:pPr>
            <w:r>
              <w:rPr>
                <w:rFonts w:hint="eastAsia" w:ascii="宋体" w:hAnsi="宋体" w:cs="宋体"/>
                <w:sz w:val="18"/>
                <w:szCs w:val="18"/>
              </w:rPr>
              <w:t>○</w:t>
            </w:r>
          </w:p>
        </w:tc>
        <w:tc>
          <w:tcPr>
            <w:tcW w:w="582" w:type="dxa"/>
            <w:noWrap/>
            <w:vAlign w:val="center"/>
          </w:tcPr>
          <w:p>
            <w:pPr>
              <w:autoSpaceDE w:val="0"/>
              <w:autoSpaceDN w:val="0"/>
              <w:jc w:val="center"/>
              <w:rPr>
                <w:rFonts w:ascii="宋体"/>
                <w:sz w:val="18"/>
                <w:szCs w:val="18"/>
              </w:rPr>
            </w:pPr>
            <w:r>
              <w:rPr>
                <w:rFonts w:hint="eastAsia" w:ascii="宋体" w:hAnsi="宋体" w:cs="宋体"/>
                <w:sz w:val="18"/>
                <w:szCs w:val="18"/>
              </w:rPr>
              <w:t>○</w:t>
            </w:r>
          </w:p>
        </w:tc>
        <w:tc>
          <w:tcPr>
            <w:tcW w:w="584" w:type="dxa"/>
            <w:noWrap/>
            <w:vAlign w:val="center"/>
          </w:tcPr>
          <w:p>
            <w:pPr>
              <w:autoSpaceDE w:val="0"/>
              <w:autoSpaceDN w:val="0"/>
              <w:jc w:val="center"/>
              <w:rPr>
                <w:rFonts w:ascii="宋体"/>
                <w:sz w:val="18"/>
                <w:szCs w:val="18"/>
              </w:rPr>
            </w:pPr>
            <w:r>
              <w:rPr>
                <w:rFonts w:hint="eastAsia" w:ascii="宋体" w:hAnsi="宋体" w:cs="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97" w:hRule="atLeast"/>
          <w:jc w:val="center"/>
        </w:trPr>
        <w:tc>
          <w:tcPr>
            <w:tcW w:w="607" w:type="dxa"/>
            <w:vMerge w:val="continue"/>
            <w:noWrap/>
            <w:vAlign w:val="center"/>
          </w:tcPr>
          <w:p>
            <w:pPr>
              <w:numPr>
                <w:ilvl w:val="0"/>
                <w:numId w:val="21"/>
              </w:numPr>
              <w:spacing w:line="240" w:lineRule="atLeast"/>
              <w:jc w:val="center"/>
              <w:rPr>
                <w:rFonts w:ascii="宋体"/>
                <w:sz w:val="18"/>
                <w:szCs w:val="18"/>
              </w:rPr>
            </w:pPr>
          </w:p>
        </w:tc>
        <w:tc>
          <w:tcPr>
            <w:tcW w:w="935" w:type="dxa"/>
            <w:vMerge w:val="continue"/>
            <w:noWrap/>
            <w:vAlign w:val="center"/>
          </w:tcPr>
          <w:p>
            <w:pPr>
              <w:adjustRightInd w:val="0"/>
              <w:snapToGrid w:val="0"/>
              <w:spacing w:line="240" w:lineRule="atLeast"/>
              <w:jc w:val="center"/>
              <w:rPr>
                <w:rFonts w:ascii="宋体"/>
                <w:sz w:val="18"/>
                <w:szCs w:val="18"/>
              </w:rPr>
            </w:pPr>
          </w:p>
        </w:tc>
        <w:tc>
          <w:tcPr>
            <w:tcW w:w="5189" w:type="dxa"/>
            <w:noWrap/>
            <w:vAlign w:val="center"/>
          </w:tcPr>
          <w:p>
            <w:pPr>
              <w:rPr>
                <w:rFonts w:ascii="宋体"/>
                <w:sz w:val="18"/>
                <w:szCs w:val="18"/>
              </w:rPr>
            </w:pPr>
            <w:r>
              <w:rPr>
                <w:rFonts w:hint="eastAsia" w:ascii="宋体" w:hAnsi="宋体"/>
                <w:sz w:val="18"/>
                <w:szCs w:val="18"/>
              </w:rPr>
              <w:t>钢丝绳可见部分无折弯、压扁等变形</w:t>
            </w:r>
          </w:p>
        </w:tc>
        <w:tc>
          <w:tcPr>
            <w:tcW w:w="582" w:type="dxa"/>
            <w:noWrap/>
            <w:vAlign w:val="center"/>
          </w:tcPr>
          <w:p>
            <w:pPr>
              <w:autoSpaceDE w:val="0"/>
              <w:autoSpaceDN w:val="0"/>
              <w:jc w:val="center"/>
              <w:rPr>
                <w:rFonts w:ascii="宋体" w:hAnsi="宋体" w:cs="宋体"/>
                <w:sz w:val="18"/>
                <w:szCs w:val="18"/>
              </w:rPr>
            </w:pPr>
            <w:r>
              <w:rPr>
                <w:rFonts w:hint="eastAsia" w:ascii="宋体" w:hAnsi="宋体" w:cs="宋体"/>
                <w:sz w:val="18"/>
                <w:szCs w:val="18"/>
              </w:rPr>
              <w:t>○</w:t>
            </w:r>
          </w:p>
        </w:tc>
        <w:tc>
          <w:tcPr>
            <w:tcW w:w="582" w:type="dxa"/>
            <w:noWrap/>
            <w:vAlign w:val="center"/>
          </w:tcPr>
          <w:p>
            <w:pPr>
              <w:autoSpaceDE w:val="0"/>
              <w:autoSpaceDN w:val="0"/>
              <w:jc w:val="center"/>
              <w:rPr>
                <w:rFonts w:ascii="宋体"/>
                <w:sz w:val="18"/>
                <w:szCs w:val="18"/>
              </w:rPr>
            </w:pPr>
            <w:r>
              <w:rPr>
                <w:rFonts w:hint="eastAsia" w:ascii="宋体" w:hAnsi="宋体" w:cs="宋体"/>
                <w:sz w:val="18"/>
                <w:szCs w:val="18"/>
              </w:rPr>
              <w:t>○</w:t>
            </w:r>
          </w:p>
        </w:tc>
        <w:tc>
          <w:tcPr>
            <w:tcW w:w="584" w:type="dxa"/>
            <w:noWrap/>
            <w:vAlign w:val="center"/>
          </w:tcPr>
          <w:p>
            <w:pPr>
              <w:autoSpaceDE w:val="0"/>
              <w:autoSpaceDN w:val="0"/>
              <w:jc w:val="center"/>
              <w:rPr>
                <w:rFonts w:ascii="宋体"/>
                <w:sz w:val="18"/>
                <w:szCs w:val="18"/>
              </w:rPr>
            </w:pPr>
            <w:r>
              <w:rPr>
                <w:rFonts w:hint="eastAsia" w:ascii="宋体" w:hAnsi="宋体" w:cs="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97" w:hRule="atLeast"/>
          <w:jc w:val="center"/>
        </w:trPr>
        <w:tc>
          <w:tcPr>
            <w:tcW w:w="607" w:type="dxa"/>
            <w:vMerge w:val="continue"/>
            <w:noWrap/>
            <w:vAlign w:val="center"/>
          </w:tcPr>
          <w:p>
            <w:pPr>
              <w:numPr>
                <w:ilvl w:val="0"/>
                <w:numId w:val="21"/>
              </w:numPr>
              <w:spacing w:line="240" w:lineRule="atLeast"/>
              <w:jc w:val="center"/>
              <w:rPr>
                <w:rFonts w:ascii="宋体"/>
                <w:sz w:val="18"/>
                <w:szCs w:val="18"/>
              </w:rPr>
            </w:pPr>
          </w:p>
        </w:tc>
        <w:tc>
          <w:tcPr>
            <w:tcW w:w="935" w:type="dxa"/>
            <w:vMerge w:val="continue"/>
            <w:noWrap/>
            <w:vAlign w:val="center"/>
          </w:tcPr>
          <w:p>
            <w:pPr>
              <w:adjustRightInd w:val="0"/>
              <w:snapToGrid w:val="0"/>
              <w:spacing w:line="240" w:lineRule="atLeast"/>
              <w:jc w:val="center"/>
              <w:rPr>
                <w:rFonts w:ascii="宋体"/>
                <w:sz w:val="18"/>
                <w:szCs w:val="18"/>
              </w:rPr>
            </w:pPr>
          </w:p>
        </w:tc>
        <w:tc>
          <w:tcPr>
            <w:tcW w:w="5189" w:type="dxa"/>
            <w:noWrap/>
            <w:vAlign w:val="center"/>
          </w:tcPr>
          <w:p>
            <w:pPr>
              <w:rPr>
                <w:rFonts w:ascii="宋体"/>
                <w:sz w:val="18"/>
                <w:szCs w:val="18"/>
              </w:rPr>
            </w:pPr>
            <w:r>
              <w:rPr>
                <w:rFonts w:hint="eastAsia" w:ascii="宋体" w:hAnsi="宋体"/>
                <w:sz w:val="18"/>
                <w:szCs w:val="18"/>
              </w:rPr>
              <w:t>钢丝绳润滑良好，可见部位无断丝超标、磨损过量和严重腐蚀等现象</w:t>
            </w:r>
          </w:p>
        </w:tc>
        <w:tc>
          <w:tcPr>
            <w:tcW w:w="582" w:type="dxa"/>
            <w:noWrap/>
            <w:vAlign w:val="center"/>
          </w:tcPr>
          <w:p>
            <w:pPr>
              <w:autoSpaceDE w:val="0"/>
              <w:autoSpaceDN w:val="0"/>
              <w:jc w:val="center"/>
              <w:rPr>
                <w:rFonts w:ascii="宋体" w:hAnsi="宋体" w:cs="宋体"/>
                <w:sz w:val="18"/>
                <w:szCs w:val="18"/>
              </w:rPr>
            </w:pPr>
            <w:r>
              <w:rPr>
                <w:rFonts w:hint="eastAsia" w:ascii="宋体" w:hAnsi="宋体" w:cs="宋体"/>
                <w:sz w:val="18"/>
                <w:szCs w:val="18"/>
              </w:rPr>
              <w:t>○</w:t>
            </w:r>
          </w:p>
        </w:tc>
        <w:tc>
          <w:tcPr>
            <w:tcW w:w="582" w:type="dxa"/>
            <w:noWrap/>
            <w:vAlign w:val="center"/>
          </w:tcPr>
          <w:p>
            <w:pPr>
              <w:autoSpaceDE w:val="0"/>
              <w:autoSpaceDN w:val="0"/>
              <w:jc w:val="center"/>
              <w:rPr>
                <w:rFonts w:ascii="宋体"/>
                <w:sz w:val="18"/>
                <w:szCs w:val="18"/>
              </w:rPr>
            </w:pPr>
            <w:r>
              <w:rPr>
                <w:rFonts w:hint="eastAsia" w:ascii="宋体" w:hAnsi="宋体" w:cs="宋体"/>
                <w:sz w:val="18"/>
                <w:szCs w:val="18"/>
              </w:rPr>
              <w:t>○</w:t>
            </w:r>
          </w:p>
        </w:tc>
        <w:tc>
          <w:tcPr>
            <w:tcW w:w="584" w:type="dxa"/>
            <w:noWrap/>
            <w:vAlign w:val="center"/>
          </w:tcPr>
          <w:p>
            <w:pPr>
              <w:autoSpaceDE w:val="0"/>
              <w:autoSpaceDN w:val="0"/>
              <w:jc w:val="center"/>
              <w:rPr>
                <w:rFonts w:ascii="宋体"/>
                <w:sz w:val="18"/>
                <w:szCs w:val="18"/>
              </w:rPr>
            </w:pPr>
            <w:r>
              <w:rPr>
                <w:rFonts w:hint="eastAsia" w:ascii="宋体" w:hAnsi="宋体" w:cs="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97" w:hRule="atLeast"/>
          <w:jc w:val="center"/>
        </w:trPr>
        <w:tc>
          <w:tcPr>
            <w:tcW w:w="607" w:type="dxa"/>
            <w:noWrap/>
            <w:vAlign w:val="center"/>
          </w:tcPr>
          <w:p>
            <w:pPr>
              <w:numPr>
                <w:ilvl w:val="0"/>
                <w:numId w:val="0"/>
              </w:numPr>
              <w:spacing w:line="240" w:lineRule="atLeast"/>
              <w:ind w:leftChars="0"/>
              <w:jc w:val="center"/>
              <w:rPr>
                <w:rFonts w:hint="eastAsia" w:ascii="宋体" w:eastAsia="宋体"/>
                <w:sz w:val="18"/>
                <w:szCs w:val="18"/>
                <w:lang w:val="en-US" w:eastAsia="zh-CN"/>
              </w:rPr>
            </w:pPr>
            <w:r>
              <w:rPr>
                <w:rFonts w:hint="eastAsia" w:ascii="宋体"/>
                <w:sz w:val="18"/>
                <w:szCs w:val="18"/>
                <w:lang w:val="en-US" w:eastAsia="zh-CN"/>
              </w:rPr>
              <w:t>6</w:t>
            </w:r>
          </w:p>
        </w:tc>
        <w:tc>
          <w:tcPr>
            <w:tcW w:w="935" w:type="dxa"/>
            <w:noWrap/>
            <w:vAlign w:val="center"/>
          </w:tcPr>
          <w:p>
            <w:pPr>
              <w:adjustRightInd w:val="0"/>
              <w:snapToGrid w:val="0"/>
              <w:spacing w:line="240" w:lineRule="atLeast"/>
              <w:jc w:val="center"/>
              <w:rPr>
                <w:rFonts w:ascii="宋体"/>
                <w:sz w:val="18"/>
                <w:szCs w:val="18"/>
              </w:rPr>
            </w:pPr>
            <w:r>
              <w:rPr>
                <w:rFonts w:hint="eastAsia" w:ascii="宋体" w:hAnsi="宋体"/>
                <w:sz w:val="18"/>
                <w:szCs w:val="18"/>
              </w:rPr>
              <w:t>导绳器</w:t>
            </w:r>
          </w:p>
        </w:tc>
        <w:tc>
          <w:tcPr>
            <w:tcW w:w="5189" w:type="dxa"/>
            <w:noWrap/>
            <w:vAlign w:val="center"/>
          </w:tcPr>
          <w:p>
            <w:pPr>
              <w:rPr>
                <w:rFonts w:ascii="宋体"/>
                <w:sz w:val="18"/>
                <w:szCs w:val="18"/>
              </w:rPr>
            </w:pPr>
            <w:r>
              <w:rPr>
                <w:rFonts w:hint="eastAsia" w:ascii="宋体" w:hAnsi="宋体"/>
                <w:sz w:val="18"/>
                <w:szCs w:val="18"/>
              </w:rPr>
              <w:t>排绳有效，滑移无卡阻，螺栓无松动</w:t>
            </w:r>
          </w:p>
        </w:tc>
        <w:tc>
          <w:tcPr>
            <w:tcW w:w="582" w:type="dxa"/>
            <w:noWrap/>
            <w:vAlign w:val="center"/>
          </w:tcPr>
          <w:p>
            <w:pPr>
              <w:autoSpaceDE w:val="0"/>
              <w:autoSpaceDN w:val="0"/>
              <w:jc w:val="center"/>
              <w:rPr>
                <w:rFonts w:ascii="宋体" w:hAnsi="宋体" w:cs="宋体"/>
                <w:sz w:val="18"/>
                <w:szCs w:val="18"/>
              </w:rPr>
            </w:pPr>
            <w:r>
              <w:rPr>
                <w:rFonts w:hint="eastAsia" w:ascii="宋体" w:hAnsi="宋体" w:cs="宋体"/>
                <w:sz w:val="18"/>
                <w:szCs w:val="18"/>
              </w:rPr>
              <w:t>○</w:t>
            </w:r>
          </w:p>
        </w:tc>
        <w:tc>
          <w:tcPr>
            <w:tcW w:w="582" w:type="dxa"/>
            <w:noWrap/>
            <w:vAlign w:val="center"/>
          </w:tcPr>
          <w:p>
            <w:pPr>
              <w:autoSpaceDE w:val="0"/>
              <w:autoSpaceDN w:val="0"/>
              <w:jc w:val="center"/>
              <w:rPr>
                <w:rFonts w:ascii="宋体"/>
                <w:sz w:val="18"/>
                <w:szCs w:val="18"/>
              </w:rPr>
            </w:pPr>
            <w:r>
              <w:rPr>
                <w:rFonts w:hint="eastAsia" w:ascii="宋体" w:hAnsi="宋体" w:cs="宋体"/>
                <w:sz w:val="18"/>
                <w:szCs w:val="18"/>
              </w:rPr>
              <w:t>○</w:t>
            </w:r>
          </w:p>
        </w:tc>
        <w:tc>
          <w:tcPr>
            <w:tcW w:w="584" w:type="dxa"/>
            <w:noWrap/>
            <w:vAlign w:val="center"/>
          </w:tcPr>
          <w:p>
            <w:pPr>
              <w:autoSpaceDE w:val="0"/>
              <w:autoSpaceDN w:val="0"/>
              <w:jc w:val="center"/>
              <w:rPr>
                <w:rFonts w:ascii="宋体"/>
                <w:sz w:val="18"/>
                <w:szCs w:val="18"/>
              </w:rPr>
            </w:pPr>
            <w:r>
              <w:rPr>
                <w:rFonts w:hint="eastAsia" w:ascii="宋体" w:hAnsi="宋体" w:cs="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97" w:hRule="atLeast"/>
          <w:jc w:val="center"/>
        </w:trPr>
        <w:tc>
          <w:tcPr>
            <w:tcW w:w="607" w:type="dxa"/>
            <w:noWrap/>
            <w:vAlign w:val="center"/>
          </w:tcPr>
          <w:p>
            <w:pPr>
              <w:numPr>
                <w:ilvl w:val="0"/>
                <w:numId w:val="0"/>
              </w:numPr>
              <w:spacing w:line="240" w:lineRule="atLeast"/>
              <w:ind w:leftChars="0"/>
              <w:jc w:val="center"/>
              <w:rPr>
                <w:rFonts w:hint="eastAsia" w:ascii="宋体" w:eastAsia="宋体"/>
                <w:sz w:val="18"/>
                <w:szCs w:val="18"/>
                <w:lang w:val="en-US" w:eastAsia="zh-CN"/>
              </w:rPr>
            </w:pPr>
            <w:r>
              <w:rPr>
                <w:rFonts w:hint="eastAsia" w:ascii="宋体"/>
                <w:sz w:val="18"/>
                <w:szCs w:val="18"/>
                <w:lang w:val="en-US" w:eastAsia="zh-CN"/>
              </w:rPr>
              <w:t>7</w:t>
            </w:r>
          </w:p>
        </w:tc>
        <w:tc>
          <w:tcPr>
            <w:tcW w:w="935" w:type="dxa"/>
            <w:noWrap/>
            <w:vAlign w:val="center"/>
          </w:tcPr>
          <w:p>
            <w:pPr>
              <w:adjustRightInd w:val="0"/>
              <w:snapToGrid w:val="0"/>
              <w:spacing w:line="240" w:lineRule="atLeast"/>
              <w:jc w:val="center"/>
              <w:rPr>
                <w:rFonts w:ascii="宋体"/>
                <w:sz w:val="18"/>
                <w:szCs w:val="18"/>
              </w:rPr>
            </w:pPr>
            <w:r>
              <w:rPr>
                <w:rFonts w:hint="eastAsia" w:ascii="宋体" w:hAnsi="宋体"/>
                <w:sz w:val="18"/>
                <w:szCs w:val="18"/>
              </w:rPr>
              <w:t>环链</w:t>
            </w:r>
          </w:p>
        </w:tc>
        <w:tc>
          <w:tcPr>
            <w:tcW w:w="5189" w:type="dxa"/>
            <w:noWrap/>
            <w:vAlign w:val="center"/>
          </w:tcPr>
          <w:p>
            <w:pPr>
              <w:rPr>
                <w:rFonts w:ascii="宋体"/>
                <w:sz w:val="18"/>
                <w:szCs w:val="18"/>
              </w:rPr>
            </w:pPr>
            <w:r>
              <w:rPr>
                <w:rFonts w:hint="eastAsia" w:ascii="宋体" w:hAnsi="宋体"/>
                <w:sz w:val="18"/>
                <w:szCs w:val="18"/>
              </w:rPr>
              <w:t>无裂纹、开焊、变形、磨损过量等缺陷</w:t>
            </w:r>
          </w:p>
        </w:tc>
        <w:tc>
          <w:tcPr>
            <w:tcW w:w="582" w:type="dxa"/>
            <w:noWrap/>
            <w:vAlign w:val="center"/>
          </w:tcPr>
          <w:p>
            <w:pPr>
              <w:autoSpaceDE w:val="0"/>
              <w:autoSpaceDN w:val="0"/>
              <w:jc w:val="center"/>
              <w:rPr>
                <w:rFonts w:ascii="宋体" w:hAnsi="宋体" w:cs="宋体"/>
                <w:sz w:val="18"/>
                <w:szCs w:val="18"/>
              </w:rPr>
            </w:pPr>
            <w:r>
              <w:rPr>
                <w:rFonts w:hint="eastAsia" w:ascii="宋体" w:hAnsi="宋体" w:cs="宋体"/>
                <w:sz w:val="18"/>
                <w:szCs w:val="18"/>
              </w:rPr>
              <w:t>○</w:t>
            </w:r>
          </w:p>
        </w:tc>
        <w:tc>
          <w:tcPr>
            <w:tcW w:w="582" w:type="dxa"/>
            <w:noWrap/>
            <w:vAlign w:val="center"/>
          </w:tcPr>
          <w:p>
            <w:pPr>
              <w:autoSpaceDE w:val="0"/>
              <w:autoSpaceDN w:val="0"/>
              <w:jc w:val="center"/>
              <w:rPr>
                <w:rFonts w:ascii="宋体"/>
                <w:sz w:val="18"/>
                <w:szCs w:val="18"/>
              </w:rPr>
            </w:pPr>
            <w:r>
              <w:rPr>
                <w:rFonts w:hint="eastAsia" w:ascii="宋体" w:hAnsi="宋体" w:cs="宋体"/>
                <w:sz w:val="18"/>
                <w:szCs w:val="18"/>
              </w:rPr>
              <w:t>○</w:t>
            </w:r>
          </w:p>
        </w:tc>
        <w:tc>
          <w:tcPr>
            <w:tcW w:w="584" w:type="dxa"/>
            <w:noWrap/>
            <w:vAlign w:val="center"/>
          </w:tcPr>
          <w:p>
            <w:pPr>
              <w:autoSpaceDE w:val="0"/>
              <w:autoSpaceDN w:val="0"/>
              <w:jc w:val="center"/>
              <w:rPr>
                <w:rFonts w:ascii="宋体"/>
                <w:sz w:val="18"/>
                <w:szCs w:val="18"/>
              </w:rPr>
            </w:pPr>
            <w:r>
              <w:rPr>
                <w:rFonts w:hint="eastAsia" w:ascii="宋体" w:hAnsi="宋体" w:cs="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97" w:hRule="atLeast"/>
          <w:jc w:val="center"/>
        </w:trPr>
        <w:tc>
          <w:tcPr>
            <w:tcW w:w="607" w:type="dxa"/>
            <w:noWrap/>
            <w:vAlign w:val="center"/>
          </w:tcPr>
          <w:p>
            <w:pPr>
              <w:numPr>
                <w:ilvl w:val="0"/>
                <w:numId w:val="0"/>
              </w:numPr>
              <w:spacing w:line="240" w:lineRule="atLeast"/>
              <w:ind w:leftChars="0"/>
              <w:jc w:val="center"/>
              <w:rPr>
                <w:rFonts w:hint="eastAsia" w:ascii="宋体" w:eastAsia="宋体"/>
                <w:sz w:val="18"/>
                <w:szCs w:val="18"/>
                <w:lang w:val="en-US" w:eastAsia="zh-CN"/>
              </w:rPr>
            </w:pPr>
            <w:r>
              <w:rPr>
                <w:rFonts w:hint="eastAsia" w:ascii="宋体"/>
                <w:sz w:val="18"/>
                <w:szCs w:val="18"/>
                <w:lang w:val="en-US" w:eastAsia="zh-CN"/>
              </w:rPr>
              <w:t>8</w:t>
            </w:r>
          </w:p>
        </w:tc>
        <w:tc>
          <w:tcPr>
            <w:tcW w:w="935" w:type="dxa"/>
            <w:noWrap/>
            <w:vAlign w:val="center"/>
          </w:tcPr>
          <w:p>
            <w:pPr>
              <w:adjustRightInd w:val="0"/>
              <w:snapToGrid w:val="0"/>
              <w:spacing w:line="240" w:lineRule="atLeast"/>
              <w:jc w:val="center"/>
              <w:rPr>
                <w:rFonts w:ascii="宋体"/>
                <w:sz w:val="18"/>
                <w:szCs w:val="18"/>
              </w:rPr>
            </w:pPr>
            <w:r>
              <w:rPr>
                <w:rFonts w:hint="eastAsia" w:ascii="宋体" w:hAnsi="宋体"/>
                <w:sz w:val="18"/>
                <w:szCs w:val="18"/>
              </w:rPr>
              <w:t>卷筒</w:t>
            </w:r>
          </w:p>
        </w:tc>
        <w:tc>
          <w:tcPr>
            <w:tcW w:w="5189" w:type="dxa"/>
            <w:noWrap/>
            <w:vAlign w:val="center"/>
          </w:tcPr>
          <w:p>
            <w:pPr>
              <w:rPr>
                <w:rFonts w:ascii="宋体"/>
                <w:sz w:val="18"/>
                <w:szCs w:val="18"/>
              </w:rPr>
            </w:pPr>
            <w:r>
              <w:rPr>
                <w:rFonts w:hint="eastAsia" w:ascii="宋体" w:hAnsi="宋体"/>
                <w:sz w:val="18"/>
                <w:szCs w:val="18"/>
              </w:rPr>
              <w:t>无裂纹、过度或异常磨损</w:t>
            </w:r>
          </w:p>
        </w:tc>
        <w:tc>
          <w:tcPr>
            <w:tcW w:w="582" w:type="dxa"/>
            <w:noWrap/>
            <w:vAlign w:val="center"/>
          </w:tcPr>
          <w:p>
            <w:pPr>
              <w:autoSpaceDE w:val="0"/>
              <w:autoSpaceDN w:val="0"/>
              <w:jc w:val="center"/>
              <w:rPr>
                <w:rFonts w:ascii="宋体" w:hAnsi="宋体" w:cs="宋体"/>
                <w:sz w:val="18"/>
                <w:szCs w:val="18"/>
              </w:rPr>
            </w:pPr>
            <w:r>
              <w:rPr>
                <w:rFonts w:hint="eastAsia" w:ascii="宋体" w:hAnsi="宋体" w:cs="宋体"/>
                <w:sz w:val="18"/>
                <w:szCs w:val="18"/>
              </w:rPr>
              <w:t>○</w:t>
            </w:r>
          </w:p>
        </w:tc>
        <w:tc>
          <w:tcPr>
            <w:tcW w:w="582" w:type="dxa"/>
            <w:noWrap/>
            <w:vAlign w:val="center"/>
          </w:tcPr>
          <w:p>
            <w:pPr>
              <w:autoSpaceDE w:val="0"/>
              <w:autoSpaceDN w:val="0"/>
              <w:jc w:val="center"/>
              <w:rPr>
                <w:rFonts w:ascii="宋体"/>
                <w:sz w:val="18"/>
                <w:szCs w:val="18"/>
              </w:rPr>
            </w:pPr>
            <w:r>
              <w:rPr>
                <w:rFonts w:hint="eastAsia" w:ascii="宋体" w:hAnsi="宋体" w:cs="宋体"/>
                <w:sz w:val="18"/>
                <w:szCs w:val="18"/>
              </w:rPr>
              <w:t>○</w:t>
            </w:r>
          </w:p>
        </w:tc>
        <w:tc>
          <w:tcPr>
            <w:tcW w:w="584" w:type="dxa"/>
            <w:noWrap/>
            <w:vAlign w:val="center"/>
          </w:tcPr>
          <w:p>
            <w:pPr>
              <w:autoSpaceDE w:val="0"/>
              <w:autoSpaceDN w:val="0"/>
              <w:jc w:val="center"/>
              <w:rPr>
                <w:rFonts w:ascii="宋体"/>
                <w:sz w:val="18"/>
                <w:szCs w:val="18"/>
              </w:rPr>
            </w:pPr>
            <w:r>
              <w:rPr>
                <w:rFonts w:hint="eastAsia" w:ascii="宋体" w:hAnsi="宋体" w:cs="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97" w:hRule="atLeast"/>
          <w:jc w:val="center"/>
        </w:trPr>
        <w:tc>
          <w:tcPr>
            <w:tcW w:w="607" w:type="dxa"/>
            <w:noWrap/>
            <w:vAlign w:val="center"/>
          </w:tcPr>
          <w:p>
            <w:pPr>
              <w:numPr>
                <w:ilvl w:val="0"/>
                <w:numId w:val="0"/>
              </w:numPr>
              <w:spacing w:line="240" w:lineRule="atLeast"/>
              <w:ind w:leftChars="0"/>
              <w:jc w:val="center"/>
              <w:rPr>
                <w:rFonts w:hint="eastAsia" w:ascii="宋体" w:eastAsia="宋体"/>
                <w:sz w:val="18"/>
                <w:szCs w:val="18"/>
                <w:lang w:val="en-US" w:eastAsia="zh-CN"/>
              </w:rPr>
            </w:pPr>
            <w:r>
              <w:rPr>
                <w:rFonts w:hint="eastAsia" w:ascii="宋体"/>
                <w:sz w:val="18"/>
                <w:szCs w:val="18"/>
                <w:lang w:val="en-US" w:eastAsia="zh-CN"/>
              </w:rPr>
              <w:t>9</w:t>
            </w:r>
          </w:p>
        </w:tc>
        <w:tc>
          <w:tcPr>
            <w:tcW w:w="935" w:type="dxa"/>
            <w:noWrap/>
            <w:vAlign w:val="center"/>
          </w:tcPr>
          <w:p>
            <w:pPr>
              <w:jc w:val="center"/>
              <w:rPr>
                <w:rFonts w:ascii="宋体"/>
                <w:sz w:val="18"/>
                <w:szCs w:val="18"/>
              </w:rPr>
            </w:pPr>
            <w:r>
              <w:rPr>
                <w:rFonts w:hint="eastAsia" w:ascii="宋体" w:hAnsi="宋体"/>
                <w:sz w:val="18"/>
                <w:szCs w:val="18"/>
              </w:rPr>
              <w:t>滑轮及滑轮组</w:t>
            </w:r>
          </w:p>
        </w:tc>
        <w:tc>
          <w:tcPr>
            <w:tcW w:w="5189" w:type="dxa"/>
            <w:noWrap/>
            <w:vAlign w:val="center"/>
          </w:tcPr>
          <w:p>
            <w:pPr>
              <w:autoSpaceDE w:val="0"/>
              <w:autoSpaceDN w:val="0"/>
              <w:rPr>
                <w:rFonts w:ascii="宋体"/>
                <w:sz w:val="18"/>
                <w:szCs w:val="18"/>
              </w:rPr>
            </w:pPr>
            <w:r>
              <w:rPr>
                <w:rFonts w:hint="eastAsia" w:ascii="宋体" w:hAnsi="宋体"/>
                <w:sz w:val="18"/>
                <w:szCs w:val="18"/>
              </w:rPr>
              <w:t>如有轮缘破损等损伤钢丝绳的缺陷及裂纹、过度磨损应予更换；确保润滑良好，滑轮转动灵活；检查和调整滑轮防跳绳装置；外罩两侧止退螺帽无松动</w:t>
            </w:r>
          </w:p>
        </w:tc>
        <w:tc>
          <w:tcPr>
            <w:tcW w:w="582" w:type="dxa"/>
            <w:noWrap/>
            <w:vAlign w:val="center"/>
          </w:tcPr>
          <w:p>
            <w:pPr>
              <w:autoSpaceDE w:val="0"/>
              <w:autoSpaceDN w:val="0"/>
              <w:jc w:val="center"/>
              <w:rPr>
                <w:rFonts w:ascii="宋体" w:hAnsi="宋体" w:cs="宋体"/>
                <w:sz w:val="18"/>
                <w:szCs w:val="18"/>
              </w:rPr>
            </w:pPr>
            <w:r>
              <w:rPr>
                <w:rFonts w:hint="eastAsia" w:ascii="宋体" w:hAnsi="宋体" w:cs="宋体"/>
                <w:sz w:val="18"/>
                <w:szCs w:val="18"/>
              </w:rPr>
              <w:t>○</w:t>
            </w:r>
          </w:p>
        </w:tc>
        <w:tc>
          <w:tcPr>
            <w:tcW w:w="582" w:type="dxa"/>
            <w:noWrap/>
            <w:vAlign w:val="center"/>
          </w:tcPr>
          <w:p>
            <w:pPr>
              <w:autoSpaceDE w:val="0"/>
              <w:autoSpaceDN w:val="0"/>
              <w:jc w:val="center"/>
              <w:rPr>
                <w:rFonts w:ascii="宋体"/>
                <w:sz w:val="18"/>
                <w:szCs w:val="18"/>
              </w:rPr>
            </w:pPr>
            <w:r>
              <w:rPr>
                <w:rFonts w:hint="eastAsia" w:ascii="宋体" w:hAnsi="宋体" w:cs="宋体"/>
                <w:sz w:val="18"/>
                <w:szCs w:val="18"/>
              </w:rPr>
              <w:t>○</w:t>
            </w:r>
          </w:p>
        </w:tc>
        <w:tc>
          <w:tcPr>
            <w:tcW w:w="584" w:type="dxa"/>
            <w:noWrap/>
            <w:vAlign w:val="center"/>
          </w:tcPr>
          <w:p>
            <w:pPr>
              <w:autoSpaceDE w:val="0"/>
              <w:autoSpaceDN w:val="0"/>
              <w:jc w:val="center"/>
              <w:rPr>
                <w:rFonts w:ascii="宋体"/>
                <w:sz w:val="18"/>
                <w:szCs w:val="18"/>
              </w:rPr>
            </w:pPr>
            <w:r>
              <w:rPr>
                <w:rFonts w:hint="eastAsia" w:ascii="宋体" w:hAnsi="宋体" w:cs="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00" w:hRule="atLeast"/>
          <w:jc w:val="center"/>
        </w:trPr>
        <w:tc>
          <w:tcPr>
            <w:tcW w:w="607" w:type="dxa"/>
            <w:vMerge w:val="restart"/>
            <w:noWrap/>
            <w:vAlign w:val="center"/>
          </w:tcPr>
          <w:p>
            <w:pPr>
              <w:numPr>
                <w:ilvl w:val="0"/>
                <w:numId w:val="0"/>
              </w:numPr>
              <w:spacing w:line="240" w:lineRule="atLeast"/>
              <w:ind w:leftChars="0"/>
              <w:jc w:val="center"/>
              <w:rPr>
                <w:rFonts w:hint="default" w:ascii="宋体" w:eastAsia="宋体"/>
                <w:sz w:val="18"/>
                <w:szCs w:val="18"/>
                <w:lang w:val="en-US" w:eastAsia="zh-CN"/>
              </w:rPr>
            </w:pPr>
            <w:r>
              <w:rPr>
                <w:rFonts w:hint="eastAsia" w:ascii="宋体"/>
                <w:sz w:val="18"/>
                <w:szCs w:val="18"/>
                <w:lang w:val="en-US" w:eastAsia="zh-CN"/>
              </w:rPr>
              <w:t>10</w:t>
            </w:r>
          </w:p>
        </w:tc>
        <w:tc>
          <w:tcPr>
            <w:tcW w:w="935" w:type="dxa"/>
            <w:vMerge w:val="restart"/>
            <w:noWrap/>
            <w:vAlign w:val="center"/>
          </w:tcPr>
          <w:p>
            <w:pPr>
              <w:jc w:val="center"/>
              <w:rPr>
                <w:rFonts w:ascii="宋体"/>
                <w:sz w:val="18"/>
                <w:szCs w:val="18"/>
              </w:rPr>
            </w:pPr>
            <w:r>
              <w:rPr>
                <w:rFonts w:hint="eastAsia" w:ascii="宋体" w:hAnsi="宋体"/>
                <w:sz w:val="18"/>
                <w:szCs w:val="18"/>
              </w:rPr>
              <w:t>电机</w:t>
            </w:r>
          </w:p>
        </w:tc>
        <w:tc>
          <w:tcPr>
            <w:tcW w:w="5189" w:type="dxa"/>
            <w:noWrap/>
            <w:vAlign w:val="center"/>
          </w:tcPr>
          <w:p>
            <w:pPr>
              <w:autoSpaceDE w:val="0"/>
              <w:autoSpaceDN w:val="0"/>
              <w:rPr>
                <w:rFonts w:ascii="宋体"/>
                <w:sz w:val="18"/>
                <w:szCs w:val="18"/>
              </w:rPr>
            </w:pPr>
            <w:r>
              <w:rPr>
                <w:rFonts w:hint="eastAsia" w:ascii="宋体"/>
                <w:sz w:val="18"/>
                <w:szCs w:val="18"/>
              </w:rPr>
              <w:t>电机固定可靠、螺栓无松动</w:t>
            </w:r>
          </w:p>
        </w:tc>
        <w:tc>
          <w:tcPr>
            <w:tcW w:w="582" w:type="dxa"/>
            <w:noWrap/>
            <w:vAlign w:val="center"/>
          </w:tcPr>
          <w:p>
            <w:pPr>
              <w:autoSpaceDE w:val="0"/>
              <w:autoSpaceDN w:val="0"/>
              <w:jc w:val="center"/>
              <w:rPr>
                <w:rFonts w:ascii="宋体" w:hAnsi="宋体" w:cs="宋体"/>
                <w:sz w:val="18"/>
                <w:szCs w:val="18"/>
              </w:rPr>
            </w:pPr>
            <w:r>
              <w:rPr>
                <w:rFonts w:hint="eastAsia" w:ascii="宋体" w:hAnsi="宋体" w:cs="宋体"/>
                <w:sz w:val="18"/>
                <w:szCs w:val="18"/>
              </w:rPr>
              <w:t>○</w:t>
            </w:r>
          </w:p>
        </w:tc>
        <w:tc>
          <w:tcPr>
            <w:tcW w:w="582" w:type="dxa"/>
            <w:noWrap/>
            <w:vAlign w:val="center"/>
          </w:tcPr>
          <w:p>
            <w:pPr>
              <w:autoSpaceDE w:val="0"/>
              <w:autoSpaceDN w:val="0"/>
              <w:jc w:val="center"/>
              <w:rPr>
                <w:rFonts w:ascii="宋体"/>
                <w:sz w:val="18"/>
                <w:szCs w:val="18"/>
              </w:rPr>
            </w:pPr>
            <w:r>
              <w:rPr>
                <w:rFonts w:hint="eastAsia" w:ascii="宋体" w:hAnsi="宋体" w:cs="宋体"/>
                <w:sz w:val="18"/>
                <w:szCs w:val="18"/>
              </w:rPr>
              <w:t>○</w:t>
            </w:r>
          </w:p>
        </w:tc>
        <w:tc>
          <w:tcPr>
            <w:tcW w:w="584" w:type="dxa"/>
            <w:noWrap/>
            <w:vAlign w:val="center"/>
          </w:tcPr>
          <w:p>
            <w:pPr>
              <w:autoSpaceDE w:val="0"/>
              <w:autoSpaceDN w:val="0"/>
              <w:jc w:val="center"/>
              <w:rPr>
                <w:rFonts w:ascii="宋体"/>
                <w:sz w:val="18"/>
                <w:szCs w:val="18"/>
              </w:rPr>
            </w:pPr>
            <w:r>
              <w:rPr>
                <w:rFonts w:hint="eastAsia" w:ascii="宋体" w:hAnsi="宋体" w:cs="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00" w:hRule="atLeast"/>
          <w:jc w:val="center"/>
        </w:trPr>
        <w:tc>
          <w:tcPr>
            <w:tcW w:w="607" w:type="dxa"/>
            <w:vMerge w:val="continue"/>
            <w:noWrap/>
            <w:vAlign w:val="center"/>
          </w:tcPr>
          <w:p>
            <w:pPr>
              <w:numPr>
                <w:ilvl w:val="0"/>
                <w:numId w:val="21"/>
              </w:numPr>
              <w:spacing w:line="240" w:lineRule="atLeast"/>
              <w:jc w:val="center"/>
              <w:rPr>
                <w:rFonts w:ascii="宋体"/>
                <w:sz w:val="18"/>
                <w:szCs w:val="18"/>
              </w:rPr>
            </w:pPr>
          </w:p>
        </w:tc>
        <w:tc>
          <w:tcPr>
            <w:tcW w:w="935" w:type="dxa"/>
            <w:vMerge w:val="continue"/>
            <w:noWrap/>
            <w:vAlign w:val="center"/>
          </w:tcPr>
          <w:p>
            <w:pPr>
              <w:jc w:val="center"/>
              <w:rPr>
                <w:rFonts w:ascii="宋体"/>
                <w:sz w:val="18"/>
                <w:szCs w:val="18"/>
              </w:rPr>
            </w:pPr>
          </w:p>
        </w:tc>
        <w:tc>
          <w:tcPr>
            <w:tcW w:w="5189" w:type="dxa"/>
            <w:noWrap/>
            <w:vAlign w:val="center"/>
          </w:tcPr>
          <w:p>
            <w:pPr>
              <w:autoSpaceDE w:val="0"/>
              <w:autoSpaceDN w:val="0"/>
              <w:rPr>
                <w:rFonts w:ascii="宋体"/>
                <w:sz w:val="18"/>
                <w:szCs w:val="18"/>
              </w:rPr>
            </w:pPr>
            <w:r>
              <w:rPr>
                <w:rFonts w:hint="eastAsia" w:ascii="宋体" w:hAnsi="宋体"/>
                <w:sz w:val="18"/>
                <w:szCs w:val="18"/>
              </w:rPr>
              <w:t>滑环无烧痕，碳刷磨损及压力适当</w:t>
            </w:r>
          </w:p>
        </w:tc>
        <w:tc>
          <w:tcPr>
            <w:tcW w:w="582" w:type="dxa"/>
            <w:noWrap/>
            <w:vAlign w:val="center"/>
          </w:tcPr>
          <w:p>
            <w:pPr>
              <w:autoSpaceDE w:val="0"/>
              <w:autoSpaceDN w:val="0"/>
              <w:jc w:val="center"/>
              <w:rPr>
                <w:rFonts w:ascii="宋体" w:hAnsi="宋体" w:cs="宋体"/>
                <w:sz w:val="18"/>
                <w:szCs w:val="18"/>
              </w:rPr>
            </w:pPr>
            <w:r>
              <w:rPr>
                <w:rFonts w:hint="eastAsia" w:ascii="宋体" w:hAnsi="宋体" w:cs="宋体"/>
                <w:sz w:val="18"/>
                <w:szCs w:val="18"/>
              </w:rPr>
              <w:t>－</w:t>
            </w:r>
          </w:p>
        </w:tc>
        <w:tc>
          <w:tcPr>
            <w:tcW w:w="582" w:type="dxa"/>
            <w:noWrap/>
            <w:vAlign w:val="center"/>
          </w:tcPr>
          <w:p>
            <w:pPr>
              <w:autoSpaceDE w:val="0"/>
              <w:autoSpaceDN w:val="0"/>
              <w:jc w:val="center"/>
              <w:rPr>
                <w:rFonts w:ascii="宋体"/>
                <w:sz w:val="18"/>
                <w:szCs w:val="18"/>
              </w:rPr>
            </w:pPr>
            <w:r>
              <w:rPr>
                <w:rFonts w:hint="eastAsia" w:ascii="宋体" w:hAnsi="宋体" w:cs="宋体"/>
                <w:sz w:val="18"/>
                <w:szCs w:val="18"/>
              </w:rPr>
              <w:t>－</w:t>
            </w:r>
          </w:p>
        </w:tc>
        <w:tc>
          <w:tcPr>
            <w:tcW w:w="584" w:type="dxa"/>
            <w:noWrap/>
            <w:vAlign w:val="center"/>
          </w:tcPr>
          <w:p>
            <w:pPr>
              <w:autoSpaceDE w:val="0"/>
              <w:autoSpaceDN w:val="0"/>
              <w:jc w:val="center"/>
              <w:rPr>
                <w:rFonts w:ascii="宋体"/>
                <w:sz w:val="18"/>
                <w:szCs w:val="18"/>
              </w:rPr>
            </w:pPr>
            <w:r>
              <w:rPr>
                <w:rFonts w:hint="eastAsia" w:ascii="宋体" w:hAnsi="宋体" w:cs="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97" w:hRule="atLeast"/>
          <w:jc w:val="center"/>
        </w:trPr>
        <w:tc>
          <w:tcPr>
            <w:tcW w:w="607" w:type="dxa"/>
            <w:vMerge w:val="restart"/>
            <w:noWrap/>
            <w:vAlign w:val="center"/>
          </w:tcPr>
          <w:p>
            <w:pPr>
              <w:numPr>
                <w:ilvl w:val="0"/>
                <w:numId w:val="0"/>
              </w:numPr>
              <w:spacing w:line="240" w:lineRule="atLeast"/>
              <w:ind w:leftChars="0"/>
              <w:jc w:val="center"/>
              <w:rPr>
                <w:rFonts w:hint="default" w:ascii="宋体" w:eastAsia="宋体"/>
                <w:sz w:val="18"/>
                <w:szCs w:val="18"/>
                <w:lang w:val="en-US" w:eastAsia="zh-CN"/>
              </w:rPr>
            </w:pPr>
            <w:r>
              <w:rPr>
                <w:rFonts w:hint="eastAsia" w:ascii="宋体"/>
                <w:sz w:val="18"/>
                <w:szCs w:val="18"/>
                <w:lang w:val="en-US" w:eastAsia="zh-CN"/>
              </w:rPr>
              <w:t>11</w:t>
            </w:r>
          </w:p>
        </w:tc>
        <w:tc>
          <w:tcPr>
            <w:tcW w:w="935" w:type="dxa"/>
            <w:vMerge w:val="restart"/>
            <w:noWrap/>
            <w:vAlign w:val="center"/>
          </w:tcPr>
          <w:p>
            <w:pPr>
              <w:jc w:val="center"/>
              <w:rPr>
                <w:rFonts w:ascii="宋体"/>
                <w:sz w:val="18"/>
                <w:szCs w:val="18"/>
              </w:rPr>
            </w:pPr>
            <w:r>
              <w:rPr>
                <w:rFonts w:hint="eastAsia" w:ascii="宋体" w:hAnsi="宋体"/>
                <w:sz w:val="18"/>
                <w:szCs w:val="18"/>
              </w:rPr>
              <w:t>减速器</w:t>
            </w:r>
          </w:p>
        </w:tc>
        <w:tc>
          <w:tcPr>
            <w:tcW w:w="5189" w:type="dxa"/>
            <w:noWrap/>
            <w:vAlign w:val="center"/>
          </w:tcPr>
          <w:p>
            <w:pPr>
              <w:pStyle w:val="143"/>
              <w:rPr>
                <w:rFonts w:hAnsi="宋体" w:cs="Times New Roman"/>
                <w:color w:val="auto"/>
                <w:kern w:val="2"/>
                <w:sz w:val="18"/>
                <w:szCs w:val="18"/>
              </w:rPr>
            </w:pPr>
            <w:r>
              <w:rPr>
                <w:rFonts w:hint="eastAsia" w:hAnsi="宋体" w:cs="Times New Roman"/>
                <w:color w:val="auto"/>
                <w:kern w:val="2"/>
                <w:sz w:val="18"/>
                <w:szCs w:val="18"/>
              </w:rPr>
              <w:t>工作正常，无异常声响、振动、漏油</w:t>
            </w:r>
          </w:p>
        </w:tc>
        <w:tc>
          <w:tcPr>
            <w:tcW w:w="582" w:type="dxa"/>
            <w:noWrap/>
            <w:vAlign w:val="center"/>
          </w:tcPr>
          <w:p>
            <w:pPr>
              <w:autoSpaceDE w:val="0"/>
              <w:autoSpaceDN w:val="0"/>
              <w:jc w:val="center"/>
              <w:rPr>
                <w:rFonts w:ascii="宋体" w:hAnsi="宋体" w:cs="宋体"/>
                <w:sz w:val="18"/>
                <w:szCs w:val="18"/>
              </w:rPr>
            </w:pPr>
            <w:r>
              <w:rPr>
                <w:rFonts w:hint="eastAsia" w:ascii="宋体" w:hAnsi="宋体" w:cs="宋体"/>
                <w:sz w:val="18"/>
                <w:szCs w:val="18"/>
              </w:rPr>
              <w:t>○</w:t>
            </w:r>
          </w:p>
        </w:tc>
        <w:tc>
          <w:tcPr>
            <w:tcW w:w="582" w:type="dxa"/>
            <w:noWrap/>
            <w:vAlign w:val="center"/>
          </w:tcPr>
          <w:p>
            <w:pPr>
              <w:autoSpaceDE w:val="0"/>
              <w:autoSpaceDN w:val="0"/>
              <w:jc w:val="center"/>
              <w:rPr>
                <w:rFonts w:ascii="宋体"/>
                <w:sz w:val="18"/>
                <w:szCs w:val="18"/>
              </w:rPr>
            </w:pPr>
            <w:r>
              <w:rPr>
                <w:rFonts w:hint="eastAsia" w:ascii="宋体" w:hAnsi="宋体" w:cs="宋体"/>
                <w:sz w:val="18"/>
                <w:szCs w:val="18"/>
              </w:rPr>
              <w:t>○</w:t>
            </w:r>
          </w:p>
        </w:tc>
        <w:tc>
          <w:tcPr>
            <w:tcW w:w="584" w:type="dxa"/>
            <w:noWrap/>
            <w:vAlign w:val="center"/>
          </w:tcPr>
          <w:p>
            <w:pPr>
              <w:autoSpaceDE w:val="0"/>
              <w:autoSpaceDN w:val="0"/>
              <w:jc w:val="center"/>
              <w:rPr>
                <w:rFonts w:ascii="宋体"/>
                <w:sz w:val="18"/>
                <w:szCs w:val="18"/>
              </w:rPr>
            </w:pPr>
            <w:r>
              <w:rPr>
                <w:rFonts w:hint="eastAsia" w:ascii="宋体" w:hAnsi="宋体" w:cs="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97" w:hRule="atLeast"/>
          <w:jc w:val="center"/>
        </w:trPr>
        <w:tc>
          <w:tcPr>
            <w:tcW w:w="607" w:type="dxa"/>
            <w:vMerge w:val="continue"/>
            <w:noWrap/>
            <w:vAlign w:val="center"/>
          </w:tcPr>
          <w:p>
            <w:pPr>
              <w:numPr>
                <w:ilvl w:val="0"/>
                <w:numId w:val="21"/>
              </w:numPr>
              <w:spacing w:line="240" w:lineRule="atLeast"/>
              <w:jc w:val="center"/>
              <w:rPr>
                <w:rFonts w:ascii="宋体"/>
                <w:sz w:val="18"/>
                <w:szCs w:val="18"/>
              </w:rPr>
            </w:pPr>
          </w:p>
        </w:tc>
        <w:tc>
          <w:tcPr>
            <w:tcW w:w="935" w:type="dxa"/>
            <w:vMerge w:val="continue"/>
            <w:noWrap/>
            <w:vAlign w:val="center"/>
          </w:tcPr>
          <w:p>
            <w:pPr>
              <w:jc w:val="center"/>
              <w:rPr>
                <w:rFonts w:ascii="宋体"/>
                <w:sz w:val="18"/>
                <w:szCs w:val="18"/>
              </w:rPr>
            </w:pPr>
          </w:p>
        </w:tc>
        <w:tc>
          <w:tcPr>
            <w:tcW w:w="5189" w:type="dxa"/>
            <w:noWrap/>
            <w:vAlign w:val="center"/>
          </w:tcPr>
          <w:p>
            <w:pPr>
              <w:pStyle w:val="143"/>
              <w:rPr>
                <w:rFonts w:hAnsi="宋体" w:cs="Times New Roman"/>
                <w:color w:val="auto"/>
                <w:kern w:val="2"/>
                <w:sz w:val="18"/>
                <w:szCs w:val="18"/>
              </w:rPr>
            </w:pPr>
            <w:r>
              <w:rPr>
                <w:rFonts w:hint="eastAsia" w:hAnsi="宋体" w:cs="Times New Roman"/>
                <w:color w:val="auto"/>
                <w:kern w:val="2"/>
                <w:sz w:val="18"/>
                <w:szCs w:val="18"/>
              </w:rPr>
              <w:t>检查油位是否在油尺刻度范围内，按说明书要求及时更换润滑油</w:t>
            </w:r>
          </w:p>
        </w:tc>
        <w:tc>
          <w:tcPr>
            <w:tcW w:w="582" w:type="dxa"/>
            <w:noWrap/>
            <w:vAlign w:val="center"/>
          </w:tcPr>
          <w:p>
            <w:pPr>
              <w:autoSpaceDE w:val="0"/>
              <w:autoSpaceDN w:val="0"/>
              <w:jc w:val="center"/>
              <w:rPr>
                <w:rFonts w:ascii="宋体" w:hAnsi="宋体" w:cs="宋体"/>
                <w:sz w:val="18"/>
                <w:szCs w:val="18"/>
              </w:rPr>
            </w:pPr>
            <w:r>
              <w:rPr>
                <w:rFonts w:hint="eastAsia" w:ascii="宋体" w:hAnsi="宋体" w:cs="宋体"/>
                <w:sz w:val="18"/>
                <w:szCs w:val="18"/>
              </w:rPr>
              <w:t>○</w:t>
            </w:r>
          </w:p>
        </w:tc>
        <w:tc>
          <w:tcPr>
            <w:tcW w:w="582" w:type="dxa"/>
            <w:noWrap/>
            <w:vAlign w:val="center"/>
          </w:tcPr>
          <w:p>
            <w:pPr>
              <w:autoSpaceDE w:val="0"/>
              <w:autoSpaceDN w:val="0"/>
              <w:jc w:val="center"/>
              <w:rPr>
                <w:rFonts w:ascii="宋体"/>
                <w:sz w:val="18"/>
                <w:szCs w:val="18"/>
              </w:rPr>
            </w:pPr>
            <w:r>
              <w:rPr>
                <w:rFonts w:hint="eastAsia" w:ascii="宋体" w:hAnsi="宋体" w:cs="宋体"/>
                <w:sz w:val="18"/>
                <w:szCs w:val="18"/>
              </w:rPr>
              <w:t>○</w:t>
            </w:r>
          </w:p>
        </w:tc>
        <w:tc>
          <w:tcPr>
            <w:tcW w:w="584" w:type="dxa"/>
            <w:noWrap/>
            <w:vAlign w:val="center"/>
          </w:tcPr>
          <w:p>
            <w:pPr>
              <w:autoSpaceDE w:val="0"/>
              <w:autoSpaceDN w:val="0"/>
              <w:jc w:val="center"/>
              <w:rPr>
                <w:rFonts w:ascii="宋体"/>
                <w:sz w:val="18"/>
                <w:szCs w:val="18"/>
              </w:rPr>
            </w:pPr>
            <w:r>
              <w:rPr>
                <w:rFonts w:hint="eastAsia" w:ascii="宋体" w:hAnsi="宋体" w:cs="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97" w:hRule="atLeast"/>
          <w:jc w:val="center"/>
        </w:trPr>
        <w:tc>
          <w:tcPr>
            <w:tcW w:w="607" w:type="dxa"/>
            <w:noWrap/>
            <w:vAlign w:val="center"/>
          </w:tcPr>
          <w:p>
            <w:pPr>
              <w:numPr>
                <w:ilvl w:val="0"/>
                <w:numId w:val="0"/>
              </w:numPr>
              <w:spacing w:line="240" w:lineRule="atLeast"/>
              <w:ind w:leftChars="0"/>
              <w:jc w:val="center"/>
              <w:rPr>
                <w:rFonts w:hint="default" w:ascii="宋体" w:eastAsia="宋体"/>
                <w:sz w:val="18"/>
                <w:szCs w:val="18"/>
                <w:lang w:val="en-US" w:eastAsia="zh-CN"/>
              </w:rPr>
            </w:pPr>
            <w:r>
              <w:rPr>
                <w:rFonts w:hint="eastAsia" w:ascii="宋体"/>
                <w:sz w:val="18"/>
                <w:szCs w:val="18"/>
                <w:lang w:val="en-US" w:eastAsia="zh-CN"/>
              </w:rPr>
              <w:t>12</w:t>
            </w:r>
          </w:p>
        </w:tc>
        <w:tc>
          <w:tcPr>
            <w:tcW w:w="935" w:type="dxa"/>
            <w:noWrap/>
            <w:vAlign w:val="center"/>
          </w:tcPr>
          <w:p>
            <w:pPr>
              <w:jc w:val="center"/>
              <w:rPr>
                <w:rFonts w:ascii="宋体"/>
                <w:sz w:val="18"/>
                <w:szCs w:val="18"/>
              </w:rPr>
            </w:pPr>
            <w:r>
              <w:rPr>
                <w:rFonts w:hint="eastAsia" w:ascii="宋体" w:hAnsi="宋体"/>
                <w:sz w:val="18"/>
                <w:szCs w:val="18"/>
              </w:rPr>
              <w:t>联轴器</w:t>
            </w:r>
          </w:p>
        </w:tc>
        <w:tc>
          <w:tcPr>
            <w:tcW w:w="5189" w:type="dxa"/>
            <w:noWrap/>
            <w:vAlign w:val="center"/>
          </w:tcPr>
          <w:p>
            <w:pPr>
              <w:pStyle w:val="143"/>
              <w:rPr>
                <w:rFonts w:hAnsi="宋体" w:cs="Times New Roman"/>
                <w:color w:val="auto"/>
                <w:kern w:val="2"/>
                <w:sz w:val="18"/>
                <w:szCs w:val="18"/>
              </w:rPr>
            </w:pPr>
            <w:r>
              <w:rPr>
                <w:rFonts w:hint="eastAsia"/>
                <w:sz w:val="18"/>
                <w:szCs w:val="18"/>
              </w:rPr>
              <w:t>零件无缺损，联接无窜动，运转时无异声</w:t>
            </w:r>
          </w:p>
        </w:tc>
        <w:tc>
          <w:tcPr>
            <w:tcW w:w="582" w:type="dxa"/>
            <w:noWrap/>
            <w:vAlign w:val="center"/>
          </w:tcPr>
          <w:p>
            <w:pPr>
              <w:autoSpaceDE w:val="0"/>
              <w:autoSpaceDN w:val="0"/>
              <w:jc w:val="center"/>
              <w:rPr>
                <w:rFonts w:ascii="宋体" w:hAnsi="宋体" w:cs="宋体"/>
                <w:sz w:val="18"/>
                <w:szCs w:val="18"/>
              </w:rPr>
            </w:pPr>
            <w:r>
              <w:rPr>
                <w:rFonts w:hint="eastAsia" w:ascii="宋体" w:hAnsi="宋体" w:cs="宋体"/>
                <w:sz w:val="18"/>
                <w:szCs w:val="18"/>
              </w:rPr>
              <w:t>○</w:t>
            </w:r>
          </w:p>
        </w:tc>
        <w:tc>
          <w:tcPr>
            <w:tcW w:w="582" w:type="dxa"/>
            <w:noWrap/>
            <w:vAlign w:val="center"/>
          </w:tcPr>
          <w:p>
            <w:pPr>
              <w:autoSpaceDE w:val="0"/>
              <w:autoSpaceDN w:val="0"/>
              <w:jc w:val="center"/>
              <w:rPr>
                <w:rFonts w:ascii="宋体"/>
                <w:sz w:val="18"/>
                <w:szCs w:val="18"/>
              </w:rPr>
            </w:pPr>
            <w:r>
              <w:rPr>
                <w:rFonts w:hint="eastAsia" w:ascii="宋体" w:hAnsi="宋体" w:cs="宋体"/>
                <w:sz w:val="18"/>
                <w:szCs w:val="18"/>
              </w:rPr>
              <w:t>○</w:t>
            </w:r>
          </w:p>
        </w:tc>
        <w:tc>
          <w:tcPr>
            <w:tcW w:w="584" w:type="dxa"/>
            <w:noWrap/>
            <w:vAlign w:val="center"/>
          </w:tcPr>
          <w:p>
            <w:pPr>
              <w:autoSpaceDE w:val="0"/>
              <w:autoSpaceDN w:val="0"/>
              <w:jc w:val="center"/>
              <w:rPr>
                <w:rFonts w:ascii="宋体"/>
                <w:sz w:val="18"/>
                <w:szCs w:val="18"/>
              </w:rPr>
            </w:pPr>
            <w:r>
              <w:rPr>
                <w:rFonts w:hint="eastAsia" w:ascii="宋体" w:hAnsi="宋体" w:cs="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97" w:hRule="atLeast"/>
          <w:jc w:val="center"/>
        </w:trPr>
        <w:tc>
          <w:tcPr>
            <w:tcW w:w="607" w:type="dxa"/>
            <w:noWrap/>
            <w:vAlign w:val="center"/>
          </w:tcPr>
          <w:p>
            <w:pPr>
              <w:numPr>
                <w:ilvl w:val="0"/>
                <w:numId w:val="0"/>
              </w:numPr>
              <w:spacing w:line="240" w:lineRule="atLeast"/>
              <w:ind w:leftChars="0"/>
              <w:jc w:val="center"/>
              <w:rPr>
                <w:rFonts w:hint="default" w:ascii="宋体" w:eastAsia="宋体"/>
                <w:sz w:val="18"/>
                <w:szCs w:val="18"/>
                <w:lang w:val="en-US" w:eastAsia="zh-CN"/>
              </w:rPr>
            </w:pPr>
            <w:r>
              <w:rPr>
                <w:rFonts w:hint="eastAsia" w:ascii="宋体"/>
                <w:sz w:val="18"/>
                <w:szCs w:val="18"/>
                <w:lang w:val="en-US" w:eastAsia="zh-CN"/>
              </w:rPr>
              <w:t>13</w:t>
            </w:r>
          </w:p>
        </w:tc>
        <w:tc>
          <w:tcPr>
            <w:tcW w:w="935" w:type="dxa"/>
            <w:noWrap/>
            <w:vAlign w:val="center"/>
          </w:tcPr>
          <w:p>
            <w:pPr>
              <w:jc w:val="center"/>
              <w:rPr>
                <w:rFonts w:ascii="宋体"/>
                <w:sz w:val="18"/>
                <w:szCs w:val="18"/>
              </w:rPr>
            </w:pPr>
            <w:r>
              <w:rPr>
                <w:rFonts w:hint="eastAsia" w:ascii="宋体" w:hAnsi="宋体"/>
                <w:sz w:val="18"/>
                <w:szCs w:val="18"/>
              </w:rPr>
              <w:t>车轮</w:t>
            </w:r>
          </w:p>
        </w:tc>
        <w:tc>
          <w:tcPr>
            <w:tcW w:w="5189" w:type="dxa"/>
            <w:noWrap/>
            <w:vAlign w:val="center"/>
          </w:tcPr>
          <w:p>
            <w:pPr>
              <w:pStyle w:val="143"/>
              <w:rPr>
                <w:sz w:val="18"/>
                <w:szCs w:val="18"/>
              </w:rPr>
            </w:pPr>
            <w:r>
              <w:rPr>
                <w:rFonts w:hint="eastAsia"/>
                <w:sz w:val="18"/>
                <w:szCs w:val="18"/>
              </w:rPr>
              <w:t>清洁无油污，轮缘、踏面无过度磨损</w:t>
            </w:r>
          </w:p>
        </w:tc>
        <w:tc>
          <w:tcPr>
            <w:tcW w:w="582" w:type="dxa"/>
            <w:noWrap/>
            <w:vAlign w:val="center"/>
          </w:tcPr>
          <w:p>
            <w:pPr>
              <w:autoSpaceDE w:val="0"/>
              <w:autoSpaceDN w:val="0"/>
              <w:jc w:val="center"/>
              <w:rPr>
                <w:rFonts w:ascii="宋体" w:hAnsi="宋体" w:cs="宋体"/>
                <w:sz w:val="18"/>
                <w:szCs w:val="18"/>
              </w:rPr>
            </w:pPr>
            <w:r>
              <w:rPr>
                <w:rFonts w:hint="eastAsia" w:ascii="宋体" w:hAnsi="宋体" w:cs="宋体"/>
                <w:sz w:val="18"/>
                <w:szCs w:val="18"/>
              </w:rPr>
              <w:t>○</w:t>
            </w:r>
          </w:p>
        </w:tc>
        <w:tc>
          <w:tcPr>
            <w:tcW w:w="582" w:type="dxa"/>
            <w:noWrap/>
            <w:vAlign w:val="center"/>
          </w:tcPr>
          <w:p>
            <w:pPr>
              <w:autoSpaceDE w:val="0"/>
              <w:autoSpaceDN w:val="0"/>
              <w:jc w:val="center"/>
              <w:rPr>
                <w:rFonts w:ascii="宋体"/>
                <w:sz w:val="18"/>
                <w:szCs w:val="18"/>
              </w:rPr>
            </w:pPr>
            <w:r>
              <w:rPr>
                <w:rFonts w:hint="eastAsia" w:ascii="宋体" w:hAnsi="宋体" w:cs="宋体"/>
                <w:sz w:val="18"/>
                <w:szCs w:val="18"/>
              </w:rPr>
              <w:t>○</w:t>
            </w:r>
          </w:p>
        </w:tc>
        <w:tc>
          <w:tcPr>
            <w:tcW w:w="584" w:type="dxa"/>
            <w:noWrap/>
            <w:vAlign w:val="center"/>
          </w:tcPr>
          <w:p>
            <w:pPr>
              <w:autoSpaceDE w:val="0"/>
              <w:autoSpaceDN w:val="0"/>
              <w:jc w:val="center"/>
              <w:rPr>
                <w:rFonts w:ascii="宋体"/>
                <w:sz w:val="18"/>
                <w:szCs w:val="18"/>
              </w:rPr>
            </w:pPr>
            <w:r>
              <w:rPr>
                <w:rFonts w:hint="eastAsia" w:ascii="宋体" w:hAnsi="宋体" w:cs="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97" w:hRule="atLeast"/>
          <w:jc w:val="center"/>
        </w:trPr>
        <w:tc>
          <w:tcPr>
            <w:tcW w:w="607" w:type="dxa"/>
            <w:vMerge w:val="restart"/>
            <w:noWrap/>
            <w:vAlign w:val="center"/>
          </w:tcPr>
          <w:p>
            <w:pPr>
              <w:numPr>
                <w:ilvl w:val="0"/>
                <w:numId w:val="0"/>
              </w:numPr>
              <w:spacing w:line="240" w:lineRule="atLeast"/>
              <w:ind w:leftChars="0"/>
              <w:jc w:val="center"/>
              <w:rPr>
                <w:rFonts w:hint="default" w:ascii="宋体" w:eastAsia="宋体"/>
                <w:sz w:val="18"/>
                <w:szCs w:val="18"/>
                <w:lang w:val="en-US" w:eastAsia="zh-CN"/>
              </w:rPr>
            </w:pPr>
            <w:r>
              <w:rPr>
                <w:rFonts w:hint="eastAsia" w:ascii="宋体"/>
                <w:sz w:val="18"/>
                <w:szCs w:val="18"/>
                <w:lang w:val="en-US" w:eastAsia="zh-CN"/>
              </w:rPr>
              <w:t>14</w:t>
            </w:r>
          </w:p>
        </w:tc>
        <w:tc>
          <w:tcPr>
            <w:tcW w:w="935" w:type="dxa"/>
            <w:vMerge w:val="restart"/>
            <w:noWrap/>
            <w:vAlign w:val="center"/>
          </w:tcPr>
          <w:p>
            <w:pPr>
              <w:jc w:val="center"/>
              <w:rPr>
                <w:rFonts w:ascii="宋体"/>
                <w:sz w:val="18"/>
                <w:szCs w:val="18"/>
              </w:rPr>
            </w:pPr>
            <w:r>
              <w:rPr>
                <w:rFonts w:hint="eastAsia" w:ascii="宋体" w:hAnsi="宋体"/>
                <w:sz w:val="18"/>
                <w:szCs w:val="18"/>
              </w:rPr>
              <w:t>制动器</w:t>
            </w:r>
          </w:p>
        </w:tc>
        <w:tc>
          <w:tcPr>
            <w:tcW w:w="5189" w:type="dxa"/>
            <w:noWrap/>
            <w:vAlign w:val="center"/>
          </w:tcPr>
          <w:p>
            <w:pPr>
              <w:pStyle w:val="143"/>
              <w:rPr>
                <w:rFonts w:hAnsi="宋体"/>
                <w:sz w:val="18"/>
                <w:szCs w:val="18"/>
              </w:rPr>
            </w:pPr>
            <w:r>
              <w:rPr>
                <w:rFonts w:hint="eastAsia" w:hAnsi="宋体"/>
                <w:sz w:val="18"/>
                <w:szCs w:val="18"/>
              </w:rPr>
              <w:t>制动器各转动、摆动点润滑适宜</w:t>
            </w:r>
          </w:p>
        </w:tc>
        <w:tc>
          <w:tcPr>
            <w:tcW w:w="582" w:type="dxa"/>
            <w:noWrap/>
            <w:vAlign w:val="center"/>
          </w:tcPr>
          <w:p>
            <w:pPr>
              <w:autoSpaceDE w:val="0"/>
              <w:autoSpaceDN w:val="0"/>
              <w:jc w:val="center"/>
              <w:rPr>
                <w:rFonts w:ascii="宋体" w:hAnsi="宋体" w:cs="宋体"/>
                <w:sz w:val="18"/>
                <w:szCs w:val="18"/>
              </w:rPr>
            </w:pPr>
            <w:r>
              <w:rPr>
                <w:rFonts w:hint="eastAsia" w:ascii="宋体" w:hAnsi="宋体" w:cs="宋体"/>
                <w:sz w:val="18"/>
                <w:szCs w:val="18"/>
              </w:rPr>
              <w:t>○</w:t>
            </w:r>
          </w:p>
        </w:tc>
        <w:tc>
          <w:tcPr>
            <w:tcW w:w="582" w:type="dxa"/>
            <w:noWrap/>
            <w:vAlign w:val="center"/>
          </w:tcPr>
          <w:p>
            <w:pPr>
              <w:autoSpaceDE w:val="0"/>
              <w:autoSpaceDN w:val="0"/>
              <w:jc w:val="center"/>
              <w:rPr>
                <w:rFonts w:ascii="宋体"/>
                <w:sz w:val="18"/>
                <w:szCs w:val="18"/>
              </w:rPr>
            </w:pPr>
            <w:r>
              <w:rPr>
                <w:rFonts w:hint="eastAsia" w:ascii="宋体" w:hAnsi="宋体" w:cs="宋体"/>
                <w:sz w:val="18"/>
                <w:szCs w:val="18"/>
              </w:rPr>
              <w:t>○</w:t>
            </w:r>
          </w:p>
        </w:tc>
        <w:tc>
          <w:tcPr>
            <w:tcW w:w="584" w:type="dxa"/>
            <w:noWrap/>
            <w:vAlign w:val="center"/>
          </w:tcPr>
          <w:p>
            <w:pPr>
              <w:autoSpaceDE w:val="0"/>
              <w:autoSpaceDN w:val="0"/>
              <w:jc w:val="center"/>
              <w:rPr>
                <w:rFonts w:ascii="宋体"/>
                <w:sz w:val="18"/>
                <w:szCs w:val="18"/>
              </w:rPr>
            </w:pPr>
            <w:r>
              <w:rPr>
                <w:rFonts w:hint="eastAsia" w:ascii="宋体" w:hAnsi="宋体" w:cs="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97" w:hRule="atLeast"/>
          <w:jc w:val="center"/>
        </w:trPr>
        <w:tc>
          <w:tcPr>
            <w:tcW w:w="607" w:type="dxa"/>
            <w:vMerge w:val="continue"/>
            <w:noWrap/>
            <w:vAlign w:val="center"/>
          </w:tcPr>
          <w:p>
            <w:pPr>
              <w:numPr>
                <w:ilvl w:val="0"/>
                <w:numId w:val="21"/>
              </w:numPr>
              <w:spacing w:line="240" w:lineRule="atLeast"/>
              <w:jc w:val="center"/>
              <w:rPr>
                <w:rFonts w:ascii="宋体"/>
                <w:sz w:val="18"/>
                <w:szCs w:val="18"/>
              </w:rPr>
            </w:pPr>
          </w:p>
        </w:tc>
        <w:tc>
          <w:tcPr>
            <w:tcW w:w="935" w:type="dxa"/>
            <w:vMerge w:val="continue"/>
            <w:noWrap/>
            <w:vAlign w:val="center"/>
          </w:tcPr>
          <w:p>
            <w:pPr>
              <w:jc w:val="center"/>
              <w:rPr>
                <w:rFonts w:ascii="宋体"/>
                <w:sz w:val="18"/>
                <w:szCs w:val="18"/>
              </w:rPr>
            </w:pPr>
          </w:p>
        </w:tc>
        <w:tc>
          <w:tcPr>
            <w:tcW w:w="5189" w:type="dxa"/>
            <w:noWrap/>
            <w:vAlign w:val="center"/>
          </w:tcPr>
          <w:p>
            <w:pPr>
              <w:pStyle w:val="143"/>
              <w:rPr>
                <w:rFonts w:hAnsi="宋体"/>
                <w:sz w:val="18"/>
                <w:szCs w:val="18"/>
              </w:rPr>
            </w:pPr>
            <w:r>
              <w:rPr>
                <w:rFonts w:hint="eastAsia" w:hAnsi="宋体"/>
                <w:sz w:val="18"/>
                <w:szCs w:val="18"/>
              </w:rPr>
              <w:t>制动弹簧、摩擦片和制动轮等零件无明显可见的裂纹；制动臂、制动轮等零件无塑性变形</w:t>
            </w:r>
          </w:p>
        </w:tc>
        <w:tc>
          <w:tcPr>
            <w:tcW w:w="582" w:type="dxa"/>
            <w:noWrap/>
            <w:vAlign w:val="center"/>
          </w:tcPr>
          <w:p>
            <w:pPr>
              <w:autoSpaceDE w:val="0"/>
              <w:autoSpaceDN w:val="0"/>
              <w:jc w:val="center"/>
              <w:rPr>
                <w:rFonts w:ascii="宋体" w:hAnsi="宋体" w:cs="宋体"/>
                <w:sz w:val="18"/>
                <w:szCs w:val="18"/>
              </w:rPr>
            </w:pPr>
            <w:r>
              <w:rPr>
                <w:rFonts w:hint="eastAsia" w:ascii="宋体" w:hAnsi="宋体" w:cs="宋体"/>
                <w:sz w:val="18"/>
                <w:szCs w:val="18"/>
              </w:rPr>
              <w:t>○</w:t>
            </w:r>
          </w:p>
        </w:tc>
        <w:tc>
          <w:tcPr>
            <w:tcW w:w="582" w:type="dxa"/>
            <w:noWrap/>
            <w:vAlign w:val="center"/>
          </w:tcPr>
          <w:p>
            <w:pPr>
              <w:autoSpaceDE w:val="0"/>
              <w:autoSpaceDN w:val="0"/>
              <w:jc w:val="center"/>
              <w:rPr>
                <w:rFonts w:ascii="宋体"/>
                <w:sz w:val="18"/>
                <w:szCs w:val="18"/>
              </w:rPr>
            </w:pPr>
            <w:r>
              <w:rPr>
                <w:rFonts w:hint="eastAsia" w:ascii="宋体" w:hAnsi="宋体" w:cs="宋体"/>
                <w:sz w:val="18"/>
                <w:szCs w:val="18"/>
              </w:rPr>
              <w:t>○</w:t>
            </w:r>
          </w:p>
        </w:tc>
        <w:tc>
          <w:tcPr>
            <w:tcW w:w="584" w:type="dxa"/>
            <w:noWrap/>
            <w:vAlign w:val="center"/>
          </w:tcPr>
          <w:p>
            <w:pPr>
              <w:autoSpaceDE w:val="0"/>
              <w:autoSpaceDN w:val="0"/>
              <w:jc w:val="center"/>
              <w:rPr>
                <w:rFonts w:ascii="宋体"/>
                <w:sz w:val="18"/>
                <w:szCs w:val="18"/>
              </w:rPr>
            </w:pPr>
            <w:r>
              <w:rPr>
                <w:rFonts w:hint="eastAsia" w:ascii="宋体" w:hAnsi="宋体" w:cs="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97" w:hRule="atLeast"/>
          <w:jc w:val="center"/>
        </w:trPr>
        <w:tc>
          <w:tcPr>
            <w:tcW w:w="607" w:type="dxa"/>
            <w:vMerge w:val="continue"/>
            <w:noWrap/>
            <w:vAlign w:val="center"/>
          </w:tcPr>
          <w:p>
            <w:pPr>
              <w:numPr>
                <w:ilvl w:val="0"/>
                <w:numId w:val="21"/>
              </w:numPr>
              <w:spacing w:line="240" w:lineRule="atLeast"/>
              <w:jc w:val="center"/>
              <w:rPr>
                <w:rFonts w:ascii="宋体"/>
                <w:sz w:val="18"/>
                <w:szCs w:val="18"/>
              </w:rPr>
            </w:pPr>
          </w:p>
        </w:tc>
        <w:tc>
          <w:tcPr>
            <w:tcW w:w="935" w:type="dxa"/>
            <w:vMerge w:val="continue"/>
            <w:noWrap/>
            <w:vAlign w:val="center"/>
          </w:tcPr>
          <w:p>
            <w:pPr>
              <w:jc w:val="center"/>
              <w:rPr>
                <w:rFonts w:ascii="宋体"/>
                <w:sz w:val="18"/>
                <w:szCs w:val="18"/>
              </w:rPr>
            </w:pPr>
          </w:p>
        </w:tc>
        <w:tc>
          <w:tcPr>
            <w:tcW w:w="5189" w:type="dxa"/>
            <w:noWrap/>
            <w:vAlign w:val="center"/>
          </w:tcPr>
          <w:p>
            <w:pPr>
              <w:pStyle w:val="143"/>
              <w:rPr>
                <w:rFonts w:hAnsi="宋体"/>
                <w:sz w:val="18"/>
                <w:szCs w:val="18"/>
              </w:rPr>
            </w:pPr>
            <w:r>
              <w:rPr>
                <w:rFonts w:hint="eastAsia" w:hAnsi="宋体"/>
                <w:sz w:val="18"/>
                <w:szCs w:val="18"/>
              </w:rPr>
              <w:t>制动轮与摩擦片之间无影响制动性能的异物或油污</w:t>
            </w:r>
          </w:p>
        </w:tc>
        <w:tc>
          <w:tcPr>
            <w:tcW w:w="582" w:type="dxa"/>
            <w:noWrap/>
            <w:vAlign w:val="center"/>
          </w:tcPr>
          <w:p>
            <w:pPr>
              <w:autoSpaceDE w:val="0"/>
              <w:autoSpaceDN w:val="0"/>
              <w:jc w:val="center"/>
              <w:rPr>
                <w:rFonts w:ascii="宋体" w:hAnsi="宋体" w:cs="宋体"/>
                <w:sz w:val="18"/>
                <w:szCs w:val="18"/>
              </w:rPr>
            </w:pPr>
            <w:r>
              <w:rPr>
                <w:rFonts w:hint="eastAsia" w:ascii="宋体" w:hAnsi="宋体" w:cs="宋体"/>
                <w:sz w:val="18"/>
                <w:szCs w:val="18"/>
              </w:rPr>
              <w:t>○</w:t>
            </w:r>
          </w:p>
        </w:tc>
        <w:tc>
          <w:tcPr>
            <w:tcW w:w="582" w:type="dxa"/>
            <w:noWrap/>
            <w:vAlign w:val="center"/>
          </w:tcPr>
          <w:p>
            <w:pPr>
              <w:autoSpaceDE w:val="0"/>
              <w:autoSpaceDN w:val="0"/>
              <w:jc w:val="center"/>
              <w:rPr>
                <w:rFonts w:ascii="宋体"/>
                <w:sz w:val="18"/>
                <w:szCs w:val="18"/>
              </w:rPr>
            </w:pPr>
            <w:r>
              <w:rPr>
                <w:rFonts w:hint="eastAsia" w:ascii="宋体" w:hAnsi="宋体" w:cs="宋体"/>
                <w:sz w:val="18"/>
                <w:szCs w:val="18"/>
              </w:rPr>
              <w:t>○</w:t>
            </w:r>
          </w:p>
        </w:tc>
        <w:tc>
          <w:tcPr>
            <w:tcW w:w="584" w:type="dxa"/>
            <w:noWrap/>
            <w:vAlign w:val="center"/>
          </w:tcPr>
          <w:p>
            <w:pPr>
              <w:autoSpaceDE w:val="0"/>
              <w:autoSpaceDN w:val="0"/>
              <w:jc w:val="center"/>
              <w:rPr>
                <w:rFonts w:ascii="宋体"/>
                <w:sz w:val="18"/>
                <w:szCs w:val="18"/>
              </w:rPr>
            </w:pPr>
            <w:r>
              <w:rPr>
                <w:rFonts w:hint="eastAsia" w:ascii="宋体" w:hAnsi="宋体" w:cs="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97" w:hRule="atLeast"/>
          <w:jc w:val="center"/>
        </w:trPr>
        <w:tc>
          <w:tcPr>
            <w:tcW w:w="607" w:type="dxa"/>
            <w:vMerge w:val="continue"/>
            <w:noWrap/>
            <w:vAlign w:val="center"/>
          </w:tcPr>
          <w:p>
            <w:pPr>
              <w:numPr>
                <w:ilvl w:val="0"/>
                <w:numId w:val="21"/>
              </w:numPr>
              <w:spacing w:line="240" w:lineRule="atLeast"/>
              <w:jc w:val="center"/>
              <w:rPr>
                <w:rFonts w:ascii="宋体"/>
                <w:sz w:val="18"/>
                <w:szCs w:val="18"/>
              </w:rPr>
            </w:pPr>
          </w:p>
        </w:tc>
        <w:tc>
          <w:tcPr>
            <w:tcW w:w="935" w:type="dxa"/>
            <w:vMerge w:val="continue"/>
            <w:noWrap/>
            <w:vAlign w:val="center"/>
          </w:tcPr>
          <w:p>
            <w:pPr>
              <w:jc w:val="center"/>
              <w:rPr>
                <w:rFonts w:ascii="宋体"/>
                <w:sz w:val="18"/>
                <w:szCs w:val="18"/>
              </w:rPr>
            </w:pPr>
          </w:p>
        </w:tc>
        <w:tc>
          <w:tcPr>
            <w:tcW w:w="5189" w:type="dxa"/>
            <w:noWrap/>
            <w:vAlign w:val="center"/>
          </w:tcPr>
          <w:p>
            <w:pPr>
              <w:pStyle w:val="143"/>
              <w:rPr>
                <w:rFonts w:hAnsi="宋体"/>
                <w:sz w:val="18"/>
                <w:szCs w:val="18"/>
              </w:rPr>
            </w:pPr>
            <w:r>
              <w:rPr>
                <w:rFonts w:hint="eastAsia" w:hAnsi="宋体"/>
                <w:sz w:val="18"/>
                <w:szCs w:val="18"/>
              </w:rPr>
              <w:t>液压制动器、推动器无漏油现象</w:t>
            </w:r>
          </w:p>
        </w:tc>
        <w:tc>
          <w:tcPr>
            <w:tcW w:w="582" w:type="dxa"/>
            <w:noWrap/>
            <w:vAlign w:val="center"/>
          </w:tcPr>
          <w:p>
            <w:pPr>
              <w:autoSpaceDE w:val="0"/>
              <w:autoSpaceDN w:val="0"/>
              <w:jc w:val="center"/>
              <w:rPr>
                <w:rFonts w:ascii="宋体" w:hAnsi="宋体" w:cs="宋体"/>
                <w:sz w:val="18"/>
                <w:szCs w:val="18"/>
              </w:rPr>
            </w:pPr>
            <w:r>
              <w:rPr>
                <w:rFonts w:hint="eastAsia" w:ascii="宋体" w:hAnsi="宋体" w:cs="宋体"/>
                <w:sz w:val="18"/>
                <w:szCs w:val="18"/>
              </w:rPr>
              <w:t>○</w:t>
            </w:r>
          </w:p>
        </w:tc>
        <w:tc>
          <w:tcPr>
            <w:tcW w:w="582" w:type="dxa"/>
            <w:noWrap/>
            <w:vAlign w:val="center"/>
          </w:tcPr>
          <w:p>
            <w:pPr>
              <w:autoSpaceDE w:val="0"/>
              <w:autoSpaceDN w:val="0"/>
              <w:jc w:val="center"/>
              <w:rPr>
                <w:rFonts w:ascii="宋体"/>
                <w:sz w:val="18"/>
                <w:szCs w:val="18"/>
              </w:rPr>
            </w:pPr>
            <w:r>
              <w:rPr>
                <w:rFonts w:hint="eastAsia" w:ascii="宋体" w:hAnsi="宋体" w:cs="宋体"/>
                <w:sz w:val="18"/>
                <w:szCs w:val="18"/>
              </w:rPr>
              <w:t>○</w:t>
            </w:r>
          </w:p>
        </w:tc>
        <w:tc>
          <w:tcPr>
            <w:tcW w:w="584" w:type="dxa"/>
            <w:noWrap/>
            <w:vAlign w:val="center"/>
          </w:tcPr>
          <w:p>
            <w:pPr>
              <w:autoSpaceDE w:val="0"/>
              <w:autoSpaceDN w:val="0"/>
              <w:jc w:val="center"/>
              <w:rPr>
                <w:rFonts w:ascii="宋体"/>
                <w:sz w:val="18"/>
                <w:szCs w:val="18"/>
              </w:rPr>
            </w:pPr>
            <w:r>
              <w:rPr>
                <w:rFonts w:hint="eastAsia" w:ascii="宋体" w:hAnsi="宋体" w:cs="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97" w:hRule="atLeast"/>
          <w:jc w:val="center"/>
        </w:trPr>
        <w:tc>
          <w:tcPr>
            <w:tcW w:w="607" w:type="dxa"/>
            <w:vMerge w:val="continue"/>
            <w:noWrap/>
            <w:vAlign w:val="center"/>
          </w:tcPr>
          <w:p>
            <w:pPr>
              <w:numPr>
                <w:ilvl w:val="0"/>
                <w:numId w:val="21"/>
              </w:numPr>
              <w:spacing w:line="240" w:lineRule="atLeast"/>
              <w:jc w:val="center"/>
              <w:rPr>
                <w:rFonts w:ascii="宋体"/>
                <w:sz w:val="18"/>
                <w:szCs w:val="18"/>
              </w:rPr>
            </w:pPr>
          </w:p>
        </w:tc>
        <w:tc>
          <w:tcPr>
            <w:tcW w:w="935" w:type="dxa"/>
            <w:vMerge w:val="continue"/>
            <w:noWrap/>
            <w:vAlign w:val="center"/>
          </w:tcPr>
          <w:p>
            <w:pPr>
              <w:jc w:val="center"/>
              <w:rPr>
                <w:rFonts w:ascii="宋体"/>
                <w:sz w:val="18"/>
                <w:szCs w:val="18"/>
              </w:rPr>
            </w:pPr>
          </w:p>
        </w:tc>
        <w:tc>
          <w:tcPr>
            <w:tcW w:w="5189" w:type="dxa"/>
            <w:noWrap/>
            <w:vAlign w:val="center"/>
          </w:tcPr>
          <w:p>
            <w:pPr>
              <w:pStyle w:val="143"/>
              <w:rPr>
                <w:rFonts w:hAnsi="宋体"/>
                <w:sz w:val="18"/>
                <w:szCs w:val="18"/>
              </w:rPr>
            </w:pPr>
            <w:r>
              <w:rPr>
                <w:rFonts w:hint="eastAsia" w:hAnsi="宋体"/>
                <w:sz w:val="18"/>
                <w:szCs w:val="18"/>
              </w:rPr>
              <w:t>摩擦片无过度磨损</w:t>
            </w:r>
          </w:p>
        </w:tc>
        <w:tc>
          <w:tcPr>
            <w:tcW w:w="582" w:type="dxa"/>
            <w:noWrap/>
            <w:vAlign w:val="center"/>
          </w:tcPr>
          <w:p>
            <w:pPr>
              <w:autoSpaceDE w:val="0"/>
              <w:autoSpaceDN w:val="0"/>
              <w:jc w:val="center"/>
              <w:rPr>
                <w:rFonts w:ascii="宋体" w:hAnsi="宋体" w:cs="宋体"/>
                <w:sz w:val="18"/>
                <w:szCs w:val="18"/>
              </w:rPr>
            </w:pPr>
            <w:r>
              <w:rPr>
                <w:rFonts w:hint="eastAsia" w:ascii="宋体" w:hAnsi="宋体" w:cs="宋体"/>
                <w:sz w:val="18"/>
                <w:szCs w:val="18"/>
              </w:rPr>
              <w:t>－</w:t>
            </w:r>
          </w:p>
        </w:tc>
        <w:tc>
          <w:tcPr>
            <w:tcW w:w="582" w:type="dxa"/>
            <w:noWrap/>
            <w:vAlign w:val="center"/>
          </w:tcPr>
          <w:p>
            <w:pPr>
              <w:autoSpaceDE w:val="0"/>
              <w:autoSpaceDN w:val="0"/>
              <w:jc w:val="center"/>
              <w:rPr>
                <w:rFonts w:ascii="宋体"/>
                <w:sz w:val="18"/>
                <w:szCs w:val="18"/>
              </w:rPr>
            </w:pPr>
            <w:r>
              <w:rPr>
                <w:rFonts w:hint="eastAsia" w:ascii="宋体" w:hAnsi="宋体" w:cs="宋体"/>
                <w:sz w:val="18"/>
                <w:szCs w:val="18"/>
              </w:rPr>
              <w:t>○</w:t>
            </w:r>
          </w:p>
        </w:tc>
        <w:tc>
          <w:tcPr>
            <w:tcW w:w="584" w:type="dxa"/>
            <w:noWrap/>
            <w:vAlign w:val="center"/>
          </w:tcPr>
          <w:p>
            <w:pPr>
              <w:autoSpaceDE w:val="0"/>
              <w:autoSpaceDN w:val="0"/>
              <w:jc w:val="center"/>
              <w:rPr>
                <w:rFonts w:ascii="宋体"/>
                <w:sz w:val="18"/>
                <w:szCs w:val="18"/>
              </w:rPr>
            </w:pPr>
            <w:r>
              <w:rPr>
                <w:rFonts w:hint="eastAsia" w:ascii="宋体" w:hAnsi="宋体" w:cs="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602" w:hRule="atLeast"/>
          <w:jc w:val="center"/>
        </w:trPr>
        <w:tc>
          <w:tcPr>
            <w:tcW w:w="607" w:type="dxa"/>
            <w:vMerge w:val="continue"/>
            <w:noWrap/>
            <w:vAlign w:val="center"/>
          </w:tcPr>
          <w:p>
            <w:pPr>
              <w:numPr>
                <w:ilvl w:val="0"/>
                <w:numId w:val="21"/>
              </w:numPr>
              <w:spacing w:line="240" w:lineRule="atLeast"/>
              <w:jc w:val="center"/>
              <w:rPr>
                <w:rFonts w:ascii="宋体"/>
                <w:sz w:val="18"/>
                <w:szCs w:val="18"/>
              </w:rPr>
            </w:pPr>
          </w:p>
        </w:tc>
        <w:tc>
          <w:tcPr>
            <w:tcW w:w="935" w:type="dxa"/>
            <w:vMerge w:val="continue"/>
            <w:noWrap/>
            <w:vAlign w:val="center"/>
          </w:tcPr>
          <w:p>
            <w:pPr>
              <w:jc w:val="center"/>
              <w:rPr>
                <w:rFonts w:ascii="宋体"/>
                <w:sz w:val="18"/>
                <w:szCs w:val="18"/>
              </w:rPr>
            </w:pPr>
          </w:p>
        </w:tc>
        <w:tc>
          <w:tcPr>
            <w:tcW w:w="5189" w:type="dxa"/>
            <w:noWrap/>
            <w:vAlign w:val="center"/>
          </w:tcPr>
          <w:p>
            <w:pPr>
              <w:pStyle w:val="143"/>
              <w:rPr>
                <w:rFonts w:hAnsi="宋体"/>
                <w:sz w:val="18"/>
                <w:szCs w:val="18"/>
              </w:rPr>
            </w:pPr>
            <w:r>
              <w:rPr>
                <w:rFonts w:hint="eastAsia" w:hAnsi="宋体"/>
                <w:sz w:val="18"/>
                <w:szCs w:val="18"/>
              </w:rPr>
              <w:t>通过吊重和运行试验确认各机构制动器的制动性能，必要时调整各制动器的制动力矩</w:t>
            </w:r>
          </w:p>
        </w:tc>
        <w:tc>
          <w:tcPr>
            <w:tcW w:w="582" w:type="dxa"/>
            <w:noWrap/>
            <w:vAlign w:val="center"/>
          </w:tcPr>
          <w:p>
            <w:pPr>
              <w:autoSpaceDE w:val="0"/>
              <w:autoSpaceDN w:val="0"/>
              <w:jc w:val="center"/>
              <w:rPr>
                <w:rFonts w:ascii="宋体" w:hAnsi="宋体" w:cs="宋体"/>
                <w:sz w:val="18"/>
                <w:szCs w:val="18"/>
              </w:rPr>
            </w:pPr>
            <w:r>
              <w:rPr>
                <w:rFonts w:hint="eastAsia" w:ascii="宋体" w:hAnsi="宋体" w:cs="宋体"/>
                <w:sz w:val="18"/>
                <w:szCs w:val="18"/>
              </w:rPr>
              <w:t>○</w:t>
            </w:r>
          </w:p>
        </w:tc>
        <w:tc>
          <w:tcPr>
            <w:tcW w:w="582" w:type="dxa"/>
            <w:noWrap/>
            <w:vAlign w:val="center"/>
          </w:tcPr>
          <w:p>
            <w:pPr>
              <w:autoSpaceDE w:val="0"/>
              <w:autoSpaceDN w:val="0"/>
              <w:jc w:val="center"/>
              <w:rPr>
                <w:rFonts w:ascii="宋体"/>
                <w:sz w:val="18"/>
                <w:szCs w:val="18"/>
              </w:rPr>
            </w:pPr>
            <w:r>
              <w:rPr>
                <w:rFonts w:hint="eastAsia" w:ascii="宋体" w:hAnsi="宋体" w:cs="宋体"/>
                <w:sz w:val="18"/>
                <w:szCs w:val="18"/>
              </w:rPr>
              <w:t>○</w:t>
            </w:r>
          </w:p>
        </w:tc>
        <w:tc>
          <w:tcPr>
            <w:tcW w:w="584" w:type="dxa"/>
            <w:noWrap/>
            <w:vAlign w:val="center"/>
          </w:tcPr>
          <w:p>
            <w:pPr>
              <w:autoSpaceDE w:val="0"/>
              <w:autoSpaceDN w:val="0"/>
              <w:jc w:val="center"/>
              <w:rPr>
                <w:rFonts w:ascii="宋体"/>
                <w:sz w:val="18"/>
                <w:szCs w:val="18"/>
              </w:rPr>
            </w:pPr>
            <w:r>
              <w:rPr>
                <w:rFonts w:hint="eastAsia" w:ascii="宋体" w:hAnsi="宋体" w:cs="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30" w:hRule="atLeast"/>
          <w:jc w:val="center"/>
        </w:trPr>
        <w:tc>
          <w:tcPr>
            <w:tcW w:w="607" w:type="dxa"/>
            <w:vMerge w:val="restart"/>
            <w:noWrap/>
            <w:vAlign w:val="center"/>
          </w:tcPr>
          <w:p>
            <w:pPr>
              <w:spacing w:line="240" w:lineRule="atLeast"/>
              <w:jc w:val="center"/>
              <w:rPr>
                <w:rFonts w:hint="default" w:ascii="宋体" w:eastAsia="宋体"/>
                <w:sz w:val="18"/>
                <w:szCs w:val="18"/>
                <w:lang w:val="en-US" w:eastAsia="zh-CN"/>
              </w:rPr>
            </w:pPr>
            <w:r>
              <w:rPr>
                <w:rFonts w:hint="eastAsia" w:ascii="宋体"/>
                <w:sz w:val="18"/>
                <w:szCs w:val="18"/>
                <w:lang w:val="en-US" w:eastAsia="zh-CN"/>
              </w:rPr>
              <w:t>15</w:t>
            </w:r>
          </w:p>
        </w:tc>
        <w:tc>
          <w:tcPr>
            <w:tcW w:w="935" w:type="dxa"/>
            <w:vMerge w:val="restart"/>
            <w:noWrap/>
            <w:vAlign w:val="center"/>
          </w:tcPr>
          <w:p>
            <w:pPr>
              <w:adjustRightInd w:val="0"/>
              <w:snapToGrid w:val="0"/>
              <w:spacing w:line="240" w:lineRule="atLeast"/>
              <w:jc w:val="center"/>
              <w:rPr>
                <w:rFonts w:ascii="宋体"/>
                <w:sz w:val="18"/>
                <w:szCs w:val="18"/>
              </w:rPr>
            </w:pPr>
            <w:r>
              <w:rPr>
                <w:rFonts w:hint="eastAsia" w:ascii="宋体" w:hAnsi="宋体"/>
                <w:sz w:val="18"/>
                <w:szCs w:val="18"/>
              </w:rPr>
              <w:t>安全装置</w:t>
            </w:r>
          </w:p>
        </w:tc>
        <w:tc>
          <w:tcPr>
            <w:tcW w:w="5189" w:type="dxa"/>
            <w:noWrap/>
            <w:vAlign w:val="center"/>
          </w:tcPr>
          <w:p>
            <w:pPr>
              <w:adjustRightInd w:val="0"/>
              <w:snapToGrid w:val="0"/>
              <w:spacing w:line="240" w:lineRule="atLeast"/>
              <w:jc w:val="left"/>
              <w:rPr>
                <w:rFonts w:ascii="宋体"/>
                <w:sz w:val="18"/>
                <w:szCs w:val="18"/>
              </w:rPr>
            </w:pPr>
            <w:r>
              <w:rPr>
                <w:rFonts w:hint="eastAsia" w:ascii="宋体"/>
                <w:sz w:val="18"/>
                <w:szCs w:val="18"/>
              </w:rPr>
              <w:t>行走电机防坠装置齐全、稳固</w:t>
            </w:r>
          </w:p>
        </w:tc>
        <w:tc>
          <w:tcPr>
            <w:tcW w:w="582" w:type="dxa"/>
            <w:noWrap/>
            <w:vAlign w:val="center"/>
          </w:tcPr>
          <w:p>
            <w:pPr>
              <w:autoSpaceDE w:val="0"/>
              <w:autoSpaceDN w:val="0"/>
              <w:jc w:val="center"/>
              <w:rPr>
                <w:rFonts w:ascii="宋体" w:hAnsi="宋体" w:cs="宋体"/>
                <w:sz w:val="18"/>
                <w:szCs w:val="18"/>
              </w:rPr>
            </w:pPr>
            <w:r>
              <w:rPr>
                <w:rFonts w:hint="eastAsia" w:ascii="宋体" w:hAnsi="宋体" w:cs="宋体"/>
                <w:sz w:val="18"/>
                <w:szCs w:val="18"/>
              </w:rPr>
              <w:t>○</w:t>
            </w:r>
          </w:p>
        </w:tc>
        <w:tc>
          <w:tcPr>
            <w:tcW w:w="582" w:type="dxa"/>
            <w:noWrap/>
            <w:vAlign w:val="center"/>
          </w:tcPr>
          <w:p>
            <w:pPr>
              <w:autoSpaceDE w:val="0"/>
              <w:autoSpaceDN w:val="0"/>
              <w:jc w:val="center"/>
              <w:rPr>
                <w:rFonts w:ascii="宋体"/>
                <w:sz w:val="18"/>
                <w:szCs w:val="18"/>
              </w:rPr>
            </w:pPr>
            <w:r>
              <w:rPr>
                <w:rFonts w:hint="eastAsia" w:ascii="宋体" w:hAnsi="宋体" w:cs="宋体"/>
                <w:sz w:val="18"/>
                <w:szCs w:val="18"/>
              </w:rPr>
              <w:t>○</w:t>
            </w:r>
          </w:p>
        </w:tc>
        <w:tc>
          <w:tcPr>
            <w:tcW w:w="584" w:type="dxa"/>
            <w:noWrap/>
            <w:vAlign w:val="center"/>
          </w:tcPr>
          <w:p>
            <w:pPr>
              <w:autoSpaceDE w:val="0"/>
              <w:autoSpaceDN w:val="0"/>
              <w:jc w:val="center"/>
              <w:rPr>
                <w:rFonts w:ascii="宋体"/>
                <w:sz w:val="18"/>
                <w:szCs w:val="18"/>
              </w:rPr>
            </w:pPr>
            <w:r>
              <w:rPr>
                <w:rFonts w:hint="eastAsia" w:ascii="宋体" w:hAnsi="宋体" w:cs="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20" w:hRule="atLeast"/>
          <w:jc w:val="center"/>
        </w:trPr>
        <w:tc>
          <w:tcPr>
            <w:tcW w:w="607" w:type="dxa"/>
            <w:vMerge w:val="continue"/>
            <w:noWrap/>
            <w:vAlign w:val="center"/>
          </w:tcPr>
          <w:p>
            <w:pPr>
              <w:spacing w:line="240" w:lineRule="atLeast"/>
              <w:jc w:val="center"/>
              <w:rPr>
                <w:rFonts w:ascii="宋体"/>
                <w:sz w:val="18"/>
                <w:szCs w:val="18"/>
              </w:rPr>
            </w:pPr>
          </w:p>
        </w:tc>
        <w:tc>
          <w:tcPr>
            <w:tcW w:w="935" w:type="dxa"/>
            <w:vMerge w:val="continue"/>
            <w:noWrap/>
            <w:vAlign w:val="center"/>
          </w:tcPr>
          <w:p>
            <w:pPr>
              <w:adjustRightInd w:val="0"/>
              <w:snapToGrid w:val="0"/>
              <w:spacing w:line="240" w:lineRule="atLeast"/>
              <w:jc w:val="center"/>
              <w:rPr>
                <w:rFonts w:ascii="宋体"/>
                <w:sz w:val="18"/>
                <w:szCs w:val="18"/>
              </w:rPr>
            </w:pPr>
          </w:p>
        </w:tc>
        <w:tc>
          <w:tcPr>
            <w:tcW w:w="5189" w:type="dxa"/>
            <w:noWrap/>
            <w:vAlign w:val="center"/>
          </w:tcPr>
          <w:p>
            <w:pPr>
              <w:adjustRightInd w:val="0"/>
              <w:snapToGrid w:val="0"/>
              <w:spacing w:line="240" w:lineRule="atLeast"/>
              <w:jc w:val="left"/>
              <w:rPr>
                <w:rFonts w:ascii="宋体"/>
                <w:sz w:val="18"/>
                <w:szCs w:val="18"/>
              </w:rPr>
            </w:pPr>
            <w:r>
              <w:rPr>
                <w:rFonts w:hint="eastAsia" w:ascii="宋体" w:hAnsi="宋体"/>
                <w:sz w:val="18"/>
                <w:szCs w:val="18"/>
              </w:rPr>
              <w:t>安装符合要求的两套不同形式高度限位装置，功能有效</w:t>
            </w:r>
          </w:p>
        </w:tc>
        <w:tc>
          <w:tcPr>
            <w:tcW w:w="582" w:type="dxa"/>
            <w:noWrap/>
            <w:vAlign w:val="center"/>
          </w:tcPr>
          <w:p>
            <w:pPr>
              <w:autoSpaceDE w:val="0"/>
              <w:autoSpaceDN w:val="0"/>
              <w:jc w:val="center"/>
              <w:rPr>
                <w:rFonts w:ascii="宋体" w:hAnsi="宋体" w:cs="宋体"/>
                <w:sz w:val="18"/>
                <w:szCs w:val="18"/>
              </w:rPr>
            </w:pPr>
            <w:r>
              <w:rPr>
                <w:rFonts w:hint="eastAsia" w:ascii="宋体" w:hAnsi="宋体" w:cs="宋体"/>
                <w:sz w:val="18"/>
                <w:szCs w:val="18"/>
              </w:rPr>
              <w:t>○</w:t>
            </w:r>
          </w:p>
        </w:tc>
        <w:tc>
          <w:tcPr>
            <w:tcW w:w="582" w:type="dxa"/>
            <w:noWrap/>
            <w:vAlign w:val="center"/>
          </w:tcPr>
          <w:p>
            <w:pPr>
              <w:autoSpaceDE w:val="0"/>
              <w:autoSpaceDN w:val="0"/>
              <w:jc w:val="center"/>
              <w:rPr>
                <w:rFonts w:ascii="宋体"/>
                <w:sz w:val="18"/>
                <w:szCs w:val="18"/>
              </w:rPr>
            </w:pPr>
            <w:r>
              <w:rPr>
                <w:rFonts w:hint="eastAsia" w:ascii="宋体" w:hAnsi="宋体" w:cs="宋体"/>
                <w:sz w:val="18"/>
                <w:szCs w:val="18"/>
              </w:rPr>
              <w:t>○</w:t>
            </w:r>
          </w:p>
        </w:tc>
        <w:tc>
          <w:tcPr>
            <w:tcW w:w="584" w:type="dxa"/>
            <w:noWrap/>
            <w:vAlign w:val="center"/>
          </w:tcPr>
          <w:p>
            <w:pPr>
              <w:autoSpaceDE w:val="0"/>
              <w:autoSpaceDN w:val="0"/>
              <w:jc w:val="center"/>
              <w:rPr>
                <w:rFonts w:ascii="宋体"/>
                <w:sz w:val="18"/>
                <w:szCs w:val="18"/>
              </w:rPr>
            </w:pPr>
            <w:r>
              <w:rPr>
                <w:rFonts w:hint="eastAsia" w:ascii="宋体" w:hAnsi="宋体" w:cs="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540" w:hRule="atLeast"/>
          <w:jc w:val="center"/>
        </w:trPr>
        <w:tc>
          <w:tcPr>
            <w:tcW w:w="607" w:type="dxa"/>
            <w:vMerge w:val="continue"/>
            <w:noWrap/>
            <w:vAlign w:val="center"/>
          </w:tcPr>
          <w:p>
            <w:pPr>
              <w:spacing w:line="240" w:lineRule="atLeast"/>
              <w:jc w:val="center"/>
              <w:rPr>
                <w:rFonts w:ascii="宋体"/>
                <w:sz w:val="18"/>
                <w:szCs w:val="18"/>
              </w:rPr>
            </w:pPr>
          </w:p>
        </w:tc>
        <w:tc>
          <w:tcPr>
            <w:tcW w:w="935" w:type="dxa"/>
            <w:vMerge w:val="continue"/>
            <w:noWrap/>
            <w:vAlign w:val="center"/>
          </w:tcPr>
          <w:p>
            <w:pPr>
              <w:adjustRightInd w:val="0"/>
              <w:snapToGrid w:val="0"/>
              <w:spacing w:line="240" w:lineRule="atLeast"/>
              <w:jc w:val="center"/>
              <w:rPr>
                <w:rFonts w:ascii="宋体"/>
                <w:sz w:val="18"/>
                <w:szCs w:val="18"/>
              </w:rPr>
            </w:pPr>
          </w:p>
        </w:tc>
        <w:tc>
          <w:tcPr>
            <w:tcW w:w="5189" w:type="dxa"/>
            <w:noWrap/>
            <w:vAlign w:val="center"/>
          </w:tcPr>
          <w:p>
            <w:pPr>
              <w:adjustRightInd w:val="0"/>
              <w:snapToGrid w:val="0"/>
              <w:spacing w:line="240" w:lineRule="atLeast"/>
              <w:jc w:val="left"/>
              <w:rPr>
                <w:rFonts w:ascii="宋体"/>
                <w:sz w:val="18"/>
                <w:szCs w:val="18"/>
              </w:rPr>
            </w:pPr>
            <w:r>
              <w:rPr>
                <w:rFonts w:hint="eastAsia" w:ascii="宋体" w:hAnsi="宋体"/>
                <w:sz w:val="18"/>
                <w:szCs w:val="18"/>
              </w:rPr>
              <w:t>各运动方向极限位置电气限制器、</w:t>
            </w:r>
            <w:r>
              <w:rPr>
                <w:rFonts w:hint="eastAsia" w:hAnsi="宋体"/>
                <w:sz w:val="18"/>
                <w:szCs w:val="18"/>
              </w:rPr>
              <w:t>紧</w:t>
            </w:r>
            <w:r>
              <w:rPr>
                <w:rFonts w:hAnsi="宋体"/>
                <w:sz w:val="18"/>
                <w:szCs w:val="18"/>
              </w:rPr>
              <w:t>(</w:t>
            </w:r>
            <w:r>
              <w:rPr>
                <w:rFonts w:hint="eastAsia" w:hAnsi="宋体"/>
                <w:sz w:val="18"/>
                <w:szCs w:val="18"/>
              </w:rPr>
              <w:t>应</w:t>
            </w:r>
            <w:r>
              <w:rPr>
                <w:rFonts w:hAnsi="宋体"/>
                <w:sz w:val="18"/>
                <w:szCs w:val="18"/>
              </w:rPr>
              <w:t>)</w:t>
            </w:r>
            <w:r>
              <w:rPr>
                <w:rFonts w:hint="eastAsia" w:hAnsi="宋体"/>
                <w:sz w:val="18"/>
                <w:szCs w:val="18"/>
              </w:rPr>
              <w:t>急停止开关</w:t>
            </w:r>
            <w:r>
              <w:rPr>
                <w:rFonts w:hint="eastAsia" w:ascii="宋体" w:hAnsi="宋体"/>
                <w:sz w:val="18"/>
                <w:szCs w:val="18"/>
              </w:rPr>
              <w:t>可靠有效，不应有拆除、短接、绑扎等现象</w:t>
            </w:r>
          </w:p>
        </w:tc>
        <w:tc>
          <w:tcPr>
            <w:tcW w:w="582" w:type="dxa"/>
            <w:noWrap/>
            <w:vAlign w:val="center"/>
          </w:tcPr>
          <w:p>
            <w:pPr>
              <w:autoSpaceDE w:val="0"/>
              <w:autoSpaceDN w:val="0"/>
              <w:jc w:val="center"/>
              <w:rPr>
                <w:rFonts w:ascii="宋体" w:hAnsi="宋体" w:cs="宋体"/>
                <w:sz w:val="18"/>
                <w:szCs w:val="18"/>
              </w:rPr>
            </w:pPr>
            <w:r>
              <w:rPr>
                <w:rFonts w:hint="eastAsia" w:ascii="宋体" w:hAnsi="宋体" w:cs="宋体"/>
                <w:sz w:val="18"/>
                <w:szCs w:val="18"/>
              </w:rPr>
              <w:t>○</w:t>
            </w:r>
          </w:p>
        </w:tc>
        <w:tc>
          <w:tcPr>
            <w:tcW w:w="582" w:type="dxa"/>
            <w:noWrap/>
            <w:vAlign w:val="center"/>
          </w:tcPr>
          <w:p>
            <w:pPr>
              <w:autoSpaceDE w:val="0"/>
              <w:autoSpaceDN w:val="0"/>
              <w:jc w:val="center"/>
              <w:rPr>
                <w:rFonts w:ascii="宋体"/>
                <w:sz w:val="18"/>
                <w:szCs w:val="18"/>
              </w:rPr>
            </w:pPr>
            <w:r>
              <w:rPr>
                <w:rFonts w:hint="eastAsia" w:ascii="宋体" w:hAnsi="宋体" w:cs="宋体"/>
                <w:sz w:val="18"/>
                <w:szCs w:val="18"/>
              </w:rPr>
              <w:t>○</w:t>
            </w:r>
          </w:p>
        </w:tc>
        <w:tc>
          <w:tcPr>
            <w:tcW w:w="584" w:type="dxa"/>
            <w:noWrap/>
            <w:vAlign w:val="center"/>
          </w:tcPr>
          <w:p>
            <w:pPr>
              <w:autoSpaceDE w:val="0"/>
              <w:autoSpaceDN w:val="0"/>
              <w:jc w:val="center"/>
              <w:rPr>
                <w:rFonts w:ascii="宋体"/>
                <w:sz w:val="18"/>
                <w:szCs w:val="18"/>
              </w:rPr>
            </w:pPr>
            <w:r>
              <w:rPr>
                <w:rFonts w:hint="eastAsia" w:ascii="宋体" w:hAnsi="宋体" w:cs="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25" w:hRule="atLeast"/>
          <w:jc w:val="center"/>
        </w:trPr>
        <w:tc>
          <w:tcPr>
            <w:tcW w:w="607" w:type="dxa"/>
            <w:vMerge w:val="continue"/>
            <w:noWrap/>
            <w:vAlign w:val="center"/>
          </w:tcPr>
          <w:p>
            <w:pPr>
              <w:spacing w:line="240" w:lineRule="atLeast"/>
              <w:jc w:val="center"/>
              <w:rPr>
                <w:rFonts w:ascii="宋体"/>
                <w:sz w:val="18"/>
                <w:szCs w:val="18"/>
              </w:rPr>
            </w:pPr>
          </w:p>
        </w:tc>
        <w:tc>
          <w:tcPr>
            <w:tcW w:w="935" w:type="dxa"/>
            <w:vMerge w:val="continue"/>
            <w:noWrap/>
            <w:vAlign w:val="center"/>
          </w:tcPr>
          <w:p>
            <w:pPr>
              <w:adjustRightInd w:val="0"/>
              <w:snapToGrid w:val="0"/>
              <w:spacing w:line="240" w:lineRule="atLeast"/>
              <w:jc w:val="center"/>
              <w:rPr>
                <w:rFonts w:ascii="宋体"/>
                <w:sz w:val="18"/>
                <w:szCs w:val="18"/>
              </w:rPr>
            </w:pPr>
          </w:p>
        </w:tc>
        <w:tc>
          <w:tcPr>
            <w:tcW w:w="5189" w:type="dxa"/>
            <w:noWrap/>
            <w:vAlign w:val="center"/>
          </w:tcPr>
          <w:p>
            <w:pPr>
              <w:adjustRightInd w:val="0"/>
              <w:snapToGrid w:val="0"/>
              <w:spacing w:line="240" w:lineRule="atLeast"/>
              <w:jc w:val="left"/>
              <w:rPr>
                <w:rFonts w:ascii="宋体"/>
                <w:sz w:val="18"/>
                <w:szCs w:val="18"/>
              </w:rPr>
            </w:pPr>
            <w:r>
              <w:rPr>
                <w:rFonts w:hint="eastAsia" w:hAnsi="宋体"/>
                <w:sz w:val="18"/>
                <w:szCs w:val="18"/>
              </w:rPr>
              <w:t>起重量限制器或安全离合器</w:t>
            </w:r>
            <w:r>
              <w:rPr>
                <w:rFonts w:hint="eastAsia" w:hAnsi="宋体" w:cs="宋体"/>
                <w:sz w:val="18"/>
                <w:szCs w:val="18"/>
              </w:rPr>
              <w:t>有效</w:t>
            </w:r>
          </w:p>
        </w:tc>
        <w:tc>
          <w:tcPr>
            <w:tcW w:w="582" w:type="dxa"/>
            <w:noWrap/>
            <w:vAlign w:val="center"/>
          </w:tcPr>
          <w:p>
            <w:pPr>
              <w:autoSpaceDE w:val="0"/>
              <w:autoSpaceDN w:val="0"/>
              <w:jc w:val="center"/>
              <w:rPr>
                <w:rFonts w:ascii="宋体" w:hAnsi="宋体" w:cs="宋体"/>
                <w:sz w:val="18"/>
                <w:szCs w:val="18"/>
              </w:rPr>
            </w:pPr>
            <w:r>
              <w:rPr>
                <w:rFonts w:hint="eastAsia" w:ascii="宋体" w:hAnsi="宋体" w:cs="宋体"/>
                <w:sz w:val="18"/>
                <w:szCs w:val="18"/>
              </w:rPr>
              <w:t>○</w:t>
            </w:r>
          </w:p>
        </w:tc>
        <w:tc>
          <w:tcPr>
            <w:tcW w:w="582" w:type="dxa"/>
            <w:noWrap/>
            <w:vAlign w:val="center"/>
          </w:tcPr>
          <w:p>
            <w:pPr>
              <w:autoSpaceDE w:val="0"/>
              <w:autoSpaceDN w:val="0"/>
              <w:jc w:val="center"/>
              <w:rPr>
                <w:rFonts w:ascii="宋体"/>
                <w:sz w:val="18"/>
                <w:szCs w:val="18"/>
              </w:rPr>
            </w:pPr>
            <w:r>
              <w:rPr>
                <w:rFonts w:hint="eastAsia" w:ascii="宋体" w:hAnsi="宋体" w:cs="宋体"/>
                <w:sz w:val="18"/>
                <w:szCs w:val="18"/>
              </w:rPr>
              <w:t>○</w:t>
            </w:r>
          </w:p>
        </w:tc>
        <w:tc>
          <w:tcPr>
            <w:tcW w:w="584" w:type="dxa"/>
            <w:noWrap/>
            <w:vAlign w:val="center"/>
          </w:tcPr>
          <w:p>
            <w:pPr>
              <w:autoSpaceDE w:val="0"/>
              <w:autoSpaceDN w:val="0"/>
              <w:jc w:val="center"/>
              <w:rPr>
                <w:rFonts w:ascii="宋体"/>
                <w:sz w:val="18"/>
                <w:szCs w:val="18"/>
              </w:rPr>
            </w:pPr>
            <w:r>
              <w:rPr>
                <w:rFonts w:hint="eastAsia" w:ascii="宋体" w:hAnsi="宋体" w:cs="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25" w:hRule="atLeast"/>
          <w:jc w:val="center"/>
        </w:trPr>
        <w:tc>
          <w:tcPr>
            <w:tcW w:w="607" w:type="dxa"/>
            <w:vMerge w:val="continue"/>
            <w:noWrap/>
            <w:vAlign w:val="center"/>
          </w:tcPr>
          <w:p>
            <w:pPr>
              <w:spacing w:line="240" w:lineRule="atLeast"/>
              <w:jc w:val="center"/>
              <w:rPr>
                <w:rFonts w:ascii="宋体"/>
                <w:sz w:val="18"/>
                <w:szCs w:val="18"/>
              </w:rPr>
            </w:pPr>
          </w:p>
        </w:tc>
        <w:tc>
          <w:tcPr>
            <w:tcW w:w="935" w:type="dxa"/>
            <w:vMerge w:val="continue"/>
            <w:noWrap/>
            <w:vAlign w:val="center"/>
          </w:tcPr>
          <w:p>
            <w:pPr>
              <w:adjustRightInd w:val="0"/>
              <w:snapToGrid w:val="0"/>
              <w:spacing w:line="240" w:lineRule="atLeast"/>
              <w:jc w:val="center"/>
              <w:rPr>
                <w:rFonts w:ascii="宋体"/>
                <w:sz w:val="18"/>
                <w:szCs w:val="18"/>
              </w:rPr>
            </w:pPr>
          </w:p>
        </w:tc>
        <w:tc>
          <w:tcPr>
            <w:tcW w:w="5189" w:type="dxa"/>
            <w:noWrap/>
            <w:vAlign w:val="center"/>
          </w:tcPr>
          <w:p>
            <w:pPr>
              <w:pStyle w:val="12"/>
              <w:adjustRightInd w:val="0"/>
              <w:snapToGrid w:val="0"/>
              <w:spacing w:line="240" w:lineRule="atLeast"/>
              <w:rPr>
                <w:rFonts w:hAnsi="宋体"/>
                <w:kern w:val="2"/>
                <w:sz w:val="18"/>
                <w:szCs w:val="18"/>
              </w:rPr>
            </w:pPr>
            <w:r>
              <w:rPr>
                <w:rFonts w:hint="eastAsia" w:hAnsi="宋体"/>
                <w:sz w:val="18"/>
                <w:szCs w:val="18"/>
              </w:rPr>
              <w:t>滑线防护装置完整、无缺损</w:t>
            </w:r>
          </w:p>
        </w:tc>
        <w:tc>
          <w:tcPr>
            <w:tcW w:w="582" w:type="dxa"/>
            <w:noWrap/>
            <w:vAlign w:val="center"/>
          </w:tcPr>
          <w:p>
            <w:pPr>
              <w:autoSpaceDE w:val="0"/>
              <w:autoSpaceDN w:val="0"/>
              <w:jc w:val="center"/>
              <w:rPr>
                <w:rFonts w:ascii="宋体" w:hAnsi="宋体" w:cs="宋体"/>
                <w:sz w:val="18"/>
                <w:szCs w:val="18"/>
              </w:rPr>
            </w:pPr>
            <w:r>
              <w:rPr>
                <w:rFonts w:hint="eastAsia" w:ascii="宋体" w:hAnsi="宋体" w:cs="宋体"/>
                <w:sz w:val="18"/>
                <w:szCs w:val="18"/>
              </w:rPr>
              <w:t>○</w:t>
            </w:r>
          </w:p>
        </w:tc>
        <w:tc>
          <w:tcPr>
            <w:tcW w:w="582" w:type="dxa"/>
            <w:noWrap/>
            <w:vAlign w:val="center"/>
          </w:tcPr>
          <w:p>
            <w:pPr>
              <w:autoSpaceDE w:val="0"/>
              <w:autoSpaceDN w:val="0"/>
              <w:jc w:val="center"/>
              <w:rPr>
                <w:rFonts w:ascii="宋体"/>
                <w:sz w:val="18"/>
                <w:szCs w:val="18"/>
              </w:rPr>
            </w:pPr>
            <w:r>
              <w:rPr>
                <w:rFonts w:hint="eastAsia" w:ascii="宋体" w:hAnsi="宋体" w:cs="宋体"/>
                <w:sz w:val="18"/>
                <w:szCs w:val="18"/>
              </w:rPr>
              <w:t>○</w:t>
            </w:r>
          </w:p>
        </w:tc>
        <w:tc>
          <w:tcPr>
            <w:tcW w:w="584" w:type="dxa"/>
            <w:noWrap/>
            <w:vAlign w:val="center"/>
          </w:tcPr>
          <w:p>
            <w:pPr>
              <w:autoSpaceDE w:val="0"/>
              <w:autoSpaceDN w:val="0"/>
              <w:jc w:val="center"/>
              <w:rPr>
                <w:rFonts w:ascii="宋体"/>
                <w:sz w:val="18"/>
                <w:szCs w:val="18"/>
              </w:rPr>
            </w:pPr>
            <w:r>
              <w:rPr>
                <w:rFonts w:hint="eastAsia" w:ascii="宋体" w:hAnsi="宋体" w:cs="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25" w:hRule="atLeast"/>
          <w:jc w:val="center"/>
        </w:trPr>
        <w:tc>
          <w:tcPr>
            <w:tcW w:w="607" w:type="dxa"/>
            <w:vMerge w:val="continue"/>
            <w:noWrap/>
            <w:vAlign w:val="center"/>
          </w:tcPr>
          <w:p>
            <w:pPr>
              <w:spacing w:line="240" w:lineRule="atLeast"/>
              <w:jc w:val="center"/>
              <w:rPr>
                <w:rFonts w:ascii="宋体"/>
                <w:sz w:val="18"/>
                <w:szCs w:val="18"/>
              </w:rPr>
            </w:pPr>
          </w:p>
        </w:tc>
        <w:tc>
          <w:tcPr>
            <w:tcW w:w="935" w:type="dxa"/>
            <w:vMerge w:val="continue"/>
            <w:noWrap/>
            <w:vAlign w:val="center"/>
          </w:tcPr>
          <w:p>
            <w:pPr>
              <w:adjustRightInd w:val="0"/>
              <w:snapToGrid w:val="0"/>
              <w:spacing w:line="240" w:lineRule="atLeast"/>
              <w:jc w:val="center"/>
              <w:rPr>
                <w:rFonts w:ascii="宋体"/>
                <w:sz w:val="18"/>
                <w:szCs w:val="18"/>
              </w:rPr>
            </w:pPr>
          </w:p>
        </w:tc>
        <w:tc>
          <w:tcPr>
            <w:tcW w:w="5189" w:type="dxa"/>
            <w:noWrap/>
            <w:vAlign w:val="center"/>
          </w:tcPr>
          <w:p>
            <w:pPr>
              <w:pStyle w:val="12"/>
              <w:adjustRightInd w:val="0"/>
              <w:snapToGrid w:val="0"/>
              <w:spacing w:line="240" w:lineRule="atLeast"/>
              <w:contextualSpacing/>
              <w:jc w:val="left"/>
              <w:rPr>
                <w:rFonts w:hAnsi="宋体"/>
                <w:sz w:val="18"/>
                <w:szCs w:val="18"/>
              </w:rPr>
            </w:pPr>
            <w:r>
              <w:rPr>
                <w:rFonts w:hint="eastAsia" w:hAnsi="宋体"/>
                <w:sz w:val="18"/>
                <w:szCs w:val="18"/>
              </w:rPr>
              <w:t>缓冲器和端部止挡无破损、无缺件；端部止挡牢固可靠</w:t>
            </w:r>
          </w:p>
        </w:tc>
        <w:tc>
          <w:tcPr>
            <w:tcW w:w="582" w:type="dxa"/>
            <w:noWrap/>
            <w:vAlign w:val="center"/>
          </w:tcPr>
          <w:p>
            <w:pPr>
              <w:autoSpaceDE w:val="0"/>
              <w:autoSpaceDN w:val="0"/>
              <w:jc w:val="center"/>
              <w:rPr>
                <w:rFonts w:ascii="宋体" w:hAnsi="宋体" w:cs="宋体"/>
                <w:sz w:val="18"/>
                <w:szCs w:val="18"/>
              </w:rPr>
            </w:pPr>
            <w:r>
              <w:rPr>
                <w:rFonts w:hint="eastAsia" w:ascii="宋体" w:hAnsi="宋体" w:cs="宋体"/>
                <w:sz w:val="18"/>
                <w:szCs w:val="18"/>
              </w:rPr>
              <w:t>○</w:t>
            </w:r>
          </w:p>
        </w:tc>
        <w:tc>
          <w:tcPr>
            <w:tcW w:w="582" w:type="dxa"/>
            <w:noWrap/>
            <w:vAlign w:val="center"/>
          </w:tcPr>
          <w:p>
            <w:pPr>
              <w:autoSpaceDE w:val="0"/>
              <w:autoSpaceDN w:val="0"/>
              <w:jc w:val="center"/>
              <w:rPr>
                <w:rFonts w:ascii="宋体"/>
                <w:sz w:val="18"/>
                <w:szCs w:val="18"/>
              </w:rPr>
            </w:pPr>
            <w:r>
              <w:rPr>
                <w:rFonts w:hint="eastAsia" w:ascii="宋体" w:hAnsi="宋体" w:cs="宋体"/>
                <w:sz w:val="18"/>
                <w:szCs w:val="18"/>
              </w:rPr>
              <w:t>○</w:t>
            </w:r>
          </w:p>
        </w:tc>
        <w:tc>
          <w:tcPr>
            <w:tcW w:w="584" w:type="dxa"/>
            <w:noWrap/>
            <w:vAlign w:val="center"/>
          </w:tcPr>
          <w:p>
            <w:pPr>
              <w:autoSpaceDE w:val="0"/>
              <w:autoSpaceDN w:val="0"/>
              <w:jc w:val="center"/>
              <w:rPr>
                <w:rFonts w:ascii="宋体"/>
                <w:sz w:val="18"/>
                <w:szCs w:val="18"/>
              </w:rPr>
            </w:pPr>
            <w:r>
              <w:rPr>
                <w:rFonts w:hint="eastAsia" w:ascii="宋体" w:hAnsi="宋体" w:cs="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25" w:hRule="atLeast"/>
          <w:jc w:val="center"/>
        </w:trPr>
        <w:tc>
          <w:tcPr>
            <w:tcW w:w="607" w:type="dxa"/>
            <w:vMerge w:val="continue"/>
            <w:noWrap/>
            <w:vAlign w:val="center"/>
          </w:tcPr>
          <w:p>
            <w:pPr>
              <w:spacing w:line="240" w:lineRule="atLeast"/>
              <w:jc w:val="center"/>
              <w:rPr>
                <w:rFonts w:ascii="宋体"/>
                <w:sz w:val="18"/>
                <w:szCs w:val="18"/>
              </w:rPr>
            </w:pPr>
          </w:p>
        </w:tc>
        <w:tc>
          <w:tcPr>
            <w:tcW w:w="935" w:type="dxa"/>
            <w:vMerge w:val="continue"/>
            <w:noWrap/>
            <w:vAlign w:val="center"/>
          </w:tcPr>
          <w:p>
            <w:pPr>
              <w:adjustRightInd w:val="0"/>
              <w:snapToGrid w:val="0"/>
              <w:spacing w:line="240" w:lineRule="atLeast"/>
              <w:jc w:val="center"/>
              <w:rPr>
                <w:rFonts w:ascii="宋体"/>
                <w:sz w:val="18"/>
                <w:szCs w:val="18"/>
              </w:rPr>
            </w:pPr>
          </w:p>
        </w:tc>
        <w:tc>
          <w:tcPr>
            <w:tcW w:w="5189" w:type="dxa"/>
            <w:noWrap/>
            <w:vAlign w:val="center"/>
          </w:tcPr>
          <w:p>
            <w:pPr>
              <w:pStyle w:val="12"/>
              <w:adjustRightInd w:val="0"/>
              <w:snapToGrid w:val="0"/>
              <w:spacing w:line="240" w:lineRule="atLeast"/>
              <w:contextualSpacing/>
              <w:jc w:val="left"/>
              <w:rPr>
                <w:rFonts w:hAnsi="宋体"/>
                <w:sz w:val="18"/>
                <w:szCs w:val="18"/>
              </w:rPr>
            </w:pPr>
            <w:r>
              <w:rPr>
                <w:rFonts w:hint="eastAsia" w:hAnsi="宋体"/>
                <w:sz w:val="18"/>
                <w:szCs w:val="18"/>
              </w:rPr>
              <w:t>抗风防滑装置零件无缺损；动作灵活，无卡阻；复位后不影响起重机正常运行；电气联锁装置正常可靠</w:t>
            </w:r>
          </w:p>
        </w:tc>
        <w:tc>
          <w:tcPr>
            <w:tcW w:w="582" w:type="dxa"/>
            <w:noWrap/>
            <w:vAlign w:val="center"/>
          </w:tcPr>
          <w:p>
            <w:pPr>
              <w:autoSpaceDE w:val="0"/>
              <w:autoSpaceDN w:val="0"/>
              <w:jc w:val="center"/>
              <w:rPr>
                <w:rFonts w:ascii="宋体" w:hAnsi="宋体" w:cs="宋体"/>
                <w:sz w:val="18"/>
                <w:szCs w:val="18"/>
              </w:rPr>
            </w:pPr>
            <w:r>
              <w:rPr>
                <w:rFonts w:hint="eastAsia" w:ascii="宋体" w:hAnsi="宋体" w:cs="宋体"/>
                <w:sz w:val="18"/>
                <w:szCs w:val="18"/>
              </w:rPr>
              <w:t>○</w:t>
            </w:r>
          </w:p>
        </w:tc>
        <w:tc>
          <w:tcPr>
            <w:tcW w:w="582" w:type="dxa"/>
            <w:noWrap/>
            <w:vAlign w:val="center"/>
          </w:tcPr>
          <w:p>
            <w:pPr>
              <w:autoSpaceDE w:val="0"/>
              <w:autoSpaceDN w:val="0"/>
              <w:jc w:val="center"/>
              <w:rPr>
                <w:rFonts w:ascii="宋体"/>
                <w:sz w:val="18"/>
                <w:szCs w:val="18"/>
              </w:rPr>
            </w:pPr>
            <w:r>
              <w:rPr>
                <w:rFonts w:hint="eastAsia" w:ascii="宋体" w:hAnsi="宋体" w:cs="宋体"/>
                <w:sz w:val="18"/>
                <w:szCs w:val="18"/>
              </w:rPr>
              <w:t>○</w:t>
            </w:r>
          </w:p>
        </w:tc>
        <w:tc>
          <w:tcPr>
            <w:tcW w:w="584" w:type="dxa"/>
            <w:noWrap/>
            <w:vAlign w:val="center"/>
          </w:tcPr>
          <w:p>
            <w:pPr>
              <w:autoSpaceDE w:val="0"/>
              <w:autoSpaceDN w:val="0"/>
              <w:jc w:val="center"/>
              <w:rPr>
                <w:rFonts w:ascii="宋体"/>
                <w:sz w:val="18"/>
                <w:szCs w:val="18"/>
              </w:rPr>
            </w:pPr>
            <w:r>
              <w:rPr>
                <w:rFonts w:hint="eastAsia" w:ascii="宋体" w:hAnsi="宋体" w:cs="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25" w:hRule="atLeast"/>
          <w:jc w:val="center"/>
        </w:trPr>
        <w:tc>
          <w:tcPr>
            <w:tcW w:w="607" w:type="dxa"/>
            <w:vMerge w:val="continue"/>
            <w:noWrap/>
            <w:vAlign w:val="center"/>
          </w:tcPr>
          <w:p>
            <w:pPr>
              <w:spacing w:line="240" w:lineRule="atLeast"/>
              <w:jc w:val="center"/>
              <w:rPr>
                <w:rFonts w:ascii="宋体"/>
                <w:sz w:val="18"/>
                <w:szCs w:val="18"/>
              </w:rPr>
            </w:pPr>
          </w:p>
        </w:tc>
        <w:tc>
          <w:tcPr>
            <w:tcW w:w="935" w:type="dxa"/>
            <w:vMerge w:val="continue"/>
            <w:noWrap/>
            <w:vAlign w:val="center"/>
          </w:tcPr>
          <w:p>
            <w:pPr>
              <w:adjustRightInd w:val="0"/>
              <w:snapToGrid w:val="0"/>
              <w:spacing w:line="240" w:lineRule="atLeast"/>
              <w:jc w:val="center"/>
              <w:rPr>
                <w:rFonts w:ascii="宋体"/>
                <w:sz w:val="18"/>
                <w:szCs w:val="18"/>
              </w:rPr>
            </w:pPr>
          </w:p>
        </w:tc>
        <w:tc>
          <w:tcPr>
            <w:tcW w:w="5189" w:type="dxa"/>
            <w:noWrap/>
            <w:vAlign w:val="center"/>
          </w:tcPr>
          <w:p>
            <w:pPr>
              <w:pStyle w:val="12"/>
              <w:adjustRightInd w:val="0"/>
              <w:snapToGrid w:val="0"/>
              <w:spacing w:line="240" w:lineRule="atLeast"/>
              <w:rPr>
                <w:rFonts w:hAnsi="宋体"/>
                <w:kern w:val="2"/>
                <w:sz w:val="18"/>
                <w:szCs w:val="18"/>
              </w:rPr>
            </w:pPr>
            <w:r>
              <w:rPr>
                <w:rFonts w:hint="eastAsia" w:hAnsi="宋体"/>
                <w:sz w:val="18"/>
                <w:szCs w:val="18"/>
              </w:rPr>
              <w:t>蜂鸣器、警示灯等作业报警装置</w:t>
            </w:r>
            <w:r>
              <w:rPr>
                <w:rFonts w:hint="eastAsia" w:hAnsi="宋体"/>
                <w:kern w:val="2"/>
                <w:sz w:val="18"/>
                <w:szCs w:val="18"/>
              </w:rPr>
              <w:t>有效，</w:t>
            </w:r>
            <w:r>
              <w:rPr>
                <w:rFonts w:hint="eastAsia" w:hAnsi="宋体"/>
                <w:bCs/>
                <w:sz w:val="18"/>
                <w:szCs w:val="18"/>
              </w:rPr>
              <w:t>响度适宜</w:t>
            </w:r>
          </w:p>
        </w:tc>
        <w:tc>
          <w:tcPr>
            <w:tcW w:w="582" w:type="dxa"/>
            <w:noWrap/>
            <w:vAlign w:val="center"/>
          </w:tcPr>
          <w:p>
            <w:pPr>
              <w:autoSpaceDE w:val="0"/>
              <w:autoSpaceDN w:val="0"/>
              <w:jc w:val="center"/>
              <w:rPr>
                <w:rFonts w:ascii="宋体" w:hAnsi="宋体" w:cs="宋体"/>
                <w:sz w:val="18"/>
                <w:szCs w:val="18"/>
              </w:rPr>
            </w:pPr>
            <w:r>
              <w:rPr>
                <w:rFonts w:hint="eastAsia" w:ascii="宋体" w:hAnsi="宋体" w:cs="宋体"/>
                <w:sz w:val="18"/>
                <w:szCs w:val="18"/>
              </w:rPr>
              <w:t>○</w:t>
            </w:r>
          </w:p>
        </w:tc>
        <w:tc>
          <w:tcPr>
            <w:tcW w:w="582" w:type="dxa"/>
            <w:noWrap/>
            <w:vAlign w:val="center"/>
          </w:tcPr>
          <w:p>
            <w:pPr>
              <w:autoSpaceDE w:val="0"/>
              <w:autoSpaceDN w:val="0"/>
              <w:jc w:val="center"/>
              <w:rPr>
                <w:rFonts w:ascii="宋体"/>
                <w:sz w:val="18"/>
                <w:szCs w:val="18"/>
              </w:rPr>
            </w:pPr>
            <w:r>
              <w:rPr>
                <w:rFonts w:hint="eastAsia" w:ascii="宋体" w:hAnsi="宋体" w:cs="宋体"/>
                <w:sz w:val="18"/>
                <w:szCs w:val="18"/>
              </w:rPr>
              <w:t>○</w:t>
            </w:r>
          </w:p>
        </w:tc>
        <w:tc>
          <w:tcPr>
            <w:tcW w:w="584" w:type="dxa"/>
            <w:noWrap/>
            <w:vAlign w:val="center"/>
          </w:tcPr>
          <w:p>
            <w:pPr>
              <w:autoSpaceDE w:val="0"/>
              <w:autoSpaceDN w:val="0"/>
              <w:jc w:val="center"/>
              <w:rPr>
                <w:rFonts w:ascii="宋体"/>
                <w:sz w:val="18"/>
                <w:szCs w:val="18"/>
              </w:rPr>
            </w:pPr>
            <w:r>
              <w:rPr>
                <w:rFonts w:hint="eastAsia" w:ascii="宋体" w:hAnsi="宋体" w:cs="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25" w:hRule="atLeast"/>
          <w:jc w:val="center"/>
        </w:trPr>
        <w:tc>
          <w:tcPr>
            <w:tcW w:w="607" w:type="dxa"/>
            <w:vMerge w:val="continue"/>
            <w:noWrap/>
            <w:vAlign w:val="center"/>
          </w:tcPr>
          <w:p>
            <w:pPr>
              <w:spacing w:line="240" w:lineRule="atLeast"/>
              <w:jc w:val="center"/>
              <w:rPr>
                <w:rFonts w:ascii="宋体"/>
                <w:sz w:val="18"/>
                <w:szCs w:val="18"/>
              </w:rPr>
            </w:pPr>
          </w:p>
        </w:tc>
        <w:tc>
          <w:tcPr>
            <w:tcW w:w="935" w:type="dxa"/>
            <w:vMerge w:val="continue"/>
            <w:noWrap/>
            <w:vAlign w:val="center"/>
          </w:tcPr>
          <w:p>
            <w:pPr>
              <w:adjustRightInd w:val="0"/>
              <w:snapToGrid w:val="0"/>
              <w:spacing w:line="240" w:lineRule="atLeast"/>
              <w:jc w:val="center"/>
              <w:rPr>
                <w:rFonts w:ascii="宋体"/>
                <w:sz w:val="18"/>
                <w:szCs w:val="18"/>
              </w:rPr>
            </w:pPr>
          </w:p>
        </w:tc>
        <w:tc>
          <w:tcPr>
            <w:tcW w:w="5189" w:type="dxa"/>
            <w:noWrap/>
            <w:vAlign w:val="center"/>
          </w:tcPr>
          <w:p>
            <w:pPr>
              <w:pStyle w:val="12"/>
              <w:adjustRightInd w:val="0"/>
              <w:snapToGrid w:val="0"/>
              <w:spacing w:line="240" w:lineRule="atLeast"/>
              <w:rPr>
                <w:rFonts w:hAnsi="宋体"/>
                <w:kern w:val="2"/>
                <w:sz w:val="18"/>
                <w:szCs w:val="18"/>
              </w:rPr>
            </w:pPr>
            <w:r>
              <w:rPr>
                <w:rFonts w:hint="eastAsia" w:hAnsi="宋体"/>
                <w:kern w:val="2"/>
                <w:sz w:val="18"/>
                <w:szCs w:val="18"/>
              </w:rPr>
              <w:t>通道口电气联锁有效，不应拆除、短接、绑扎等现象</w:t>
            </w:r>
          </w:p>
        </w:tc>
        <w:tc>
          <w:tcPr>
            <w:tcW w:w="582" w:type="dxa"/>
            <w:noWrap/>
            <w:vAlign w:val="center"/>
          </w:tcPr>
          <w:p>
            <w:pPr>
              <w:autoSpaceDE w:val="0"/>
              <w:autoSpaceDN w:val="0"/>
              <w:jc w:val="center"/>
              <w:rPr>
                <w:rFonts w:ascii="宋体" w:hAnsi="宋体" w:cs="宋体"/>
                <w:sz w:val="18"/>
                <w:szCs w:val="18"/>
              </w:rPr>
            </w:pPr>
            <w:r>
              <w:rPr>
                <w:rFonts w:hint="eastAsia" w:ascii="宋体" w:hAnsi="宋体" w:cs="宋体"/>
                <w:sz w:val="18"/>
                <w:szCs w:val="18"/>
              </w:rPr>
              <w:t>○</w:t>
            </w:r>
          </w:p>
        </w:tc>
        <w:tc>
          <w:tcPr>
            <w:tcW w:w="582" w:type="dxa"/>
            <w:noWrap/>
            <w:vAlign w:val="center"/>
          </w:tcPr>
          <w:p>
            <w:pPr>
              <w:autoSpaceDE w:val="0"/>
              <w:autoSpaceDN w:val="0"/>
              <w:jc w:val="center"/>
              <w:rPr>
                <w:rFonts w:ascii="宋体"/>
                <w:sz w:val="18"/>
                <w:szCs w:val="18"/>
              </w:rPr>
            </w:pPr>
            <w:r>
              <w:rPr>
                <w:rFonts w:hint="eastAsia" w:ascii="宋体" w:hAnsi="宋体" w:cs="宋体"/>
                <w:sz w:val="18"/>
                <w:szCs w:val="18"/>
              </w:rPr>
              <w:t>○</w:t>
            </w:r>
          </w:p>
        </w:tc>
        <w:tc>
          <w:tcPr>
            <w:tcW w:w="584" w:type="dxa"/>
            <w:noWrap/>
            <w:vAlign w:val="center"/>
          </w:tcPr>
          <w:p>
            <w:pPr>
              <w:autoSpaceDE w:val="0"/>
              <w:autoSpaceDN w:val="0"/>
              <w:jc w:val="center"/>
              <w:rPr>
                <w:rFonts w:ascii="宋体"/>
                <w:sz w:val="18"/>
                <w:szCs w:val="18"/>
              </w:rPr>
            </w:pPr>
            <w:r>
              <w:rPr>
                <w:rFonts w:hint="eastAsia" w:ascii="宋体" w:hAnsi="宋体" w:cs="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25" w:hRule="atLeast"/>
          <w:jc w:val="center"/>
        </w:trPr>
        <w:tc>
          <w:tcPr>
            <w:tcW w:w="607" w:type="dxa"/>
            <w:vMerge w:val="continue"/>
            <w:noWrap/>
            <w:vAlign w:val="center"/>
          </w:tcPr>
          <w:p>
            <w:pPr>
              <w:spacing w:line="240" w:lineRule="atLeast"/>
              <w:jc w:val="center"/>
              <w:rPr>
                <w:rFonts w:ascii="宋体"/>
                <w:sz w:val="18"/>
                <w:szCs w:val="18"/>
              </w:rPr>
            </w:pPr>
          </w:p>
        </w:tc>
        <w:tc>
          <w:tcPr>
            <w:tcW w:w="935" w:type="dxa"/>
            <w:vMerge w:val="continue"/>
            <w:noWrap/>
            <w:vAlign w:val="center"/>
          </w:tcPr>
          <w:p>
            <w:pPr>
              <w:adjustRightInd w:val="0"/>
              <w:snapToGrid w:val="0"/>
              <w:spacing w:line="240" w:lineRule="atLeast"/>
              <w:jc w:val="center"/>
              <w:rPr>
                <w:rFonts w:ascii="宋体"/>
                <w:sz w:val="18"/>
                <w:szCs w:val="18"/>
              </w:rPr>
            </w:pPr>
          </w:p>
        </w:tc>
        <w:tc>
          <w:tcPr>
            <w:tcW w:w="5189" w:type="dxa"/>
            <w:noWrap/>
            <w:vAlign w:val="center"/>
          </w:tcPr>
          <w:p>
            <w:pPr>
              <w:adjustRightInd w:val="0"/>
              <w:snapToGrid w:val="0"/>
              <w:spacing w:line="240" w:lineRule="atLeast"/>
              <w:rPr>
                <w:rFonts w:ascii="宋体"/>
                <w:sz w:val="18"/>
                <w:szCs w:val="18"/>
              </w:rPr>
            </w:pPr>
            <w:r>
              <w:rPr>
                <w:rFonts w:hint="eastAsia" w:ascii="宋体" w:hAnsi="宋体"/>
                <w:sz w:val="18"/>
                <w:szCs w:val="18"/>
              </w:rPr>
              <w:t>防护罩、防雨罩、防护栏齐全、稳固、无缺损</w:t>
            </w:r>
          </w:p>
        </w:tc>
        <w:tc>
          <w:tcPr>
            <w:tcW w:w="582" w:type="dxa"/>
            <w:noWrap/>
            <w:vAlign w:val="center"/>
          </w:tcPr>
          <w:p>
            <w:pPr>
              <w:autoSpaceDE w:val="0"/>
              <w:autoSpaceDN w:val="0"/>
              <w:jc w:val="center"/>
              <w:rPr>
                <w:rFonts w:ascii="宋体" w:hAnsi="宋体" w:cs="宋体"/>
                <w:sz w:val="18"/>
                <w:szCs w:val="18"/>
              </w:rPr>
            </w:pPr>
            <w:r>
              <w:rPr>
                <w:rFonts w:hint="eastAsia" w:ascii="宋体" w:hAnsi="宋体" w:cs="宋体"/>
                <w:sz w:val="18"/>
                <w:szCs w:val="18"/>
              </w:rPr>
              <w:t>○</w:t>
            </w:r>
          </w:p>
        </w:tc>
        <w:tc>
          <w:tcPr>
            <w:tcW w:w="582" w:type="dxa"/>
            <w:noWrap/>
            <w:vAlign w:val="center"/>
          </w:tcPr>
          <w:p>
            <w:pPr>
              <w:autoSpaceDE w:val="0"/>
              <w:autoSpaceDN w:val="0"/>
              <w:jc w:val="center"/>
              <w:rPr>
                <w:rFonts w:ascii="宋体"/>
                <w:sz w:val="18"/>
                <w:szCs w:val="18"/>
              </w:rPr>
            </w:pPr>
            <w:r>
              <w:rPr>
                <w:rFonts w:hint="eastAsia" w:ascii="宋体" w:hAnsi="宋体" w:cs="宋体"/>
                <w:sz w:val="18"/>
                <w:szCs w:val="18"/>
              </w:rPr>
              <w:t>○</w:t>
            </w:r>
          </w:p>
        </w:tc>
        <w:tc>
          <w:tcPr>
            <w:tcW w:w="584" w:type="dxa"/>
            <w:noWrap/>
            <w:vAlign w:val="center"/>
          </w:tcPr>
          <w:p>
            <w:pPr>
              <w:autoSpaceDE w:val="0"/>
              <w:autoSpaceDN w:val="0"/>
              <w:jc w:val="center"/>
              <w:rPr>
                <w:rFonts w:ascii="宋体"/>
                <w:sz w:val="18"/>
                <w:szCs w:val="18"/>
              </w:rPr>
            </w:pPr>
            <w:r>
              <w:rPr>
                <w:rFonts w:hint="eastAsia" w:ascii="宋体" w:hAnsi="宋体" w:cs="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25" w:hRule="atLeast"/>
          <w:jc w:val="center"/>
        </w:trPr>
        <w:tc>
          <w:tcPr>
            <w:tcW w:w="607" w:type="dxa"/>
            <w:vMerge w:val="continue"/>
            <w:noWrap/>
            <w:vAlign w:val="center"/>
          </w:tcPr>
          <w:p>
            <w:pPr>
              <w:spacing w:line="240" w:lineRule="atLeast"/>
              <w:jc w:val="center"/>
              <w:rPr>
                <w:rFonts w:ascii="宋体"/>
                <w:sz w:val="18"/>
                <w:szCs w:val="18"/>
              </w:rPr>
            </w:pPr>
          </w:p>
        </w:tc>
        <w:tc>
          <w:tcPr>
            <w:tcW w:w="935" w:type="dxa"/>
            <w:vMerge w:val="continue"/>
            <w:noWrap/>
            <w:vAlign w:val="center"/>
          </w:tcPr>
          <w:p>
            <w:pPr>
              <w:adjustRightInd w:val="0"/>
              <w:snapToGrid w:val="0"/>
              <w:spacing w:line="240" w:lineRule="atLeast"/>
              <w:jc w:val="center"/>
              <w:rPr>
                <w:rFonts w:ascii="宋体"/>
                <w:sz w:val="18"/>
                <w:szCs w:val="18"/>
              </w:rPr>
            </w:pPr>
          </w:p>
        </w:tc>
        <w:tc>
          <w:tcPr>
            <w:tcW w:w="5189" w:type="dxa"/>
            <w:noWrap/>
            <w:vAlign w:val="center"/>
          </w:tcPr>
          <w:p>
            <w:pPr>
              <w:adjustRightInd w:val="0"/>
              <w:snapToGrid w:val="0"/>
              <w:spacing w:line="240" w:lineRule="atLeast"/>
              <w:rPr>
                <w:rFonts w:ascii="宋体"/>
                <w:sz w:val="18"/>
                <w:szCs w:val="18"/>
              </w:rPr>
            </w:pPr>
            <w:r>
              <w:rPr>
                <w:rFonts w:hint="eastAsia" w:hAnsi="宋体" w:cs="宋体"/>
                <w:sz w:val="18"/>
                <w:szCs w:val="18"/>
              </w:rPr>
              <w:t>吊运熔融金属起重机的隔热装置齐全、无缺损</w:t>
            </w:r>
          </w:p>
        </w:tc>
        <w:tc>
          <w:tcPr>
            <w:tcW w:w="582" w:type="dxa"/>
            <w:noWrap/>
            <w:vAlign w:val="center"/>
          </w:tcPr>
          <w:p>
            <w:pPr>
              <w:autoSpaceDE w:val="0"/>
              <w:autoSpaceDN w:val="0"/>
              <w:jc w:val="center"/>
              <w:rPr>
                <w:rFonts w:ascii="宋体" w:hAnsi="宋体" w:cs="宋体"/>
                <w:sz w:val="18"/>
                <w:szCs w:val="18"/>
              </w:rPr>
            </w:pPr>
            <w:r>
              <w:rPr>
                <w:rFonts w:hint="eastAsia" w:ascii="宋体" w:hAnsi="宋体" w:cs="宋体"/>
                <w:sz w:val="18"/>
                <w:szCs w:val="18"/>
              </w:rPr>
              <w:t>○</w:t>
            </w:r>
          </w:p>
        </w:tc>
        <w:tc>
          <w:tcPr>
            <w:tcW w:w="582" w:type="dxa"/>
            <w:noWrap/>
            <w:vAlign w:val="center"/>
          </w:tcPr>
          <w:p>
            <w:pPr>
              <w:autoSpaceDE w:val="0"/>
              <w:autoSpaceDN w:val="0"/>
              <w:jc w:val="center"/>
              <w:rPr>
                <w:rFonts w:ascii="宋体"/>
                <w:sz w:val="18"/>
                <w:szCs w:val="18"/>
              </w:rPr>
            </w:pPr>
            <w:r>
              <w:rPr>
                <w:rFonts w:hint="eastAsia" w:ascii="宋体" w:hAnsi="宋体" w:cs="宋体"/>
                <w:sz w:val="18"/>
                <w:szCs w:val="18"/>
              </w:rPr>
              <w:t>○</w:t>
            </w:r>
          </w:p>
        </w:tc>
        <w:tc>
          <w:tcPr>
            <w:tcW w:w="584" w:type="dxa"/>
            <w:noWrap/>
            <w:vAlign w:val="center"/>
          </w:tcPr>
          <w:p>
            <w:pPr>
              <w:autoSpaceDE w:val="0"/>
              <w:autoSpaceDN w:val="0"/>
              <w:jc w:val="center"/>
              <w:rPr>
                <w:rFonts w:ascii="宋体"/>
                <w:sz w:val="18"/>
                <w:szCs w:val="18"/>
              </w:rPr>
            </w:pPr>
            <w:r>
              <w:rPr>
                <w:rFonts w:hint="eastAsia" w:ascii="宋体" w:hAnsi="宋体" w:cs="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25" w:hRule="atLeast"/>
          <w:jc w:val="center"/>
        </w:trPr>
        <w:tc>
          <w:tcPr>
            <w:tcW w:w="607" w:type="dxa"/>
            <w:vMerge w:val="continue"/>
            <w:noWrap/>
            <w:vAlign w:val="center"/>
          </w:tcPr>
          <w:p>
            <w:pPr>
              <w:spacing w:line="240" w:lineRule="atLeast"/>
              <w:jc w:val="center"/>
              <w:rPr>
                <w:rFonts w:ascii="宋体"/>
                <w:sz w:val="18"/>
                <w:szCs w:val="18"/>
              </w:rPr>
            </w:pPr>
          </w:p>
        </w:tc>
        <w:tc>
          <w:tcPr>
            <w:tcW w:w="935" w:type="dxa"/>
            <w:vMerge w:val="continue"/>
            <w:noWrap/>
            <w:vAlign w:val="center"/>
          </w:tcPr>
          <w:p>
            <w:pPr>
              <w:adjustRightInd w:val="0"/>
              <w:snapToGrid w:val="0"/>
              <w:spacing w:line="240" w:lineRule="atLeast"/>
              <w:jc w:val="center"/>
              <w:rPr>
                <w:rFonts w:ascii="宋体"/>
                <w:sz w:val="18"/>
                <w:szCs w:val="18"/>
              </w:rPr>
            </w:pPr>
          </w:p>
        </w:tc>
        <w:tc>
          <w:tcPr>
            <w:tcW w:w="5189" w:type="dxa"/>
            <w:noWrap/>
            <w:vAlign w:val="center"/>
          </w:tcPr>
          <w:p>
            <w:pPr>
              <w:pStyle w:val="12"/>
              <w:adjustRightInd w:val="0"/>
              <w:snapToGrid w:val="0"/>
              <w:spacing w:line="240" w:lineRule="atLeast"/>
              <w:contextualSpacing/>
              <w:jc w:val="left"/>
              <w:rPr>
                <w:rFonts w:hAnsi="宋体"/>
                <w:sz w:val="18"/>
                <w:szCs w:val="18"/>
              </w:rPr>
            </w:pPr>
            <w:r>
              <w:rPr>
                <w:rFonts w:hint="eastAsia" w:hAnsi="宋体"/>
                <w:sz w:val="18"/>
                <w:szCs w:val="18"/>
              </w:rPr>
              <w:t>防倾翻安全钩与主梁间隙符合要求，运行无卡阻、无变形</w:t>
            </w:r>
          </w:p>
        </w:tc>
        <w:tc>
          <w:tcPr>
            <w:tcW w:w="582" w:type="dxa"/>
            <w:noWrap/>
            <w:vAlign w:val="center"/>
          </w:tcPr>
          <w:p>
            <w:pPr>
              <w:autoSpaceDE w:val="0"/>
              <w:autoSpaceDN w:val="0"/>
              <w:jc w:val="center"/>
              <w:rPr>
                <w:rFonts w:ascii="宋体" w:hAnsi="宋体" w:cs="宋体"/>
                <w:sz w:val="18"/>
                <w:szCs w:val="18"/>
              </w:rPr>
            </w:pPr>
            <w:r>
              <w:rPr>
                <w:rFonts w:hint="eastAsia" w:ascii="宋体" w:hAnsi="宋体" w:cs="宋体"/>
                <w:sz w:val="18"/>
                <w:szCs w:val="18"/>
              </w:rPr>
              <w:t>○</w:t>
            </w:r>
          </w:p>
        </w:tc>
        <w:tc>
          <w:tcPr>
            <w:tcW w:w="582" w:type="dxa"/>
            <w:noWrap/>
            <w:vAlign w:val="center"/>
          </w:tcPr>
          <w:p>
            <w:pPr>
              <w:autoSpaceDE w:val="0"/>
              <w:autoSpaceDN w:val="0"/>
              <w:jc w:val="center"/>
              <w:rPr>
                <w:rFonts w:ascii="宋体"/>
                <w:sz w:val="18"/>
                <w:szCs w:val="18"/>
              </w:rPr>
            </w:pPr>
            <w:r>
              <w:rPr>
                <w:rFonts w:hint="eastAsia" w:ascii="宋体" w:hAnsi="宋体" w:cs="宋体"/>
                <w:sz w:val="18"/>
                <w:szCs w:val="18"/>
              </w:rPr>
              <w:t>○</w:t>
            </w:r>
          </w:p>
        </w:tc>
        <w:tc>
          <w:tcPr>
            <w:tcW w:w="584" w:type="dxa"/>
            <w:noWrap/>
            <w:vAlign w:val="center"/>
          </w:tcPr>
          <w:p>
            <w:pPr>
              <w:autoSpaceDE w:val="0"/>
              <w:autoSpaceDN w:val="0"/>
              <w:jc w:val="center"/>
              <w:rPr>
                <w:rFonts w:ascii="宋体"/>
                <w:sz w:val="18"/>
                <w:szCs w:val="18"/>
              </w:rPr>
            </w:pPr>
            <w:r>
              <w:rPr>
                <w:rFonts w:hint="eastAsia" w:ascii="宋体" w:hAnsi="宋体" w:cs="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09" w:hRule="atLeast"/>
          <w:jc w:val="center"/>
        </w:trPr>
        <w:tc>
          <w:tcPr>
            <w:tcW w:w="607" w:type="dxa"/>
            <w:vMerge w:val="continue"/>
            <w:noWrap/>
            <w:vAlign w:val="center"/>
          </w:tcPr>
          <w:p>
            <w:pPr>
              <w:spacing w:line="240" w:lineRule="atLeast"/>
              <w:jc w:val="center"/>
              <w:rPr>
                <w:rFonts w:ascii="宋体"/>
                <w:sz w:val="18"/>
                <w:szCs w:val="18"/>
              </w:rPr>
            </w:pPr>
          </w:p>
        </w:tc>
        <w:tc>
          <w:tcPr>
            <w:tcW w:w="935" w:type="dxa"/>
            <w:vMerge w:val="continue"/>
            <w:noWrap/>
            <w:vAlign w:val="center"/>
          </w:tcPr>
          <w:p>
            <w:pPr>
              <w:adjustRightInd w:val="0"/>
              <w:snapToGrid w:val="0"/>
              <w:spacing w:line="240" w:lineRule="atLeast"/>
              <w:jc w:val="center"/>
              <w:rPr>
                <w:rFonts w:ascii="宋体"/>
                <w:sz w:val="18"/>
                <w:szCs w:val="18"/>
              </w:rPr>
            </w:pPr>
          </w:p>
        </w:tc>
        <w:tc>
          <w:tcPr>
            <w:tcW w:w="5189" w:type="dxa"/>
            <w:tcBorders>
              <w:bottom w:val="single" w:color="auto" w:sz="4" w:space="0"/>
            </w:tcBorders>
            <w:noWrap/>
            <w:vAlign w:val="center"/>
          </w:tcPr>
          <w:p>
            <w:pPr>
              <w:adjustRightInd w:val="0"/>
              <w:snapToGrid w:val="0"/>
              <w:spacing w:line="240" w:lineRule="atLeast"/>
              <w:rPr>
                <w:rFonts w:ascii="宋体"/>
                <w:sz w:val="18"/>
                <w:szCs w:val="18"/>
              </w:rPr>
            </w:pPr>
            <w:r>
              <w:rPr>
                <w:rFonts w:hint="eastAsia" w:ascii="宋体" w:hAnsi="宋体"/>
                <w:sz w:val="18"/>
                <w:szCs w:val="18"/>
              </w:rPr>
              <w:t>偏斜显示</w:t>
            </w:r>
            <w:r>
              <w:rPr>
                <w:rFonts w:ascii="宋体" w:hAnsi="宋体"/>
                <w:sz w:val="18"/>
                <w:szCs w:val="18"/>
              </w:rPr>
              <w:t>(</w:t>
            </w:r>
            <w:r>
              <w:rPr>
                <w:rFonts w:hint="eastAsia" w:ascii="宋体" w:hAnsi="宋体"/>
                <w:sz w:val="18"/>
                <w:szCs w:val="18"/>
              </w:rPr>
              <w:t>纠偏</w:t>
            </w:r>
            <w:r>
              <w:rPr>
                <w:rFonts w:ascii="宋体" w:hAnsi="宋体"/>
                <w:sz w:val="18"/>
                <w:szCs w:val="18"/>
              </w:rPr>
              <w:t>)</w:t>
            </w:r>
            <w:r>
              <w:rPr>
                <w:rFonts w:hint="eastAsia" w:ascii="宋体" w:hAnsi="宋体"/>
                <w:sz w:val="18"/>
                <w:szCs w:val="18"/>
              </w:rPr>
              <w:t>装置有效</w:t>
            </w:r>
          </w:p>
        </w:tc>
        <w:tc>
          <w:tcPr>
            <w:tcW w:w="582" w:type="dxa"/>
            <w:tcBorders>
              <w:bottom w:val="single" w:color="auto" w:sz="4" w:space="0"/>
            </w:tcBorders>
            <w:noWrap/>
            <w:vAlign w:val="center"/>
          </w:tcPr>
          <w:p>
            <w:pPr>
              <w:autoSpaceDE w:val="0"/>
              <w:autoSpaceDN w:val="0"/>
              <w:jc w:val="center"/>
              <w:rPr>
                <w:rFonts w:ascii="宋体" w:hAnsi="宋体" w:cs="宋体"/>
                <w:sz w:val="18"/>
                <w:szCs w:val="18"/>
              </w:rPr>
            </w:pPr>
            <w:r>
              <w:rPr>
                <w:rFonts w:hint="eastAsia" w:ascii="宋体" w:hAnsi="宋体" w:cs="宋体"/>
                <w:sz w:val="18"/>
                <w:szCs w:val="18"/>
              </w:rPr>
              <w:t>○</w:t>
            </w:r>
          </w:p>
        </w:tc>
        <w:tc>
          <w:tcPr>
            <w:tcW w:w="582" w:type="dxa"/>
            <w:tcBorders>
              <w:bottom w:val="single" w:color="auto" w:sz="4" w:space="0"/>
            </w:tcBorders>
            <w:noWrap/>
            <w:vAlign w:val="center"/>
          </w:tcPr>
          <w:p>
            <w:pPr>
              <w:autoSpaceDE w:val="0"/>
              <w:autoSpaceDN w:val="0"/>
              <w:jc w:val="center"/>
              <w:rPr>
                <w:rFonts w:ascii="宋体"/>
                <w:sz w:val="18"/>
                <w:szCs w:val="18"/>
              </w:rPr>
            </w:pPr>
            <w:r>
              <w:rPr>
                <w:rFonts w:hint="eastAsia" w:ascii="宋体" w:hAnsi="宋体" w:cs="宋体"/>
                <w:sz w:val="18"/>
                <w:szCs w:val="18"/>
              </w:rPr>
              <w:t>○</w:t>
            </w:r>
          </w:p>
        </w:tc>
        <w:tc>
          <w:tcPr>
            <w:tcW w:w="584" w:type="dxa"/>
            <w:tcBorders>
              <w:bottom w:val="single" w:color="auto" w:sz="4" w:space="0"/>
            </w:tcBorders>
            <w:noWrap/>
            <w:vAlign w:val="center"/>
          </w:tcPr>
          <w:p>
            <w:pPr>
              <w:autoSpaceDE w:val="0"/>
              <w:autoSpaceDN w:val="0"/>
              <w:jc w:val="center"/>
              <w:rPr>
                <w:rFonts w:ascii="宋体"/>
                <w:sz w:val="18"/>
                <w:szCs w:val="18"/>
              </w:rPr>
            </w:pPr>
            <w:r>
              <w:rPr>
                <w:rFonts w:hint="eastAsia" w:ascii="宋体" w:hAnsi="宋体" w:cs="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02" w:hRule="atLeast"/>
          <w:jc w:val="center"/>
        </w:trPr>
        <w:tc>
          <w:tcPr>
            <w:tcW w:w="607" w:type="dxa"/>
            <w:vMerge w:val="continue"/>
            <w:noWrap/>
            <w:vAlign w:val="center"/>
          </w:tcPr>
          <w:p>
            <w:pPr>
              <w:spacing w:line="240" w:lineRule="atLeast"/>
              <w:jc w:val="center"/>
              <w:rPr>
                <w:rFonts w:ascii="宋体"/>
                <w:sz w:val="18"/>
                <w:szCs w:val="18"/>
              </w:rPr>
            </w:pPr>
          </w:p>
        </w:tc>
        <w:tc>
          <w:tcPr>
            <w:tcW w:w="935" w:type="dxa"/>
            <w:vMerge w:val="continue"/>
            <w:noWrap/>
            <w:vAlign w:val="center"/>
          </w:tcPr>
          <w:p>
            <w:pPr>
              <w:adjustRightInd w:val="0"/>
              <w:snapToGrid w:val="0"/>
              <w:spacing w:line="240" w:lineRule="atLeast"/>
              <w:jc w:val="center"/>
              <w:rPr>
                <w:rFonts w:ascii="宋体"/>
                <w:sz w:val="18"/>
                <w:szCs w:val="18"/>
              </w:rPr>
            </w:pPr>
          </w:p>
        </w:tc>
        <w:tc>
          <w:tcPr>
            <w:tcW w:w="5189" w:type="dxa"/>
            <w:tcBorders>
              <w:top w:val="single" w:color="auto" w:sz="4" w:space="0"/>
            </w:tcBorders>
            <w:noWrap/>
            <w:vAlign w:val="center"/>
          </w:tcPr>
          <w:p>
            <w:pPr>
              <w:adjustRightInd w:val="0"/>
              <w:snapToGrid w:val="0"/>
              <w:spacing w:line="240" w:lineRule="atLeast"/>
              <w:rPr>
                <w:rFonts w:ascii="宋体"/>
                <w:sz w:val="18"/>
                <w:szCs w:val="18"/>
              </w:rPr>
            </w:pPr>
            <w:r>
              <w:rPr>
                <w:rFonts w:hint="eastAsia" w:hAnsi="宋体"/>
                <w:sz w:val="18"/>
                <w:szCs w:val="18"/>
              </w:rPr>
              <w:t>裸滑线供电时设有的防护装置完整、无缺损</w:t>
            </w:r>
          </w:p>
        </w:tc>
        <w:tc>
          <w:tcPr>
            <w:tcW w:w="582" w:type="dxa"/>
            <w:tcBorders>
              <w:top w:val="single" w:color="auto" w:sz="4" w:space="0"/>
            </w:tcBorders>
            <w:noWrap/>
            <w:vAlign w:val="center"/>
          </w:tcPr>
          <w:p>
            <w:pPr>
              <w:autoSpaceDE w:val="0"/>
              <w:autoSpaceDN w:val="0"/>
              <w:jc w:val="center"/>
              <w:rPr>
                <w:rFonts w:ascii="宋体" w:hAnsi="宋体" w:cs="宋体"/>
                <w:sz w:val="18"/>
                <w:szCs w:val="18"/>
              </w:rPr>
            </w:pPr>
            <w:r>
              <w:rPr>
                <w:rFonts w:hint="eastAsia" w:ascii="宋体" w:hAnsi="宋体" w:cs="宋体"/>
                <w:sz w:val="18"/>
                <w:szCs w:val="18"/>
              </w:rPr>
              <w:t>○</w:t>
            </w:r>
          </w:p>
        </w:tc>
        <w:tc>
          <w:tcPr>
            <w:tcW w:w="582" w:type="dxa"/>
            <w:tcBorders>
              <w:top w:val="single" w:color="auto" w:sz="4" w:space="0"/>
            </w:tcBorders>
            <w:noWrap/>
            <w:vAlign w:val="center"/>
          </w:tcPr>
          <w:p>
            <w:pPr>
              <w:autoSpaceDE w:val="0"/>
              <w:autoSpaceDN w:val="0"/>
              <w:jc w:val="center"/>
              <w:rPr>
                <w:rFonts w:ascii="宋体"/>
                <w:sz w:val="18"/>
                <w:szCs w:val="18"/>
              </w:rPr>
            </w:pPr>
            <w:r>
              <w:rPr>
                <w:rFonts w:hint="eastAsia" w:ascii="宋体" w:hAnsi="宋体" w:cs="宋体"/>
                <w:sz w:val="18"/>
                <w:szCs w:val="18"/>
              </w:rPr>
              <w:t>○</w:t>
            </w:r>
          </w:p>
        </w:tc>
        <w:tc>
          <w:tcPr>
            <w:tcW w:w="584" w:type="dxa"/>
            <w:tcBorders>
              <w:top w:val="single" w:color="auto" w:sz="4" w:space="0"/>
            </w:tcBorders>
            <w:noWrap/>
            <w:vAlign w:val="center"/>
          </w:tcPr>
          <w:p>
            <w:pPr>
              <w:autoSpaceDE w:val="0"/>
              <w:autoSpaceDN w:val="0"/>
              <w:jc w:val="center"/>
              <w:rPr>
                <w:rFonts w:ascii="宋体"/>
                <w:sz w:val="18"/>
                <w:szCs w:val="18"/>
              </w:rPr>
            </w:pPr>
            <w:r>
              <w:rPr>
                <w:rFonts w:hint="eastAsia" w:ascii="宋体" w:hAnsi="宋体" w:cs="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25" w:hRule="atLeast"/>
          <w:jc w:val="center"/>
        </w:trPr>
        <w:tc>
          <w:tcPr>
            <w:tcW w:w="607" w:type="dxa"/>
            <w:vMerge w:val="restart"/>
            <w:noWrap/>
            <w:vAlign w:val="center"/>
          </w:tcPr>
          <w:p>
            <w:pPr>
              <w:spacing w:line="240" w:lineRule="atLeast"/>
              <w:jc w:val="center"/>
              <w:rPr>
                <w:rFonts w:hint="default" w:ascii="宋体" w:eastAsia="宋体"/>
                <w:sz w:val="18"/>
                <w:szCs w:val="18"/>
                <w:lang w:val="en-US" w:eastAsia="zh-CN"/>
              </w:rPr>
            </w:pPr>
            <w:r>
              <w:rPr>
                <w:rFonts w:hint="eastAsia" w:ascii="宋体"/>
                <w:sz w:val="18"/>
                <w:szCs w:val="18"/>
                <w:lang w:val="en-US" w:eastAsia="zh-CN"/>
              </w:rPr>
              <w:t>16</w:t>
            </w:r>
          </w:p>
        </w:tc>
        <w:tc>
          <w:tcPr>
            <w:tcW w:w="935" w:type="dxa"/>
            <w:vMerge w:val="restart"/>
            <w:noWrap/>
            <w:vAlign w:val="center"/>
          </w:tcPr>
          <w:p>
            <w:pPr>
              <w:adjustRightInd w:val="0"/>
              <w:snapToGrid w:val="0"/>
              <w:spacing w:line="240" w:lineRule="atLeast"/>
              <w:jc w:val="center"/>
              <w:rPr>
                <w:rFonts w:ascii="宋体"/>
                <w:sz w:val="18"/>
                <w:szCs w:val="18"/>
              </w:rPr>
            </w:pPr>
            <w:r>
              <w:rPr>
                <w:rFonts w:hint="eastAsia" w:ascii="宋体"/>
                <w:sz w:val="18"/>
                <w:szCs w:val="18"/>
              </w:rPr>
              <w:t>司机室</w:t>
            </w:r>
          </w:p>
        </w:tc>
        <w:tc>
          <w:tcPr>
            <w:tcW w:w="5189" w:type="dxa"/>
            <w:noWrap/>
            <w:vAlign w:val="center"/>
          </w:tcPr>
          <w:p>
            <w:pPr>
              <w:adjustRightInd w:val="0"/>
              <w:snapToGrid w:val="0"/>
              <w:spacing w:line="240" w:lineRule="atLeast"/>
              <w:jc w:val="left"/>
              <w:rPr>
                <w:rFonts w:ascii="宋体"/>
                <w:sz w:val="18"/>
                <w:szCs w:val="18"/>
              </w:rPr>
            </w:pPr>
            <w:r>
              <w:rPr>
                <w:rFonts w:hint="eastAsia" w:ascii="宋体" w:hAnsi="宋体"/>
                <w:sz w:val="18"/>
                <w:szCs w:val="18"/>
              </w:rPr>
              <w:t>司机室与悬挂或支承部分的连接牢固，无缺件，无明显缺陷</w:t>
            </w:r>
          </w:p>
        </w:tc>
        <w:tc>
          <w:tcPr>
            <w:tcW w:w="582" w:type="dxa"/>
            <w:noWrap/>
            <w:vAlign w:val="center"/>
          </w:tcPr>
          <w:p>
            <w:pPr>
              <w:autoSpaceDE w:val="0"/>
              <w:autoSpaceDN w:val="0"/>
              <w:jc w:val="center"/>
              <w:rPr>
                <w:rFonts w:ascii="宋体" w:hAnsi="宋体" w:cs="宋体"/>
                <w:sz w:val="18"/>
                <w:szCs w:val="18"/>
              </w:rPr>
            </w:pPr>
            <w:r>
              <w:rPr>
                <w:rFonts w:hint="eastAsia" w:ascii="宋体" w:hAnsi="宋体" w:cs="宋体"/>
                <w:sz w:val="18"/>
                <w:szCs w:val="18"/>
              </w:rPr>
              <w:t>○</w:t>
            </w:r>
          </w:p>
        </w:tc>
        <w:tc>
          <w:tcPr>
            <w:tcW w:w="582" w:type="dxa"/>
            <w:noWrap/>
            <w:vAlign w:val="center"/>
          </w:tcPr>
          <w:p>
            <w:pPr>
              <w:autoSpaceDE w:val="0"/>
              <w:autoSpaceDN w:val="0"/>
              <w:jc w:val="center"/>
              <w:rPr>
                <w:rFonts w:ascii="宋体"/>
                <w:sz w:val="18"/>
                <w:szCs w:val="18"/>
              </w:rPr>
            </w:pPr>
            <w:r>
              <w:rPr>
                <w:rFonts w:hint="eastAsia" w:ascii="宋体" w:hAnsi="宋体" w:cs="宋体"/>
                <w:sz w:val="18"/>
                <w:szCs w:val="18"/>
              </w:rPr>
              <w:t>○</w:t>
            </w:r>
          </w:p>
        </w:tc>
        <w:tc>
          <w:tcPr>
            <w:tcW w:w="584" w:type="dxa"/>
            <w:noWrap/>
            <w:vAlign w:val="center"/>
          </w:tcPr>
          <w:p>
            <w:pPr>
              <w:autoSpaceDE w:val="0"/>
              <w:autoSpaceDN w:val="0"/>
              <w:jc w:val="center"/>
              <w:rPr>
                <w:rFonts w:ascii="宋体"/>
                <w:sz w:val="18"/>
                <w:szCs w:val="18"/>
              </w:rPr>
            </w:pPr>
            <w:r>
              <w:rPr>
                <w:rFonts w:hint="eastAsia" w:ascii="宋体" w:hAnsi="宋体" w:cs="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25" w:hRule="atLeast"/>
          <w:jc w:val="center"/>
        </w:trPr>
        <w:tc>
          <w:tcPr>
            <w:tcW w:w="607" w:type="dxa"/>
            <w:vMerge w:val="continue"/>
            <w:noWrap/>
            <w:vAlign w:val="center"/>
          </w:tcPr>
          <w:p>
            <w:pPr>
              <w:spacing w:line="240" w:lineRule="atLeast"/>
              <w:jc w:val="center"/>
              <w:rPr>
                <w:rFonts w:ascii="宋体"/>
                <w:sz w:val="18"/>
                <w:szCs w:val="18"/>
              </w:rPr>
            </w:pPr>
          </w:p>
        </w:tc>
        <w:tc>
          <w:tcPr>
            <w:tcW w:w="935" w:type="dxa"/>
            <w:vMerge w:val="continue"/>
            <w:noWrap/>
            <w:vAlign w:val="center"/>
          </w:tcPr>
          <w:p>
            <w:pPr>
              <w:adjustRightInd w:val="0"/>
              <w:snapToGrid w:val="0"/>
              <w:spacing w:line="240" w:lineRule="atLeast"/>
              <w:jc w:val="center"/>
              <w:rPr>
                <w:rFonts w:ascii="宋体"/>
                <w:sz w:val="18"/>
                <w:szCs w:val="18"/>
              </w:rPr>
            </w:pPr>
          </w:p>
        </w:tc>
        <w:tc>
          <w:tcPr>
            <w:tcW w:w="5189" w:type="dxa"/>
            <w:noWrap/>
            <w:vAlign w:val="center"/>
          </w:tcPr>
          <w:p>
            <w:pPr>
              <w:adjustRightInd w:val="0"/>
              <w:snapToGrid w:val="0"/>
              <w:spacing w:line="240" w:lineRule="atLeast"/>
              <w:jc w:val="left"/>
              <w:rPr>
                <w:rFonts w:ascii="宋体"/>
                <w:sz w:val="18"/>
                <w:szCs w:val="18"/>
              </w:rPr>
            </w:pPr>
            <w:r>
              <w:rPr>
                <w:rFonts w:hint="eastAsia" w:ascii="宋体" w:hAnsi="宋体"/>
                <w:sz w:val="18"/>
                <w:szCs w:val="18"/>
              </w:rPr>
              <w:t>司机室门、窗、玻璃及门锁无缺损</w:t>
            </w:r>
          </w:p>
        </w:tc>
        <w:tc>
          <w:tcPr>
            <w:tcW w:w="582" w:type="dxa"/>
            <w:noWrap/>
            <w:vAlign w:val="center"/>
          </w:tcPr>
          <w:p>
            <w:pPr>
              <w:autoSpaceDE w:val="0"/>
              <w:autoSpaceDN w:val="0"/>
              <w:jc w:val="center"/>
              <w:rPr>
                <w:rFonts w:ascii="宋体" w:hAnsi="宋体" w:cs="宋体"/>
                <w:sz w:val="18"/>
                <w:szCs w:val="18"/>
              </w:rPr>
            </w:pPr>
            <w:r>
              <w:rPr>
                <w:rFonts w:hint="eastAsia" w:ascii="宋体" w:hAnsi="宋体" w:cs="宋体"/>
                <w:sz w:val="18"/>
                <w:szCs w:val="18"/>
              </w:rPr>
              <w:t>○</w:t>
            </w:r>
          </w:p>
        </w:tc>
        <w:tc>
          <w:tcPr>
            <w:tcW w:w="582" w:type="dxa"/>
            <w:noWrap/>
            <w:vAlign w:val="center"/>
          </w:tcPr>
          <w:p>
            <w:pPr>
              <w:autoSpaceDE w:val="0"/>
              <w:autoSpaceDN w:val="0"/>
              <w:jc w:val="center"/>
              <w:rPr>
                <w:rFonts w:ascii="宋体"/>
                <w:sz w:val="18"/>
                <w:szCs w:val="18"/>
              </w:rPr>
            </w:pPr>
            <w:r>
              <w:rPr>
                <w:rFonts w:hint="eastAsia" w:ascii="宋体" w:hAnsi="宋体" w:cs="宋体"/>
                <w:sz w:val="18"/>
                <w:szCs w:val="18"/>
              </w:rPr>
              <w:t>○</w:t>
            </w:r>
          </w:p>
        </w:tc>
        <w:tc>
          <w:tcPr>
            <w:tcW w:w="584" w:type="dxa"/>
            <w:noWrap/>
            <w:vAlign w:val="center"/>
          </w:tcPr>
          <w:p>
            <w:pPr>
              <w:autoSpaceDE w:val="0"/>
              <w:autoSpaceDN w:val="0"/>
              <w:jc w:val="center"/>
              <w:rPr>
                <w:rFonts w:ascii="宋体"/>
                <w:sz w:val="18"/>
                <w:szCs w:val="18"/>
              </w:rPr>
            </w:pPr>
            <w:r>
              <w:rPr>
                <w:rFonts w:hint="eastAsia" w:ascii="宋体" w:hAnsi="宋体" w:cs="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25" w:hRule="atLeast"/>
          <w:jc w:val="center"/>
        </w:trPr>
        <w:tc>
          <w:tcPr>
            <w:tcW w:w="607" w:type="dxa"/>
            <w:vMerge w:val="continue"/>
            <w:noWrap/>
            <w:vAlign w:val="center"/>
          </w:tcPr>
          <w:p>
            <w:pPr>
              <w:spacing w:line="240" w:lineRule="atLeast"/>
              <w:jc w:val="center"/>
              <w:rPr>
                <w:rFonts w:ascii="宋体"/>
                <w:sz w:val="18"/>
                <w:szCs w:val="18"/>
              </w:rPr>
            </w:pPr>
          </w:p>
        </w:tc>
        <w:tc>
          <w:tcPr>
            <w:tcW w:w="935" w:type="dxa"/>
            <w:vMerge w:val="continue"/>
            <w:noWrap/>
            <w:vAlign w:val="center"/>
          </w:tcPr>
          <w:p>
            <w:pPr>
              <w:adjustRightInd w:val="0"/>
              <w:snapToGrid w:val="0"/>
              <w:spacing w:line="240" w:lineRule="atLeast"/>
              <w:jc w:val="center"/>
              <w:rPr>
                <w:rFonts w:ascii="宋体"/>
                <w:sz w:val="18"/>
                <w:szCs w:val="18"/>
              </w:rPr>
            </w:pPr>
          </w:p>
        </w:tc>
        <w:tc>
          <w:tcPr>
            <w:tcW w:w="5189" w:type="dxa"/>
            <w:noWrap/>
            <w:vAlign w:val="center"/>
          </w:tcPr>
          <w:p>
            <w:pPr>
              <w:adjustRightInd w:val="0"/>
              <w:snapToGrid w:val="0"/>
              <w:spacing w:line="240" w:lineRule="atLeast"/>
              <w:jc w:val="left"/>
              <w:rPr>
                <w:rFonts w:ascii="宋体"/>
                <w:sz w:val="18"/>
                <w:szCs w:val="18"/>
              </w:rPr>
            </w:pPr>
            <w:r>
              <w:rPr>
                <w:rFonts w:hint="eastAsia" w:ascii="宋体" w:hAnsi="宋体"/>
                <w:sz w:val="18"/>
                <w:szCs w:val="18"/>
              </w:rPr>
              <w:t>室内无裸露的带电体；灭火器在有效期内；绝缘地板无破损</w:t>
            </w:r>
          </w:p>
        </w:tc>
        <w:tc>
          <w:tcPr>
            <w:tcW w:w="582" w:type="dxa"/>
            <w:noWrap/>
            <w:vAlign w:val="center"/>
          </w:tcPr>
          <w:p>
            <w:pPr>
              <w:autoSpaceDE w:val="0"/>
              <w:autoSpaceDN w:val="0"/>
              <w:jc w:val="center"/>
              <w:rPr>
                <w:rFonts w:ascii="宋体" w:hAnsi="宋体" w:cs="宋体"/>
                <w:sz w:val="18"/>
                <w:szCs w:val="18"/>
              </w:rPr>
            </w:pPr>
            <w:r>
              <w:rPr>
                <w:rFonts w:hint="eastAsia" w:ascii="宋体" w:hAnsi="宋体" w:cs="宋体"/>
                <w:sz w:val="18"/>
                <w:szCs w:val="18"/>
              </w:rPr>
              <w:t>○</w:t>
            </w:r>
          </w:p>
        </w:tc>
        <w:tc>
          <w:tcPr>
            <w:tcW w:w="582" w:type="dxa"/>
            <w:noWrap/>
            <w:vAlign w:val="center"/>
          </w:tcPr>
          <w:p>
            <w:pPr>
              <w:autoSpaceDE w:val="0"/>
              <w:autoSpaceDN w:val="0"/>
              <w:jc w:val="center"/>
              <w:rPr>
                <w:rFonts w:ascii="宋体"/>
                <w:sz w:val="18"/>
                <w:szCs w:val="18"/>
              </w:rPr>
            </w:pPr>
            <w:r>
              <w:rPr>
                <w:rFonts w:hint="eastAsia" w:ascii="宋体" w:hAnsi="宋体" w:cs="宋体"/>
                <w:sz w:val="18"/>
                <w:szCs w:val="18"/>
              </w:rPr>
              <w:t>○</w:t>
            </w:r>
          </w:p>
        </w:tc>
        <w:tc>
          <w:tcPr>
            <w:tcW w:w="584" w:type="dxa"/>
            <w:noWrap/>
            <w:vAlign w:val="center"/>
          </w:tcPr>
          <w:p>
            <w:pPr>
              <w:autoSpaceDE w:val="0"/>
              <w:autoSpaceDN w:val="0"/>
              <w:jc w:val="center"/>
              <w:rPr>
                <w:rFonts w:ascii="宋体"/>
                <w:sz w:val="18"/>
                <w:szCs w:val="18"/>
              </w:rPr>
            </w:pPr>
            <w:r>
              <w:rPr>
                <w:rFonts w:hint="eastAsia" w:ascii="宋体" w:hAnsi="宋体" w:cs="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25" w:hRule="atLeast"/>
          <w:jc w:val="center"/>
        </w:trPr>
        <w:tc>
          <w:tcPr>
            <w:tcW w:w="607" w:type="dxa"/>
            <w:vMerge w:val="restart"/>
            <w:noWrap/>
            <w:vAlign w:val="center"/>
          </w:tcPr>
          <w:p>
            <w:pPr>
              <w:spacing w:line="240" w:lineRule="atLeast"/>
              <w:jc w:val="center"/>
              <w:rPr>
                <w:rFonts w:hint="default" w:ascii="宋体" w:eastAsia="宋体"/>
                <w:sz w:val="18"/>
                <w:szCs w:val="18"/>
                <w:lang w:val="en-US" w:eastAsia="zh-CN"/>
              </w:rPr>
            </w:pPr>
            <w:r>
              <w:rPr>
                <w:rFonts w:hint="eastAsia" w:ascii="宋体"/>
                <w:sz w:val="18"/>
                <w:szCs w:val="18"/>
                <w:lang w:val="en-US" w:eastAsia="zh-CN"/>
              </w:rPr>
              <w:t>17</w:t>
            </w:r>
          </w:p>
        </w:tc>
        <w:tc>
          <w:tcPr>
            <w:tcW w:w="935" w:type="dxa"/>
            <w:vMerge w:val="restart"/>
            <w:noWrap/>
            <w:vAlign w:val="center"/>
          </w:tcPr>
          <w:p>
            <w:pPr>
              <w:adjustRightInd w:val="0"/>
              <w:snapToGrid w:val="0"/>
              <w:spacing w:line="240" w:lineRule="atLeast"/>
              <w:jc w:val="center"/>
              <w:rPr>
                <w:rFonts w:ascii="宋体"/>
                <w:sz w:val="18"/>
                <w:szCs w:val="18"/>
              </w:rPr>
            </w:pPr>
            <w:r>
              <w:rPr>
                <w:rFonts w:hint="eastAsia" w:ascii="宋体" w:hAnsi="宋体"/>
                <w:sz w:val="18"/>
                <w:szCs w:val="18"/>
              </w:rPr>
              <w:t>电气系统</w:t>
            </w:r>
          </w:p>
        </w:tc>
        <w:tc>
          <w:tcPr>
            <w:tcW w:w="5189" w:type="dxa"/>
            <w:noWrap/>
            <w:vAlign w:val="center"/>
          </w:tcPr>
          <w:p>
            <w:pPr>
              <w:adjustRightInd w:val="0"/>
              <w:snapToGrid w:val="0"/>
              <w:spacing w:line="240" w:lineRule="atLeast"/>
              <w:rPr>
                <w:rFonts w:ascii="宋体"/>
                <w:sz w:val="18"/>
                <w:szCs w:val="18"/>
              </w:rPr>
            </w:pPr>
            <w:r>
              <w:rPr>
                <w:rFonts w:hint="eastAsia" w:hAnsi="宋体"/>
                <w:sz w:val="18"/>
                <w:szCs w:val="18"/>
              </w:rPr>
              <w:t>所有外部线路短路或者接地引起的过电流保护功能有效，不得被短接</w:t>
            </w:r>
          </w:p>
        </w:tc>
        <w:tc>
          <w:tcPr>
            <w:tcW w:w="582" w:type="dxa"/>
            <w:noWrap/>
            <w:vAlign w:val="center"/>
          </w:tcPr>
          <w:p>
            <w:pPr>
              <w:autoSpaceDE w:val="0"/>
              <w:autoSpaceDN w:val="0"/>
              <w:jc w:val="center"/>
              <w:rPr>
                <w:rFonts w:ascii="宋体" w:hAnsi="宋体" w:cs="宋体"/>
                <w:sz w:val="18"/>
                <w:szCs w:val="18"/>
              </w:rPr>
            </w:pPr>
            <w:r>
              <w:rPr>
                <w:rFonts w:hint="eastAsia" w:ascii="宋体" w:hAnsi="宋体" w:cs="宋体"/>
                <w:sz w:val="18"/>
                <w:szCs w:val="18"/>
              </w:rPr>
              <w:t>－</w:t>
            </w:r>
          </w:p>
        </w:tc>
        <w:tc>
          <w:tcPr>
            <w:tcW w:w="582" w:type="dxa"/>
            <w:noWrap/>
            <w:vAlign w:val="center"/>
          </w:tcPr>
          <w:p>
            <w:pPr>
              <w:autoSpaceDE w:val="0"/>
              <w:autoSpaceDN w:val="0"/>
              <w:jc w:val="center"/>
              <w:rPr>
                <w:rFonts w:ascii="宋体"/>
                <w:sz w:val="18"/>
                <w:szCs w:val="18"/>
              </w:rPr>
            </w:pPr>
            <w:r>
              <w:rPr>
                <w:rFonts w:hint="eastAsia" w:ascii="宋体" w:hAnsi="宋体" w:cs="宋体"/>
                <w:sz w:val="18"/>
                <w:szCs w:val="18"/>
              </w:rPr>
              <w:t>－</w:t>
            </w:r>
          </w:p>
        </w:tc>
        <w:tc>
          <w:tcPr>
            <w:tcW w:w="584" w:type="dxa"/>
            <w:noWrap/>
            <w:vAlign w:val="center"/>
          </w:tcPr>
          <w:p>
            <w:pPr>
              <w:autoSpaceDE w:val="0"/>
              <w:autoSpaceDN w:val="0"/>
              <w:jc w:val="center"/>
              <w:rPr>
                <w:rFonts w:ascii="宋体"/>
                <w:sz w:val="18"/>
                <w:szCs w:val="18"/>
              </w:rPr>
            </w:pPr>
            <w:r>
              <w:rPr>
                <w:rFonts w:hint="eastAsia" w:ascii="宋体" w:hAnsi="宋体" w:cs="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25" w:hRule="atLeast"/>
          <w:jc w:val="center"/>
        </w:trPr>
        <w:tc>
          <w:tcPr>
            <w:tcW w:w="607" w:type="dxa"/>
            <w:vMerge w:val="continue"/>
            <w:noWrap/>
            <w:vAlign w:val="center"/>
          </w:tcPr>
          <w:p>
            <w:pPr>
              <w:spacing w:line="240" w:lineRule="atLeast"/>
              <w:jc w:val="center"/>
              <w:rPr>
                <w:rFonts w:ascii="宋体"/>
                <w:sz w:val="18"/>
                <w:szCs w:val="18"/>
              </w:rPr>
            </w:pPr>
          </w:p>
        </w:tc>
        <w:tc>
          <w:tcPr>
            <w:tcW w:w="935" w:type="dxa"/>
            <w:vMerge w:val="continue"/>
            <w:noWrap/>
            <w:vAlign w:val="center"/>
          </w:tcPr>
          <w:p>
            <w:pPr>
              <w:adjustRightInd w:val="0"/>
              <w:snapToGrid w:val="0"/>
              <w:spacing w:line="240" w:lineRule="atLeast"/>
              <w:jc w:val="center"/>
              <w:rPr>
                <w:rFonts w:ascii="宋体"/>
                <w:sz w:val="18"/>
                <w:szCs w:val="18"/>
              </w:rPr>
            </w:pPr>
          </w:p>
        </w:tc>
        <w:tc>
          <w:tcPr>
            <w:tcW w:w="5189" w:type="dxa"/>
            <w:tcBorders>
              <w:bottom w:val="single" w:color="auto" w:sz="4" w:space="0"/>
            </w:tcBorders>
            <w:noWrap/>
            <w:vAlign w:val="center"/>
          </w:tcPr>
          <w:p>
            <w:pPr>
              <w:pStyle w:val="24"/>
              <w:spacing w:line="240" w:lineRule="atLeast"/>
              <w:ind w:firstLine="0" w:firstLineChars="0"/>
              <w:rPr>
                <w:rFonts w:hAnsi="宋体"/>
                <w:sz w:val="18"/>
                <w:szCs w:val="18"/>
              </w:rPr>
            </w:pPr>
            <w:r>
              <w:rPr>
                <w:rFonts w:hint="eastAsia" w:hAnsi="宋体"/>
                <w:sz w:val="18"/>
                <w:szCs w:val="18"/>
              </w:rPr>
              <w:t>错相和缺相会引起危险时设置的错相和缺相保护，功能有效</w:t>
            </w:r>
          </w:p>
        </w:tc>
        <w:tc>
          <w:tcPr>
            <w:tcW w:w="582" w:type="dxa"/>
            <w:tcBorders>
              <w:bottom w:val="single" w:color="auto" w:sz="4" w:space="0"/>
            </w:tcBorders>
            <w:noWrap/>
            <w:vAlign w:val="center"/>
          </w:tcPr>
          <w:p>
            <w:pPr>
              <w:autoSpaceDE w:val="0"/>
              <w:autoSpaceDN w:val="0"/>
              <w:jc w:val="center"/>
              <w:rPr>
                <w:rFonts w:ascii="宋体" w:hAnsi="宋体" w:cs="宋体"/>
                <w:sz w:val="18"/>
                <w:szCs w:val="18"/>
              </w:rPr>
            </w:pPr>
            <w:r>
              <w:rPr>
                <w:rFonts w:hint="eastAsia" w:ascii="宋体" w:hAnsi="宋体" w:cs="宋体"/>
                <w:sz w:val="18"/>
                <w:szCs w:val="18"/>
              </w:rPr>
              <w:t>－</w:t>
            </w:r>
          </w:p>
        </w:tc>
        <w:tc>
          <w:tcPr>
            <w:tcW w:w="582" w:type="dxa"/>
            <w:tcBorders>
              <w:bottom w:val="single" w:color="auto" w:sz="4" w:space="0"/>
            </w:tcBorders>
            <w:noWrap/>
            <w:vAlign w:val="center"/>
          </w:tcPr>
          <w:p>
            <w:pPr>
              <w:autoSpaceDE w:val="0"/>
              <w:autoSpaceDN w:val="0"/>
              <w:jc w:val="center"/>
              <w:rPr>
                <w:rFonts w:ascii="宋体"/>
                <w:sz w:val="18"/>
                <w:szCs w:val="18"/>
              </w:rPr>
            </w:pPr>
            <w:r>
              <w:rPr>
                <w:rFonts w:hint="eastAsia" w:ascii="宋体" w:hAnsi="宋体" w:cs="宋体"/>
                <w:sz w:val="18"/>
                <w:szCs w:val="18"/>
              </w:rPr>
              <w:t>－</w:t>
            </w:r>
          </w:p>
        </w:tc>
        <w:tc>
          <w:tcPr>
            <w:tcW w:w="584" w:type="dxa"/>
            <w:tcBorders>
              <w:bottom w:val="single" w:color="auto" w:sz="4" w:space="0"/>
            </w:tcBorders>
            <w:noWrap/>
            <w:vAlign w:val="center"/>
          </w:tcPr>
          <w:p>
            <w:pPr>
              <w:autoSpaceDE w:val="0"/>
              <w:autoSpaceDN w:val="0"/>
              <w:jc w:val="center"/>
              <w:rPr>
                <w:rFonts w:ascii="宋体"/>
                <w:sz w:val="18"/>
                <w:szCs w:val="18"/>
              </w:rPr>
            </w:pPr>
            <w:r>
              <w:rPr>
                <w:rFonts w:hint="eastAsia" w:ascii="宋体" w:hAnsi="宋体" w:cs="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25" w:hRule="atLeast"/>
          <w:jc w:val="center"/>
        </w:trPr>
        <w:tc>
          <w:tcPr>
            <w:tcW w:w="607" w:type="dxa"/>
            <w:vMerge w:val="continue"/>
            <w:noWrap/>
            <w:vAlign w:val="center"/>
          </w:tcPr>
          <w:p>
            <w:pPr>
              <w:spacing w:line="240" w:lineRule="atLeast"/>
              <w:jc w:val="center"/>
              <w:rPr>
                <w:rFonts w:ascii="宋体"/>
                <w:sz w:val="18"/>
                <w:szCs w:val="18"/>
              </w:rPr>
            </w:pPr>
          </w:p>
        </w:tc>
        <w:tc>
          <w:tcPr>
            <w:tcW w:w="935" w:type="dxa"/>
            <w:vMerge w:val="continue"/>
            <w:noWrap/>
            <w:vAlign w:val="center"/>
          </w:tcPr>
          <w:p>
            <w:pPr>
              <w:adjustRightInd w:val="0"/>
              <w:snapToGrid w:val="0"/>
              <w:spacing w:line="240" w:lineRule="atLeast"/>
              <w:jc w:val="center"/>
              <w:rPr>
                <w:rFonts w:ascii="宋体"/>
                <w:sz w:val="18"/>
                <w:szCs w:val="18"/>
              </w:rPr>
            </w:pPr>
          </w:p>
        </w:tc>
        <w:tc>
          <w:tcPr>
            <w:tcW w:w="5189" w:type="dxa"/>
            <w:tcBorders>
              <w:bottom w:val="single" w:color="auto" w:sz="4" w:space="0"/>
            </w:tcBorders>
            <w:noWrap/>
            <w:vAlign w:val="center"/>
          </w:tcPr>
          <w:p>
            <w:pPr>
              <w:pStyle w:val="24"/>
              <w:spacing w:line="240" w:lineRule="atLeast"/>
              <w:ind w:firstLine="0" w:firstLineChars="0"/>
              <w:rPr>
                <w:rFonts w:hAnsi="宋体"/>
                <w:sz w:val="18"/>
                <w:szCs w:val="18"/>
              </w:rPr>
            </w:pPr>
            <w:r>
              <w:rPr>
                <w:rFonts w:hint="eastAsia" w:hAnsi="宋体"/>
                <w:sz w:val="18"/>
                <w:szCs w:val="18"/>
              </w:rPr>
              <w:t>电动机过电流或过载保护有效，不得被短接</w:t>
            </w:r>
          </w:p>
        </w:tc>
        <w:tc>
          <w:tcPr>
            <w:tcW w:w="582" w:type="dxa"/>
            <w:tcBorders>
              <w:bottom w:val="single" w:color="auto" w:sz="4" w:space="0"/>
            </w:tcBorders>
            <w:noWrap/>
            <w:vAlign w:val="center"/>
          </w:tcPr>
          <w:p>
            <w:pPr>
              <w:autoSpaceDE w:val="0"/>
              <w:autoSpaceDN w:val="0"/>
              <w:jc w:val="center"/>
              <w:rPr>
                <w:rFonts w:ascii="宋体" w:hAnsi="宋体" w:cs="宋体"/>
                <w:sz w:val="18"/>
                <w:szCs w:val="18"/>
              </w:rPr>
            </w:pPr>
            <w:r>
              <w:rPr>
                <w:rFonts w:hint="eastAsia" w:ascii="宋体" w:hAnsi="宋体" w:cs="宋体"/>
                <w:sz w:val="18"/>
                <w:szCs w:val="18"/>
              </w:rPr>
              <w:t>－</w:t>
            </w:r>
          </w:p>
        </w:tc>
        <w:tc>
          <w:tcPr>
            <w:tcW w:w="582" w:type="dxa"/>
            <w:tcBorders>
              <w:bottom w:val="single" w:color="auto" w:sz="4" w:space="0"/>
            </w:tcBorders>
            <w:noWrap/>
            <w:vAlign w:val="center"/>
          </w:tcPr>
          <w:p>
            <w:pPr>
              <w:autoSpaceDE w:val="0"/>
              <w:autoSpaceDN w:val="0"/>
              <w:jc w:val="center"/>
              <w:rPr>
                <w:rFonts w:ascii="宋体"/>
                <w:sz w:val="18"/>
                <w:szCs w:val="18"/>
              </w:rPr>
            </w:pPr>
            <w:r>
              <w:rPr>
                <w:rFonts w:hint="eastAsia" w:ascii="宋体" w:hAnsi="宋体" w:cs="宋体"/>
                <w:sz w:val="18"/>
                <w:szCs w:val="18"/>
              </w:rPr>
              <w:t>－</w:t>
            </w:r>
          </w:p>
        </w:tc>
        <w:tc>
          <w:tcPr>
            <w:tcW w:w="584" w:type="dxa"/>
            <w:tcBorders>
              <w:bottom w:val="single" w:color="auto" w:sz="4" w:space="0"/>
            </w:tcBorders>
            <w:noWrap/>
            <w:vAlign w:val="center"/>
          </w:tcPr>
          <w:p>
            <w:pPr>
              <w:autoSpaceDE w:val="0"/>
              <w:autoSpaceDN w:val="0"/>
              <w:jc w:val="center"/>
              <w:rPr>
                <w:rFonts w:ascii="宋体"/>
                <w:sz w:val="18"/>
                <w:szCs w:val="18"/>
              </w:rPr>
            </w:pPr>
            <w:r>
              <w:rPr>
                <w:rFonts w:hint="eastAsia" w:ascii="宋体" w:hAnsi="宋体" w:cs="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25" w:hRule="atLeast"/>
          <w:jc w:val="center"/>
        </w:trPr>
        <w:tc>
          <w:tcPr>
            <w:tcW w:w="607" w:type="dxa"/>
            <w:vMerge w:val="continue"/>
            <w:noWrap/>
            <w:vAlign w:val="center"/>
          </w:tcPr>
          <w:p>
            <w:pPr>
              <w:spacing w:line="240" w:lineRule="atLeast"/>
              <w:jc w:val="center"/>
              <w:rPr>
                <w:rFonts w:ascii="宋体"/>
                <w:sz w:val="18"/>
                <w:szCs w:val="18"/>
              </w:rPr>
            </w:pPr>
          </w:p>
        </w:tc>
        <w:tc>
          <w:tcPr>
            <w:tcW w:w="935" w:type="dxa"/>
            <w:vMerge w:val="continue"/>
            <w:noWrap/>
            <w:vAlign w:val="center"/>
          </w:tcPr>
          <w:p>
            <w:pPr>
              <w:adjustRightInd w:val="0"/>
              <w:snapToGrid w:val="0"/>
              <w:spacing w:line="240" w:lineRule="atLeast"/>
              <w:jc w:val="center"/>
              <w:rPr>
                <w:rFonts w:ascii="宋体"/>
                <w:sz w:val="18"/>
                <w:szCs w:val="18"/>
              </w:rPr>
            </w:pPr>
          </w:p>
        </w:tc>
        <w:tc>
          <w:tcPr>
            <w:tcW w:w="5189" w:type="dxa"/>
            <w:tcBorders>
              <w:top w:val="single" w:color="auto" w:sz="4" w:space="0"/>
            </w:tcBorders>
            <w:noWrap/>
            <w:vAlign w:val="center"/>
          </w:tcPr>
          <w:p>
            <w:pPr>
              <w:pStyle w:val="12"/>
              <w:adjustRightInd w:val="0"/>
              <w:snapToGrid w:val="0"/>
              <w:spacing w:line="240" w:lineRule="atLeast"/>
              <w:rPr>
                <w:rFonts w:hAnsi="宋体"/>
                <w:sz w:val="18"/>
                <w:szCs w:val="18"/>
                <w:shd w:val="pct10" w:color="auto" w:fill="FFFFFF"/>
              </w:rPr>
            </w:pPr>
            <w:r>
              <w:rPr>
                <w:rFonts w:hint="eastAsia" w:hAnsi="宋体"/>
                <w:sz w:val="18"/>
                <w:szCs w:val="18"/>
              </w:rPr>
              <w:t>电器线路及元器件无烧焦、融化痕迹；元器件外壳无破损，松动</w:t>
            </w:r>
          </w:p>
        </w:tc>
        <w:tc>
          <w:tcPr>
            <w:tcW w:w="582" w:type="dxa"/>
            <w:tcBorders>
              <w:top w:val="single" w:color="auto" w:sz="4" w:space="0"/>
            </w:tcBorders>
            <w:noWrap/>
            <w:vAlign w:val="center"/>
          </w:tcPr>
          <w:p>
            <w:pPr>
              <w:autoSpaceDE w:val="0"/>
              <w:autoSpaceDN w:val="0"/>
              <w:jc w:val="center"/>
              <w:rPr>
                <w:rFonts w:ascii="宋体" w:hAnsi="宋体" w:cs="宋体"/>
                <w:sz w:val="18"/>
                <w:szCs w:val="18"/>
              </w:rPr>
            </w:pPr>
            <w:r>
              <w:rPr>
                <w:rFonts w:hint="eastAsia" w:ascii="宋体" w:hAnsi="宋体" w:cs="宋体"/>
                <w:sz w:val="18"/>
                <w:szCs w:val="18"/>
              </w:rPr>
              <w:t>－</w:t>
            </w:r>
          </w:p>
        </w:tc>
        <w:tc>
          <w:tcPr>
            <w:tcW w:w="582" w:type="dxa"/>
            <w:tcBorders>
              <w:top w:val="single" w:color="auto" w:sz="4" w:space="0"/>
            </w:tcBorders>
            <w:noWrap/>
            <w:vAlign w:val="center"/>
          </w:tcPr>
          <w:p>
            <w:pPr>
              <w:autoSpaceDE w:val="0"/>
              <w:autoSpaceDN w:val="0"/>
              <w:jc w:val="center"/>
              <w:rPr>
                <w:rFonts w:ascii="宋体"/>
                <w:sz w:val="18"/>
                <w:szCs w:val="18"/>
              </w:rPr>
            </w:pPr>
            <w:r>
              <w:rPr>
                <w:rFonts w:hint="eastAsia" w:ascii="宋体" w:hAnsi="宋体" w:cs="宋体"/>
                <w:sz w:val="18"/>
                <w:szCs w:val="18"/>
              </w:rPr>
              <w:t>○</w:t>
            </w:r>
          </w:p>
        </w:tc>
        <w:tc>
          <w:tcPr>
            <w:tcW w:w="584" w:type="dxa"/>
            <w:tcBorders>
              <w:top w:val="single" w:color="auto" w:sz="4" w:space="0"/>
            </w:tcBorders>
            <w:noWrap/>
            <w:vAlign w:val="center"/>
          </w:tcPr>
          <w:p>
            <w:pPr>
              <w:autoSpaceDE w:val="0"/>
              <w:autoSpaceDN w:val="0"/>
              <w:jc w:val="center"/>
              <w:rPr>
                <w:rFonts w:ascii="宋体"/>
                <w:sz w:val="18"/>
                <w:szCs w:val="18"/>
              </w:rPr>
            </w:pPr>
            <w:r>
              <w:rPr>
                <w:rFonts w:hint="eastAsia" w:ascii="宋体" w:hAnsi="宋体" w:cs="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25" w:hRule="atLeast"/>
          <w:jc w:val="center"/>
        </w:trPr>
        <w:tc>
          <w:tcPr>
            <w:tcW w:w="607" w:type="dxa"/>
            <w:vMerge w:val="continue"/>
            <w:noWrap/>
            <w:vAlign w:val="center"/>
          </w:tcPr>
          <w:p>
            <w:pPr>
              <w:spacing w:line="240" w:lineRule="atLeast"/>
              <w:jc w:val="center"/>
              <w:rPr>
                <w:rFonts w:ascii="宋体"/>
                <w:sz w:val="18"/>
                <w:szCs w:val="18"/>
              </w:rPr>
            </w:pPr>
          </w:p>
        </w:tc>
        <w:tc>
          <w:tcPr>
            <w:tcW w:w="935" w:type="dxa"/>
            <w:vMerge w:val="continue"/>
            <w:noWrap/>
            <w:vAlign w:val="center"/>
          </w:tcPr>
          <w:p>
            <w:pPr>
              <w:adjustRightInd w:val="0"/>
              <w:snapToGrid w:val="0"/>
              <w:spacing w:line="240" w:lineRule="atLeast"/>
              <w:jc w:val="center"/>
              <w:rPr>
                <w:rFonts w:ascii="宋体"/>
                <w:sz w:val="18"/>
                <w:szCs w:val="18"/>
              </w:rPr>
            </w:pPr>
          </w:p>
        </w:tc>
        <w:tc>
          <w:tcPr>
            <w:tcW w:w="5189" w:type="dxa"/>
            <w:noWrap/>
            <w:vAlign w:val="center"/>
          </w:tcPr>
          <w:p>
            <w:pPr>
              <w:pStyle w:val="24"/>
              <w:spacing w:line="240" w:lineRule="atLeast"/>
              <w:ind w:firstLine="0" w:firstLineChars="0"/>
              <w:rPr>
                <w:rFonts w:hAnsi="宋体"/>
                <w:sz w:val="18"/>
                <w:szCs w:val="18"/>
              </w:rPr>
            </w:pPr>
            <w:r>
              <w:rPr>
                <w:rFonts w:hint="eastAsia" w:hAnsi="宋体"/>
                <w:kern w:val="2"/>
                <w:sz w:val="18"/>
                <w:szCs w:val="18"/>
              </w:rPr>
              <w:t>各接线柱、接触器、继电器接触良好，灭弧装置完好</w:t>
            </w:r>
          </w:p>
        </w:tc>
        <w:tc>
          <w:tcPr>
            <w:tcW w:w="582" w:type="dxa"/>
            <w:noWrap/>
            <w:vAlign w:val="center"/>
          </w:tcPr>
          <w:p>
            <w:pPr>
              <w:autoSpaceDE w:val="0"/>
              <w:autoSpaceDN w:val="0"/>
              <w:jc w:val="center"/>
              <w:rPr>
                <w:rFonts w:ascii="宋体" w:hAnsi="宋体" w:cs="宋体"/>
                <w:sz w:val="18"/>
                <w:szCs w:val="18"/>
              </w:rPr>
            </w:pPr>
            <w:r>
              <w:rPr>
                <w:rFonts w:hint="eastAsia" w:ascii="宋体" w:hAnsi="宋体" w:cs="宋体"/>
                <w:sz w:val="18"/>
                <w:szCs w:val="18"/>
              </w:rPr>
              <w:t>－</w:t>
            </w:r>
          </w:p>
        </w:tc>
        <w:tc>
          <w:tcPr>
            <w:tcW w:w="582" w:type="dxa"/>
            <w:noWrap/>
            <w:vAlign w:val="center"/>
          </w:tcPr>
          <w:p>
            <w:pPr>
              <w:autoSpaceDE w:val="0"/>
              <w:autoSpaceDN w:val="0"/>
              <w:jc w:val="center"/>
              <w:rPr>
                <w:rFonts w:ascii="宋体"/>
                <w:sz w:val="18"/>
                <w:szCs w:val="18"/>
              </w:rPr>
            </w:pPr>
            <w:r>
              <w:rPr>
                <w:rFonts w:hint="eastAsia" w:ascii="宋体" w:hAnsi="宋体" w:cs="宋体"/>
                <w:sz w:val="18"/>
                <w:szCs w:val="18"/>
              </w:rPr>
              <w:t>○</w:t>
            </w:r>
          </w:p>
        </w:tc>
        <w:tc>
          <w:tcPr>
            <w:tcW w:w="584" w:type="dxa"/>
            <w:noWrap/>
            <w:vAlign w:val="center"/>
          </w:tcPr>
          <w:p>
            <w:pPr>
              <w:autoSpaceDE w:val="0"/>
              <w:autoSpaceDN w:val="0"/>
              <w:jc w:val="center"/>
              <w:rPr>
                <w:rFonts w:ascii="宋体"/>
                <w:sz w:val="18"/>
                <w:szCs w:val="18"/>
              </w:rPr>
            </w:pPr>
            <w:r>
              <w:rPr>
                <w:rFonts w:hint="eastAsia" w:ascii="宋体" w:hAnsi="宋体" w:cs="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25" w:hRule="atLeast"/>
          <w:jc w:val="center"/>
        </w:trPr>
        <w:tc>
          <w:tcPr>
            <w:tcW w:w="607" w:type="dxa"/>
            <w:vMerge w:val="continue"/>
            <w:noWrap/>
            <w:vAlign w:val="center"/>
          </w:tcPr>
          <w:p>
            <w:pPr>
              <w:spacing w:line="240" w:lineRule="atLeast"/>
              <w:jc w:val="center"/>
              <w:rPr>
                <w:rFonts w:ascii="宋体"/>
                <w:sz w:val="18"/>
                <w:szCs w:val="18"/>
              </w:rPr>
            </w:pPr>
          </w:p>
        </w:tc>
        <w:tc>
          <w:tcPr>
            <w:tcW w:w="935" w:type="dxa"/>
            <w:vMerge w:val="continue"/>
            <w:noWrap/>
            <w:vAlign w:val="center"/>
          </w:tcPr>
          <w:p>
            <w:pPr>
              <w:adjustRightInd w:val="0"/>
              <w:snapToGrid w:val="0"/>
              <w:spacing w:line="240" w:lineRule="atLeast"/>
              <w:jc w:val="center"/>
              <w:rPr>
                <w:rFonts w:ascii="宋体"/>
                <w:sz w:val="18"/>
                <w:szCs w:val="18"/>
              </w:rPr>
            </w:pPr>
          </w:p>
        </w:tc>
        <w:tc>
          <w:tcPr>
            <w:tcW w:w="5189" w:type="dxa"/>
            <w:noWrap/>
            <w:vAlign w:val="center"/>
          </w:tcPr>
          <w:p>
            <w:pPr>
              <w:pStyle w:val="24"/>
              <w:spacing w:line="240" w:lineRule="atLeast"/>
              <w:ind w:firstLine="0" w:firstLineChars="0"/>
              <w:rPr>
                <w:rFonts w:hAnsi="宋体"/>
                <w:sz w:val="18"/>
                <w:szCs w:val="18"/>
              </w:rPr>
            </w:pPr>
            <w:r>
              <w:rPr>
                <w:rFonts w:hint="eastAsia" w:hAnsi="宋体"/>
                <w:kern w:val="2"/>
                <w:sz w:val="18"/>
                <w:szCs w:val="18"/>
              </w:rPr>
              <w:t>电气连接可靠，线路无老化、破损</w:t>
            </w:r>
          </w:p>
        </w:tc>
        <w:tc>
          <w:tcPr>
            <w:tcW w:w="582" w:type="dxa"/>
            <w:noWrap/>
            <w:vAlign w:val="center"/>
          </w:tcPr>
          <w:p>
            <w:pPr>
              <w:autoSpaceDE w:val="0"/>
              <w:autoSpaceDN w:val="0"/>
              <w:jc w:val="center"/>
              <w:rPr>
                <w:rFonts w:ascii="宋体" w:hAnsi="宋体" w:cs="宋体"/>
                <w:sz w:val="18"/>
                <w:szCs w:val="18"/>
              </w:rPr>
            </w:pPr>
            <w:r>
              <w:rPr>
                <w:rFonts w:hint="eastAsia" w:ascii="宋体" w:hAnsi="宋体" w:cs="宋体"/>
                <w:sz w:val="18"/>
                <w:szCs w:val="18"/>
              </w:rPr>
              <w:t>○</w:t>
            </w:r>
          </w:p>
        </w:tc>
        <w:tc>
          <w:tcPr>
            <w:tcW w:w="582" w:type="dxa"/>
            <w:noWrap/>
            <w:vAlign w:val="center"/>
          </w:tcPr>
          <w:p>
            <w:pPr>
              <w:autoSpaceDE w:val="0"/>
              <w:autoSpaceDN w:val="0"/>
              <w:jc w:val="center"/>
              <w:rPr>
                <w:rFonts w:ascii="宋体"/>
                <w:sz w:val="18"/>
                <w:szCs w:val="18"/>
              </w:rPr>
            </w:pPr>
            <w:r>
              <w:rPr>
                <w:rFonts w:hint="eastAsia" w:ascii="宋体" w:hAnsi="宋体" w:cs="宋体"/>
                <w:sz w:val="18"/>
                <w:szCs w:val="18"/>
              </w:rPr>
              <w:t>○</w:t>
            </w:r>
          </w:p>
        </w:tc>
        <w:tc>
          <w:tcPr>
            <w:tcW w:w="584" w:type="dxa"/>
            <w:noWrap/>
            <w:vAlign w:val="center"/>
          </w:tcPr>
          <w:p>
            <w:pPr>
              <w:autoSpaceDE w:val="0"/>
              <w:autoSpaceDN w:val="0"/>
              <w:jc w:val="center"/>
              <w:rPr>
                <w:rFonts w:ascii="宋体"/>
                <w:sz w:val="18"/>
                <w:szCs w:val="18"/>
              </w:rPr>
            </w:pPr>
            <w:r>
              <w:rPr>
                <w:rFonts w:hint="eastAsia" w:ascii="宋体" w:hAnsi="宋体" w:cs="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25" w:hRule="atLeast"/>
          <w:jc w:val="center"/>
        </w:trPr>
        <w:tc>
          <w:tcPr>
            <w:tcW w:w="607" w:type="dxa"/>
            <w:vMerge w:val="continue"/>
            <w:noWrap/>
            <w:vAlign w:val="center"/>
          </w:tcPr>
          <w:p>
            <w:pPr>
              <w:spacing w:line="240" w:lineRule="atLeast"/>
              <w:jc w:val="center"/>
              <w:rPr>
                <w:rFonts w:ascii="宋体"/>
                <w:sz w:val="18"/>
                <w:szCs w:val="18"/>
              </w:rPr>
            </w:pPr>
          </w:p>
        </w:tc>
        <w:tc>
          <w:tcPr>
            <w:tcW w:w="935" w:type="dxa"/>
            <w:vMerge w:val="continue"/>
            <w:noWrap/>
            <w:vAlign w:val="center"/>
          </w:tcPr>
          <w:p>
            <w:pPr>
              <w:adjustRightInd w:val="0"/>
              <w:snapToGrid w:val="0"/>
              <w:spacing w:line="240" w:lineRule="atLeast"/>
              <w:jc w:val="center"/>
              <w:rPr>
                <w:rFonts w:ascii="宋体"/>
                <w:sz w:val="18"/>
                <w:szCs w:val="18"/>
              </w:rPr>
            </w:pPr>
          </w:p>
        </w:tc>
        <w:tc>
          <w:tcPr>
            <w:tcW w:w="5189" w:type="dxa"/>
            <w:noWrap/>
            <w:vAlign w:val="center"/>
          </w:tcPr>
          <w:p>
            <w:pPr>
              <w:adjustRightInd w:val="0"/>
              <w:snapToGrid w:val="0"/>
              <w:spacing w:line="240" w:lineRule="atLeast"/>
              <w:jc w:val="left"/>
              <w:rPr>
                <w:rFonts w:ascii="宋体"/>
                <w:sz w:val="18"/>
                <w:szCs w:val="18"/>
              </w:rPr>
            </w:pPr>
            <w:r>
              <w:rPr>
                <w:rFonts w:hint="eastAsia" w:ascii="宋体" w:hAnsi="宋体"/>
                <w:sz w:val="18"/>
                <w:szCs w:val="18"/>
              </w:rPr>
              <w:t>接地线连接完好，绝缘可靠，符合要求</w:t>
            </w:r>
          </w:p>
        </w:tc>
        <w:tc>
          <w:tcPr>
            <w:tcW w:w="582" w:type="dxa"/>
            <w:noWrap/>
            <w:vAlign w:val="center"/>
          </w:tcPr>
          <w:p>
            <w:pPr>
              <w:autoSpaceDE w:val="0"/>
              <w:autoSpaceDN w:val="0"/>
              <w:jc w:val="center"/>
              <w:rPr>
                <w:rFonts w:ascii="宋体" w:hAnsi="宋体" w:cs="宋体"/>
                <w:sz w:val="18"/>
                <w:szCs w:val="18"/>
              </w:rPr>
            </w:pPr>
            <w:r>
              <w:rPr>
                <w:rFonts w:hint="eastAsia" w:ascii="宋体" w:hAnsi="宋体" w:cs="宋体"/>
                <w:sz w:val="18"/>
                <w:szCs w:val="18"/>
              </w:rPr>
              <w:t>○</w:t>
            </w:r>
          </w:p>
        </w:tc>
        <w:tc>
          <w:tcPr>
            <w:tcW w:w="582" w:type="dxa"/>
            <w:noWrap/>
            <w:vAlign w:val="center"/>
          </w:tcPr>
          <w:p>
            <w:pPr>
              <w:autoSpaceDE w:val="0"/>
              <w:autoSpaceDN w:val="0"/>
              <w:jc w:val="center"/>
              <w:rPr>
                <w:rFonts w:ascii="宋体"/>
                <w:sz w:val="18"/>
                <w:szCs w:val="18"/>
              </w:rPr>
            </w:pPr>
            <w:r>
              <w:rPr>
                <w:rFonts w:hint="eastAsia" w:ascii="宋体" w:hAnsi="宋体" w:cs="宋体"/>
                <w:sz w:val="18"/>
                <w:szCs w:val="18"/>
              </w:rPr>
              <w:t>○</w:t>
            </w:r>
          </w:p>
        </w:tc>
        <w:tc>
          <w:tcPr>
            <w:tcW w:w="584" w:type="dxa"/>
            <w:noWrap/>
            <w:vAlign w:val="center"/>
          </w:tcPr>
          <w:p>
            <w:pPr>
              <w:autoSpaceDE w:val="0"/>
              <w:autoSpaceDN w:val="0"/>
              <w:jc w:val="center"/>
              <w:rPr>
                <w:rFonts w:ascii="宋体"/>
                <w:sz w:val="18"/>
                <w:szCs w:val="18"/>
              </w:rPr>
            </w:pPr>
            <w:r>
              <w:rPr>
                <w:rFonts w:hint="eastAsia" w:ascii="宋体" w:hAnsi="宋体" w:cs="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25" w:hRule="atLeast"/>
          <w:jc w:val="center"/>
        </w:trPr>
        <w:tc>
          <w:tcPr>
            <w:tcW w:w="607" w:type="dxa"/>
            <w:vMerge w:val="continue"/>
            <w:noWrap/>
            <w:vAlign w:val="center"/>
          </w:tcPr>
          <w:p>
            <w:pPr>
              <w:spacing w:line="240" w:lineRule="atLeast"/>
              <w:jc w:val="center"/>
              <w:rPr>
                <w:rFonts w:ascii="宋体"/>
                <w:sz w:val="18"/>
                <w:szCs w:val="18"/>
              </w:rPr>
            </w:pPr>
          </w:p>
        </w:tc>
        <w:tc>
          <w:tcPr>
            <w:tcW w:w="935" w:type="dxa"/>
            <w:vMerge w:val="continue"/>
            <w:noWrap/>
            <w:vAlign w:val="center"/>
          </w:tcPr>
          <w:p>
            <w:pPr>
              <w:adjustRightInd w:val="0"/>
              <w:snapToGrid w:val="0"/>
              <w:spacing w:line="240" w:lineRule="atLeast"/>
              <w:jc w:val="center"/>
              <w:rPr>
                <w:rFonts w:ascii="宋体"/>
                <w:sz w:val="18"/>
                <w:szCs w:val="18"/>
              </w:rPr>
            </w:pPr>
          </w:p>
        </w:tc>
        <w:tc>
          <w:tcPr>
            <w:tcW w:w="5189" w:type="dxa"/>
            <w:noWrap/>
            <w:vAlign w:val="center"/>
          </w:tcPr>
          <w:p>
            <w:pPr>
              <w:pStyle w:val="24"/>
              <w:spacing w:line="240" w:lineRule="atLeast"/>
              <w:ind w:firstLine="0" w:firstLineChars="0"/>
              <w:rPr>
                <w:rFonts w:hAnsi="宋体"/>
                <w:sz w:val="18"/>
                <w:szCs w:val="18"/>
              </w:rPr>
            </w:pPr>
            <w:r>
              <w:rPr>
                <w:rFonts w:hint="eastAsia" w:hAnsi="宋体"/>
                <w:sz w:val="18"/>
                <w:szCs w:val="18"/>
              </w:rPr>
              <w:t>电源状态、吊具开闭锁等指示信号灯有效</w:t>
            </w:r>
          </w:p>
        </w:tc>
        <w:tc>
          <w:tcPr>
            <w:tcW w:w="582" w:type="dxa"/>
            <w:noWrap/>
            <w:vAlign w:val="center"/>
          </w:tcPr>
          <w:p>
            <w:pPr>
              <w:autoSpaceDE w:val="0"/>
              <w:autoSpaceDN w:val="0"/>
              <w:jc w:val="center"/>
              <w:rPr>
                <w:rFonts w:ascii="宋体" w:hAnsi="宋体" w:cs="宋体"/>
                <w:sz w:val="18"/>
                <w:szCs w:val="18"/>
              </w:rPr>
            </w:pPr>
            <w:r>
              <w:rPr>
                <w:rFonts w:hint="eastAsia" w:ascii="宋体" w:hAnsi="宋体" w:cs="宋体"/>
                <w:sz w:val="18"/>
                <w:szCs w:val="18"/>
              </w:rPr>
              <w:t>○</w:t>
            </w:r>
          </w:p>
        </w:tc>
        <w:tc>
          <w:tcPr>
            <w:tcW w:w="582" w:type="dxa"/>
            <w:noWrap/>
            <w:vAlign w:val="center"/>
          </w:tcPr>
          <w:p>
            <w:pPr>
              <w:autoSpaceDE w:val="0"/>
              <w:autoSpaceDN w:val="0"/>
              <w:jc w:val="center"/>
              <w:rPr>
                <w:rFonts w:ascii="宋体"/>
                <w:sz w:val="18"/>
                <w:szCs w:val="18"/>
              </w:rPr>
            </w:pPr>
            <w:r>
              <w:rPr>
                <w:rFonts w:hint="eastAsia" w:ascii="宋体" w:hAnsi="宋体" w:cs="宋体"/>
                <w:sz w:val="18"/>
                <w:szCs w:val="18"/>
              </w:rPr>
              <w:t>○</w:t>
            </w:r>
          </w:p>
        </w:tc>
        <w:tc>
          <w:tcPr>
            <w:tcW w:w="584" w:type="dxa"/>
            <w:noWrap/>
            <w:vAlign w:val="center"/>
          </w:tcPr>
          <w:p>
            <w:pPr>
              <w:autoSpaceDE w:val="0"/>
              <w:autoSpaceDN w:val="0"/>
              <w:jc w:val="center"/>
              <w:rPr>
                <w:rFonts w:ascii="宋体"/>
                <w:sz w:val="18"/>
                <w:szCs w:val="18"/>
              </w:rPr>
            </w:pPr>
            <w:r>
              <w:rPr>
                <w:rFonts w:hint="eastAsia" w:ascii="宋体" w:hAnsi="宋体" w:cs="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25" w:hRule="atLeast"/>
          <w:jc w:val="center"/>
        </w:trPr>
        <w:tc>
          <w:tcPr>
            <w:tcW w:w="607" w:type="dxa"/>
            <w:vMerge w:val="continue"/>
            <w:noWrap/>
            <w:vAlign w:val="center"/>
          </w:tcPr>
          <w:p>
            <w:pPr>
              <w:spacing w:line="240" w:lineRule="atLeast"/>
              <w:jc w:val="center"/>
              <w:rPr>
                <w:rFonts w:ascii="宋体"/>
                <w:sz w:val="18"/>
                <w:szCs w:val="18"/>
              </w:rPr>
            </w:pPr>
          </w:p>
        </w:tc>
        <w:tc>
          <w:tcPr>
            <w:tcW w:w="935" w:type="dxa"/>
            <w:vMerge w:val="continue"/>
            <w:noWrap/>
            <w:vAlign w:val="center"/>
          </w:tcPr>
          <w:p>
            <w:pPr>
              <w:adjustRightInd w:val="0"/>
              <w:snapToGrid w:val="0"/>
              <w:spacing w:line="240" w:lineRule="atLeast"/>
              <w:jc w:val="center"/>
              <w:rPr>
                <w:rFonts w:ascii="宋体"/>
                <w:sz w:val="18"/>
                <w:szCs w:val="18"/>
              </w:rPr>
            </w:pPr>
          </w:p>
        </w:tc>
        <w:tc>
          <w:tcPr>
            <w:tcW w:w="5189" w:type="dxa"/>
            <w:noWrap/>
            <w:vAlign w:val="center"/>
          </w:tcPr>
          <w:p>
            <w:pPr>
              <w:adjustRightInd w:val="0"/>
              <w:snapToGrid w:val="0"/>
              <w:spacing w:line="240" w:lineRule="atLeast"/>
              <w:rPr>
                <w:rFonts w:ascii="宋体"/>
                <w:sz w:val="18"/>
                <w:szCs w:val="18"/>
              </w:rPr>
            </w:pPr>
            <w:r>
              <w:rPr>
                <w:rFonts w:hint="eastAsia" w:ascii="宋体" w:hAnsi="宋体"/>
                <w:sz w:val="18"/>
                <w:szCs w:val="18"/>
              </w:rPr>
              <w:t>超速保护有效</w:t>
            </w:r>
          </w:p>
        </w:tc>
        <w:tc>
          <w:tcPr>
            <w:tcW w:w="582" w:type="dxa"/>
            <w:noWrap/>
            <w:vAlign w:val="center"/>
          </w:tcPr>
          <w:p>
            <w:pPr>
              <w:autoSpaceDE w:val="0"/>
              <w:autoSpaceDN w:val="0"/>
              <w:jc w:val="center"/>
              <w:rPr>
                <w:rFonts w:ascii="宋体" w:hAnsi="宋体" w:cs="宋体"/>
                <w:sz w:val="18"/>
                <w:szCs w:val="18"/>
              </w:rPr>
            </w:pPr>
            <w:r>
              <w:rPr>
                <w:rFonts w:hint="eastAsia" w:ascii="宋体" w:hAnsi="宋体" w:cs="宋体"/>
                <w:sz w:val="18"/>
                <w:szCs w:val="18"/>
              </w:rPr>
              <w:t>○</w:t>
            </w:r>
          </w:p>
        </w:tc>
        <w:tc>
          <w:tcPr>
            <w:tcW w:w="582" w:type="dxa"/>
            <w:noWrap/>
            <w:vAlign w:val="center"/>
          </w:tcPr>
          <w:p>
            <w:pPr>
              <w:autoSpaceDE w:val="0"/>
              <w:autoSpaceDN w:val="0"/>
              <w:jc w:val="center"/>
              <w:rPr>
                <w:rFonts w:ascii="宋体"/>
                <w:sz w:val="18"/>
                <w:szCs w:val="18"/>
              </w:rPr>
            </w:pPr>
            <w:r>
              <w:rPr>
                <w:rFonts w:hint="eastAsia" w:ascii="宋体" w:hAnsi="宋体" w:cs="宋体"/>
                <w:sz w:val="18"/>
                <w:szCs w:val="18"/>
              </w:rPr>
              <w:t>○</w:t>
            </w:r>
          </w:p>
        </w:tc>
        <w:tc>
          <w:tcPr>
            <w:tcW w:w="584" w:type="dxa"/>
            <w:noWrap/>
            <w:vAlign w:val="center"/>
          </w:tcPr>
          <w:p>
            <w:pPr>
              <w:autoSpaceDE w:val="0"/>
              <w:autoSpaceDN w:val="0"/>
              <w:jc w:val="center"/>
              <w:rPr>
                <w:rFonts w:ascii="宋体"/>
                <w:sz w:val="18"/>
                <w:szCs w:val="18"/>
              </w:rPr>
            </w:pPr>
            <w:r>
              <w:rPr>
                <w:rFonts w:hint="eastAsia" w:ascii="宋体" w:hAnsi="宋体" w:cs="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25" w:hRule="atLeast"/>
          <w:jc w:val="center"/>
        </w:trPr>
        <w:tc>
          <w:tcPr>
            <w:tcW w:w="607" w:type="dxa"/>
            <w:vMerge w:val="continue"/>
            <w:noWrap/>
            <w:vAlign w:val="center"/>
          </w:tcPr>
          <w:p>
            <w:pPr>
              <w:spacing w:line="240" w:lineRule="atLeast"/>
              <w:jc w:val="center"/>
              <w:rPr>
                <w:rFonts w:ascii="宋体"/>
                <w:sz w:val="18"/>
                <w:szCs w:val="18"/>
              </w:rPr>
            </w:pPr>
          </w:p>
        </w:tc>
        <w:tc>
          <w:tcPr>
            <w:tcW w:w="935" w:type="dxa"/>
            <w:vMerge w:val="continue"/>
            <w:noWrap/>
            <w:vAlign w:val="center"/>
          </w:tcPr>
          <w:p>
            <w:pPr>
              <w:adjustRightInd w:val="0"/>
              <w:snapToGrid w:val="0"/>
              <w:spacing w:line="240" w:lineRule="atLeast"/>
              <w:jc w:val="center"/>
              <w:rPr>
                <w:rFonts w:ascii="宋体"/>
                <w:sz w:val="18"/>
                <w:szCs w:val="18"/>
              </w:rPr>
            </w:pPr>
          </w:p>
        </w:tc>
        <w:tc>
          <w:tcPr>
            <w:tcW w:w="5189" w:type="dxa"/>
            <w:noWrap/>
            <w:vAlign w:val="center"/>
          </w:tcPr>
          <w:p>
            <w:pPr>
              <w:pStyle w:val="12"/>
              <w:adjustRightInd w:val="0"/>
              <w:snapToGrid w:val="0"/>
              <w:spacing w:line="240" w:lineRule="atLeast"/>
              <w:jc w:val="left"/>
              <w:rPr>
                <w:rFonts w:hAnsi="宋体"/>
                <w:kern w:val="2"/>
                <w:sz w:val="18"/>
                <w:szCs w:val="18"/>
              </w:rPr>
            </w:pPr>
            <w:r>
              <w:rPr>
                <w:rFonts w:hint="eastAsia" w:hAnsi="宋体"/>
                <w:sz w:val="18"/>
                <w:szCs w:val="18"/>
              </w:rPr>
              <w:t>零位保护、失压保护有效</w:t>
            </w:r>
          </w:p>
        </w:tc>
        <w:tc>
          <w:tcPr>
            <w:tcW w:w="582" w:type="dxa"/>
            <w:noWrap/>
            <w:vAlign w:val="center"/>
          </w:tcPr>
          <w:p>
            <w:pPr>
              <w:autoSpaceDE w:val="0"/>
              <w:autoSpaceDN w:val="0"/>
              <w:jc w:val="center"/>
              <w:rPr>
                <w:rFonts w:ascii="宋体" w:hAnsi="宋体" w:cs="宋体"/>
                <w:sz w:val="18"/>
                <w:szCs w:val="18"/>
              </w:rPr>
            </w:pPr>
            <w:r>
              <w:rPr>
                <w:rFonts w:hint="eastAsia" w:ascii="宋体" w:hAnsi="宋体" w:cs="宋体"/>
                <w:sz w:val="18"/>
                <w:szCs w:val="18"/>
              </w:rPr>
              <w:t>○</w:t>
            </w:r>
          </w:p>
        </w:tc>
        <w:tc>
          <w:tcPr>
            <w:tcW w:w="582" w:type="dxa"/>
            <w:noWrap/>
            <w:vAlign w:val="center"/>
          </w:tcPr>
          <w:p>
            <w:pPr>
              <w:autoSpaceDE w:val="0"/>
              <w:autoSpaceDN w:val="0"/>
              <w:jc w:val="center"/>
              <w:rPr>
                <w:rFonts w:ascii="宋体"/>
                <w:sz w:val="18"/>
                <w:szCs w:val="18"/>
              </w:rPr>
            </w:pPr>
            <w:r>
              <w:rPr>
                <w:rFonts w:hint="eastAsia" w:ascii="宋体" w:hAnsi="宋体" w:cs="宋体"/>
                <w:sz w:val="18"/>
                <w:szCs w:val="18"/>
              </w:rPr>
              <w:t>○</w:t>
            </w:r>
          </w:p>
        </w:tc>
        <w:tc>
          <w:tcPr>
            <w:tcW w:w="584" w:type="dxa"/>
            <w:noWrap/>
            <w:vAlign w:val="center"/>
          </w:tcPr>
          <w:p>
            <w:pPr>
              <w:autoSpaceDE w:val="0"/>
              <w:autoSpaceDN w:val="0"/>
              <w:jc w:val="center"/>
              <w:rPr>
                <w:rFonts w:ascii="宋体"/>
                <w:sz w:val="18"/>
                <w:szCs w:val="18"/>
              </w:rPr>
            </w:pPr>
            <w:r>
              <w:rPr>
                <w:rFonts w:hint="eastAsia" w:ascii="宋体" w:hAnsi="宋体" w:cs="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58" w:hRule="atLeast"/>
          <w:jc w:val="center"/>
        </w:trPr>
        <w:tc>
          <w:tcPr>
            <w:tcW w:w="607" w:type="dxa"/>
            <w:vMerge w:val="continue"/>
            <w:noWrap/>
            <w:vAlign w:val="center"/>
          </w:tcPr>
          <w:p>
            <w:pPr>
              <w:spacing w:line="240" w:lineRule="atLeast"/>
              <w:jc w:val="center"/>
              <w:rPr>
                <w:rFonts w:ascii="宋体"/>
                <w:sz w:val="18"/>
                <w:szCs w:val="18"/>
              </w:rPr>
            </w:pPr>
          </w:p>
        </w:tc>
        <w:tc>
          <w:tcPr>
            <w:tcW w:w="935" w:type="dxa"/>
            <w:vMerge w:val="continue"/>
            <w:noWrap/>
            <w:vAlign w:val="center"/>
          </w:tcPr>
          <w:p>
            <w:pPr>
              <w:adjustRightInd w:val="0"/>
              <w:snapToGrid w:val="0"/>
              <w:spacing w:line="240" w:lineRule="atLeast"/>
              <w:jc w:val="center"/>
              <w:rPr>
                <w:rFonts w:ascii="宋体"/>
                <w:sz w:val="18"/>
                <w:szCs w:val="18"/>
              </w:rPr>
            </w:pPr>
          </w:p>
        </w:tc>
        <w:tc>
          <w:tcPr>
            <w:tcW w:w="5189" w:type="dxa"/>
            <w:noWrap/>
            <w:vAlign w:val="center"/>
          </w:tcPr>
          <w:p>
            <w:pPr>
              <w:adjustRightInd w:val="0"/>
              <w:snapToGrid w:val="0"/>
              <w:spacing w:line="240" w:lineRule="atLeast"/>
              <w:rPr>
                <w:rFonts w:ascii="宋体"/>
                <w:sz w:val="18"/>
                <w:szCs w:val="18"/>
              </w:rPr>
            </w:pPr>
            <w:r>
              <w:rPr>
                <w:rFonts w:hint="eastAsia" w:ascii="宋体" w:hAnsi="宋体"/>
                <w:sz w:val="18"/>
                <w:szCs w:val="18"/>
              </w:rPr>
              <w:t>馈电装置集电器接触可靠，电缆收放装置完整灵活</w:t>
            </w:r>
          </w:p>
        </w:tc>
        <w:tc>
          <w:tcPr>
            <w:tcW w:w="582" w:type="dxa"/>
            <w:noWrap/>
            <w:vAlign w:val="center"/>
          </w:tcPr>
          <w:p>
            <w:pPr>
              <w:autoSpaceDE w:val="0"/>
              <w:autoSpaceDN w:val="0"/>
              <w:jc w:val="center"/>
              <w:rPr>
                <w:rFonts w:ascii="宋体" w:hAnsi="宋体" w:cs="宋体"/>
                <w:sz w:val="18"/>
                <w:szCs w:val="18"/>
              </w:rPr>
            </w:pPr>
            <w:r>
              <w:rPr>
                <w:rFonts w:hint="eastAsia" w:ascii="宋体" w:hAnsi="宋体" w:cs="宋体"/>
                <w:sz w:val="18"/>
                <w:szCs w:val="18"/>
              </w:rPr>
              <w:t>○</w:t>
            </w:r>
          </w:p>
        </w:tc>
        <w:tc>
          <w:tcPr>
            <w:tcW w:w="582" w:type="dxa"/>
            <w:noWrap/>
            <w:vAlign w:val="center"/>
          </w:tcPr>
          <w:p>
            <w:pPr>
              <w:autoSpaceDE w:val="0"/>
              <w:autoSpaceDN w:val="0"/>
              <w:jc w:val="center"/>
              <w:rPr>
                <w:rFonts w:ascii="宋体"/>
                <w:sz w:val="18"/>
                <w:szCs w:val="18"/>
              </w:rPr>
            </w:pPr>
            <w:r>
              <w:rPr>
                <w:rFonts w:hint="eastAsia" w:ascii="宋体" w:hAnsi="宋体" w:cs="宋体"/>
                <w:sz w:val="18"/>
                <w:szCs w:val="18"/>
              </w:rPr>
              <w:t>○</w:t>
            </w:r>
          </w:p>
        </w:tc>
        <w:tc>
          <w:tcPr>
            <w:tcW w:w="584" w:type="dxa"/>
            <w:noWrap/>
            <w:vAlign w:val="center"/>
          </w:tcPr>
          <w:p>
            <w:pPr>
              <w:autoSpaceDE w:val="0"/>
              <w:autoSpaceDN w:val="0"/>
              <w:jc w:val="center"/>
              <w:rPr>
                <w:rFonts w:ascii="宋体"/>
                <w:sz w:val="18"/>
                <w:szCs w:val="18"/>
              </w:rPr>
            </w:pPr>
            <w:r>
              <w:rPr>
                <w:rFonts w:hint="eastAsia" w:ascii="宋体" w:hAnsi="宋体" w:cs="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25" w:hRule="atLeast"/>
          <w:jc w:val="center"/>
        </w:trPr>
        <w:tc>
          <w:tcPr>
            <w:tcW w:w="607" w:type="dxa"/>
            <w:vMerge w:val="restart"/>
            <w:noWrap/>
            <w:vAlign w:val="center"/>
          </w:tcPr>
          <w:p>
            <w:pPr>
              <w:spacing w:line="240" w:lineRule="atLeast"/>
              <w:jc w:val="center"/>
              <w:rPr>
                <w:rFonts w:hint="default" w:ascii="宋体" w:eastAsia="宋体"/>
                <w:sz w:val="18"/>
                <w:szCs w:val="18"/>
                <w:lang w:val="en-US" w:eastAsia="zh-CN"/>
              </w:rPr>
            </w:pPr>
            <w:r>
              <w:rPr>
                <w:rFonts w:hint="eastAsia" w:ascii="宋体"/>
                <w:sz w:val="18"/>
                <w:szCs w:val="18"/>
                <w:lang w:val="en-US" w:eastAsia="zh-CN"/>
              </w:rPr>
              <w:t>18</w:t>
            </w:r>
          </w:p>
        </w:tc>
        <w:tc>
          <w:tcPr>
            <w:tcW w:w="935" w:type="dxa"/>
            <w:vMerge w:val="restart"/>
            <w:noWrap/>
            <w:vAlign w:val="center"/>
          </w:tcPr>
          <w:p>
            <w:pPr>
              <w:adjustRightInd w:val="0"/>
              <w:snapToGrid w:val="0"/>
              <w:spacing w:line="240" w:lineRule="atLeast"/>
              <w:jc w:val="center"/>
              <w:rPr>
                <w:rFonts w:ascii="宋体"/>
                <w:sz w:val="18"/>
                <w:szCs w:val="18"/>
              </w:rPr>
            </w:pPr>
            <w:r>
              <w:rPr>
                <w:rFonts w:hint="eastAsia" w:ascii="宋体" w:hAnsi="宋体"/>
                <w:sz w:val="18"/>
                <w:szCs w:val="18"/>
              </w:rPr>
              <w:t>操纵装置</w:t>
            </w:r>
          </w:p>
        </w:tc>
        <w:tc>
          <w:tcPr>
            <w:tcW w:w="5189" w:type="dxa"/>
            <w:noWrap/>
            <w:vAlign w:val="center"/>
          </w:tcPr>
          <w:p>
            <w:pPr>
              <w:snapToGrid w:val="0"/>
              <w:spacing w:line="240" w:lineRule="atLeast"/>
              <w:rPr>
                <w:rFonts w:ascii="宋体"/>
                <w:sz w:val="18"/>
                <w:szCs w:val="18"/>
              </w:rPr>
            </w:pPr>
            <w:r>
              <w:rPr>
                <w:rFonts w:hint="eastAsia" w:ascii="宋体" w:hAnsi="宋体"/>
                <w:sz w:val="18"/>
                <w:szCs w:val="18"/>
              </w:rPr>
              <w:t>各按钮灵活有效；控制按钮标识清晰正确、功能齐全</w:t>
            </w:r>
          </w:p>
        </w:tc>
        <w:tc>
          <w:tcPr>
            <w:tcW w:w="582" w:type="dxa"/>
            <w:noWrap/>
            <w:vAlign w:val="center"/>
          </w:tcPr>
          <w:p>
            <w:pPr>
              <w:autoSpaceDE w:val="0"/>
              <w:autoSpaceDN w:val="0"/>
              <w:jc w:val="center"/>
              <w:rPr>
                <w:rFonts w:ascii="宋体" w:hAnsi="宋体" w:cs="宋体"/>
                <w:sz w:val="18"/>
                <w:szCs w:val="18"/>
              </w:rPr>
            </w:pPr>
            <w:r>
              <w:rPr>
                <w:rFonts w:hint="eastAsia" w:ascii="宋体" w:hAnsi="宋体" w:cs="宋体"/>
                <w:sz w:val="18"/>
                <w:szCs w:val="18"/>
              </w:rPr>
              <w:t>○</w:t>
            </w:r>
          </w:p>
        </w:tc>
        <w:tc>
          <w:tcPr>
            <w:tcW w:w="582" w:type="dxa"/>
            <w:noWrap/>
            <w:vAlign w:val="center"/>
          </w:tcPr>
          <w:p>
            <w:pPr>
              <w:autoSpaceDE w:val="0"/>
              <w:autoSpaceDN w:val="0"/>
              <w:jc w:val="center"/>
              <w:rPr>
                <w:rFonts w:ascii="宋体"/>
                <w:sz w:val="18"/>
                <w:szCs w:val="18"/>
              </w:rPr>
            </w:pPr>
            <w:r>
              <w:rPr>
                <w:rFonts w:hint="eastAsia" w:ascii="宋体" w:hAnsi="宋体" w:cs="宋体"/>
                <w:sz w:val="18"/>
                <w:szCs w:val="18"/>
              </w:rPr>
              <w:t>○</w:t>
            </w:r>
          </w:p>
        </w:tc>
        <w:tc>
          <w:tcPr>
            <w:tcW w:w="584" w:type="dxa"/>
            <w:noWrap/>
            <w:vAlign w:val="center"/>
          </w:tcPr>
          <w:p>
            <w:pPr>
              <w:autoSpaceDE w:val="0"/>
              <w:autoSpaceDN w:val="0"/>
              <w:jc w:val="center"/>
              <w:rPr>
                <w:rFonts w:ascii="宋体"/>
                <w:sz w:val="18"/>
                <w:szCs w:val="18"/>
              </w:rPr>
            </w:pPr>
            <w:r>
              <w:rPr>
                <w:rFonts w:hint="eastAsia" w:ascii="宋体" w:hAnsi="宋体" w:cs="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25" w:hRule="atLeast"/>
          <w:jc w:val="center"/>
        </w:trPr>
        <w:tc>
          <w:tcPr>
            <w:tcW w:w="607" w:type="dxa"/>
            <w:vMerge w:val="continue"/>
            <w:noWrap/>
            <w:vAlign w:val="center"/>
          </w:tcPr>
          <w:p>
            <w:pPr>
              <w:spacing w:line="240" w:lineRule="atLeast"/>
              <w:ind w:left="420"/>
              <w:jc w:val="center"/>
              <w:rPr>
                <w:rFonts w:ascii="宋体"/>
                <w:sz w:val="18"/>
                <w:szCs w:val="18"/>
              </w:rPr>
            </w:pPr>
          </w:p>
        </w:tc>
        <w:tc>
          <w:tcPr>
            <w:tcW w:w="935" w:type="dxa"/>
            <w:vMerge w:val="continue"/>
            <w:noWrap/>
            <w:vAlign w:val="center"/>
          </w:tcPr>
          <w:p>
            <w:pPr>
              <w:adjustRightInd w:val="0"/>
              <w:snapToGrid w:val="0"/>
              <w:spacing w:line="240" w:lineRule="atLeast"/>
              <w:jc w:val="center"/>
              <w:rPr>
                <w:rFonts w:ascii="宋体"/>
                <w:sz w:val="18"/>
                <w:szCs w:val="18"/>
              </w:rPr>
            </w:pPr>
          </w:p>
        </w:tc>
        <w:tc>
          <w:tcPr>
            <w:tcW w:w="5189" w:type="dxa"/>
            <w:noWrap/>
            <w:vAlign w:val="center"/>
          </w:tcPr>
          <w:p>
            <w:pPr>
              <w:snapToGrid w:val="0"/>
              <w:spacing w:line="240" w:lineRule="atLeast"/>
              <w:rPr>
                <w:rFonts w:ascii="宋体"/>
                <w:sz w:val="18"/>
                <w:szCs w:val="18"/>
              </w:rPr>
            </w:pPr>
            <w:r>
              <w:rPr>
                <w:rFonts w:hint="eastAsia" w:ascii="宋体" w:hAnsi="宋体"/>
                <w:sz w:val="18"/>
                <w:szCs w:val="18"/>
              </w:rPr>
              <w:t>各机构操纵灵活、无卡阻；零位手感明确、标识清晰正确</w:t>
            </w:r>
          </w:p>
        </w:tc>
        <w:tc>
          <w:tcPr>
            <w:tcW w:w="582" w:type="dxa"/>
            <w:noWrap/>
            <w:vAlign w:val="center"/>
          </w:tcPr>
          <w:p>
            <w:pPr>
              <w:autoSpaceDE w:val="0"/>
              <w:autoSpaceDN w:val="0"/>
              <w:jc w:val="center"/>
              <w:rPr>
                <w:rFonts w:ascii="宋体" w:hAnsi="宋体" w:cs="宋体"/>
                <w:sz w:val="18"/>
                <w:szCs w:val="18"/>
              </w:rPr>
            </w:pPr>
            <w:r>
              <w:rPr>
                <w:rFonts w:hint="eastAsia" w:ascii="宋体" w:hAnsi="宋体" w:cs="宋体"/>
                <w:sz w:val="18"/>
                <w:szCs w:val="18"/>
              </w:rPr>
              <w:t>○</w:t>
            </w:r>
          </w:p>
        </w:tc>
        <w:tc>
          <w:tcPr>
            <w:tcW w:w="582" w:type="dxa"/>
            <w:noWrap/>
            <w:vAlign w:val="center"/>
          </w:tcPr>
          <w:p>
            <w:pPr>
              <w:autoSpaceDE w:val="0"/>
              <w:autoSpaceDN w:val="0"/>
              <w:jc w:val="center"/>
              <w:rPr>
                <w:rFonts w:ascii="宋体"/>
                <w:sz w:val="18"/>
                <w:szCs w:val="18"/>
              </w:rPr>
            </w:pPr>
            <w:r>
              <w:rPr>
                <w:rFonts w:hint="eastAsia" w:ascii="宋体" w:hAnsi="宋体" w:cs="宋体"/>
                <w:sz w:val="18"/>
                <w:szCs w:val="18"/>
              </w:rPr>
              <w:t>○</w:t>
            </w:r>
          </w:p>
        </w:tc>
        <w:tc>
          <w:tcPr>
            <w:tcW w:w="584" w:type="dxa"/>
            <w:noWrap/>
            <w:vAlign w:val="center"/>
          </w:tcPr>
          <w:p>
            <w:pPr>
              <w:autoSpaceDE w:val="0"/>
              <w:autoSpaceDN w:val="0"/>
              <w:jc w:val="center"/>
              <w:rPr>
                <w:rFonts w:ascii="宋体"/>
                <w:sz w:val="18"/>
                <w:szCs w:val="18"/>
              </w:rPr>
            </w:pPr>
            <w:r>
              <w:rPr>
                <w:rFonts w:hint="eastAsia" w:ascii="宋体" w:hAnsi="宋体" w:cs="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25" w:hRule="atLeast"/>
          <w:jc w:val="center"/>
        </w:trPr>
        <w:tc>
          <w:tcPr>
            <w:tcW w:w="607" w:type="dxa"/>
            <w:vMerge w:val="continue"/>
            <w:noWrap/>
            <w:vAlign w:val="center"/>
          </w:tcPr>
          <w:p>
            <w:pPr>
              <w:spacing w:line="240" w:lineRule="atLeast"/>
              <w:ind w:left="420"/>
              <w:jc w:val="center"/>
              <w:rPr>
                <w:rFonts w:ascii="宋体"/>
                <w:sz w:val="18"/>
                <w:szCs w:val="18"/>
              </w:rPr>
            </w:pPr>
          </w:p>
        </w:tc>
        <w:tc>
          <w:tcPr>
            <w:tcW w:w="935" w:type="dxa"/>
            <w:vMerge w:val="continue"/>
            <w:noWrap/>
            <w:vAlign w:val="center"/>
          </w:tcPr>
          <w:p>
            <w:pPr>
              <w:adjustRightInd w:val="0"/>
              <w:snapToGrid w:val="0"/>
              <w:spacing w:line="240" w:lineRule="atLeast"/>
              <w:jc w:val="center"/>
              <w:rPr>
                <w:rFonts w:ascii="宋体"/>
                <w:sz w:val="18"/>
                <w:szCs w:val="18"/>
              </w:rPr>
            </w:pPr>
          </w:p>
        </w:tc>
        <w:tc>
          <w:tcPr>
            <w:tcW w:w="5189" w:type="dxa"/>
            <w:noWrap/>
            <w:vAlign w:val="center"/>
          </w:tcPr>
          <w:p>
            <w:pPr>
              <w:snapToGrid w:val="0"/>
              <w:spacing w:line="240" w:lineRule="atLeast"/>
              <w:rPr>
                <w:rFonts w:ascii="宋体"/>
                <w:sz w:val="18"/>
                <w:szCs w:val="18"/>
              </w:rPr>
            </w:pPr>
            <w:r>
              <w:rPr>
                <w:rFonts w:hint="eastAsia" w:ascii="宋体" w:hAnsi="宋体"/>
                <w:sz w:val="18"/>
                <w:szCs w:val="18"/>
              </w:rPr>
              <w:t>便携控制装置外壳无破损；操纵杆下部绝缘保护无破损</w:t>
            </w:r>
          </w:p>
        </w:tc>
        <w:tc>
          <w:tcPr>
            <w:tcW w:w="582" w:type="dxa"/>
            <w:noWrap/>
            <w:vAlign w:val="center"/>
          </w:tcPr>
          <w:p>
            <w:pPr>
              <w:autoSpaceDE w:val="0"/>
              <w:autoSpaceDN w:val="0"/>
              <w:jc w:val="center"/>
              <w:rPr>
                <w:rFonts w:ascii="宋体" w:hAnsi="宋体" w:cs="宋体"/>
                <w:sz w:val="18"/>
                <w:szCs w:val="18"/>
              </w:rPr>
            </w:pPr>
            <w:r>
              <w:rPr>
                <w:rFonts w:hint="eastAsia" w:ascii="宋体" w:hAnsi="宋体" w:cs="宋体"/>
                <w:sz w:val="18"/>
                <w:szCs w:val="18"/>
              </w:rPr>
              <w:t>○</w:t>
            </w:r>
          </w:p>
        </w:tc>
        <w:tc>
          <w:tcPr>
            <w:tcW w:w="582" w:type="dxa"/>
            <w:noWrap/>
            <w:vAlign w:val="center"/>
          </w:tcPr>
          <w:p>
            <w:pPr>
              <w:autoSpaceDE w:val="0"/>
              <w:autoSpaceDN w:val="0"/>
              <w:jc w:val="center"/>
              <w:rPr>
                <w:rFonts w:ascii="宋体"/>
                <w:sz w:val="18"/>
                <w:szCs w:val="18"/>
              </w:rPr>
            </w:pPr>
            <w:r>
              <w:rPr>
                <w:rFonts w:hint="eastAsia" w:ascii="宋体" w:hAnsi="宋体" w:cs="宋体"/>
                <w:sz w:val="18"/>
                <w:szCs w:val="18"/>
              </w:rPr>
              <w:t>○</w:t>
            </w:r>
          </w:p>
        </w:tc>
        <w:tc>
          <w:tcPr>
            <w:tcW w:w="584" w:type="dxa"/>
            <w:noWrap/>
            <w:vAlign w:val="center"/>
          </w:tcPr>
          <w:p>
            <w:pPr>
              <w:autoSpaceDE w:val="0"/>
              <w:autoSpaceDN w:val="0"/>
              <w:jc w:val="center"/>
              <w:rPr>
                <w:rFonts w:ascii="宋体"/>
                <w:sz w:val="18"/>
                <w:szCs w:val="18"/>
              </w:rPr>
            </w:pPr>
            <w:r>
              <w:rPr>
                <w:rFonts w:hint="eastAsia" w:ascii="宋体" w:hAnsi="宋体" w:cs="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25" w:hRule="atLeast"/>
          <w:jc w:val="center"/>
        </w:trPr>
        <w:tc>
          <w:tcPr>
            <w:tcW w:w="607" w:type="dxa"/>
            <w:noWrap/>
            <w:vAlign w:val="center"/>
          </w:tcPr>
          <w:p>
            <w:pPr>
              <w:spacing w:line="240" w:lineRule="atLeast"/>
              <w:jc w:val="center"/>
              <w:rPr>
                <w:rFonts w:hint="default" w:ascii="宋体" w:eastAsia="宋体"/>
                <w:sz w:val="18"/>
                <w:szCs w:val="18"/>
                <w:lang w:val="en-US" w:eastAsia="zh-CN"/>
              </w:rPr>
            </w:pPr>
            <w:r>
              <w:rPr>
                <w:rFonts w:hint="eastAsia" w:ascii="宋体"/>
                <w:sz w:val="18"/>
                <w:szCs w:val="18"/>
                <w:lang w:val="en-US" w:eastAsia="zh-CN"/>
              </w:rPr>
              <w:t>19</w:t>
            </w:r>
          </w:p>
        </w:tc>
        <w:tc>
          <w:tcPr>
            <w:tcW w:w="935" w:type="dxa"/>
            <w:noWrap/>
            <w:vAlign w:val="center"/>
          </w:tcPr>
          <w:p>
            <w:pPr>
              <w:adjustRightInd w:val="0"/>
              <w:snapToGrid w:val="0"/>
              <w:spacing w:line="240" w:lineRule="atLeast"/>
              <w:jc w:val="center"/>
              <w:rPr>
                <w:rFonts w:ascii="宋体"/>
                <w:sz w:val="18"/>
                <w:szCs w:val="18"/>
              </w:rPr>
            </w:pPr>
            <w:r>
              <w:rPr>
                <w:rFonts w:hint="eastAsia" w:ascii="宋体" w:hAnsi="宋体"/>
                <w:sz w:val="18"/>
                <w:szCs w:val="18"/>
              </w:rPr>
              <w:t>运行试验</w:t>
            </w:r>
          </w:p>
        </w:tc>
        <w:tc>
          <w:tcPr>
            <w:tcW w:w="5189" w:type="dxa"/>
            <w:noWrap/>
            <w:vAlign w:val="center"/>
          </w:tcPr>
          <w:p>
            <w:pPr>
              <w:pStyle w:val="12"/>
              <w:adjustRightInd w:val="0"/>
              <w:snapToGrid w:val="0"/>
              <w:spacing w:line="240" w:lineRule="atLeast"/>
              <w:rPr>
                <w:rFonts w:hAnsi="宋体"/>
                <w:sz w:val="18"/>
                <w:szCs w:val="18"/>
              </w:rPr>
            </w:pPr>
            <w:r>
              <w:rPr>
                <w:rFonts w:hint="eastAsia" w:hAnsi="宋体"/>
                <w:sz w:val="18"/>
                <w:szCs w:val="18"/>
              </w:rPr>
              <w:t>空载起升、运行试验：各控制运行功能工作正常，控制灵活；运行平稳、各机构运行无异常声响；各安全装置试验符合要求</w:t>
            </w:r>
          </w:p>
        </w:tc>
        <w:tc>
          <w:tcPr>
            <w:tcW w:w="582" w:type="dxa"/>
            <w:noWrap/>
            <w:vAlign w:val="center"/>
          </w:tcPr>
          <w:p>
            <w:pPr>
              <w:autoSpaceDE w:val="0"/>
              <w:autoSpaceDN w:val="0"/>
              <w:jc w:val="center"/>
              <w:rPr>
                <w:rFonts w:ascii="宋体" w:hAnsi="宋体" w:cs="宋体"/>
                <w:sz w:val="18"/>
                <w:szCs w:val="18"/>
              </w:rPr>
            </w:pPr>
            <w:r>
              <w:rPr>
                <w:rFonts w:hint="eastAsia" w:ascii="宋体" w:hAnsi="宋体" w:cs="宋体"/>
                <w:sz w:val="18"/>
                <w:szCs w:val="18"/>
              </w:rPr>
              <w:t>○</w:t>
            </w:r>
          </w:p>
        </w:tc>
        <w:tc>
          <w:tcPr>
            <w:tcW w:w="582" w:type="dxa"/>
            <w:noWrap/>
            <w:vAlign w:val="center"/>
          </w:tcPr>
          <w:p>
            <w:pPr>
              <w:autoSpaceDE w:val="0"/>
              <w:autoSpaceDN w:val="0"/>
              <w:jc w:val="center"/>
              <w:rPr>
                <w:rFonts w:ascii="宋体"/>
                <w:sz w:val="18"/>
                <w:szCs w:val="18"/>
              </w:rPr>
            </w:pPr>
            <w:r>
              <w:rPr>
                <w:rFonts w:hint="eastAsia" w:ascii="宋体" w:hAnsi="宋体" w:cs="宋体"/>
                <w:sz w:val="18"/>
                <w:szCs w:val="18"/>
              </w:rPr>
              <w:t>○</w:t>
            </w:r>
          </w:p>
        </w:tc>
        <w:tc>
          <w:tcPr>
            <w:tcW w:w="584" w:type="dxa"/>
            <w:noWrap/>
            <w:vAlign w:val="center"/>
          </w:tcPr>
          <w:p>
            <w:pPr>
              <w:autoSpaceDE w:val="0"/>
              <w:autoSpaceDN w:val="0"/>
              <w:jc w:val="center"/>
              <w:rPr>
                <w:rFonts w:ascii="宋体"/>
                <w:sz w:val="18"/>
                <w:szCs w:val="18"/>
              </w:rPr>
            </w:pPr>
            <w:r>
              <w:rPr>
                <w:rFonts w:hint="eastAsia" w:ascii="宋体" w:hAnsi="宋体" w:cs="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15" w:hRule="atLeast"/>
          <w:jc w:val="center"/>
        </w:trPr>
        <w:tc>
          <w:tcPr>
            <w:tcW w:w="607" w:type="dxa"/>
            <w:vMerge w:val="restart"/>
            <w:noWrap/>
            <w:vAlign w:val="center"/>
          </w:tcPr>
          <w:p>
            <w:pPr>
              <w:spacing w:line="240" w:lineRule="atLeast"/>
              <w:jc w:val="center"/>
              <w:rPr>
                <w:rFonts w:hint="default" w:ascii="宋体" w:eastAsia="宋体"/>
                <w:sz w:val="18"/>
                <w:szCs w:val="18"/>
                <w:lang w:val="en-US" w:eastAsia="zh-CN"/>
              </w:rPr>
            </w:pPr>
            <w:r>
              <w:rPr>
                <w:rFonts w:hint="eastAsia" w:ascii="宋体"/>
                <w:sz w:val="18"/>
                <w:szCs w:val="18"/>
                <w:lang w:val="en-US" w:eastAsia="zh-CN"/>
              </w:rPr>
              <w:t>20</w:t>
            </w:r>
          </w:p>
        </w:tc>
        <w:tc>
          <w:tcPr>
            <w:tcW w:w="935" w:type="dxa"/>
            <w:vMerge w:val="restart"/>
            <w:noWrap/>
            <w:vAlign w:val="center"/>
          </w:tcPr>
          <w:p>
            <w:pPr>
              <w:adjustRightInd w:val="0"/>
              <w:snapToGrid w:val="0"/>
              <w:spacing w:line="240" w:lineRule="atLeast"/>
              <w:jc w:val="center"/>
              <w:rPr>
                <w:rFonts w:ascii="宋体"/>
                <w:sz w:val="18"/>
                <w:szCs w:val="18"/>
              </w:rPr>
            </w:pPr>
            <w:r>
              <w:rPr>
                <w:rFonts w:hint="eastAsia" w:ascii="宋体" w:hAnsi="宋体"/>
                <w:sz w:val="18"/>
                <w:szCs w:val="18"/>
              </w:rPr>
              <w:t>其他</w:t>
            </w:r>
          </w:p>
        </w:tc>
        <w:tc>
          <w:tcPr>
            <w:tcW w:w="5189" w:type="dxa"/>
            <w:noWrap/>
            <w:vAlign w:val="center"/>
          </w:tcPr>
          <w:p>
            <w:pPr>
              <w:pStyle w:val="143"/>
              <w:rPr>
                <w:rFonts w:hAnsi="宋体" w:cs="Times New Roman"/>
                <w:color w:val="auto"/>
                <w:sz w:val="18"/>
                <w:szCs w:val="18"/>
              </w:rPr>
            </w:pPr>
            <w:r>
              <w:rPr>
                <w:rFonts w:hint="eastAsia" w:hAnsi="宋体" w:cs="Times New Roman"/>
                <w:color w:val="auto"/>
                <w:sz w:val="18"/>
                <w:szCs w:val="18"/>
              </w:rPr>
              <w:t>易发生坠落部件固定可靠，螺栓无松动，有相应防坠装置</w:t>
            </w:r>
          </w:p>
        </w:tc>
        <w:tc>
          <w:tcPr>
            <w:tcW w:w="582" w:type="dxa"/>
            <w:noWrap/>
            <w:vAlign w:val="center"/>
          </w:tcPr>
          <w:p>
            <w:pPr>
              <w:autoSpaceDE w:val="0"/>
              <w:autoSpaceDN w:val="0"/>
              <w:jc w:val="center"/>
              <w:rPr>
                <w:rFonts w:ascii="宋体" w:hAnsi="宋体" w:cs="宋体"/>
                <w:sz w:val="18"/>
                <w:szCs w:val="18"/>
              </w:rPr>
            </w:pPr>
            <w:r>
              <w:rPr>
                <w:rFonts w:hint="eastAsia" w:ascii="宋体" w:hAnsi="宋体" w:cs="宋体"/>
                <w:sz w:val="18"/>
                <w:szCs w:val="18"/>
              </w:rPr>
              <w:t>○</w:t>
            </w:r>
          </w:p>
        </w:tc>
        <w:tc>
          <w:tcPr>
            <w:tcW w:w="582" w:type="dxa"/>
            <w:noWrap/>
            <w:vAlign w:val="center"/>
          </w:tcPr>
          <w:p>
            <w:pPr>
              <w:autoSpaceDE w:val="0"/>
              <w:autoSpaceDN w:val="0"/>
              <w:jc w:val="center"/>
              <w:rPr>
                <w:rFonts w:ascii="宋体"/>
                <w:sz w:val="18"/>
                <w:szCs w:val="18"/>
              </w:rPr>
            </w:pPr>
            <w:r>
              <w:rPr>
                <w:rFonts w:hint="eastAsia" w:ascii="宋体" w:hAnsi="宋体" w:cs="宋体"/>
                <w:sz w:val="18"/>
                <w:szCs w:val="18"/>
              </w:rPr>
              <w:t>○</w:t>
            </w:r>
          </w:p>
        </w:tc>
        <w:tc>
          <w:tcPr>
            <w:tcW w:w="584" w:type="dxa"/>
            <w:noWrap/>
            <w:vAlign w:val="center"/>
          </w:tcPr>
          <w:p>
            <w:pPr>
              <w:autoSpaceDE w:val="0"/>
              <w:autoSpaceDN w:val="0"/>
              <w:jc w:val="center"/>
              <w:rPr>
                <w:rFonts w:ascii="宋体"/>
                <w:sz w:val="18"/>
                <w:szCs w:val="18"/>
              </w:rPr>
            </w:pPr>
            <w:r>
              <w:rPr>
                <w:rFonts w:hint="eastAsia" w:ascii="宋体" w:hAnsi="宋体" w:cs="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15" w:hRule="atLeast"/>
          <w:jc w:val="center"/>
        </w:trPr>
        <w:tc>
          <w:tcPr>
            <w:tcW w:w="607" w:type="dxa"/>
            <w:vMerge w:val="continue"/>
            <w:noWrap/>
            <w:vAlign w:val="center"/>
          </w:tcPr>
          <w:p>
            <w:pPr>
              <w:spacing w:line="240" w:lineRule="atLeast"/>
              <w:jc w:val="center"/>
              <w:rPr>
                <w:rFonts w:ascii="宋体"/>
                <w:sz w:val="18"/>
                <w:szCs w:val="18"/>
              </w:rPr>
            </w:pPr>
          </w:p>
        </w:tc>
        <w:tc>
          <w:tcPr>
            <w:tcW w:w="935" w:type="dxa"/>
            <w:vMerge w:val="continue"/>
            <w:noWrap/>
            <w:vAlign w:val="center"/>
          </w:tcPr>
          <w:p>
            <w:pPr>
              <w:adjustRightInd w:val="0"/>
              <w:snapToGrid w:val="0"/>
              <w:spacing w:line="240" w:lineRule="atLeast"/>
              <w:jc w:val="center"/>
              <w:rPr>
                <w:rFonts w:ascii="宋体"/>
                <w:sz w:val="18"/>
                <w:szCs w:val="18"/>
              </w:rPr>
            </w:pPr>
          </w:p>
        </w:tc>
        <w:tc>
          <w:tcPr>
            <w:tcW w:w="5189" w:type="dxa"/>
            <w:noWrap/>
            <w:vAlign w:val="center"/>
          </w:tcPr>
          <w:p>
            <w:pPr>
              <w:pStyle w:val="143"/>
              <w:rPr>
                <w:rFonts w:hAnsi="宋体" w:cs="Times New Roman"/>
                <w:color w:val="auto"/>
                <w:sz w:val="18"/>
                <w:szCs w:val="18"/>
              </w:rPr>
            </w:pPr>
            <w:r>
              <w:rPr>
                <w:rFonts w:hint="eastAsia" w:hAnsi="宋体" w:cs="Times New Roman"/>
                <w:color w:val="auto"/>
                <w:sz w:val="18"/>
                <w:szCs w:val="18"/>
              </w:rPr>
              <w:t>起重机各部位保持清洁无积尘、积油</w:t>
            </w:r>
          </w:p>
        </w:tc>
        <w:tc>
          <w:tcPr>
            <w:tcW w:w="582" w:type="dxa"/>
            <w:noWrap/>
            <w:vAlign w:val="center"/>
          </w:tcPr>
          <w:p>
            <w:pPr>
              <w:autoSpaceDE w:val="0"/>
              <w:autoSpaceDN w:val="0"/>
              <w:jc w:val="center"/>
              <w:rPr>
                <w:rFonts w:ascii="宋体" w:hAnsi="宋体" w:cs="宋体"/>
                <w:sz w:val="18"/>
                <w:szCs w:val="18"/>
              </w:rPr>
            </w:pPr>
            <w:r>
              <w:rPr>
                <w:rFonts w:hint="eastAsia" w:ascii="宋体" w:hAnsi="宋体" w:cs="宋体"/>
                <w:sz w:val="18"/>
                <w:szCs w:val="18"/>
              </w:rPr>
              <w:t>○</w:t>
            </w:r>
          </w:p>
        </w:tc>
        <w:tc>
          <w:tcPr>
            <w:tcW w:w="582" w:type="dxa"/>
            <w:noWrap/>
            <w:vAlign w:val="center"/>
          </w:tcPr>
          <w:p>
            <w:pPr>
              <w:autoSpaceDE w:val="0"/>
              <w:autoSpaceDN w:val="0"/>
              <w:jc w:val="center"/>
              <w:rPr>
                <w:rFonts w:ascii="宋体"/>
                <w:sz w:val="18"/>
                <w:szCs w:val="18"/>
              </w:rPr>
            </w:pPr>
            <w:r>
              <w:rPr>
                <w:rFonts w:hint="eastAsia" w:ascii="宋体" w:hAnsi="宋体" w:cs="宋体"/>
                <w:sz w:val="18"/>
                <w:szCs w:val="18"/>
              </w:rPr>
              <w:t>○</w:t>
            </w:r>
          </w:p>
        </w:tc>
        <w:tc>
          <w:tcPr>
            <w:tcW w:w="584" w:type="dxa"/>
            <w:noWrap/>
            <w:vAlign w:val="center"/>
          </w:tcPr>
          <w:p>
            <w:pPr>
              <w:autoSpaceDE w:val="0"/>
              <w:autoSpaceDN w:val="0"/>
              <w:jc w:val="center"/>
              <w:rPr>
                <w:rFonts w:ascii="宋体"/>
                <w:sz w:val="18"/>
                <w:szCs w:val="18"/>
              </w:rPr>
            </w:pPr>
            <w:r>
              <w:rPr>
                <w:rFonts w:hint="eastAsia" w:ascii="宋体" w:hAnsi="宋体" w:cs="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25" w:hRule="atLeast"/>
          <w:jc w:val="center"/>
        </w:trPr>
        <w:tc>
          <w:tcPr>
            <w:tcW w:w="607" w:type="dxa"/>
            <w:vMerge w:val="continue"/>
            <w:noWrap/>
            <w:vAlign w:val="center"/>
          </w:tcPr>
          <w:p>
            <w:pPr>
              <w:numPr>
                <w:ilvl w:val="0"/>
                <w:numId w:val="21"/>
              </w:numPr>
              <w:spacing w:line="240" w:lineRule="atLeast"/>
              <w:jc w:val="center"/>
              <w:rPr>
                <w:rFonts w:ascii="宋体"/>
                <w:sz w:val="18"/>
                <w:szCs w:val="18"/>
              </w:rPr>
            </w:pPr>
          </w:p>
        </w:tc>
        <w:tc>
          <w:tcPr>
            <w:tcW w:w="935" w:type="dxa"/>
            <w:vMerge w:val="continue"/>
            <w:noWrap/>
            <w:vAlign w:val="center"/>
          </w:tcPr>
          <w:p>
            <w:pPr>
              <w:adjustRightInd w:val="0"/>
              <w:snapToGrid w:val="0"/>
              <w:spacing w:line="240" w:lineRule="atLeast"/>
              <w:jc w:val="center"/>
              <w:rPr>
                <w:rFonts w:ascii="宋体"/>
                <w:sz w:val="18"/>
                <w:szCs w:val="18"/>
              </w:rPr>
            </w:pPr>
          </w:p>
        </w:tc>
        <w:tc>
          <w:tcPr>
            <w:tcW w:w="5189" w:type="dxa"/>
            <w:noWrap/>
            <w:vAlign w:val="center"/>
          </w:tcPr>
          <w:p>
            <w:pPr>
              <w:pStyle w:val="143"/>
              <w:rPr>
                <w:rFonts w:hAnsi="宋体" w:cs="Times New Roman"/>
                <w:color w:val="auto"/>
                <w:sz w:val="18"/>
                <w:szCs w:val="18"/>
              </w:rPr>
            </w:pPr>
            <w:r>
              <w:rPr>
                <w:rFonts w:hint="eastAsia" w:hAnsi="宋体" w:cs="Times New Roman"/>
                <w:color w:val="auto"/>
                <w:sz w:val="18"/>
                <w:szCs w:val="18"/>
              </w:rPr>
              <w:t>起重机上及通道、走梯、平台无堆物，无易燃物；走台无影响安全的未封闭空洞</w:t>
            </w:r>
          </w:p>
        </w:tc>
        <w:tc>
          <w:tcPr>
            <w:tcW w:w="582" w:type="dxa"/>
            <w:noWrap/>
            <w:vAlign w:val="center"/>
          </w:tcPr>
          <w:p>
            <w:pPr>
              <w:autoSpaceDE w:val="0"/>
              <w:autoSpaceDN w:val="0"/>
              <w:jc w:val="center"/>
              <w:rPr>
                <w:rFonts w:ascii="宋体" w:hAnsi="宋体" w:cs="宋体"/>
                <w:sz w:val="18"/>
                <w:szCs w:val="18"/>
              </w:rPr>
            </w:pPr>
            <w:r>
              <w:rPr>
                <w:rFonts w:hint="eastAsia" w:ascii="宋体" w:hAnsi="宋体" w:cs="宋体"/>
                <w:sz w:val="18"/>
                <w:szCs w:val="18"/>
              </w:rPr>
              <w:t>○</w:t>
            </w:r>
          </w:p>
        </w:tc>
        <w:tc>
          <w:tcPr>
            <w:tcW w:w="582" w:type="dxa"/>
            <w:noWrap/>
            <w:vAlign w:val="center"/>
          </w:tcPr>
          <w:p>
            <w:pPr>
              <w:autoSpaceDE w:val="0"/>
              <w:autoSpaceDN w:val="0"/>
              <w:jc w:val="center"/>
              <w:rPr>
                <w:rFonts w:ascii="宋体"/>
                <w:sz w:val="18"/>
                <w:szCs w:val="18"/>
              </w:rPr>
            </w:pPr>
            <w:r>
              <w:rPr>
                <w:rFonts w:hint="eastAsia" w:ascii="宋体" w:hAnsi="宋体" w:cs="宋体"/>
                <w:sz w:val="18"/>
                <w:szCs w:val="18"/>
              </w:rPr>
              <w:t>○</w:t>
            </w:r>
          </w:p>
        </w:tc>
        <w:tc>
          <w:tcPr>
            <w:tcW w:w="584" w:type="dxa"/>
            <w:noWrap/>
            <w:vAlign w:val="center"/>
          </w:tcPr>
          <w:p>
            <w:pPr>
              <w:autoSpaceDE w:val="0"/>
              <w:autoSpaceDN w:val="0"/>
              <w:jc w:val="center"/>
              <w:rPr>
                <w:rFonts w:ascii="宋体"/>
                <w:sz w:val="18"/>
                <w:szCs w:val="18"/>
              </w:rPr>
            </w:pPr>
            <w:r>
              <w:rPr>
                <w:rFonts w:hint="eastAsia" w:ascii="宋体" w:hAnsi="宋体" w:cs="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25" w:hRule="atLeast"/>
          <w:jc w:val="center"/>
        </w:trPr>
        <w:tc>
          <w:tcPr>
            <w:tcW w:w="607" w:type="dxa"/>
            <w:vMerge w:val="continue"/>
            <w:noWrap/>
            <w:vAlign w:val="center"/>
          </w:tcPr>
          <w:p>
            <w:pPr>
              <w:numPr>
                <w:ilvl w:val="0"/>
                <w:numId w:val="21"/>
              </w:numPr>
              <w:spacing w:line="240" w:lineRule="atLeast"/>
              <w:jc w:val="center"/>
              <w:rPr>
                <w:rFonts w:ascii="宋体"/>
                <w:sz w:val="18"/>
                <w:szCs w:val="18"/>
              </w:rPr>
            </w:pPr>
          </w:p>
        </w:tc>
        <w:tc>
          <w:tcPr>
            <w:tcW w:w="935" w:type="dxa"/>
            <w:vMerge w:val="continue"/>
            <w:noWrap/>
            <w:vAlign w:val="center"/>
          </w:tcPr>
          <w:p>
            <w:pPr>
              <w:adjustRightInd w:val="0"/>
              <w:snapToGrid w:val="0"/>
              <w:spacing w:line="240" w:lineRule="atLeast"/>
              <w:jc w:val="center"/>
              <w:rPr>
                <w:rFonts w:ascii="宋体"/>
                <w:sz w:val="18"/>
                <w:szCs w:val="18"/>
              </w:rPr>
            </w:pPr>
          </w:p>
        </w:tc>
        <w:tc>
          <w:tcPr>
            <w:tcW w:w="5189" w:type="dxa"/>
            <w:noWrap/>
            <w:vAlign w:val="center"/>
          </w:tcPr>
          <w:p>
            <w:pPr>
              <w:pStyle w:val="143"/>
              <w:rPr>
                <w:rFonts w:hAnsi="宋体" w:cs="Times New Roman"/>
                <w:color w:val="auto"/>
                <w:sz w:val="18"/>
                <w:szCs w:val="18"/>
              </w:rPr>
            </w:pPr>
            <w:r>
              <w:rPr>
                <w:rFonts w:hint="eastAsia" w:hAnsi="宋体" w:cs="Times New Roman"/>
                <w:color w:val="auto"/>
                <w:sz w:val="18"/>
                <w:szCs w:val="18"/>
              </w:rPr>
              <w:t>走台、通道栏杆完好且牢固</w:t>
            </w:r>
          </w:p>
        </w:tc>
        <w:tc>
          <w:tcPr>
            <w:tcW w:w="582" w:type="dxa"/>
            <w:noWrap/>
            <w:vAlign w:val="center"/>
          </w:tcPr>
          <w:p>
            <w:pPr>
              <w:autoSpaceDE w:val="0"/>
              <w:autoSpaceDN w:val="0"/>
              <w:jc w:val="center"/>
              <w:rPr>
                <w:rFonts w:ascii="宋体" w:hAnsi="宋体" w:cs="宋体"/>
                <w:sz w:val="18"/>
                <w:szCs w:val="18"/>
              </w:rPr>
            </w:pPr>
            <w:r>
              <w:rPr>
                <w:rFonts w:hint="eastAsia" w:ascii="宋体" w:hAnsi="宋体" w:cs="宋体"/>
                <w:sz w:val="18"/>
                <w:szCs w:val="18"/>
              </w:rPr>
              <w:t>○</w:t>
            </w:r>
          </w:p>
        </w:tc>
        <w:tc>
          <w:tcPr>
            <w:tcW w:w="582" w:type="dxa"/>
            <w:noWrap/>
            <w:vAlign w:val="center"/>
          </w:tcPr>
          <w:p>
            <w:pPr>
              <w:autoSpaceDE w:val="0"/>
              <w:autoSpaceDN w:val="0"/>
              <w:jc w:val="center"/>
              <w:rPr>
                <w:rFonts w:ascii="宋体"/>
                <w:sz w:val="18"/>
                <w:szCs w:val="18"/>
              </w:rPr>
            </w:pPr>
            <w:r>
              <w:rPr>
                <w:rFonts w:hint="eastAsia" w:ascii="宋体" w:hAnsi="宋体" w:cs="宋体"/>
                <w:sz w:val="18"/>
                <w:szCs w:val="18"/>
              </w:rPr>
              <w:t>○</w:t>
            </w:r>
          </w:p>
        </w:tc>
        <w:tc>
          <w:tcPr>
            <w:tcW w:w="584" w:type="dxa"/>
            <w:noWrap/>
            <w:vAlign w:val="center"/>
          </w:tcPr>
          <w:p>
            <w:pPr>
              <w:autoSpaceDE w:val="0"/>
              <w:autoSpaceDN w:val="0"/>
              <w:jc w:val="center"/>
              <w:rPr>
                <w:rFonts w:ascii="宋体"/>
                <w:sz w:val="18"/>
                <w:szCs w:val="18"/>
              </w:rPr>
            </w:pPr>
            <w:r>
              <w:rPr>
                <w:rFonts w:hint="eastAsia" w:ascii="宋体" w:hAnsi="宋体" w:cs="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25" w:hRule="atLeast"/>
          <w:jc w:val="center"/>
        </w:trPr>
        <w:tc>
          <w:tcPr>
            <w:tcW w:w="607" w:type="dxa"/>
            <w:vMerge w:val="continue"/>
            <w:noWrap/>
            <w:vAlign w:val="center"/>
          </w:tcPr>
          <w:p>
            <w:pPr>
              <w:spacing w:line="240" w:lineRule="atLeast"/>
              <w:ind w:left="420"/>
              <w:jc w:val="center"/>
              <w:rPr>
                <w:rFonts w:ascii="宋体"/>
                <w:sz w:val="18"/>
                <w:szCs w:val="18"/>
              </w:rPr>
            </w:pPr>
          </w:p>
        </w:tc>
        <w:tc>
          <w:tcPr>
            <w:tcW w:w="935" w:type="dxa"/>
            <w:vMerge w:val="continue"/>
            <w:noWrap/>
            <w:vAlign w:val="center"/>
          </w:tcPr>
          <w:p>
            <w:pPr>
              <w:adjustRightInd w:val="0"/>
              <w:snapToGrid w:val="0"/>
              <w:spacing w:line="240" w:lineRule="atLeast"/>
              <w:jc w:val="center"/>
              <w:rPr>
                <w:rFonts w:ascii="宋体"/>
                <w:sz w:val="18"/>
                <w:szCs w:val="18"/>
              </w:rPr>
            </w:pPr>
          </w:p>
        </w:tc>
        <w:tc>
          <w:tcPr>
            <w:tcW w:w="5189" w:type="dxa"/>
            <w:noWrap/>
            <w:vAlign w:val="center"/>
          </w:tcPr>
          <w:p>
            <w:pPr>
              <w:pStyle w:val="143"/>
              <w:rPr>
                <w:rFonts w:hAnsi="宋体" w:cs="Times New Roman"/>
                <w:color w:val="auto"/>
                <w:sz w:val="18"/>
                <w:szCs w:val="18"/>
              </w:rPr>
            </w:pPr>
            <w:r>
              <w:rPr>
                <w:rFonts w:hint="eastAsia" w:hAnsi="宋体" w:cs="Times New Roman"/>
                <w:color w:val="auto"/>
                <w:sz w:val="18"/>
                <w:szCs w:val="18"/>
              </w:rPr>
              <w:t>整机附属装置符合要求</w:t>
            </w:r>
          </w:p>
        </w:tc>
        <w:tc>
          <w:tcPr>
            <w:tcW w:w="582" w:type="dxa"/>
            <w:noWrap/>
            <w:vAlign w:val="center"/>
          </w:tcPr>
          <w:p>
            <w:pPr>
              <w:autoSpaceDE w:val="0"/>
              <w:autoSpaceDN w:val="0"/>
              <w:jc w:val="center"/>
              <w:rPr>
                <w:rFonts w:ascii="宋体" w:hAnsi="宋体" w:cs="宋体"/>
                <w:sz w:val="18"/>
                <w:szCs w:val="18"/>
              </w:rPr>
            </w:pPr>
            <w:r>
              <w:rPr>
                <w:rFonts w:hint="eastAsia" w:ascii="宋体" w:hAnsi="宋体" w:cs="宋体"/>
                <w:sz w:val="18"/>
                <w:szCs w:val="18"/>
              </w:rPr>
              <w:t>○</w:t>
            </w:r>
          </w:p>
        </w:tc>
        <w:tc>
          <w:tcPr>
            <w:tcW w:w="582" w:type="dxa"/>
            <w:noWrap/>
            <w:vAlign w:val="center"/>
          </w:tcPr>
          <w:p>
            <w:pPr>
              <w:autoSpaceDE w:val="0"/>
              <w:autoSpaceDN w:val="0"/>
              <w:jc w:val="center"/>
              <w:rPr>
                <w:rFonts w:ascii="宋体"/>
                <w:sz w:val="18"/>
                <w:szCs w:val="18"/>
              </w:rPr>
            </w:pPr>
            <w:r>
              <w:rPr>
                <w:rFonts w:hint="eastAsia" w:ascii="宋体" w:hAnsi="宋体" w:cs="宋体"/>
                <w:sz w:val="18"/>
                <w:szCs w:val="18"/>
              </w:rPr>
              <w:t>○</w:t>
            </w:r>
          </w:p>
        </w:tc>
        <w:tc>
          <w:tcPr>
            <w:tcW w:w="584" w:type="dxa"/>
            <w:noWrap/>
            <w:vAlign w:val="center"/>
          </w:tcPr>
          <w:p>
            <w:pPr>
              <w:autoSpaceDE w:val="0"/>
              <w:autoSpaceDN w:val="0"/>
              <w:jc w:val="center"/>
              <w:rPr>
                <w:rFonts w:ascii="宋体"/>
                <w:sz w:val="18"/>
                <w:szCs w:val="18"/>
              </w:rPr>
            </w:pPr>
            <w:r>
              <w:rPr>
                <w:rFonts w:hint="eastAsia" w:ascii="宋体" w:hAnsi="宋体" w:cs="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25" w:hRule="atLeast"/>
          <w:jc w:val="center"/>
        </w:trPr>
        <w:tc>
          <w:tcPr>
            <w:tcW w:w="607" w:type="dxa"/>
            <w:vMerge w:val="continue"/>
            <w:tcBorders>
              <w:bottom w:val="single" w:color="auto" w:sz="12" w:space="0"/>
            </w:tcBorders>
            <w:noWrap/>
            <w:vAlign w:val="center"/>
          </w:tcPr>
          <w:p>
            <w:pPr>
              <w:spacing w:line="240" w:lineRule="atLeast"/>
              <w:ind w:left="420"/>
              <w:jc w:val="center"/>
              <w:rPr>
                <w:rFonts w:ascii="宋体"/>
                <w:sz w:val="18"/>
                <w:szCs w:val="18"/>
              </w:rPr>
            </w:pPr>
          </w:p>
        </w:tc>
        <w:tc>
          <w:tcPr>
            <w:tcW w:w="935" w:type="dxa"/>
            <w:vMerge w:val="continue"/>
            <w:tcBorders>
              <w:bottom w:val="single" w:color="auto" w:sz="12" w:space="0"/>
            </w:tcBorders>
            <w:noWrap/>
            <w:vAlign w:val="center"/>
          </w:tcPr>
          <w:p>
            <w:pPr>
              <w:adjustRightInd w:val="0"/>
              <w:snapToGrid w:val="0"/>
              <w:spacing w:line="240" w:lineRule="atLeast"/>
              <w:jc w:val="center"/>
              <w:rPr>
                <w:rFonts w:ascii="宋体"/>
                <w:sz w:val="18"/>
                <w:szCs w:val="18"/>
              </w:rPr>
            </w:pPr>
          </w:p>
        </w:tc>
        <w:tc>
          <w:tcPr>
            <w:tcW w:w="5189" w:type="dxa"/>
            <w:tcBorders>
              <w:bottom w:val="single" w:color="auto" w:sz="12" w:space="0"/>
            </w:tcBorders>
            <w:noWrap/>
            <w:vAlign w:val="center"/>
          </w:tcPr>
          <w:p>
            <w:pPr>
              <w:pStyle w:val="143"/>
              <w:rPr>
                <w:rFonts w:hAnsi="宋体" w:cs="Times New Roman"/>
                <w:color w:val="auto"/>
                <w:sz w:val="18"/>
                <w:szCs w:val="18"/>
              </w:rPr>
            </w:pPr>
            <w:r>
              <w:rPr>
                <w:rFonts w:hint="eastAsia" w:hAnsi="宋体" w:cs="Times New Roman"/>
                <w:color w:val="auto"/>
                <w:sz w:val="18"/>
                <w:szCs w:val="18"/>
              </w:rPr>
              <w:t>安全监控系统符合要求</w:t>
            </w:r>
          </w:p>
        </w:tc>
        <w:tc>
          <w:tcPr>
            <w:tcW w:w="582" w:type="dxa"/>
            <w:tcBorders>
              <w:bottom w:val="single" w:color="auto" w:sz="12" w:space="0"/>
            </w:tcBorders>
            <w:noWrap/>
            <w:vAlign w:val="center"/>
          </w:tcPr>
          <w:p>
            <w:pPr>
              <w:autoSpaceDE w:val="0"/>
              <w:autoSpaceDN w:val="0"/>
              <w:jc w:val="center"/>
              <w:rPr>
                <w:rFonts w:ascii="宋体" w:hAnsi="宋体" w:cs="宋体"/>
                <w:sz w:val="18"/>
                <w:szCs w:val="18"/>
              </w:rPr>
            </w:pPr>
            <w:r>
              <w:rPr>
                <w:rFonts w:hint="eastAsia" w:ascii="宋体" w:hAnsi="宋体" w:cs="宋体"/>
                <w:sz w:val="18"/>
                <w:szCs w:val="18"/>
              </w:rPr>
              <w:t>○</w:t>
            </w:r>
          </w:p>
        </w:tc>
        <w:tc>
          <w:tcPr>
            <w:tcW w:w="582" w:type="dxa"/>
            <w:tcBorders>
              <w:bottom w:val="single" w:color="auto" w:sz="12" w:space="0"/>
            </w:tcBorders>
            <w:noWrap/>
            <w:vAlign w:val="center"/>
          </w:tcPr>
          <w:p>
            <w:pPr>
              <w:autoSpaceDE w:val="0"/>
              <w:autoSpaceDN w:val="0"/>
              <w:jc w:val="center"/>
              <w:rPr>
                <w:rFonts w:ascii="宋体"/>
                <w:sz w:val="18"/>
                <w:szCs w:val="18"/>
              </w:rPr>
            </w:pPr>
            <w:r>
              <w:rPr>
                <w:rFonts w:hint="eastAsia" w:ascii="宋体" w:hAnsi="宋体" w:cs="宋体"/>
                <w:sz w:val="18"/>
                <w:szCs w:val="18"/>
              </w:rPr>
              <w:t>○</w:t>
            </w:r>
          </w:p>
        </w:tc>
        <w:tc>
          <w:tcPr>
            <w:tcW w:w="584" w:type="dxa"/>
            <w:tcBorders>
              <w:bottom w:val="single" w:color="auto" w:sz="12" w:space="0"/>
            </w:tcBorders>
            <w:noWrap/>
            <w:vAlign w:val="center"/>
          </w:tcPr>
          <w:p>
            <w:pPr>
              <w:autoSpaceDE w:val="0"/>
              <w:autoSpaceDN w:val="0"/>
              <w:jc w:val="center"/>
              <w:rPr>
                <w:rFonts w:ascii="宋体"/>
                <w:sz w:val="18"/>
                <w:szCs w:val="18"/>
              </w:rPr>
            </w:pPr>
            <w:r>
              <w:rPr>
                <w:rFonts w:hint="eastAsia" w:ascii="宋体" w:hAnsi="宋体" w:cs="宋体"/>
                <w:sz w:val="18"/>
                <w:szCs w:val="18"/>
              </w:rPr>
              <w:t>○</w:t>
            </w:r>
          </w:p>
        </w:tc>
      </w:tr>
    </w:tbl>
    <w:p>
      <w:pPr>
        <w:adjustRightInd w:val="0"/>
        <w:spacing w:line="240" w:lineRule="atLeast"/>
        <w:jc w:val="left"/>
        <w:rPr>
          <w:rFonts w:ascii="宋体"/>
          <w:szCs w:val="21"/>
        </w:rPr>
      </w:pPr>
    </w:p>
    <w:p>
      <w:pPr>
        <w:adjustRightInd w:val="0"/>
        <w:spacing w:line="240" w:lineRule="atLeast"/>
        <w:jc w:val="left"/>
        <w:rPr>
          <w:rFonts w:ascii="宋体"/>
          <w:szCs w:val="21"/>
        </w:rPr>
      </w:pPr>
      <w:r>
        <w:rPr>
          <w:rFonts w:hint="eastAsia" w:ascii="宋体" w:hAnsi="宋体"/>
          <w:szCs w:val="21"/>
        </w:rPr>
        <w:t>注：在“月度”“季度”“年度”维护保养周期列表中，标识“</w:t>
      </w:r>
      <w:r>
        <w:rPr>
          <w:rFonts w:hint="eastAsia" w:ascii="宋体" w:hAnsi="宋体" w:cs="宋体"/>
          <w:sz w:val="18"/>
          <w:szCs w:val="18"/>
        </w:rPr>
        <w:t>○</w:t>
      </w:r>
      <w:r>
        <w:rPr>
          <w:rFonts w:hint="eastAsia" w:ascii="宋体" w:hAnsi="宋体"/>
          <w:szCs w:val="21"/>
        </w:rPr>
        <w:t>”表示维护保养项目的具体周期，标识“</w:t>
      </w:r>
      <w:r>
        <w:rPr>
          <w:rFonts w:hint="eastAsia" w:ascii="宋体" w:hAnsi="宋体" w:cs="宋体"/>
          <w:szCs w:val="21"/>
        </w:rPr>
        <w:t>－</w:t>
      </w:r>
      <w:r>
        <w:rPr>
          <w:rFonts w:hint="eastAsia" w:ascii="宋体" w:hAnsi="宋体"/>
          <w:szCs w:val="21"/>
        </w:rPr>
        <w:t>”表示不涉及。</w:t>
      </w:r>
    </w:p>
    <w:p>
      <w:pPr>
        <w:ind w:firstLine="200"/>
        <w:rPr>
          <w:rFonts w:ascii="方正仿宋_GBK" w:hAnsi="方正仿宋_GBK" w:eastAsia="方正仿宋_GBK" w:cs="方正仿宋_GBK"/>
          <w:sz w:val="32"/>
          <w:szCs w:val="32"/>
        </w:rPr>
      </w:pPr>
    </w:p>
    <w:p>
      <w:pPr>
        <w:ind w:firstLine="200"/>
        <w:rPr>
          <w:rFonts w:ascii="方正仿宋_GBK" w:hAnsi="方正仿宋_GBK" w:eastAsia="方正仿宋_GBK" w:cs="方正仿宋_GBK"/>
          <w:sz w:val="32"/>
          <w:szCs w:val="32"/>
        </w:rPr>
      </w:pPr>
    </w:p>
    <w:p>
      <w:pPr>
        <w:ind w:firstLine="200"/>
        <w:rPr>
          <w:rFonts w:ascii="方正仿宋_GBK" w:hAnsi="方正仿宋_GBK" w:eastAsia="方正仿宋_GBK" w:cs="方正仿宋_GBK"/>
          <w:sz w:val="32"/>
          <w:szCs w:val="32"/>
        </w:rPr>
      </w:pPr>
    </w:p>
    <w:p>
      <w:pPr>
        <w:ind w:firstLine="200"/>
        <w:rPr>
          <w:rFonts w:ascii="方正仿宋_GBK" w:hAnsi="方正仿宋_GBK" w:eastAsia="方正仿宋_GBK" w:cs="方正仿宋_GBK"/>
          <w:sz w:val="32"/>
          <w:szCs w:val="32"/>
        </w:rPr>
      </w:pPr>
    </w:p>
    <w:p>
      <w:pPr>
        <w:pStyle w:val="130"/>
        <w:numPr>
          <w:ilvl w:val="0"/>
          <w:numId w:val="0"/>
        </w:numPr>
        <w:spacing w:before="156" w:after="156"/>
        <w:jc w:val="both"/>
      </w:pPr>
    </w:p>
    <w:p>
      <w:pPr>
        <w:pStyle w:val="99"/>
      </w:pPr>
    </w:p>
    <w:p>
      <w:pPr>
        <w:pStyle w:val="87"/>
      </w:pPr>
    </w:p>
    <w:p>
      <w:pPr>
        <w:pStyle w:val="85"/>
      </w:pPr>
      <w:r>
        <w:br w:type="textWrapping"/>
      </w:r>
      <w:r>
        <w:rPr>
          <w:rFonts w:hint="eastAsia"/>
        </w:rPr>
        <w:t>（规范性附录）</w:t>
      </w:r>
      <w:r>
        <w:br w:type="textWrapping"/>
      </w:r>
      <w:r>
        <w:rPr>
          <w:rFonts w:hint="eastAsia"/>
        </w:rPr>
        <w:t>臂架型起重机维护保养项目及要求</w:t>
      </w:r>
    </w:p>
    <w:p>
      <w:pPr>
        <w:pStyle w:val="130"/>
        <w:numPr>
          <w:ilvl w:val="0"/>
          <w:numId w:val="0"/>
        </w:numPr>
        <w:spacing w:before="156" w:after="156"/>
      </w:pPr>
      <w:r>
        <w:rPr>
          <w:rFonts w:hint="eastAsia"/>
        </w:rPr>
        <w:t>表</w:t>
      </w:r>
      <w:r>
        <w:t xml:space="preserve">B.1  </w:t>
      </w:r>
    </w:p>
    <w:tbl>
      <w:tblPr>
        <w:tblStyle w:val="32"/>
        <w:tblW w:w="911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607"/>
        <w:gridCol w:w="866"/>
        <w:gridCol w:w="5827"/>
        <w:gridCol w:w="603"/>
        <w:gridCol w:w="603"/>
        <w:gridCol w:w="60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32" w:hRule="atLeast"/>
          <w:tblHeader/>
          <w:jc w:val="center"/>
        </w:trPr>
        <w:tc>
          <w:tcPr>
            <w:tcW w:w="607" w:type="dxa"/>
            <w:vMerge w:val="restart"/>
            <w:tcBorders>
              <w:top w:val="single" w:color="auto" w:sz="12" w:space="0"/>
            </w:tcBorders>
            <w:noWrap/>
            <w:tcMar>
              <w:left w:w="57" w:type="dxa"/>
              <w:right w:w="57" w:type="dxa"/>
            </w:tcMar>
            <w:vAlign w:val="center"/>
          </w:tcPr>
          <w:p>
            <w:pPr>
              <w:adjustRightInd w:val="0"/>
              <w:snapToGrid w:val="0"/>
              <w:spacing w:line="240" w:lineRule="atLeast"/>
              <w:ind w:left="-178" w:leftChars="-85" w:firstLine="136" w:firstLineChars="75"/>
              <w:jc w:val="center"/>
              <w:rPr>
                <w:rFonts w:ascii="宋体"/>
                <w:b/>
                <w:sz w:val="18"/>
                <w:szCs w:val="18"/>
              </w:rPr>
            </w:pPr>
            <w:r>
              <w:rPr>
                <w:rFonts w:hint="eastAsia" w:ascii="宋体" w:hAnsi="宋体"/>
                <w:b/>
                <w:sz w:val="18"/>
                <w:szCs w:val="18"/>
              </w:rPr>
              <w:t>序号</w:t>
            </w:r>
          </w:p>
        </w:tc>
        <w:tc>
          <w:tcPr>
            <w:tcW w:w="866" w:type="dxa"/>
            <w:vMerge w:val="restart"/>
            <w:tcBorders>
              <w:top w:val="single" w:color="auto" w:sz="12" w:space="0"/>
            </w:tcBorders>
            <w:noWrap/>
            <w:tcMar>
              <w:left w:w="57" w:type="dxa"/>
              <w:right w:w="57" w:type="dxa"/>
            </w:tcMar>
            <w:vAlign w:val="center"/>
          </w:tcPr>
          <w:p>
            <w:pPr>
              <w:adjustRightInd w:val="0"/>
              <w:snapToGrid w:val="0"/>
              <w:spacing w:line="240" w:lineRule="atLeast"/>
              <w:ind w:left="-178" w:leftChars="-85" w:firstLine="136" w:firstLineChars="75"/>
              <w:jc w:val="center"/>
              <w:rPr>
                <w:rFonts w:ascii="宋体"/>
                <w:b/>
                <w:sz w:val="18"/>
                <w:szCs w:val="18"/>
              </w:rPr>
            </w:pPr>
            <w:r>
              <w:rPr>
                <w:rFonts w:hint="eastAsia" w:ascii="宋体" w:hAnsi="宋体"/>
                <w:b/>
                <w:sz w:val="18"/>
                <w:szCs w:val="18"/>
              </w:rPr>
              <w:t>维护保养项目</w:t>
            </w:r>
          </w:p>
        </w:tc>
        <w:tc>
          <w:tcPr>
            <w:tcW w:w="5827" w:type="dxa"/>
            <w:vMerge w:val="restart"/>
            <w:tcBorders>
              <w:top w:val="single" w:color="auto" w:sz="12" w:space="0"/>
            </w:tcBorders>
            <w:noWrap/>
            <w:vAlign w:val="center"/>
          </w:tcPr>
          <w:p>
            <w:pPr>
              <w:adjustRightInd w:val="0"/>
              <w:snapToGrid w:val="0"/>
              <w:spacing w:line="240" w:lineRule="atLeast"/>
              <w:ind w:left="-178" w:leftChars="-85" w:firstLine="136" w:firstLineChars="75"/>
              <w:jc w:val="center"/>
              <w:rPr>
                <w:rFonts w:ascii="宋体"/>
                <w:b/>
                <w:sz w:val="18"/>
                <w:szCs w:val="18"/>
              </w:rPr>
            </w:pPr>
            <w:r>
              <w:rPr>
                <w:rFonts w:hint="eastAsia" w:ascii="宋体" w:hAnsi="宋体"/>
                <w:b/>
                <w:sz w:val="18"/>
                <w:szCs w:val="18"/>
              </w:rPr>
              <w:t>维护保养要求</w:t>
            </w:r>
          </w:p>
        </w:tc>
        <w:tc>
          <w:tcPr>
            <w:tcW w:w="1811" w:type="dxa"/>
            <w:gridSpan w:val="3"/>
            <w:tcBorders>
              <w:top w:val="single" w:color="auto" w:sz="12" w:space="0"/>
            </w:tcBorders>
            <w:noWrap/>
            <w:vAlign w:val="center"/>
          </w:tcPr>
          <w:p>
            <w:pPr>
              <w:adjustRightInd w:val="0"/>
              <w:snapToGrid w:val="0"/>
              <w:spacing w:line="240" w:lineRule="atLeast"/>
              <w:ind w:left="-178" w:leftChars="-85" w:firstLine="136" w:firstLineChars="75"/>
              <w:jc w:val="center"/>
              <w:rPr>
                <w:rFonts w:ascii="宋体" w:hAnsi="宋体"/>
                <w:b/>
                <w:sz w:val="18"/>
                <w:szCs w:val="18"/>
              </w:rPr>
            </w:pPr>
            <w:r>
              <w:rPr>
                <w:rFonts w:hint="eastAsia" w:ascii="宋体" w:hAnsi="宋体"/>
                <w:b/>
                <w:sz w:val="18"/>
                <w:szCs w:val="18"/>
              </w:rPr>
              <w:t>维护保养周期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32" w:hRule="atLeast"/>
          <w:tblHeader/>
          <w:jc w:val="center"/>
        </w:trPr>
        <w:tc>
          <w:tcPr>
            <w:tcW w:w="607" w:type="dxa"/>
            <w:vMerge w:val="continue"/>
            <w:noWrap/>
            <w:tcMar>
              <w:left w:w="57" w:type="dxa"/>
              <w:right w:w="57" w:type="dxa"/>
            </w:tcMar>
            <w:vAlign w:val="center"/>
          </w:tcPr>
          <w:p>
            <w:pPr>
              <w:adjustRightInd w:val="0"/>
              <w:snapToGrid w:val="0"/>
              <w:spacing w:line="240" w:lineRule="atLeast"/>
              <w:ind w:left="-178" w:leftChars="-85" w:firstLine="157" w:firstLineChars="75"/>
              <w:jc w:val="center"/>
            </w:pPr>
          </w:p>
        </w:tc>
        <w:tc>
          <w:tcPr>
            <w:tcW w:w="866" w:type="dxa"/>
            <w:vMerge w:val="continue"/>
            <w:noWrap/>
            <w:tcMar>
              <w:left w:w="57" w:type="dxa"/>
              <w:right w:w="57" w:type="dxa"/>
            </w:tcMar>
            <w:vAlign w:val="center"/>
          </w:tcPr>
          <w:p>
            <w:pPr>
              <w:adjustRightInd w:val="0"/>
              <w:snapToGrid w:val="0"/>
              <w:spacing w:line="240" w:lineRule="atLeast"/>
              <w:ind w:left="-178" w:leftChars="-85" w:firstLine="157" w:firstLineChars="75"/>
              <w:jc w:val="center"/>
            </w:pPr>
          </w:p>
        </w:tc>
        <w:tc>
          <w:tcPr>
            <w:tcW w:w="5827" w:type="dxa"/>
            <w:vMerge w:val="continue"/>
            <w:noWrap/>
            <w:vAlign w:val="center"/>
          </w:tcPr>
          <w:p>
            <w:pPr>
              <w:adjustRightInd w:val="0"/>
              <w:snapToGrid w:val="0"/>
              <w:spacing w:line="240" w:lineRule="atLeast"/>
              <w:ind w:left="-178" w:leftChars="-85" w:firstLine="157" w:firstLineChars="75"/>
              <w:jc w:val="center"/>
            </w:pPr>
          </w:p>
        </w:tc>
        <w:tc>
          <w:tcPr>
            <w:tcW w:w="603" w:type="dxa"/>
            <w:tcBorders>
              <w:top w:val="single" w:color="auto" w:sz="12" w:space="0"/>
            </w:tcBorders>
            <w:noWrap/>
            <w:vAlign w:val="center"/>
          </w:tcPr>
          <w:p>
            <w:pPr>
              <w:adjustRightInd w:val="0"/>
              <w:snapToGrid w:val="0"/>
              <w:spacing w:line="240" w:lineRule="atLeast"/>
              <w:ind w:left="-178" w:leftChars="-85" w:firstLine="136" w:firstLineChars="75"/>
              <w:jc w:val="center"/>
              <w:rPr>
                <w:rFonts w:ascii="宋体" w:hAnsi="宋体"/>
                <w:b/>
                <w:sz w:val="18"/>
                <w:szCs w:val="18"/>
              </w:rPr>
            </w:pPr>
            <w:r>
              <w:rPr>
                <w:rFonts w:hint="eastAsia" w:ascii="宋体" w:hAnsi="宋体"/>
                <w:b/>
                <w:sz w:val="18"/>
                <w:szCs w:val="18"/>
              </w:rPr>
              <w:t>月度</w:t>
            </w:r>
          </w:p>
        </w:tc>
        <w:tc>
          <w:tcPr>
            <w:tcW w:w="603" w:type="dxa"/>
            <w:tcBorders>
              <w:top w:val="single" w:color="auto" w:sz="12" w:space="0"/>
            </w:tcBorders>
            <w:noWrap/>
            <w:vAlign w:val="center"/>
          </w:tcPr>
          <w:p>
            <w:pPr>
              <w:adjustRightInd w:val="0"/>
              <w:snapToGrid w:val="0"/>
              <w:spacing w:line="240" w:lineRule="atLeast"/>
              <w:ind w:left="-178" w:leftChars="-85" w:firstLine="136" w:firstLineChars="75"/>
              <w:jc w:val="center"/>
              <w:rPr>
                <w:rFonts w:ascii="宋体" w:hAnsi="宋体"/>
                <w:b/>
                <w:sz w:val="18"/>
                <w:szCs w:val="18"/>
              </w:rPr>
            </w:pPr>
            <w:r>
              <w:rPr>
                <w:rFonts w:hint="eastAsia" w:ascii="宋体" w:hAnsi="宋体"/>
                <w:b/>
                <w:sz w:val="18"/>
                <w:szCs w:val="18"/>
              </w:rPr>
              <w:t>季度</w:t>
            </w:r>
          </w:p>
        </w:tc>
        <w:tc>
          <w:tcPr>
            <w:tcW w:w="605" w:type="dxa"/>
            <w:tcBorders>
              <w:top w:val="single" w:color="auto" w:sz="12" w:space="0"/>
            </w:tcBorders>
            <w:noWrap/>
            <w:vAlign w:val="center"/>
          </w:tcPr>
          <w:p>
            <w:pPr>
              <w:adjustRightInd w:val="0"/>
              <w:snapToGrid w:val="0"/>
              <w:spacing w:line="240" w:lineRule="atLeast"/>
              <w:ind w:left="-178" w:leftChars="-85" w:firstLine="136" w:firstLineChars="75"/>
              <w:jc w:val="center"/>
              <w:rPr>
                <w:rFonts w:ascii="宋体" w:hAnsi="宋体"/>
                <w:b/>
                <w:sz w:val="18"/>
                <w:szCs w:val="18"/>
              </w:rPr>
            </w:pPr>
            <w:r>
              <w:rPr>
                <w:rFonts w:hint="eastAsia" w:ascii="宋体" w:hAnsi="宋体"/>
                <w:b/>
                <w:sz w:val="18"/>
                <w:szCs w:val="18"/>
              </w:rPr>
              <w:t>年度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605" w:hRule="atLeast"/>
          <w:jc w:val="center"/>
        </w:trPr>
        <w:tc>
          <w:tcPr>
            <w:tcW w:w="607" w:type="dxa"/>
            <w:vMerge w:val="restart"/>
            <w:noWrap/>
            <w:vAlign w:val="center"/>
          </w:tcPr>
          <w:p>
            <w:pPr>
              <w:numPr>
                <w:ilvl w:val="0"/>
                <w:numId w:val="0"/>
              </w:numPr>
              <w:spacing w:line="240" w:lineRule="auto"/>
              <w:ind w:leftChars="0"/>
              <w:jc w:val="center"/>
              <w:rPr>
                <w:rFonts w:hint="eastAsia" w:ascii="宋体" w:eastAsia="宋体"/>
                <w:sz w:val="18"/>
                <w:szCs w:val="18"/>
                <w:lang w:val="en-US" w:eastAsia="zh-CN"/>
              </w:rPr>
            </w:pPr>
            <w:r>
              <w:rPr>
                <w:rFonts w:hint="eastAsia" w:ascii="宋体"/>
                <w:sz w:val="18"/>
                <w:szCs w:val="18"/>
                <w:lang w:val="en-US" w:eastAsia="zh-CN"/>
              </w:rPr>
              <w:t>1</w:t>
            </w:r>
          </w:p>
        </w:tc>
        <w:tc>
          <w:tcPr>
            <w:tcW w:w="866" w:type="dxa"/>
            <w:vMerge w:val="restart"/>
            <w:noWrap/>
            <w:vAlign w:val="center"/>
          </w:tcPr>
          <w:p>
            <w:pPr>
              <w:adjustRightInd w:val="0"/>
              <w:snapToGrid w:val="0"/>
              <w:spacing w:line="240" w:lineRule="atLeast"/>
              <w:jc w:val="center"/>
              <w:rPr>
                <w:rFonts w:ascii="宋体"/>
                <w:sz w:val="18"/>
                <w:szCs w:val="18"/>
              </w:rPr>
            </w:pPr>
            <w:r>
              <w:rPr>
                <w:rFonts w:hint="eastAsia" w:ascii="宋体" w:hAnsi="宋体"/>
                <w:sz w:val="18"/>
                <w:szCs w:val="18"/>
              </w:rPr>
              <w:t>金属结构</w:t>
            </w:r>
          </w:p>
        </w:tc>
        <w:tc>
          <w:tcPr>
            <w:tcW w:w="5827" w:type="dxa"/>
            <w:noWrap/>
            <w:vAlign w:val="center"/>
          </w:tcPr>
          <w:p>
            <w:pPr>
              <w:keepNext w:val="0"/>
              <w:keepLines w:val="0"/>
              <w:pageBreakBefore w:val="0"/>
              <w:kinsoku/>
              <w:wordWrap/>
              <w:overflowPunct/>
              <w:topLinePunct w:val="0"/>
              <w:bidi w:val="0"/>
              <w:spacing w:line="240" w:lineRule="auto"/>
              <w:textAlignment w:val="auto"/>
              <w:rPr>
                <w:rFonts w:ascii="宋体"/>
                <w:sz w:val="18"/>
                <w:szCs w:val="18"/>
              </w:rPr>
            </w:pPr>
            <w:r>
              <w:rPr>
                <w:rFonts w:hint="eastAsia" w:ascii="宋体" w:hAnsi="宋体"/>
                <w:sz w:val="18"/>
                <w:szCs w:val="18"/>
              </w:rPr>
              <w:t>检查臂架、支撑座、小车架等主要受力构件状况，如有整体失稳应予报废；如有严重锈蚀、塑性变形和裂纹，应进行修复，如不能修复应报废</w:t>
            </w:r>
          </w:p>
        </w:tc>
        <w:tc>
          <w:tcPr>
            <w:tcW w:w="603" w:type="dxa"/>
            <w:noWrap/>
            <w:vAlign w:val="center"/>
          </w:tcPr>
          <w:p>
            <w:pPr>
              <w:autoSpaceDE w:val="0"/>
              <w:autoSpaceDN w:val="0"/>
              <w:jc w:val="center"/>
              <w:rPr>
                <w:rFonts w:ascii="宋体" w:hAnsi="宋体" w:cs="宋体"/>
                <w:sz w:val="18"/>
                <w:szCs w:val="18"/>
              </w:rPr>
            </w:pPr>
            <w:r>
              <w:rPr>
                <w:rFonts w:hint="eastAsia" w:ascii="宋体" w:hAnsi="宋体" w:cs="宋体"/>
                <w:sz w:val="18"/>
                <w:szCs w:val="18"/>
              </w:rPr>
              <w:t>○</w:t>
            </w:r>
          </w:p>
        </w:tc>
        <w:tc>
          <w:tcPr>
            <w:tcW w:w="603" w:type="dxa"/>
            <w:noWrap/>
            <w:vAlign w:val="center"/>
          </w:tcPr>
          <w:p>
            <w:pPr>
              <w:autoSpaceDE w:val="0"/>
              <w:autoSpaceDN w:val="0"/>
              <w:jc w:val="center"/>
              <w:rPr>
                <w:rFonts w:ascii="宋体"/>
                <w:sz w:val="18"/>
                <w:szCs w:val="18"/>
              </w:rPr>
            </w:pPr>
            <w:r>
              <w:rPr>
                <w:rFonts w:hint="eastAsia" w:ascii="宋体" w:hAnsi="宋体" w:cs="宋体"/>
                <w:sz w:val="18"/>
                <w:szCs w:val="18"/>
              </w:rPr>
              <w:t>○</w:t>
            </w:r>
          </w:p>
        </w:tc>
        <w:tc>
          <w:tcPr>
            <w:tcW w:w="605" w:type="dxa"/>
            <w:noWrap/>
            <w:vAlign w:val="center"/>
          </w:tcPr>
          <w:p>
            <w:pPr>
              <w:autoSpaceDE w:val="0"/>
              <w:autoSpaceDN w:val="0"/>
              <w:jc w:val="center"/>
              <w:rPr>
                <w:rFonts w:ascii="宋体"/>
                <w:sz w:val="18"/>
                <w:szCs w:val="18"/>
              </w:rPr>
            </w:pPr>
            <w:r>
              <w:rPr>
                <w:rFonts w:hint="eastAsia" w:ascii="宋体" w:hAnsi="宋体" w:cs="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590" w:hRule="atLeast"/>
          <w:jc w:val="center"/>
        </w:trPr>
        <w:tc>
          <w:tcPr>
            <w:tcW w:w="607" w:type="dxa"/>
            <w:vMerge w:val="continue"/>
            <w:noWrap/>
            <w:vAlign w:val="center"/>
          </w:tcPr>
          <w:p>
            <w:pPr>
              <w:numPr>
                <w:ilvl w:val="0"/>
                <w:numId w:val="22"/>
              </w:numPr>
              <w:spacing w:line="240" w:lineRule="atLeast"/>
              <w:jc w:val="center"/>
              <w:rPr>
                <w:rFonts w:ascii="宋体"/>
                <w:sz w:val="18"/>
                <w:szCs w:val="18"/>
              </w:rPr>
            </w:pPr>
          </w:p>
        </w:tc>
        <w:tc>
          <w:tcPr>
            <w:tcW w:w="866" w:type="dxa"/>
            <w:vMerge w:val="continue"/>
            <w:noWrap/>
            <w:vAlign w:val="center"/>
          </w:tcPr>
          <w:p>
            <w:pPr>
              <w:adjustRightInd w:val="0"/>
              <w:snapToGrid w:val="0"/>
              <w:spacing w:line="240" w:lineRule="atLeast"/>
              <w:jc w:val="center"/>
              <w:rPr>
                <w:rFonts w:ascii="宋体"/>
                <w:sz w:val="18"/>
                <w:szCs w:val="18"/>
              </w:rPr>
            </w:pPr>
          </w:p>
        </w:tc>
        <w:tc>
          <w:tcPr>
            <w:tcW w:w="5827" w:type="dxa"/>
            <w:noWrap/>
            <w:vAlign w:val="center"/>
          </w:tcPr>
          <w:p>
            <w:pPr>
              <w:keepNext w:val="0"/>
              <w:keepLines w:val="0"/>
              <w:pageBreakBefore w:val="0"/>
              <w:kinsoku/>
              <w:wordWrap/>
              <w:overflowPunct/>
              <w:topLinePunct w:val="0"/>
              <w:bidi w:val="0"/>
              <w:spacing w:line="240" w:lineRule="auto"/>
              <w:textAlignment w:val="auto"/>
              <w:rPr>
                <w:rFonts w:ascii="宋体"/>
                <w:sz w:val="18"/>
                <w:szCs w:val="18"/>
              </w:rPr>
            </w:pPr>
            <w:r>
              <w:rPr>
                <w:rFonts w:hint="eastAsia" w:ascii="宋体" w:hAnsi="宋体"/>
                <w:sz w:val="18"/>
                <w:szCs w:val="18"/>
              </w:rPr>
              <w:t>主要受力构件及零部件等连接螺栓和销轴无明显松动、缺件、损坏等缺陷，检查并紧固，使其满足要求</w:t>
            </w:r>
          </w:p>
        </w:tc>
        <w:tc>
          <w:tcPr>
            <w:tcW w:w="603" w:type="dxa"/>
            <w:noWrap/>
            <w:vAlign w:val="center"/>
          </w:tcPr>
          <w:p>
            <w:pPr>
              <w:autoSpaceDE w:val="0"/>
              <w:autoSpaceDN w:val="0"/>
              <w:jc w:val="center"/>
              <w:rPr>
                <w:rFonts w:ascii="宋体" w:hAnsi="宋体" w:cs="宋体"/>
                <w:sz w:val="18"/>
                <w:szCs w:val="18"/>
              </w:rPr>
            </w:pPr>
            <w:r>
              <w:rPr>
                <w:rFonts w:hint="eastAsia" w:ascii="宋体" w:hAnsi="宋体" w:cs="宋体"/>
                <w:sz w:val="18"/>
                <w:szCs w:val="18"/>
              </w:rPr>
              <w:t>○</w:t>
            </w:r>
          </w:p>
        </w:tc>
        <w:tc>
          <w:tcPr>
            <w:tcW w:w="603" w:type="dxa"/>
            <w:noWrap/>
            <w:vAlign w:val="center"/>
          </w:tcPr>
          <w:p>
            <w:pPr>
              <w:autoSpaceDE w:val="0"/>
              <w:autoSpaceDN w:val="0"/>
              <w:jc w:val="center"/>
              <w:rPr>
                <w:rFonts w:ascii="宋体"/>
                <w:sz w:val="18"/>
                <w:szCs w:val="18"/>
              </w:rPr>
            </w:pPr>
            <w:r>
              <w:rPr>
                <w:rFonts w:hint="eastAsia" w:ascii="宋体" w:hAnsi="宋体" w:cs="宋体"/>
                <w:sz w:val="18"/>
                <w:szCs w:val="18"/>
              </w:rPr>
              <w:t>○</w:t>
            </w:r>
          </w:p>
        </w:tc>
        <w:tc>
          <w:tcPr>
            <w:tcW w:w="605" w:type="dxa"/>
            <w:noWrap/>
            <w:vAlign w:val="center"/>
          </w:tcPr>
          <w:p>
            <w:pPr>
              <w:autoSpaceDE w:val="0"/>
              <w:autoSpaceDN w:val="0"/>
              <w:jc w:val="center"/>
              <w:rPr>
                <w:rFonts w:ascii="宋体"/>
                <w:sz w:val="18"/>
                <w:szCs w:val="18"/>
              </w:rPr>
            </w:pPr>
            <w:r>
              <w:rPr>
                <w:rFonts w:hint="eastAsia" w:ascii="宋体" w:hAnsi="宋体" w:cs="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97" w:hRule="atLeast"/>
          <w:jc w:val="center"/>
        </w:trPr>
        <w:tc>
          <w:tcPr>
            <w:tcW w:w="607" w:type="dxa"/>
            <w:noWrap/>
            <w:vAlign w:val="center"/>
          </w:tcPr>
          <w:p>
            <w:pPr>
              <w:numPr>
                <w:ilvl w:val="0"/>
                <w:numId w:val="0"/>
              </w:numPr>
              <w:spacing w:line="240" w:lineRule="auto"/>
              <w:ind w:leftChars="0"/>
              <w:jc w:val="center"/>
              <w:rPr>
                <w:rFonts w:hint="eastAsia" w:ascii="宋体" w:eastAsia="宋体"/>
                <w:sz w:val="18"/>
                <w:szCs w:val="18"/>
                <w:lang w:val="en-US" w:eastAsia="zh-CN"/>
              </w:rPr>
            </w:pPr>
            <w:r>
              <w:rPr>
                <w:rFonts w:hint="eastAsia" w:ascii="宋体"/>
                <w:sz w:val="18"/>
                <w:szCs w:val="18"/>
                <w:lang w:val="en-US" w:eastAsia="zh-CN"/>
              </w:rPr>
              <w:t>2</w:t>
            </w:r>
          </w:p>
        </w:tc>
        <w:tc>
          <w:tcPr>
            <w:tcW w:w="866" w:type="dxa"/>
            <w:noWrap/>
            <w:vAlign w:val="center"/>
          </w:tcPr>
          <w:p>
            <w:pPr>
              <w:adjustRightInd w:val="0"/>
              <w:snapToGrid w:val="0"/>
              <w:spacing w:line="240" w:lineRule="atLeast"/>
              <w:jc w:val="center"/>
              <w:rPr>
                <w:rFonts w:ascii="宋体"/>
                <w:sz w:val="18"/>
                <w:szCs w:val="18"/>
              </w:rPr>
            </w:pPr>
            <w:r>
              <w:rPr>
                <w:rFonts w:hint="eastAsia" w:ascii="宋体" w:hAnsi="宋体"/>
                <w:sz w:val="18"/>
                <w:szCs w:val="18"/>
              </w:rPr>
              <w:t>轨道</w:t>
            </w:r>
          </w:p>
        </w:tc>
        <w:tc>
          <w:tcPr>
            <w:tcW w:w="5827" w:type="dxa"/>
            <w:noWrap/>
            <w:vAlign w:val="center"/>
          </w:tcPr>
          <w:p>
            <w:pPr>
              <w:keepNext w:val="0"/>
              <w:keepLines w:val="0"/>
              <w:pageBreakBefore w:val="0"/>
              <w:kinsoku/>
              <w:wordWrap/>
              <w:overflowPunct/>
              <w:topLinePunct w:val="0"/>
              <w:bidi w:val="0"/>
              <w:spacing w:line="240" w:lineRule="auto"/>
              <w:textAlignment w:val="auto"/>
              <w:rPr>
                <w:rFonts w:ascii="宋体"/>
                <w:sz w:val="18"/>
                <w:szCs w:val="18"/>
              </w:rPr>
            </w:pPr>
            <w:r>
              <w:rPr>
                <w:rFonts w:hint="eastAsia" w:ascii="宋体" w:hAnsi="宋体"/>
                <w:sz w:val="18"/>
                <w:szCs w:val="18"/>
              </w:rPr>
              <w:t>紧固轨道</w:t>
            </w:r>
            <w:r>
              <w:rPr>
                <w:rFonts w:hint="eastAsia" w:ascii="宋体" w:hAnsi="宋体" w:cs="宋体"/>
                <w:sz w:val="18"/>
                <w:szCs w:val="18"/>
              </w:rPr>
              <w:t>螺栓和压板，检查确认轨道无明显可见的裂纹和严重磨损；调整轨道接头间隙、高低差至符合相应要求</w:t>
            </w:r>
          </w:p>
        </w:tc>
        <w:tc>
          <w:tcPr>
            <w:tcW w:w="603" w:type="dxa"/>
            <w:noWrap/>
            <w:vAlign w:val="center"/>
          </w:tcPr>
          <w:p>
            <w:pPr>
              <w:autoSpaceDE w:val="0"/>
              <w:autoSpaceDN w:val="0"/>
              <w:jc w:val="center"/>
              <w:rPr>
                <w:rFonts w:ascii="宋体" w:hAnsi="宋体" w:cs="宋体"/>
                <w:sz w:val="18"/>
                <w:szCs w:val="18"/>
              </w:rPr>
            </w:pPr>
            <w:r>
              <w:rPr>
                <w:rFonts w:hint="eastAsia" w:ascii="宋体" w:hAnsi="宋体" w:cs="宋体"/>
                <w:sz w:val="18"/>
                <w:szCs w:val="18"/>
              </w:rPr>
              <w:t>－</w:t>
            </w:r>
          </w:p>
        </w:tc>
        <w:tc>
          <w:tcPr>
            <w:tcW w:w="603" w:type="dxa"/>
            <w:noWrap/>
            <w:vAlign w:val="center"/>
          </w:tcPr>
          <w:p>
            <w:pPr>
              <w:autoSpaceDE w:val="0"/>
              <w:autoSpaceDN w:val="0"/>
              <w:jc w:val="center"/>
              <w:rPr>
                <w:rFonts w:ascii="宋体"/>
                <w:sz w:val="18"/>
                <w:szCs w:val="18"/>
              </w:rPr>
            </w:pPr>
            <w:r>
              <w:rPr>
                <w:rFonts w:hint="eastAsia" w:ascii="宋体" w:hAnsi="宋体" w:cs="宋体"/>
                <w:sz w:val="18"/>
                <w:szCs w:val="18"/>
              </w:rPr>
              <w:t>○</w:t>
            </w:r>
          </w:p>
        </w:tc>
        <w:tc>
          <w:tcPr>
            <w:tcW w:w="605" w:type="dxa"/>
            <w:noWrap/>
            <w:vAlign w:val="center"/>
          </w:tcPr>
          <w:p>
            <w:pPr>
              <w:autoSpaceDE w:val="0"/>
              <w:autoSpaceDN w:val="0"/>
              <w:jc w:val="center"/>
              <w:rPr>
                <w:rFonts w:ascii="宋体"/>
                <w:sz w:val="18"/>
                <w:szCs w:val="18"/>
              </w:rPr>
            </w:pPr>
            <w:r>
              <w:rPr>
                <w:rFonts w:hint="eastAsia" w:ascii="宋体" w:hAnsi="宋体" w:cs="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97" w:hRule="atLeast"/>
          <w:jc w:val="center"/>
        </w:trPr>
        <w:tc>
          <w:tcPr>
            <w:tcW w:w="607" w:type="dxa"/>
            <w:vMerge w:val="restart"/>
            <w:noWrap/>
            <w:vAlign w:val="center"/>
          </w:tcPr>
          <w:p>
            <w:pPr>
              <w:numPr>
                <w:ilvl w:val="0"/>
                <w:numId w:val="0"/>
              </w:numPr>
              <w:spacing w:line="240" w:lineRule="atLeast"/>
              <w:ind w:leftChars="0"/>
              <w:jc w:val="center"/>
              <w:rPr>
                <w:rFonts w:hint="eastAsia" w:ascii="宋体" w:eastAsia="宋体"/>
                <w:sz w:val="18"/>
                <w:szCs w:val="18"/>
                <w:lang w:val="en-US" w:eastAsia="zh-CN"/>
              </w:rPr>
            </w:pPr>
            <w:r>
              <w:rPr>
                <w:rFonts w:hint="eastAsia" w:ascii="宋体"/>
                <w:sz w:val="18"/>
                <w:szCs w:val="18"/>
                <w:lang w:val="en-US" w:eastAsia="zh-CN"/>
              </w:rPr>
              <w:t>3</w:t>
            </w:r>
          </w:p>
        </w:tc>
        <w:tc>
          <w:tcPr>
            <w:tcW w:w="866" w:type="dxa"/>
            <w:vMerge w:val="restart"/>
            <w:noWrap/>
            <w:vAlign w:val="center"/>
          </w:tcPr>
          <w:p>
            <w:pPr>
              <w:adjustRightInd w:val="0"/>
              <w:snapToGrid w:val="0"/>
              <w:spacing w:line="240" w:lineRule="atLeast"/>
              <w:jc w:val="center"/>
              <w:rPr>
                <w:rFonts w:ascii="宋体"/>
                <w:sz w:val="18"/>
                <w:szCs w:val="18"/>
              </w:rPr>
            </w:pPr>
            <w:r>
              <w:rPr>
                <w:rFonts w:hint="eastAsia" w:ascii="宋体" w:hAnsi="宋体"/>
                <w:sz w:val="18"/>
                <w:szCs w:val="18"/>
              </w:rPr>
              <w:t>吊具</w:t>
            </w:r>
          </w:p>
        </w:tc>
        <w:tc>
          <w:tcPr>
            <w:tcW w:w="5827" w:type="dxa"/>
            <w:noWrap/>
            <w:vAlign w:val="center"/>
          </w:tcPr>
          <w:p>
            <w:pPr>
              <w:keepNext w:val="0"/>
              <w:keepLines w:val="0"/>
              <w:pageBreakBefore w:val="0"/>
              <w:kinsoku/>
              <w:wordWrap/>
              <w:overflowPunct/>
              <w:topLinePunct w:val="0"/>
              <w:bidi w:val="0"/>
              <w:spacing w:line="240" w:lineRule="auto"/>
              <w:textAlignment w:val="auto"/>
              <w:rPr>
                <w:rFonts w:ascii="宋体"/>
                <w:sz w:val="18"/>
                <w:szCs w:val="18"/>
              </w:rPr>
            </w:pPr>
            <w:r>
              <w:rPr>
                <w:rFonts w:hint="eastAsia" w:ascii="宋体" w:hAnsi="宋体"/>
                <w:sz w:val="18"/>
                <w:szCs w:val="18"/>
              </w:rPr>
              <w:t>悬挂牢固可靠、无缺件，螺栓、销轴是否松脱，抓斗开闭自如</w:t>
            </w:r>
          </w:p>
        </w:tc>
        <w:tc>
          <w:tcPr>
            <w:tcW w:w="603" w:type="dxa"/>
            <w:noWrap/>
            <w:vAlign w:val="center"/>
          </w:tcPr>
          <w:p>
            <w:pPr>
              <w:autoSpaceDE w:val="0"/>
              <w:autoSpaceDN w:val="0"/>
              <w:jc w:val="center"/>
              <w:rPr>
                <w:rFonts w:ascii="宋体" w:hAnsi="宋体" w:cs="宋体"/>
                <w:sz w:val="18"/>
                <w:szCs w:val="18"/>
              </w:rPr>
            </w:pPr>
            <w:r>
              <w:rPr>
                <w:rFonts w:hint="eastAsia" w:ascii="宋体" w:hAnsi="宋体" w:cs="宋体"/>
                <w:sz w:val="18"/>
                <w:szCs w:val="18"/>
              </w:rPr>
              <w:t>○</w:t>
            </w:r>
          </w:p>
        </w:tc>
        <w:tc>
          <w:tcPr>
            <w:tcW w:w="603" w:type="dxa"/>
            <w:noWrap/>
            <w:vAlign w:val="center"/>
          </w:tcPr>
          <w:p>
            <w:pPr>
              <w:autoSpaceDE w:val="0"/>
              <w:autoSpaceDN w:val="0"/>
              <w:jc w:val="center"/>
              <w:rPr>
                <w:rFonts w:ascii="宋体"/>
                <w:sz w:val="18"/>
                <w:szCs w:val="18"/>
              </w:rPr>
            </w:pPr>
            <w:r>
              <w:rPr>
                <w:rFonts w:hint="eastAsia" w:ascii="宋体" w:hAnsi="宋体" w:cs="宋体"/>
                <w:sz w:val="18"/>
                <w:szCs w:val="18"/>
              </w:rPr>
              <w:t>○</w:t>
            </w:r>
          </w:p>
        </w:tc>
        <w:tc>
          <w:tcPr>
            <w:tcW w:w="605" w:type="dxa"/>
            <w:noWrap/>
            <w:vAlign w:val="center"/>
          </w:tcPr>
          <w:p>
            <w:pPr>
              <w:autoSpaceDE w:val="0"/>
              <w:autoSpaceDN w:val="0"/>
              <w:jc w:val="center"/>
              <w:rPr>
                <w:rFonts w:ascii="宋体"/>
                <w:sz w:val="18"/>
                <w:szCs w:val="18"/>
              </w:rPr>
            </w:pPr>
            <w:r>
              <w:rPr>
                <w:rFonts w:hint="eastAsia" w:ascii="宋体" w:hAnsi="宋体" w:cs="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97" w:hRule="atLeast"/>
          <w:jc w:val="center"/>
        </w:trPr>
        <w:tc>
          <w:tcPr>
            <w:tcW w:w="607" w:type="dxa"/>
            <w:vMerge w:val="continue"/>
            <w:noWrap/>
            <w:vAlign w:val="center"/>
          </w:tcPr>
          <w:p>
            <w:pPr>
              <w:numPr>
                <w:ilvl w:val="0"/>
                <w:numId w:val="22"/>
              </w:numPr>
              <w:spacing w:line="240" w:lineRule="atLeast"/>
              <w:jc w:val="center"/>
              <w:rPr>
                <w:rFonts w:ascii="宋体"/>
                <w:sz w:val="18"/>
                <w:szCs w:val="18"/>
              </w:rPr>
            </w:pPr>
          </w:p>
        </w:tc>
        <w:tc>
          <w:tcPr>
            <w:tcW w:w="866" w:type="dxa"/>
            <w:vMerge w:val="continue"/>
            <w:noWrap/>
            <w:vAlign w:val="center"/>
          </w:tcPr>
          <w:p>
            <w:pPr>
              <w:adjustRightInd w:val="0"/>
              <w:snapToGrid w:val="0"/>
              <w:spacing w:line="240" w:lineRule="atLeast"/>
              <w:jc w:val="center"/>
              <w:rPr>
                <w:rFonts w:ascii="宋体"/>
                <w:sz w:val="18"/>
                <w:szCs w:val="18"/>
              </w:rPr>
            </w:pPr>
          </w:p>
        </w:tc>
        <w:tc>
          <w:tcPr>
            <w:tcW w:w="5827" w:type="dxa"/>
            <w:noWrap/>
            <w:vAlign w:val="center"/>
          </w:tcPr>
          <w:p>
            <w:pPr>
              <w:keepNext w:val="0"/>
              <w:keepLines w:val="0"/>
              <w:pageBreakBefore w:val="0"/>
              <w:kinsoku/>
              <w:wordWrap/>
              <w:overflowPunct/>
              <w:topLinePunct w:val="0"/>
              <w:bidi w:val="0"/>
              <w:spacing w:line="240" w:lineRule="auto"/>
              <w:textAlignment w:val="auto"/>
              <w:rPr>
                <w:rFonts w:ascii="宋体"/>
                <w:sz w:val="18"/>
                <w:szCs w:val="18"/>
              </w:rPr>
            </w:pPr>
            <w:r>
              <w:rPr>
                <w:rFonts w:hint="eastAsia" w:ascii="宋体" w:hAnsi="宋体"/>
                <w:spacing w:val="-2"/>
                <w:sz w:val="18"/>
                <w:szCs w:val="18"/>
              </w:rPr>
              <w:t>吊钩</w:t>
            </w:r>
            <w:r>
              <w:rPr>
                <w:rFonts w:hint="eastAsia" w:ascii="宋体" w:hAnsi="宋体"/>
                <w:sz w:val="18"/>
                <w:szCs w:val="18"/>
              </w:rPr>
              <w:t>无裂纹、严重磨损和变形，转动灵活无卡阻</w:t>
            </w:r>
          </w:p>
        </w:tc>
        <w:tc>
          <w:tcPr>
            <w:tcW w:w="603" w:type="dxa"/>
            <w:noWrap/>
            <w:vAlign w:val="center"/>
          </w:tcPr>
          <w:p>
            <w:pPr>
              <w:autoSpaceDE w:val="0"/>
              <w:autoSpaceDN w:val="0"/>
              <w:jc w:val="center"/>
              <w:rPr>
                <w:rFonts w:ascii="宋体" w:hAnsi="宋体" w:cs="宋体"/>
                <w:sz w:val="18"/>
                <w:szCs w:val="18"/>
              </w:rPr>
            </w:pPr>
            <w:r>
              <w:rPr>
                <w:rFonts w:hint="eastAsia" w:ascii="宋体" w:hAnsi="宋体" w:cs="宋体"/>
                <w:sz w:val="18"/>
                <w:szCs w:val="18"/>
              </w:rPr>
              <w:t>○</w:t>
            </w:r>
          </w:p>
        </w:tc>
        <w:tc>
          <w:tcPr>
            <w:tcW w:w="603" w:type="dxa"/>
            <w:noWrap/>
            <w:vAlign w:val="center"/>
          </w:tcPr>
          <w:p>
            <w:pPr>
              <w:autoSpaceDE w:val="0"/>
              <w:autoSpaceDN w:val="0"/>
              <w:jc w:val="center"/>
              <w:rPr>
                <w:rFonts w:ascii="宋体"/>
                <w:sz w:val="18"/>
                <w:szCs w:val="18"/>
              </w:rPr>
            </w:pPr>
            <w:r>
              <w:rPr>
                <w:rFonts w:hint="eastAsia" w:ascii="宋体" w:hAnsi="宋体" w:cs="宋体"/>
                <w:sz w:val="18"/>
                <w:szCs w:val="18"/>
              </w:rPr>
              <w:t>○</w:t>
            </w:r>
          </w:p>
        </w:tc>
        <w:tc>
          <w:tcPr>
            <w:tcW w:w="605" w:type="dxa"/>
            <w:noWrap/>
            <w:vAlign w:val="center"/>
          </w:tcPr>
          <w:p>
            <w:pPr>
              <w:autoSpaceDE w:val="0"/>
              <w:autoSpaceDN w:val="0"/>
              <w:jc w:val="center"/>
              <w:rPr>
                <w:rFonts w:ascii="宋体"/>
                <w:sz w:val="18"/>
                <w:szCs w:val="18"/>
              </w:rPr>
            </w:pPr>
            <w:r>
              <w:rPr>
                <w:rFonts w:hint="eastAsia" w:ascii="宋体" w:hAnsi="宋体" w:cs="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97" w:hRule="atLeast"/>
          <w:jc w:val="center"/>
        </w:trPr>
        <w:tc>
          <w:tcPr>
            <w:tcW w:w="607" w:type="dxa"/>
            <w:vMerge w:val="continue"/>
            <w:noWrap/>
            <w:vAlign w:val="center"/>
          </w:tcPr>
          <w:p>
            <w:pPr>
              <w:numPr>
                <w:ilvl w:val="0"/>
                <w:numId w:val="22"/>
              </w:numPr>
              <w:spacing w:line="240" w:lineRule="atLeast"/>
              <w:jc w:val="center"/>
              <w:rPr>
                <w:rFonts w:ascii="宋体"/>
                <w:sz w:val="18"/>
                <w:szCs w:val="18"/>
              </w:rPr>
            </w:pPr>
          </w:p>
        </w:tc>
        <w:tc>
          <w:tcPr>
            <w:tcW w:w="866" w:type="dxa"/>
            <w:vMerge w:val="continue"/>
            <w:noWrap/>
            <w:vAlign w:val="center"/>
          </w:tcPr>
          <w:p>
            <w:pPr>
              <w:adjustRightInd w:val="0"/>
              <w:snapToGrid w:val="0"/>
              <w:spacing w:line="240" w:lineRule="atLeast"/>
              <w:jc w:val="center"/>
              <w:rPr>
                <w:rFonts w:ascii="宋体"/>
                <w:sz w:val="18"/>
                <w:szCs w:val="18"/>
              </w:rPr>
            </w:pPr>
          </w:p>
        </w:tc>
        <w:tc>
          <w:tcPr>
            <w:tcW w:w="5827" w:type="dxa"/>
            <w:noWrap/>
            <w:vAlign w:val="center"/>
          </w:tcPr>
          <w:p>
            <w:pPr>
              <w:keepNext w:val="0"/>
              <w:keepLines w:val="0"/>
              <w:pageBreakBefore w:val="0"/>
              <w:kinsoku/>
              <w:wordWrap/>
              <w:overflowPunct/>
              <w:topLinePunct w:val="0"/>
              <w:bidi w:val="0"/>
              <w:spacing w:line="240" w:lineRule="auto"/>
              <w:textAlignment w:val="auto"/>
              <w:rPr>
                <w:rFonts w:ascii="宋体"/>
                <w:sz w:val="18"/>
                <w:szCs w:val="18"/>
              </w:rPr>
            </w:pPr>
            <w:r>
              <w:rPr>
                <w:rFonts w:hint="eastAsia" w:ascii="宋体" w:hAnsi="宋体"/>
                <w:sz w:val="18"/>
                <w:szCs w:val="18"/>
              </w:rPr>
              <w:t>吊钩防脱钩装置无破损、缺件，防脱功能有效</w:t>
            </w:r>
          </w:p>
        </w:tc>
        <w:tc>
          <w:tcPr>
            <w:tcW w:w="603" w:type="dxa"/>
            <w:noWrap/>
            <w:vAlign w:val="center"/>
          </w:tcPr>
          <w:p>
            <w:pPr>
              <w:autoSpaceDE w:val="0"/>
              <w:autoSpaceDN w:val="0"/>
              <w:jc w:val="center"/>
              <w:rPr>
                <w:rFonts w:ascii="宋体" w:hAnsi="宋体" w:cs="宋体"/>
                <w:sz w:val="18"/>
                <w:szCs w:val="18"/>
              </w:rPr>
            </w:pPr>
            <w:r>
              <w:rPr>
                <w:rFonts w:hint="eastAsia" w:ascii="宋体" w:hAnsi="宋体" w:cs="宋体"/>
                <w:sz w:val="18"/>
                <w:szCs w:val="18"/>
              </w:rPr>
              <w:t>○</w:t>
            </w:r>
          </w:p>
        </w:tc>
        <w:tc>
          <w:tcPr>
            <w:tcW w:w="603" w:type="dxa"/>
            <w:noWrap/>
            <w:vAlign w:val="center"/>
          </w:tcPr>
          <w:p>
            <w:pPr>
              <w:autoSpaceDE w:val="0"/>
              <w:autoSpaceDN w:val="0"/>
              <w:jc w:val="center"/>
              <w:rPr>
                <w:rFonts w:ascii="宋体"/>
                <w:sz w:val="18"/>
                <w:szCs w:val="18"/>
              </w:rPr>
            </w:pPr>
            <w:r>
              <w:rPr>
                <w:rFonts w:hint="eastAsia" w:ascii="宋体" w:hAnsi="宋体" w:cs="宋体"/>
                <w:sz w:val="18"/>
                <w:szCs w:val="18"/>
              </w:rPr>
              <w:t>○</w:t>
            </w:r>
          </w:p>
        </w:tc>
        <w:tc>
          <w:tcPr>
            <w:tcW w:w="605" w:type="dxa"/>
            <w:noWrap/>
            <w:vAlign w:val="center"/>
          </w:tcPr>
          <w:p>
            <w:pPr>
              <w:autoSpaceDE w:val="0"/>
              <w:autoSpaceDN w:val="0"/>
              <w:jc w:val="center"/>
              <w:rPr>
                <w:rFonts w:ascii="宋体"/>
                <w:sz w:val="18"/>
                <w:szCs w:val="18"/>
              </w:rPr>
            </w:pPr>
            <w:r>
              <w:rPr>
                <w:rFonts w:hint="eastAsia" w:ascii="宋体" w:hAnsi="宋体" w:cs="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97" w:hRule="atLeast"/>
          <w:jc w:val="center"/>
        </w:trPr>
        <w:tc>
          <w:tcPr>
            <w:tcW w:w="607" w:type="dxa"/>
            <w:noWrap/>
            <w:vAlign w:val="center"/>
          </w:tcPr>
          <w:p>
            <w:pPr>
              <w:numPr>
                <w:ilvl w:val="0"/>
                <w:numId w:val="0"/>
              </w:numPr>
              <w:spacing w:line="240" w:lineRule="atLeast"/>
              <w:ind w:leftChars="0"/>
              <w:jc w:val="center"/>
              <w:rPr>
                <w:rFonts w:hint="eastAsia" w:ascii="宋体" w:eastAsia="宋体"/>
                <w:sz w:val="18"/>
                <w:szCs w:val="18"/>
                <w:lang w:val="en-US" w:eastAsia="zh-CN"/>
              </w:rPr>
            </w:pPr>
            <w:r>
              <w:rPr>
                <w:rFonts w:hint="eastAsia" w:ascii="宋体"/>
                <w:sz w:val="18"/>
                <w:szCs w:val="18"/>
                <w:lang w:val="en-US" w:eastAsia="zh-CN"/>
              </w:rPr>
              <w:t>4</w:t>
            </w:r>
          </w:p>
        </w:tc>
        <w:tc>
          <w:tcPr>
            <w:tcW w:w="866" w:type="dxa"/>
            <w:noWrap/>
            <w:vAlign w:val="center"/>
          </w:tcPr>
          <w:p>
            <w:pPr>
              <w:adjustRightInd w:val="0"/>
              <w:snapToGrid w:val="0"/>
              <w:spacing w:line="240" w:lineRule="atLeast"/>
              <w:jc w:val="center"/>
              <w:rPr>
                <w:rFonts w:ascii="宋体"/>
                <w:sz w:val="18"/>
                <w:szCs w:val="18"/>
              </w:rPr>
            </w:pPr>
            <w:r>
              <w:rPr>
                <w:rFonts w:hint="eastAsia" w:ascii="宋体" w:hAnsi="宋体"/>
                <w:sz w:val="18"/>
                <w:szCs w:val="18"/>
              </w:rPr>
              <w:t>索具</w:t>
            </w:r>
          </w:p>
        </w:tc>
        <w:tc>
          <w:tcPr>
            <w:tcW w:w="5827" w:type="dxa"/>
            <w:noWrap/>
            <w:vAlign w:val="center"/>
          </w:tcPr>
          <w:p>
            <w:pPr>
              <w:keepNext w:val="0"/>
              <w:keepLines w:val="0"/>
              <w:pageBreakBefore w:val="0"/>
              <w:kinsoku/>
              <w:wordWrap/>
              <w:overflowPunct/>
              <w:topLinePunct w:val="0"/>
              <w:bidi w:val="0"/>
              <w:spacing w:line="240" w:lineRule="auto"/>
              <w:textAlignment w:val="auto"/>
              <w:rPr>
                <w:rFonts w:ascii="宋体"/>
                <w:sz w:val="18"/>
                <w:szCs w:val="18"/>
              </w:rPr>
            </w:pPr>
            <w:r>
              <w:rPr>
                <w:rFonts w:hint="eastAsia" w:ascii="宋体" w:hAnsi="宋体"/>
                <w:sz w:val="18"/>
                <w:szCs w:val="18"/>
              </w:rPr>
              <w:t>与吊具和吊重有效联结的绳索、吊带、链条、卸扣等索具符合安全使用要求</w:t>
            </w:r>
          </w:p>
        </w:tc>
        <w:tc>
          <w:tcPr>
            <w:tcW w:w="603" w:type="dxa"/>
            <w:noWrap/>
            <w:vAlign w:val="center"/>
          </w:tcPr>
          <w:p>
            <w:pPr>
              <w:autoSpaceDE w:val="0"/>
              <w:autoSpaceDN w:val="0"/>
              <w:jc w:val="center"/>
              <w:rPr>
                <w:rFonts w:ascii="宋体" w:hAnsi="宋体" w:cs="宋体"/>
                <w:sz w:val="18"/>
                <w:szCs w:val="18"/>
              </w:rPr>
            </w:pPr>
            <w:r>
              <w:rPr>
                <w:rFonts w:hint="eastAsia" w:ascii="宋体" w:hAnsi="宋体" w:cs="宋体"/>
                <w:sz w:val="18"/>
                <w:szCs w:val="18"/>
              </w:rPr>
              <w:t>○</w:t>
            </w:r>
          </w:p>
        </w:tc>
        <w:tc>
          <w:tcPr>
            <w:tcW w:w="603" w:type="dxa"/>
            <w:noWrap/>
            <w:vAlign w:val="center"/>
          </w:tcPr>
          <w:p>
            <w:pPr>
              <w:autoSpaceDE w:val="0"/>
              <w:autoSpaceDN w:val="0"/>
              <w:jc w:val="center"/>
              <w:rPr>
                <w:rFonts w:ascii="宋体"/>
                <w:sz w:val="18"/>
                <w:szCs w:val="18"/>
              </w:rPr>
            </w:pPr>
            <w:r>
              <w:rPr>
                <w:rFonts w:hint="eastAsia" w:ascii="宋体" w:hAnsi="宋体" w:cs="宋体"/>
                <w:sz w:val="18"/>
                <w:szCs w:val="18"/>
              </w:rPr>
              <w:t>○</w:t>
            </w:r>
          </w:p>
        </w:tc>
        <w:tc>
          <w:tcPr>
            <w:tcW w:w="605" w:type="dxa"/>
            <w:noWrap/>
            <w:vAlign w:val="center"/>
          </w:tcPr>
          <w:p>
            <w:pPr>
              <w:autoSpaceDE w:val="0"/>
              <w:autoSpaceDN w:val="0"/>
              <w:jc w:val="center"/>
              <w:rPr>
                <w:rFonts w:ascii="宋体"/>
                <w:sz w:val="18"/>
                <w:szCs w:val="18"/>
              </w:rPr>
            </w:pPr>
            <w:r>
              <w:rPr>
                <w:rFonts w:hint="eastAsia" w:ascii="宋体" w:hAnsi="宋体" w:cs="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97" w:hRule="atLeast"/>
          <w:jc w:val="center"/>
        </w:trPr>
        <w:tc>
          <w:tcPr>
            <w:tcW w:w="607" w:type="dxa"/>
            <w:vMerge w:val="restart"/>
            <w:noWrap/>
            <w:vAlign w:val="center"/>
          </w:tcPr>
          <w:p>
            <w:pPr>
              <w:numPr>
                <w:ilvl w:val="0"/>
                <w:numId w:val="0"/>
              </w:numPr>
              <w:spacing w:line="240" w:lineRule="atLeast"/>
              <w:ind w:leftChars="0"/>
              <w:jc w:val="center"/>
              <w:rPr>
                <w:rFonts w:hint="eastAsia" w:ascii="宋体" w:eastAsia="宋体"/>
                <w:sz w:val="18"/>
                <w:szCs w:val="18"/>
                <w:lang w:val="en-US" w:eastAsia="zh-CN"/>
              </w:rPr>
            </w:pPr>
            <w:r>
              <w:rPr>
                <w:rFonts w:hint="eastAsia" w:ascii="宋体"/>
                <w:sz w:val="18"/>
                <w:szCs w:val="18"/>
                <w:lang w:val="en-US" w:eastAsia="zh-CN"/>
              </w:rPr>
              <w:t>5</w:t>
            </w:r>
          </w:p>
        </w:tc>
        <w:tc>
          <w:tcPr>
            <w:tcW w:w="866" w:type="dxa"/>
            <w:vMerge w:val="restart"/>
            <w:noWrap/>
            <w:vAlign w:val="center"/>
          </w:tcPr>
          <w:p>
            <w:pPr>
              <w:adjustRightInd w:val="0"/>
              <w:snapToGrid w:val="0"/>
              <w:spacing w:line="240" w:lineRule="atLeast"/>
              <w:jc w:val="center"/>
              <w:rPr>
                <w:rFonts w:ascii="宋体"/>
                <w:sz w:val="18"/>
                <w:szCs w:val="18"/>
              </w:rPr>
            </w:pPr>
            <w:r>
              <w:rPr>
                <w:rFonts w:hint="eastAsia" w:ascii="宋体" w:hAnsi="宋体"/>
                <w:sz w:val="18"/>
                <w:szCs w:val="18"/>
              </w:rPr>
              <w:t>钢丝绳</w:t>
            </w:r>
          </w:p>
        </w:tc>
        <w:tc>
          <w:tcPr>
            <w:tcW w:w="5827" w:type="dxa"/>
            <w:noWrap/>
            <w:vAlign w:val="center"/>
          </w:tcPr>
          <w:p>
            <w:pPr>
              <w:keepNext w:val="0"/>
              <w:keepLines w:val="0"/>
              <w:pageBreakBefore w:val="0"/>
              <w:kinsoku/>
              <w:wordWrap/>
              <w:overflowPunct/>
              <w:topLinePunct w:val="0"/>
              <w:bidi w:val="0"/>
              <w:spacing w:line="240" w:lineRule="auto"/>
              <w:textAlignment w:val="auto"/>
              <w:rPr>
                <w:rFonts w:ascii="宋体"/>
                <w:sz w:val="18"/>
                <w:szCs w:val="18"/>
              </w:rPr>
            </w:pPr>
            <w:r>
              <w:rPr>
                <w:rFonts w:hint="eastAsia" w:ascii="宋体" w:hAnsi="宋体"/>
                <w:sz w:val="18"/>
                <w:szCs w:val="18"/>
              </w:rPr>
              <w:t>钢丝绳端部固定符合相应要求，并留有足够的安全圈</w:t>
            </w:r>
          </w:p>
        </w:tc>
        <w:tc>
          <w:tcPr>
            <w:tcW w:w="603" w:type="dxa"/>
            <w:noWrap/>
            <w:vAlign w:val="center"/>
          </w:tcPr>
          <w:p>
            <w:pPr>
              <w:autoSpaceDE w:val="0"/>
              <w:autoSpaceDN w:val="0"/>
              <w:jc w:val="center"/>
              <w:rPr>
                <w:rFonts w:ascii="宋体" w:hAnsi="宋体" w:cs="宋体"/>
                <w:sz w:val="18"/>
                <w:szCs w:val="18"/>
              </w:rPr>
            </w:pPr>
            <w:r>
              <w:rPr>
                <w:rFonts w:hint="eastAsia" w:ascii="宋体" w:hAnsi="宋体" w:cs="宋体"/>
                <w:sz w:val="18"/>
                <w:szCs w:val="18"/>
              </w:rPr>
              <w:t>○</w:t>
            </w:r>
          </w:p>
        </w:tc>
        <w:tc>
          <w:tcPr>
            <w:tcW w:w="603" w:type="dxa"/>
            <w:noWrap/>
            <w:vAlign w:val="center"/>
          </w:tcPr>
          <w:p>
            <w:pPr>
              <w:autoSpaceDE w:val="0"/>
              <w:autoSpaceDN w:val="0"/>
              <w:jc w:val="center"/>
              <w:rPr>
                <w:rFonts w:ascii="宋体"/>
                <w:sz w:val="18"/>
                <w:szCs w:val="18"/>
              </w:rPr>
            </w:pPr>
            <w:r>
              <w:rPr>
                <w:rFonts w:hint="eastAsia" w:ascii="宋体" w:hAnsi="宋体" w:cs="宋体"/>
                <w:sz w:val="18"/>
                <w:szCs w:val="18"/>
              </w:rPr>
              <w:t>○</w:t>
            </w:r>
          </w:p>
        </w:tc>
        <w:tc>
          <w:tcPr>
            <w:tcW w:w="605" w:type="dxa"/>
            <w:noWrap/>
            <w:vAlign w:val="center"/>
          </w:tcPr>
          <w:p>
            <w:pPr>
              <w:autoSpaceDE w:val="0"/>
              <w:autoSpaceDN w:val="0"/>
              <w:jc w:val="center"/>
              <w:rPr>
                <w:rFonts w:ascii="宋体"/>
                <w:sz w:val="18"/>
                <w:szCs w:val="18"/>
              </w:rPr>
            </w:pPr>
            <w:r>
              <w:rPr>
                <w:rFonts w:hint="eastAsia" w:ascii="宋体" w:hAnsi="宋体" w:cs="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97" w:hRule="atLeast"/>
          <w:jc w:val="center"/>
        </w:trPr>
        <w:tc>
          <w:tcPr>
            <w:tcW w:w="607" w:type="dxa"/>
            <w:vMerge w:val="continue"/>
            <w:noWrap/>
            <w:vAlign w:val="center"/>
          </w:tcPr>
          <w:p>
            <w:pPr>
              <w:numPr>
                <w:ilvl w:val="0"/>
                <w:numId w:val="22"/>
              </w:numPr>
              <w:spacing w:line="240" w:lineRule="atLeast"/>
              <w:jc w:val="center"/>
              <w:rPr>
                <w:rFonts w:ascii="宋体"/>
                <w:sz w:val="18"/>
                <w:szCs w:val="18"/>
              </w:rPr>
            </w:pPr>
          </w:p>
        </w:tc>
        <w:tc>
          <w:tcPr>
            <w:tcW w:w="866" w:type="dxa"/>
            <w:vMerge w:val="continue"/>
            <w:noWrap/>
            <w:vAlign w:val="center"/>
          </w:tcPr>
          <w:p>
            <w:pPr>
              <w:adjustRightInd w:val="0"/>
              <w:snapToGrid w:val="0"/>
              <w:spacing w:line="240" w:lineRule="atLeast"/>
              <w:jc w:val="center"/>
              <w:rPr>
                <w:rFonts w:ascii="宋体"/>
                <w:sz w:val="18"/>
                <w:szCs w:val="18"/>
              </w:rPr>
            </w:pPr>
          </w:p>
        </w:tc>
        <w:tc>
          <w:tcPr>
            <w:tcW w:w="5827" w:type="dxa"/>
            <w:noWrap/>
            <w:vAlign w:val="center"/>
          </w:tcPr>
          <w:p>
            <w:pPr>
              <w:keepNext w:val="0"/>
              <w:keepLines w:val="0"/>
              <w:pageBreakBefore w:val="0"/>
              <w:kinsoku/>
              <w:wordWrap/>
              <w:overflowPunct/>
              <w:topLinePunct w:val="0"/>
              <w:bidi w:val="0"/>
              <w:spacing w:line="240" w:lineRule="auto"/>
              <w:textAlignment w:val="auto"/>
              <w:rPr>
                <w:rFonts w:ascii="宋体"/>
                <w:sz w:val="18"/>
                <w:szCs w:val="18"/>
              </w:rPr>
            </w:pPr>
            <w:r>
              <w:rPr>
                <w:rFonts w:hint="eastAsia" w:ascii="宋体" w:hAnsi="宋体"/>
                <w:sz w:val="18"/>
                <w:szCs w:val="18"/>
              </w:rPr>
              <w:t>卷筒上的钢丝绳编排整齐，无跳槽、压绳等现象</w:t>
            </w:r>
          </w:p>
        </w:tc>
        <w:tc>
          <w:tcPr>
            <w:tcW w:w="603" w:type="dxa"/>
            <w:noWrap/>
            <w:vAlign w:val="center"/>
          </w:tcPr>
          <w:p>
            <w:pPr>
              <w:autoSpaceDE w:val="0"/>
              <w:autoSpaceDN w:val="0"/>
              <w:jc w:val="center"/>
              <w:rPr>
                <w:rFonts w:ascii="宋体" w:hAnsi="宋体" w:cs="宋体"/>
                <w:sz w:val="18"/>
                <w:szCs w:val="18"/>
              </w:rPr>
            </w:pPr>
            <w:r>
              <w:rPr>
                <w:rFonts w:hint="eastAsia" w:ascii="宋体" w:hAnsi="宋体" w:cs="宋体"/>
                <w:sz w:val="18"/>
                <w:szCs w:val="18"/>
              </w:rPr>
              <w:t>○</w:t>
            </w:r>
          </w:p>
        </w:tc>
        <w:tc>
          <w:tcPr>
            <w:tcW w:w="603" w:type="dxa"/>
            <w:noWrap/>
            <w:vAlign w:val="center"/>
          </w:tcPr>
          <w:p>
            <w:pPr>
              <w:autoSpaceDE w:val="0"/>
              <w:autoSpaceDN w:val="0"/>
              <w:jc w:val="center"/>
              <w:rPr>
                <w:rFonts w:ascii="宋体"/>
                <w:sz w:val="18"/>
                <w:szCs w:val="18"/>
              </w:rPr>
            </w:pPr>
            <w:r>
              <w:rPr>
                <w:rFonts w:hint="eastAsia" w:ascii="宋体" w:hAnsi="宋体" w:cs="宋体"/>
                <w:sz w:val="18"/>
                <w:szCs w:val="18"/>
              </w:rPr>
              <w:t>○</w:t>
            </w:r>
          </w:p>
        </w:tc>
        <w:tc>
          <w:tcPr>
            <w:tcW w:w="605" w:type="dxa"/>
            <w:noWrap/>
            <w:vAlign w:val="center"/>
          </w:tcPr>
          <w:p>
            <w:pPr>
              <w:autoSpaceDE w:val="0"/>
              <w:autoSpaceDN w:val="0"/>
              <w:jc w:val="center"/>
              <w:rPr>
                <w:rFonts w:ascii="宋体"/>
                <w:sz w:val="18"/>
                <w:szCs w:val="18"/>
              </w:rPr>
            </w:pPr>
            <w:r>
              <w:rPr>
                <w:rFonts w:hint="eastAsia" w:ascii="宋体" w:hAnsi="宋体" w:cs="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97" w:hRule="atLeast"/>
          <w:jc w:val="center"/>
        </w:trPr>
        <w:tc>
          <w:tcPr>
            <w:tcW w:w="607" w:type="dxa"/>
            <w:vMerge w:val="continue"/>
            <w:noWrap/>
            <w:vAlign w:val="center"/>
          </w:tcPr>
          <w:p>
            <w:pPr>
              <w:numPr>
                <w:ilvl w:val="0"/>
                <w:numId w:val="22"/>
              </w:numPr>
              <w:spacing w:line="240" w:lineRule="atLeast"/>
              <w:jc w:val="center"/>
              <w:rPr>
                <w:rFonts w:ascii="宋体"/>
                <w:sz w:val="18"/>
                <w:szCs w:val="18"/>
              </w:rPr>
            </w:pPr>
          </w:p>
        </w:tc>
        <w:tc>
          <w:tcPr>
            <w:tcW w:w="866" w:type="dxa"/>
            <w:vMerge w:val="continue"/>
            <w:noWrap/>
            <w:vAlign w:val="center"/>
          </w:tcPr>
          <w:p>
            <w:pPr>
              <w:adjustRightInd w:val="0"/>
              <w:snapToGrid w:val="0"/>
              <w:spacing w:line="240" w:lineRule="atLeast"/>
              <w:jc w:val="center"/>
              <w:rPr>
                <w:rFonts w:ascii="宋体"/>
                <w:sz w:val="18"/>
                <w:szCs w:val="18"/>
              </w:rPr>
            </w:pPr>
          </w:p>
        </w:tc>
        <w:tc>
          <w:tcPr>
            <w:tcW w:w="5827" w:type="dxa"/>
            <w:noWrap/>
            <w:vAlign w:val="center"/>
          </w:tcPr>
          <w:p>
            <w:pPr>
              <w:keepNext w:val="0"/>
              <w:keepLines w:val="0"/>
              <w:pageBreakBefore w:val="0"/>
              <w:kinsoku/>
              <w:wordWrap/>
              <w:overflowPunct/>
              <w:topLinePunct w:val="0"/>
              <w:bidi w:val="0"/>
              <w:spacing w:line="240" w:lineRule="auto"/>
              <w:textAlignment w:val="auto"/>
              <w:rPr>
                <w:rFonts w:ascii="宋体"/>
                <w:sz w:val="18"/>
                <w:szCs w:val="18"/>
              </w:rPr>
            </w:pPr>
            <w:r>
              <w:rPr>
                <w:rFonts w:hint="eastAsia" w:ascii="宋体" w:hAnsi="宋体"/>
                <w:sz w:val="18"/>
                <w:szCs w:val="18"/>
              </w:rPr>
              <w:t>钢丝绳可见部分无折弯、压扁等变形</w:t>
            </w:r>
          </w:p>
        </w:tc>
        <w:tc>
          <w:tcPr>
            <w:tcW w:w="603" w:type="dxa"/>
            <w:noWrap/>
            <w:vAlign w:val="center"/>
          </w:tcPr>
          <w:p>
            <w:pPr>
              <w:autoSpaceDE w:val="0"/>
              <w:autoSpaceDN w:val="0"/>
              <w:jc w:val="center"/>
              <w:rPr>
                <w:rFonts w:ascii="宋体" w:hAnsi="宋体" w:cs="宋体"/>
                <w:sz w:val="18"/>
                <w:szCs w:val="18"/>
              </w:rPr>
            </w:pPr>
            <w:r>
              <w:rPr>
                <w:rFonts w:hint="eastAsia" w:ascii="宋体" w:hAnsi="宋体" w:cs="宋体"/>
                <w:sz w:val="18"/>
                <w:szCs w:val="18"/>
              </w:rPr>
              <w:t>○</w:t>
            </w:r>
          </w:p>
        </w:tc>
        <w:tc>
          <w:tcPr>
            <w:tcW w:w="603" w:type="dxa"/>
            <w:noWrap/>
            <w:vAlign w:val="center"/>
          </w:tcPr>
          <w:p>
            <w:pPr>
              <w:autoSpaceDE w:val="0"/>
              <w:autoSpaceDN w:val="0"/>
              <w:jc w:val="center"/>
              <w:rPr>
                <w:rFonts w:ascii="宋体"/>
                <w:sz w:val="18"/>
                <w:szCs w:val="18"/>
              </w:rPr>
            </w:pPr>
            <w:r>
              <w:rPr>
                <w:rFonts w:hint="eastAsia" w:ascii="宋体" w:hAnsi="宋体" w:cs="宋体"/>
                <w:sz w:val="18"/>
                <w:szCs w:val="18"/>
              </w:rPr>
              <w:t>○</w:t>
            </w:r>
          </w:p>
        </w:tc>
        <w:tc>
          <w:tcPr>
            <w:tcW w:w="605" w:type="dxa"/>
            <w:noWrap/>
            <w:vAlign w:val="center"/>
          </w:tcPr>
          <w:p>
            <w:pPr>
              <w:autoSpaceDE w:val="0"/>
              <w:autoSpaceDN w:val="0"/>
              <w:jc w:val="center"/>
              <w:rPr>
                <w:rFonts w:ascii="宋体"/>
                <w:sz w:val="18"/>
                <w:szCs w:val="18"/>
              </w:rPr>
            </w:pPr>
            <w:r>
              <w:rPr>
                <w:rFonts w:hint="eastAsia" w:ascii="宋体" w:hAnsi="宋体" w:cs="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97" w:hRule="atLeast"/>
          <w:jc w:val="center"/>
        </w:trPr>
        <w:tc>
          <w:tcPr>
            <w:tcW w:w="607" w:type="dxa"/>
            <w:vMerge w:val="continue"/>
            <w:noWrap/>
            <w:vAlign w:val="center"/>
          </w:tcPr>
          <w:p>
            <w:pPr>
              <w:numPr>
                <w:ilvl w:val="0"/>
                <w:numId w:val="22"/>
              </w:numPr>
              <w:spacing w:line="240" w:lineRule="atLeast"/>
              <w:jc w:val="center"/>
              <w:rPr>
                <w:rFonts w:ascii="宋体"/>
                <w:sz w:val="18"/>
                <w:szCs w:val="18"/>
              </w:rPr>
            </w:pPr>
          </w:p>
        </w:tc>
        <w:tc>
          <w:tcPr>
            <w:tcW w:w="866" w:type="dxa"/>
            <w:vMerge w:val="continue"/>
            <w:noWrap/>
            <w:vAlign w:val="center"/>
          </w:tcPr>
          <w:p>
            <w:pPr>
              <w:adjustRightInd w:val="0"/>
              <w:snapToGrid w:val="0"/>
              <w:spacing w:line="240" w:lineRule="atLeast"/>
              <w:jc w:val="center"/>
              <w:rPr>
                <w:rFonts w:ascii="宋体"/>
                <w:sz w:val="18"/>
                <w:szCs w:val="18"/>
              </w:rPr>
            </w:pPr>
          </w:p>
        </w:tc>
        <w:tc>
          <w:tcPr>
            <w:tcW w:w="5827" w:type="dxa"/>
            <w:noWrap/>
            <w:vAlign w:val="center"/>
          </w:tcPr>
          <w:p>
            <w:pPr>
              <w:keepNext w:val="0"/>
              <w:keepLines w:val="0"/>
              <w:pageBreakBefore w:val="0"/>
              <w:kinsoku/>
              <w:wordWrap/>
              <w:overflowPunct/>
              <w:topLinePunct w:val="0"/>
              <w:bidi w:val="0"/>
              <w:spacing w:line="240" w:lineRule="auto"/>
              <w:textAlignment w:val="auto"/>
              <w:rPr>
                <w:rFonts w:ascii="宋体"/>
                <w:sz w:val="18"/>
                <w:szCs w:val="18"/>
              </w:rPr>
            </w:pPr>
            <w:r>
              <w:rPr>
                <w:rFonts w:hint="eastAsia" w:ascii="宋体" w:hAnsi="宋体"/>
                <w:sz w:val="18"/>
                <w:szCs w:val="18"/>
              </w:rPr>
              <w:t>钢丝绳润滑良好，可见部位无断丝超标、磨损过量和严重腐蚀等现象</w:t>
            </w:r>
          </w:p>
        </w:tc>
        <w:tc>
          <w:tcPr>
            <w:tcW w:w="603" w:type="dxa"/>
            <w:noWrap/>
            <w:vAlign w:val="center"/>
          </w:tcPr>
          <w:p>
            <w:pPr>
              <w:autoSpaceDE w:val="0"/>
              <w:autoSpaceDN w:val="0"/>
              <w:jc w:val="center"/>
              <w:rPr>
                <w:rFonts w:ascii="宋体" w:hAnsi="宋体" w:cs="宋体"/>
                <w:sz w:val="18"/>
                <w:szCs w:val="18"/>
              </w:rPr>
            </w:pPr>
            <w:r>
              <w:rPr>
                <w:rFonts w:hint="eastAsia" w:ascii="宋体" w:hAnsi="宋体" w:cs="宋体"/>
                <w:sz w:val="18"/>
                <w:szCs w:val="18"/>
              </w:rPr>
              <w:t>○</w:t>
            </w:r>
          </w:p>
        </w:tc>
        <w:tc>
          <w:tcPr>
            <w:tcW w:w="603" w:type="dxa"/>
            <w:noWrap/>
            <w:vAlign w:val="center"/>
          </w:tcPr>
          <w:p>
            <w:pPr>
              <w:autoSpaceDE w:val="0"/>
              <w:autoSpaceDN w:val="0"/>
              <w:jc w:val="center"/>
              <w:rPr>
                <w:rFonts w:ascii="宋体"/>
                <w:sz w:val="18"/>
                <w:szCs w:val="18"/>
              </w:rPr>
            </w:pPr>
            <w:r>
              <w:rPr>
                <w:rFonts w:hint="eastAsia" w:ascii="宋体" w:hAnsi="宋体" w:cs="宋体"/>
                <w:sz w:val="18"/>
                <w:szCs w:val="18"/>
              </w:rPr>
              <w:t>○</w:t>
            </w:r>
          </w:p>
        </w:tc>
        <w:tc>
          <w:tcPr>
            <w:tcW w:w="605" w:type="dxa"/>
            <w:noWrap/>
            <w:vAlign w:val="center"/>
          </w:tcPr>
          <w:p>
            <w:pPr>
              <w:autoSpaceDE w:val="0"/>
              <w:autoSpaceDN w:val="0"/>
              <w:jc w:val="center"/>
              <w:rPr>
                <w:rFonts w:ascii="宋体"/>
                <w:sz w:val="18"/>
                <w:szCs w:val="18"/>
              </w:rPr>
            </w:pPr>
            <w:r>
              <w:rPr>
                <w:rFonts w:hint="eastAsia" w:ascii="宋体" w:hAnsi="宋体" w:cs="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97" w:hRule="atLeast"/>
          <w:jc w:val="center"/>
        </w:trPr>
        <w:tc>
          <w:tcPr>
            <w:tcW w:w="607" w:type="dxa"/>
            <w:noWrap/>
            <w:vAlign w:val="center"/>
          </w:tcPr>
          <w:p>
            <w:pPr>
              <w:numPr>
                <w:ilvl w:val="0"/>
                <w:numId w:val="0"/>
              </w:numPr>
              <w:spacing w:line="240" w:lineRule="atLeast"/>
              <w:ind w:leftChars="0"/>
              <w:jc w:val="center"/>
              <w:rPr>
                <w:rFonts w:hint="eastAsia" w:ascii="宋体" w:eastAsia="宋体"/>
                <w:sz w:val="18"/>
                <w:szCs w:val="18"/>
                <w:lang w:val="en-US" w:eastAsia="zh-CN"/>
              </w:rPr>
            </w:pPr>
            <w:r>
              <w:rPr>
                <w:rFonts w:hint="eastAsia" w:ascii="宋体"/>
                <w:sz w:val="18"/>
                <w:szCs w:val="18"/>
                <w:lang w:val="en-US" w:eastAsia="zh-CN"/>
              </w:rPr>
              <w:t>6</w:t>
            </w:r>
          </w:p>
        </w:tc>
        <w:tc>
          <w:tcPr>
            <w:tcW w:w="866" w:type="dxa"/>
            <w:noWrap/>
            <w:vAlign w:val="center"/>
          </w:tcPr>
          <w:p>
            <w:pPr>
              <w:adjustRightInd w:val="0"/>
              <w:snapToGrid w:val="0"/>
              <w:spacing w:line="240" w:lineRule="atLeast"/>
              <w:jc w:val="center"/>
              <w:rPr>
                <w:rFonts w:ascii="宋体"/>
                <w:sz w:val="18"/>
                <w:szCs w:val="18"/>
              </w:rPr>
            </w:pPr>
            <w:r>
              <w:rPr>
                <w:rFonts w:hint="eastAsia" w:ascii="宋体" w:hAnsi="宋体"/>
                <w:sz w:val="18"/>
                <w:szCs w:val="18"/>
              </w:rPr>
              <w:t>环链</w:t>
            </w:r>
          </w:p>
        </w:tc>
        <w:tc>
          <w:tcPr>
            <w:tcW w:w="5827" w:type="dxa"/>
            <w:noWrap/>
            <w:vAlign w:val="center"/>
          </w:tcPr>
          <w:p>
            <w:pPr>
              <w:keepNext w:val="0"/>
              <w:keepLines w:val="0"/>
              <w:pageBreakBefore w:val="0"/>
              <w:kinsoku/>
              <w:wordWrap/>
              <w:overflowPunct/>
              <w:topLinePunct w:val="0"/>
              <w:bidi w:val="0"/>
              <w:spacing w:line="240" w:lineRule="auto"/>
              <w:textAlignment w:val="auto"/>
              <w:rPr>
                <w:rFonts w:ascii="宋体"/>
                <w:sz w:val="18"/>
                <w:szCs w:val="18"/>
              </w:rPr>
            </w:pPr>
            <w:r>
              <w:rPr>
                <w:rFonts w:hint="eastAsia" w:ascii="宋体" w:hAnsi="宋体"/>
                <w:sz w:val="18"/>
                <w:szCs w:val="18"/>
              </w:rPr>
              <w:t>无裂纹、开焊、变形、磨损过量等缺陷</w:t>
            </w:r>
          </w:p>
        </w:tc>
        <w:tc>
          <w:tcPr>
            <w:tcW w:w="603" w:type="dxa"/>
            <w:noWrap/>
            <w:vAlign w:val="center"/>
          </w:tcPr>
          <w:p>
            <w:pPr>
              <w:autoSpaceDE w:val="0"/>
              <w:autoSpaceDN w:val="0"/>
              <w:jc w:val="center"/>
              <w:rPr>
                <w:rFonts w:ascii="宋体" w:hAnsi="宋体" w:cs="宋体"/>
                <w:sz w:val="18"/>
                <w:szCs w:val="18"/>
              </w:rPr>
            </w:pPr>
            <w:r>
              <w:rPr>
                <w:rFonts w:hint="eastAsia" w:ascii="宋体" w:hAnsi="宋体" w:cs="宋体"/>
                <w:sz w:val="18"/>
                <w:szCs w:val="18"/>
              </w:rPr>
              <w:t>○</w:t>
            </w:r>
          </w:p>
        </w:tc>
        <w:tc>
          <w:tcPr>
            <w:tcW w:w="603" w:type="dxa"/>
            <w:noWrap/>
            <w:vAlign w:val="center"/>
          </w:tcPr>
          <w:p>
            <w:pPr>
              <w:autoSpaceDE w:val="0"/>
              <w:autoSpaceDN w:val="0"/>
              <w:jc w:val="center"/>
              <w:rPr>
                <w:rFonts w:ascii="宋体"/>
                <w:sz w:val="18"/>
                <w:szCs w:val="18"/>
              </w:rPr>
            </w:pPr>
            <w:r>
              <w:rPr>
                <w:rFonts w:hint="eastAsia" w:ascii="宋体" w:hAnsi="宋体" w:cs="宋体"/>
                <w:sz w:val="18"/>
                <w:szCs w:val="18"/>
              </w:rPr>
              <w:t>○</w:t>
            </w:r>
          </w:p>
        </w:tc>
        <w:tc>
          <w:tcPr>
            <w:tcW w:w="605" w:type="dxa"/>
            <w:noWrap/>
            <w:vAlign w:val="center"/>
          </w:tcPr>
          <w:p>
            <w:pPr>
              <w:autoSpaceDE w:val="0"/>
              <w:autoSpaceDN w:val="0"/>
              <w:jc w:val="center"/>
              <w:rPr>
                <w:rFonts w:ascii="宋体"/>
                <w:sz w:val="18"/>
                <w:szCs w:val="18"/>
              </w:rPr>
            </w:pPr>
            <w:r>
              <w:rPr>
                <w:rFonts w:hint="eastAsia" w:ascii="宋体" w:hAnsi="宋体" w:cs="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97" w:hRule="atLeast"/>
          <w:jc w:val="center"/>
        </w:trPr>
        <w:tc>
          <w:tcPr>
            <w:tcW w:w="607" w:type="dxa"/>
            <w:noWrap/>
            <w:vAlign w:val="center"/>
          </w:tcPr>
          <w:p>
            <w:pPr>
              <w:numPr>
                <w:ilvl w:val="0"/>
                <w:numId w:val="0"/>
              </w:numPr>
              <w:spacing w:line="240" w:lineRule="atLeast"/>
              <w:ind w:leftChars="0"/>
              <w:jc w:val="center"/>
              <w:rPr>
                <w:rFonts w:hint="eastAsia" w:ascii="宋体" w:eastAsia="宋体"/>
                <w:sz w:val="18"/>
                <w:szCs w:val="18"/>
                <w:lang w:val="en-US" w:eastAsia="zh-CN"/>
              </w:rPr>
            </w:pPr>
            <w:r>
              <w:rPr>
                <w:rFonts w:hint="eastAsia" w:ascii="宋体"/>
                <w:sz w:val="18"/>
                <w:szCs w:val="18"/>
                <w:lang w:val="en-US" w:eastAsia="zh-CN"/>
              </w:rPr>
              <w:t>7</w:t>
            </w:r>
          </w:p>
        </w:tc>
        <w:tc>
          <w:tcPr>
            <w:tcW w:w="866" w:type="dxa"/>
            <w:noWrap/>
            <w:vAlign w:val="center"/>
          </w:tcPr>
          <w:p>
            <w:pPr>
              <w:adjustRightInd w:val="0"/>
              <w:snapToGrid w:val="0"/>
              <w:spacing w:line="240" w:lineRule="atLeast"/>
              <w:jc w:val="center"/>
              <w:rPr>
                <w:rFonts w:ascii="宋体"/>
                <w:sz w:val="18"/>
                <w:szCs w:val="18"/>
              </w:rPr>
            </w:pPr>
            <w:r>
              <w:rPr>
                <w:rFonts w:hint="eastAsia" w:ascii="宋体" w:hAnsi="宋体"/>
                <w:sz w:val="18"/>
                <w:szCs w:val="18"/>
              </w:rPr>
              <w:t>卷筒</w:t>
            </w:r>
          </w:p>
        </w:tc>
        <w:tc>
          <w:tcPr>
            <w:tcW w:w="5827" w:type="dxa"/>
            <w:noWrap/>
            <w:vAlign w:val="center"/>
          </w:tcPr>
          <w:p>
            <w:pPr>
              <w:keepNext w:val="0"/>
              <w:keepLines w:val="0"/>
              <w:pageBreakBefore w:val="0"/>
              <w:kinsoku/>
              <w:wordWrap/>
              <w:overflowPunct/>
              <w:topLinePunct w:val="0"/>
              <w:bidi w:val="0"/>
              <w:spacing w:line="240" w:lineRule="auto"/>
              <w:textAlignment w:val="auto"/>
              <w:rPr>
                <w:rFonts w:ascii="宋体"/>
                <w:sz w:val="18"/>
                <w:szCs w:val="18"/>
              </w:rPr>
            </w:pPr>
            <w:r>
              <w:rPr>
                <w:rFonts w:hint="eastAsia" w:ascii="宋体" w:hAnsi="宋体"/>
                <w:sz w:val="18"/>
                <w:szCs w:val="18"/>
              </w:rPr>
              <w:t>无裂纹、过度或异常磨损</w:t>
            </w:r>
          </w:p>
        </w:tc>
        <w:tc>
          <w:tcPr>
            <w:tcW w:w="603" w:type="dxa"/>
            <w:noWrap/>
            <w:vAlign w:val="center"/>
          </w:tcPr>
          <w:p>
            <w:pPr>
              <w:autoSpaceDE w:val="0"/>
              <w:autoSpaceDN w:val="0"/>
              <w:jc w:val="center"/>
              <w:rPr>
                <w:rFonts w:ascii="宋体" w:hAnsi="宋体" w:cs="宋体"/>
                <w:sz w:val="18"/>
                <w:szCs w:val="18"/>
              </w:rPr>
            </w:pPr>
            <w:r>
              <w:rPr>
                <w:rFonts w:hint="eastAsia" w:ascii="宋体" w:hAnsi="宋体" w:cs="宋体"/>
                <w:sz w:val="18"/>
                <w:szCs w:val="18"/>
              </w:rPr>
              <w:t>○</w:t>
            </w:r>
          </w:p>
        </w:tc>
        <w:tc>
          <w:tcPr>
            <w:tcW w:w="603" w:type="dxa"/>
            <w:noWrap/>
            <w:vAlign w:val="center"/>
          </w:tcPr>
          <w:p>
            <w:pPr>
              <w:autoSpaceDE w:val="0"/>
              <w:autoSpaceDN w:val="0"/>
              <w:jc w:val="center"/>
              <w:rPr>
                <w:rFonts w:ascii="宋体"/>
                <w:sz w:val="18"/>
                <w:szCs w:val="18"/>
              </w:rPr>
            </w:pPr>
            <w:r>
              <w:rPr>
                <w:rFonts w:hint="eastAsia" w:ascii="宋体" w:hAnsi="宋体" w:cs="宋体"/>
                <w:sz w:val="18"/>
                <w:szCs w:val="18"/>
              </w:rPr>
              <w:t>○</w:t>
            </w:r>
          </w:p>
        </w:tc>
        <w:tc>
          <w:tcPr>
            <w:tcW w:w="605" w:type="dxa"/>
            <w:noWrap/>
            <w:vAlign w:val="center"/>
          </w:tcPr>
          <w:p>
            <w:pPr>
              <w:autoSpaceDE w:val="0"/>
              <w:autoSpaceDN w:val="0"/>
              <w:jc w:val="center"/>
              <w:rPr>
                <w:rFonts w:ascii="宋体"/>
                <w:sz w:val="18"/>
                <w:szCs w:val="18"/>
              </w:rPr>
            </w:pPr>
            <w:r>
              <w:rPr>
                <w:rFonts w:hint="eastAsia" w:ascii="宋体" w:hAnsi="宋体" w:cs="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97" w:hRule="atLeast"/>
          <w:jc w:val="center"/>
        </w:trPr>
        <w:tc>
          <w:tcPr>
            <w:tcW w:w="607" w:type="dxa"/>
            <w:noWrap/>
            <w:vAlign w:val="center"/>
          </w:tcPr>
          <w:p>
            <w:pPr>
              <w:numPr>
                <w:ilvl w:val="0"/>
                <w:numId w:val="0"/>
              </w:numPr>
              <w:spacing w:line="240" w:lineRule="atLeast"/>
              <w:ind w:leftChars="0"/>
              <w:jc w:val="center"/>
              <w:rPr>
                <w:rFonts w:hint="eastAsia" w:ascii="宋体" w:eastAsia="宋体"/>
                <w:sz w:val="18"/>
                <w:szCs w:val="18"/>
                <w:lang w:val="en-US" w:eastAsia="zh-CN"/>
              </w:rPr>
            </w:pPr>
            <w:r>
              <w:rPr>
                <w:rFonts w:hint="eastAsia" w:ascii="宋体"/>
                <w:sz w:val="18"/>
                <w:szCs w:val="18"/>
                <w:lang w:val="en-US" w:eastAsia="zh-CN"/>
              </w:rPr>
              <w:t>8</w:t>
            </w:r>
          </w:p>
        </w:tc>
        <w:tc>
          <w:tcPr>
            <w:tcW w:w="866" w:type="dxa"/>
            <w:noWrap/>
            <w:vAlign w:val="center"/>
          </w:tcPr>
          <w:p>
            <w:pPr>
              <w:jc w:val="center"/>
              <w:rPr>
                <w:rFonts w:ascii="宋体"/>
                <w:sz w:val="18"/>
                <w:szCs w:val="18"/>
              </w:rPr>
            </w:pPr>
            <w:r>
              <w:rPr>
                <w:rFonts w:hint="eastAsia" w:ascii="宋体" w:hAnsi="宋体"/>
                <w:sz w:val="18"/>
                <w:szCs w:val="18"/>
              </w:rPr>
              <w:t>滑轮及滑轮组</w:t>
            </w:r>
          </w:p>
        </w:tc>
        <w:tc>
          <w:tcPr>
            <w:tcW w:w="5827" w:type="dxa"/>
            <w:noWrap/>
            <w:vAlign w:val="center"/>
          </w:tcPr>
          <w:p>
            <w:pPr>
              <w:keepNext w:val="0"/>
              <w:keepLines w:val="0"/>
              <w:pageBreakBefore w:val="0"/>
              <w:kinsoku/>
              <w:wordWrap/>
              <w:overflowPunct/>
              <w:topLinePunct w:val="0"/>
              <w:autoSpaceDE w:val="0"/>
              <w:autoSpaceDN w:val="0"/>
              <w:bidi w:val="0"/>
              <w:spacing w:line="240" w:lineRule="auto"/>
              <w:textAlignment w:val="auto"/>
              <w:rPr>
                <w:rFonts w:ascii="宋体"/>
                <w:sz w:val="18"/>
                <w:szCs w:val="18"/>
              </w:rPr>
            </w:pPr>
            <w:r>
              <w:rPr>
                <w:rFonts w:hint="eastAsia" w:ascii="宋体" w:hAnsi="宋体"/>
                <w:sz w:val="18"/>
                <w:szCs w:val="18"/>
              </w:rPr>
              <w:t>如有轮缘破损等损伤钢丝绳的缺陷及裂纹、过度磨损应予更换；确保润滑良好，滑轮转动灵活；检查和调整滑轮防跳绳装置；外罩两侧止退螺帽无松动</w:t>
            </w:r>
          </w:p>
        </w:tc>
        <w:tc>
          <w:tcPr>
            <w:tcW w:w="603" w:type="dxa"/>
            <w:noWrap/>
            <w:vAlign w:val="center"/>
          </w:tcPr>
          <w:p>
            <w:pPr>
              <w:autoSpaceDE w:val="0"/>
              <w:autoSpaceDN w:val="0"/>
              <w:jc w:val="center"/>
              <w:rPr>
                <w:rFonts w:ascii="宋体" w:hAnsi="宋体" w:cs="宋体"/>
                <w:sz w:val="18"/>
                <w:szCs w:val="18"/>
              </w:rPr>
            </w:pPr>
            <w:r>
              <w:rPr>
                <w:rFonts w:hint="eastAsia" w:ascii="宋体" w:hAnsi="宋体" w:cs="宋体"/>
                <w:sz w:val="18"/>
                <w:szCs w:val="18"/>
              </w:rPr>
              <w:t>○</w:t>
            </w:r>
          </w:p>
        </w:tc>
        <w:tc>
          <w:tcPr>
            <w:tcW w:w="603" w:type="dxa"/>
            <w:noWrap/>
            <w:vAlign w:val="center"/>
          </w:tcPr>
          <w:p>
            <w:pPr>
              <w:autoSpaceDE w:val="0"/>
              <w:autoSpaceDN w:val="0"/>
              <w:jc w:val="center"/>
              <w:rPr>
                <w:rFonts w:ascii="宋体"/>
                <w:sz w:val="18"/>
                <w:szCs w:val="18"/>
              </w:rPr>
            </w:pPr>
            <w:r>
              <w:rPr>
                <w:rFonts w:hint="eastAsia" w:ascii="宋体" w:hAnsi="宋体" w:cs="宋体"/>
                <w:sz w:val="18"/>
                <w:szCs w:val="18"/>
              </w:rPr>
              <w:t>○</w:t>
            </w:r>
          </w:p>
        </w:tc>
        <w:tc>
          <w:tcPr>
            <w:tcW w:w="605" w:type="dxa"/>
            <w:noWrap/>
            <w:vAlign w:val="center"/>
          </w:tcPr>
          <w:p>
            <w:pPr>
              <w:autoSpaceDE w:val="0"/>
              <w:autoSpaceDN w:val="0"/>
              <w:jc w:val="center"/>
              <w:rPr>
                <w:rFonts w:ascii="宋体"/>
                <w:sz w:val="18"/>
                <w:szCs w:val="18"/>
              </w:rPr>
            </w:pPr>
            <w:r>
              <w:rPr>
                <w:rFonts w:hint="eastAsia" w:ascii="宋体" w:hAnsi="宋体" w:cs="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97" w:hRule="atLeast"/>
          <w:jc w:val="center"/>
        </w:trPr>
        <w:tc>
          <w:tcPr>
            <w:tcW w:w="607" w:type="dxa"/>
            <w:noWrap/>
            <w:vAlign w:val="center"/>
          </w:tcPr>
          <w:p>
            <w:pPr>
              <w:numPr>
                <w:ilvl w:val="0"/>
                <w:numId w:val="0"/>
              </w:numPr>
              <w:spacing w:line="240" w:lineRule="atLeast"/>
              <w:ind w:leftChars="0"/>
              <w:jc w:val="center"/>
              <w:rPr>
                <w:rFonts w:hint="eastAsia" w:ascii="宋体" w:eastAsia="宋体"/>
                <w:sz w:val="18"/>
                <w:szCs w:val="18"/>
                <w:lang w:val="en-US" w:eastAsia="zh-CN"/>
              </w:rPr>
            </w:pPr>
            <w:r>
              <w:rPr>
                <w:rFonts w:hint="eastAsia" w:ascii="宋体"/>
                <w:sz w:val="18"/>
                <w:szCs w:val="18"/>
                <w:lang w:val="en-US" w:eastAsia="zh-CN"/>
              </w:rPr>
              <w:t>9</w:t>
            </w:r>
          </w:p>
        </w:tc>
        <w:tc>
          <w:tcPr>
            <w:tcW w:w="866" w:type="dxa"/>
            <w:noWrap/>
            <w:vAlign w:val="center"/>
          </w:tcPr>
          <w:p>
            <w:pPr>
              <w:jc w:val="center"/>
              <w:rPr>
                <w:rFonts w:ascii="宋体"/>
                <w:sz w:val="18"/>
                <w:szCs w:val="18"/>
              </w:rPr>
            </w:pPr>
            <w:r>
              <w:rPr>
                <w:rFonts w:hint="eastAsia" w:ascii="宋体" w:hAnsi="宋体"/>
                <w:sz w:val="18"/>
                <w:szCs w:val="18"/>
              </w:rPr>
              <w:t>电机</w:t>
            </w:r>
          </w:p>
        </w:tc>
        <w:tc>
          <w:tcPr>
            <w:tcW w:w="5827" w:type="dxa"/>
            <w:noWrap/>
            <w:vAlign w:val="center"/>
          </w:tcPr>
          <w:p>
            <w:pPr>
              <w:keepNext w:val="0"/>
              <w:keepLines w:val="0"/>
              <w:pageBreakBefore w:val="0"/>
              <w:kinsoku/>
              <w:wordWrap/>
              <w:overflowPunct/>
              <w:topLinePunct w:val="0"/>
              <w:autoSpaceDE w:val="0"/>
              <w:autoSpaceDN w:val="0"/>
              <w:bidi w:val="0"/>
              <w:spacing w:line="240" w:lineRule="auto"/>
              <w:textAlignment w:val="auto"/>
              <w:rPr>
                <w:rFonts w:ascii="宋体"/>
                <w:sz w:val="18"/>
                <w:szCs w:val="18"/>
              </w:rPr>
            </w:pPr>
            <w:r>
              <w:rPr>
                <w:rFonts w:hint="eastAsia" w:ascii="宋体" w:hAnsi="宋体"/>
                <w:sz w:val="18"/>
                <w:szCs w:val="18"/>
              </w:rPr>
              <w:t>滑环无烧痕，碳刷磨损及压力适当</w:t>
            </w:r>
          </w:p>
        </w:tc>
        <w:tc>
          <w:tcPr>
            <w:tcW w:w="603" w:type="dxa"/>
            <w:noWrap/>
            <w:vAlign w:val="center"/>
          </w:tcPr>
          <w:p>
            <w:pPr>
              <w:autoSpaceDE w:val="0"/>
              <w:autoSpaceDN w:val="0"/>
              <w:jc w:val="center"/>
              <w:rPr>
                <w:rFonts w:ascii="宋体" w:hAnsi="宋体" w:cs="宋体"/>
                <w:sz w:val="18"/>
                <w:szCs w:val="18"/>
              </w:rPr>
            </w:pPr>
            <w:r>
              <w:rPr>
                <w:rFonts w:hint="eastAsia" w:ascii="宋体" w:hAnsi="宋体" w:cs="宋体"/>
                <w:sz w:val="18"/>
                <w:szCs w:val="18"/>
              </w:rPr>
              <w:t>－</w:t>
            </w:r>
          </w:p>
        </w:tc>
        <w:tc>
          <w:tcPr>
            <w:tcW w:w="603" w:type="dxa"/>
            <w:noWrap/>
            <w:vAlign w:val="center"/>
          </w:tcPr>
          <w:p>
            <w:pPr>
              <w:autoSpaceDE w:val="0"/>
              <w:autoSpaceDN w:val="0"/>
              <w:jc w:val="center"/>
              <w:rPr>
                <w:rFonts w:ascii="宋体"/>
                <w:sz w:val="18"/>
                <w:szCs w:val="18"/>
              </w:rPr>
            </w:pPr>
            <w:r>
              <w:rPr>
                <w:rFonts w:hint="eastAsia" w:ascii="宋体" w:hAnsi="宋体" w:cs="宋体"/>
                <w:sz w:val="18"/>
                <w:szCs w:val="18"/>
              </w:rPr>
              <w:t>－</w:t>
            </w:r>
          </w:p>
        </w:tc>
        <w:tc>
          <w:tcPr>
            <w:tcW w:w="605" w:type="dxa"/>
            <w:noWrap/>
            <w:vAlign w:val="center"/>
          </w:tcPr>
          <w:p>
            <w:pPr>
              <w:autoSpaceDE w:val="0"/>
              <w:autoSpaceDN w:val="0"/>
              <w:jc w:val="center"/>
              <w:rPr>
                <w:rFonts w:ascii="宋体"/>
                <w:sz w:val="18"/>
                <w:szCs w:val="18"/>
              </w:rPr>
            </w:pPr>
            <w:r>
              <w:rPr>
                <w:rFonts w:hint="eastAsia" w:ascii="宋体" w:hAnsi="宋体" w:cs="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97" w:hRule="atLeast"/>
          <w:jc w:val="center"/>
        </w:trPr>
        <w:tc>
          <w:tcPr>
            <w:tcW w:w="607" w:type="dxa"/>
            <w:vMerge w:val="restart"/>
            <w:noWrap/>
            <w:vAlign w:val="center"/>
          </w:tcPr>
          <w:p>
            <w:pPr>
              <w:numPr>
                <w:ilvl w:val="0"/>
                <w:numId w:val="0"/>
              </w:numPr>
              <w:spacing w:line="240" w:lineRule="atLeast"/>
              <w:ind w:leftChars="0"/>
              <w:jc w:val="center"/>
              <w:rPr>
                <w:rFonts w:hint="default" w:ascii="宋体" w:eastAsia="宋体"/>
                <w:sz w:val="18"/>
                <w:szCs w:val="18"/>
                <w:lang w:val="en-US" w:eastAsia="zh-CN"/>
              </w:rPr>
            </w:pPr>
            <w:r>
              <w:rPr>
                <w:rFonts w:hint="eastAsia" w:ascii="宋体"/>
                <w:sz w:val="18"/>
                <w:szCs w:val="18"/>
                <w:lang w:val="en-US" w:eastAsia="zh-CN"/>
              </w:rPr>
              <w:t>10</w:t>
            </w:r>
          </w:p>
        </w:tc>
        <w:tc>
          <w:tcPr>
            <w:tcW w:w="866" w:type="dxa"/>
            <w:vMerge w:val="restart"/>
            <w:noWrap/>
            <w:vAlign w:val="center"/>
          </w:tcPr>
          <w:p>
            <w:pPr>
              <w:jc w:val="center"/>
              <w:rPr>
                <w:rFonts w:ascii="宋体"/>
                <w:sz w:val="18"/>
                <w:szCs w:val="18"/>
              </w:rPr>
            </w:pPr>
            <w:r>
              <w:rPr>
                <w:rFonts w:hint="eastAsia" w:ascii="宋体" w:hAnsi="宋体"/>
                <w:sz w:val="18"/>
                <w:szCs w:val="18"/>
              </w:rPr>
              <w:t>减速器</w:t>
            </w:r>
          </w:p>
        </w:tc>
        <w:tc>
          <w:tcPr>
            <w:tcW w:w="5827" w:type="dxa"/>
            <w:noWrap/>
            <w:vAlign w:val="center"/>
          </w:tcPr>
          <w:p>
            <w:pPr>
              <w:pStyle w:val="143"/>
              <w:keepNext w:val="0"/>
              <w:keepLines w:val="0"/>
              <w:pageBreakBefore w:val="0"/>
              <w:kinsoku/>
              <w:wordWrap/>
              <w:overflowPunct/>
              <w:topLinePunct w:val="0"/>
              <w:bidi w:val="0"/>
              <w:spacing w:line="240" w:lineRule="auto"/>
              <w:textAlignment w:val="auto"/>
              <w:rPr>
                <w:rFonts w:hAnsi="宋体" w:cs="Times New Roman"/>
                <w:color w:val="auto"/>
                <w:kern w:val="2"/>
                <w:sz w:val="18"/>
                <w:szCs w:val="18"/>
              </w:rPr>
            </w:pPr>
            <w:r>
              <w:rPr>
                <w:rFonts w:hint="eastAsia" w:hAnsi="宋体" w:cs="Times New Roman"/>
                <w:color w:val="auto"/>
                <w:kern w:val="2"/>
                <w:sz w:val="18"/>
                <w:szCs w:val="18"/>
              </w:rPr>
              <w:t>工作正常，无异常声响、振动、漏油</w:t>
            </w:r>
          </w:p>
        </w:tc>
        <w:tc>
          <w:tcPr>
            <w:tcW w:w="603" w:type="dxa"/>
            <w:noWrap/>
            <w:vAlign w:val="center"/>
          </w:tcPr>
          <w:p>
            <w:pPr>
              <w:autoSpaceDE w:val="0"/>
              <w:autoSpaceDN w:val="0"/>
              <w:jc w:val="center"/>
              <w:rPr>
                <w:rFonts w:ascii="宋体" w:hAnsi="宋体" w:cs="宋体"/>
                <w:sz w:val="18"/>
                <w:szCs w:val="18"/>
              </w:rPr>
            </w:pPr>
            <w:r>
              <w:rPr>
                <w:rFonts w:hint="eastAsia" w:ascii="宋体" w:hAnsi="宋体" w:cs="宋体"/>
                <w:sz w:val="18"/>
                <w:szCs w:val="18"/>
              </w:rPr>
              <w:t>○</w:t>
            </w:r>
          </w:p>
        </w:tc>
        <w:tc>
          <w:tcPr>
            <w:tcW w:w="603" w:type="dxa"/>
            <w:noWrap/>
            <w:vAlign w:val="center"/>
          </w:tcPr>
          <w:p>
            <w:pPr>
              <w:autoSpaceDE w:val="0"/>
              <w:autoSpaceDN w:val="0"/>
              <w:jc w:val="center"/>
              <w:rPr>
                <w:rFonts w:ascii="宋体"/>
                <w:sz w:val="18"/>
                <w:szCs w:val="18"/>
              </w:rPr>
            </w:pPr>
            <w:r>
              <w:rPr>
                <w:rFonts w:hint="eastAsia" w:ascii="宋体" w:hAnsi="宋体" w:cs="宋体"/>
                <w:sz w:val="18"/>
                <w:szCs w:val="18"/>
              </w:rPr>
              <w:t>○</w:t>
            </w:r>
          </w:p>
        </w:tc>
        <w:tc>
          <w:tcPr>
            <w:tcW w:w="605" w:type="dxa"/>
            <w:noWrap/>
            <w:vAlign w:val="center"/>
          </w:tcPr>
          <w:p>
            <w:pPr>
              <w:autoSpaceDE w:val="0"/>
              <w:autoSpaceDN w:val="0"/>
              <w:jc w:val="center"/>
              <w:rPr>
                <w:rFonts w:ascii="宋体"/>
                <w:sz w:val="18"/>
                <w:szCs w:val="18"/>
              </w:rPr>
            </w:pPr>
            <w:r>
              <w:rPr>
                <w:rFonts w:hint="eastAsia" w:ascii="宋体" w:hAnsi="宋体" w:cs="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97" w:hRule="atLeast"/>
          <w:jc w:val="center"/>
        </w:trPr>
        <w:tc>
          <w:tcPr>
            <w:tcW w:w="607" w:type="dxa"/>
            <w:vMerge w:val="continue"/>
            <w:noWrap/>
            <w:vAlign w:val="center"/>
          </w:tcPr>
          <w:p>
            <w:pPr>
              <w:numPr>
                <w:ilvl w:val="0"/>
                <w:numId w:val="22"/>
              </w:numPr>
              <w:spacing w:line="240" w:lineRule="atLeast"/>
              <w:jc w:val="center"/>
              <w:rPr>
                <w:rFonts w:ascii="宋体"/>
                <w:sz w:val="18"/>
                <w:szCs w:val="18"/>
              </w:rPr>
            </w:pPr>
          </w:p>
        </w:tc>
        <w:tc>
          <w:tcPr>
            <w:tcW w:w="866" w:type="dxa"/>
            <w:vMerge w:val="continue"/>
            <w:noWrap/>
            <w:vAlign w:val="center"/>
          </w:tcPr>
          <w:p>
            <w:pPr>
              <w:jc w:val="center"/>
              <w:rPr>
                <w:rFonts w:ascii="宋体"/>
                <w:sz w:val="18"/>
                <w:szCs w:val="18"/>
              </w:rPr>
            </w:pPr>
          </w:p>
        </w:tc>
        <w:tc>
          <w:tcPr>
            <w:tcW w:w="5827" w:type="dxa"/>
            <w:noWrap/>
            <w:vAlign w:val="center"/>
          </w:tcPr>
          <w:p>
            <w:pPr>
              <w:pStyle w:val="143"/>
              <w:keepNext w:val="0"/>
              <w:keepLines w:val="0"/>
              <w:pageBreakBefore w:val="0"/>
              <w:kinsoku/>
              <w:wordWrap/>
              <w:overflowPunct/>
              <w:topLinePunct w:val="0"/>
              <w:bidi w:val="0"/>
              <w:spacing w:line="240" w:lineRule="auto"/>
              <w:textAlignment w:val="auto"/>
              <w:rPr>
                <w:rFonts w:hAnsi="宋体" w:cs="Times New Roman"/>
                <w:color w:val="auto"/>
                <w:kern w:val="2"/>
                <w:sz w:val="18"/>
                <w:szCs w:val="18"/>
              </w:rPr>
            </w:pPr>
            <w:r>
              <w:rPr>
                <w:rFonts w:hint="eastAsia" w:hAnsi="宋体" w:cs="Times New Roman"/>
                <w:color w:val="auto"/>
                <w:kern w:val="2"/>
                <w:sz w:val="18"/>
                <w:szCs w:val="18"/>
              </w:rPr>
              <w:t>检查油位是否在油尺刻度范围内，按说明书要求及时更换润滑油</w:t>
            </w:r>
          </w:p>
        </w:tc>
        <w:tc>
          <w:tcPr>
            <w:tcW w:w="603" w:type="dxa"/>
            <w:noWrap/>
            <w:vAlign w:val="center"/>
          </w:tcPr>
          <w:p>
            <w:pPr>
              <w:autoSpaceDE w:val="0"/>
              <w:autoSpaceDN w:val="0"/>
              <w:jc w:val="center"/>
              <w:rPr>
                <w:rFonts w:ascii="宋体" w:hAnsi="宋体" w:cs="宋体"/>
                <w:sz w:val="18"/>
                <w:szCs w:val="18"/>
              </w:rPr>
            </w:pPr>
            <w:r>
              <w:rPr>
                <w:rFonts w:hint="eastAsia" w:ascii="宋体" w:hAnsi="宋体" w:cs="宋体"/>
                <w:sz w:val="18"/>
                <w:szCs w:val="18"/>
              </w:rPr>
              <w:t>○</w:t>
            </w:r>
          </w:p>
        </w:tc>
        <w:tc>
          <w:tcPr>
            <w:tcW w:w="603" w:type="dxa"/>
            <w:noWrap/>
            <w:vAlign w:val="center"/>
          </w:tcPr>
          <w:p>
            <w:pPr>
              <w:autoSpaceDE w:val="0"/>
              <w:autoSpaceDN w:val="0"/>
              <w:jc w:val="center"/>
              <w:rPr>
                <w:rFonts w:ascii="宋体"/>
                <w:sz w:val="18"/>
                <w:szCs w:val="18"/>
              </w:rPr>
            </w:pPr>
            <w:r>
              <w:rPr>
                <w:rFonts w:hint="eastAsia" w:ascii="宋体" w:hAnsi="宋体" w:cs="宋体"/>
                <w:sz w:val="18"/>
                <w:szCs w:val="18"/>
              </w:rPr>
              <w:t>○</w:t>
            </w:r>
          </w:p>
        </w:tc>
        <w:tc>
          <w:tcPr>
            <w:tcW w:w="605" w:type="dxa"/>
            <w:noWrap/>
            <w:vAlign w:val="center"/>
          </w:tcPr>
          <w:p>
            <w:pPr>
              <w:autoSpaceDE w:val="0"/>
              <w:autoSpaceDN w:val="0"/>
              <w:jc w:val="center"/>
              <w:rPr>
                <w:rFonts w:ascii="宋体"/>
                <w:sz w:val="18"/>
                <w:szCs w:val="18"/>
              </w:rPr>
            </w:pPr>
            <w:r>
              <w:rPr>
                <w:rFonts w:hint="eastAsia" w:ascii="宋体" w:hAnsi="宋体" w:cs="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97" w:hRule="atLeast"/>
          <w:jc w:val="center"/>
        </w:trPr>
        <w:tc>
          <w:tcPr>
            <w:tcW w:w="607" w:type="dxa"/>
            <w:noWrap/>
            <w:vAlign w:val="center"/>
          </w:tcPr>
          <w:p>
            <w:pPr>
              <w:numPr>
                <w:ilvl w:val="0"/>
                <w:numId w:val="0"/>
              </w:numPr>
              <w:spacing w:line="240" w:lineRule="atLeast"/>
              <w:ind w:leftChars="0"/>
              <w:jc w:val="center"/>
              <w:rPr>
                <w:rFonts w:hint="default" w:ascii="宋体" w:eastAsia="宋体"/>
                <w:sz w:val="18"/>
                <w:szCs w:val="18"/>
                <w:lang w:val="en-US" w:eastAsia="zh-CN"/>
              </w:rPr>
            </w:pPr>
            <w:r>
              <w:rPr>
                <w:rFonts w:hint="eastAsia" w:ascii="宋体"/>
                <w:sz w:val="18"/>
                <w:szCs w:val="18"/>
                <w:lang w:val="en-US" w:eastAsia="zh-CN"/>
              </w:rPr>
              <w:t>11</w:t>
            </w:r>
          </w:p>
        </w:tc>
        <w:tc>
          <w:tcPr>
            <w:tcW w:w="866" w:type="dxa"/>
            <w:noWrap/>
            <w:vAlign w:val="center"/>
          </w:tcPr>
          <w:p>
            <w:pPr>
              <w:jc w:val="center"/>
              <w:rPr>
                <w:rFonts w:ascii="宋体"/>
                <w:sz w:val="18"/>
                <w:szCs w:val="18"/>
              </w:rPr>
            </w:pPr>
            <w:r>
              <w:rPr>
                <w:rFonts w:hint="eastAsia" w:ascii="宋体" w:hAnsi="宋体"/>
                <w:sz w:val="18"/>
                <w:szCs w:val="18"/>
              </w:rPr>
              <w:t>联轴器</w:t>
            </w:r>
          </w:p>
        </w:tc>
        <w:tc>
          <w:tcPr>
            <w:tcW w:w="5827" w:type="dxa"/>
            <w:noWrap/>
            <w:vAlign w:val="center"/>
          </w:tcPr>
          <w:p>
            <w:pPr>
              <w:pStyle w:val="143"/>
              <w:keepNext w:val="0"/>
              <w:keepLines w:val="0"/>
              <w:pageBreakBefore w:val="0"/>
              <w:kinsoku/>
              <w:wordWrap/>
              <w:overflowPunct/>
              <w:topLinePunct w:val="0"/>
              <w:bidi w:val="0"/>
              <w:spacing w:line="240" w:lineRule="auto"/>
              <w:textAlignment w:val="auto"/>
              <w:rPr>
                <w:rFonts w:hAnsi="宋体" w:cs="Times New Roman"/>
                <w:color w:val="auto"/>
                <w:kern w:val="2"/>
                <w:sz w:val="18"/>
                <w:szCs w:val="18"/>
              </w:rPr>
            </w:pPr>
            <w:r>
              <w:rPr>
                <w:rFonts w:hint="eastAsia"/>
                <w:sz w:val="18"/>
                <w:szCs w:val="18"/>
              </w:rPr>
              <w:t>零件无缺损，联接无窜动，运转时无异声</w:t>
            </w:r>
          </w:p>
        </w:tc>
        <w:tc>
          <w:tcPr>
            <w:tcW w:w="603" w:type="dxa"/>
            <w:noWrap/>
            <w:vAlign w:val="center"/>
          </w:tcPr>
          <w:p>
            <w:pPr>
              <w:autoSpaceDE w:val="0"/>
              <w:autoSpaceDN w:val="0"/>
              <w:jc w:val="center"/>
              <w:rPr>
                <w:rFonts w:ascii="宋体" w:hAnsi="宋体" w:cs="宋体"/>
                <w:sz w:val="18"/>
                <w:szCs w:val="18"/>
              </w:rPr>
            </w:pPr>
            <w:r>
              <w:rPr>
                <w:rFonts w:hint="eastAsia" w:ascii="宋体" w:hAnsi="宋体" w:cs="宋体"/>
                <w:sz w:val="18"/>
                <w:szCs w:val="18"/>
              </w:rPr>
              <w:t>○</w:t>
            </w:r>
          </w:p>
        </w:tc>
        <w:tc>
          <w:tcPr>
            <w:tcW w:w="603" w:type="dxa"/>
            <w:noWrap/>
            <w:vAlign w:val="center"/>
          </w:tcPr>
          <w:p>
            <w:pPr>
              <w:autoSpaceDE w:val="0"/>
              <w:autoSpaceDN w:val="0"/>
              <w:jc w:val="center"/>
              <w:rPr>
                <w:rFonts w:ascii="宋体"/>
                <w:sz w:val="18"/>
                <w:szCs w:val="18"/>
              </w:rPr>
            </w:pPr>
            <w:r>
              <w:rPr>
                <w:rFonts w:hint="eastAsia" w:ascii="宋体" w:hAnsi="宋体" w:cs="宋体"/>
                <w:sz w:val="18"/>
                <w:szCs w:val="18"/>
              </w:rPr>
              <w:t>○</w:t>
            </w:r>
          </w:p>
        </w:tc>
        <w:tc>
          <w:tcPr>
            <w:tcW w:w="605" w:type="dxa"/>
            <w:noWrap/>
            <w:vAlign w:val="center"/>
          </w:tcPr>
          <w:p>
            <w:pPr>
              <w:autoSpaceDE w:val="0"/>
              <w:autoSpaceDN w:val="0"/>
              <w:jc w:val="center"/>
              <w:rPr>
                <w:rFonts w:ascii="宋体"/>
                <w:sz w:val="18"/>
                <w:szCs w:val="18"/>
              </w:rPr>
            </w:pPr>
            <w:r>
              <w:rPr>
                <w:rFonts w:hint="eastAsia" w:ascii="宋体" w:hAnsi="宋体" w:cs="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97" w:hRule="atLeast"/>
          <w:jc w:val="center"/>
        </w:trPr>
        <w:tc>
          <w:tcPr>
            <w:tcW w:w="607" w:type="dxa"/>
            <w:noWrap/>
            <w:vAlign w:val="center"/>
          </w:tcPr>
          <w:p>
            <w:pPr>
              <w:numPr>
                <w:ilvl w:val="0"/>
                <w:numId w:val="0"/>
              </w:numPr>
              <w:spacing w:line="240" w:lineRule="atLeast"/>
              <w:ind w:leftChars="0"/>
              <w:jc w:val="center"/>
              <w:rPr>
                <w:rFonts w:hint="default" w:ascii="宋体" w:eastAsia="宋体"/>
                <w:sz w:val="18"/>
                <w:szCs w:val="18"/>
                <w:lang w:val="en-US" w:eastAsia="zh-CN"/>
              </w:rPr>
            </w:pPr>
            <w:r>
              <w:rPr>
                <w:rFonts w:hint="eastAsia" w:ascii="宋体"/>
                <w:sz w:val="18"/>
                <w:szCs w:val="18"/>
                <w:lang w:val="en-US" w:eastAsia="zh-CN"/>
              </w:rPr>
              <w:t>12</w:t>
            </w:r>
          </w:p>
        </w:tc>
        <w:tc>
          <w:tcPr>
            <w:tcW w:w="866" w:type="dxa"/>
            <w:noWrap/>
            <w:vAlign w:val="center"/>
          </w:tcPr>
          <w:p>
            <w:pPr>
              <w:jc w:val="center"/>
              <w:rPr>
                <w:rFonts w:ascii="宋体"/>
                <w:sz w:val="18"/>
                <w:szCs w:val="18"/>
              </w:rPr>
            </w:pPr>
            <w:r>
              <w:rPr>
                <w:rFonts w:hint="eastAsia" w:ascii="宋体" w:hAnsi="宋体"/>
                <w:sz w:val="18"/>
                <w:szCs w:val="18"/>
              </w:rPr>
              <w:t>车轮</w:t>
            </w:r>
          </w:p>
        </w:tc>
        <w:tc>
          <w:tcPr>
            <w:tcW w:w="5827" w:type="dxa"/>
            <w:noWrap/>
            <w:vAlign w:val="center"/>
          </w:tcPr>
          <w:p>
            <w:pPr>
              <w:pStyle w:val="143"/>
              <w:keepNext w:val="0"/>
              <w:keepLines w:val="0"/>
              <w:pageBreakBefore w:val="0"/>
              <w:kinsoku/>
              <w:wordWrap/>
              <w:overflowPunct/>
              <w:topLinePunct w:val="0"/>
              <w:bidi w:val="0"/>
              <w:spacing w:line="240" w:lineRule="auto"/>
              <w:textAlignment w:val="auto"/>
              <w:rPr>
                <w:sz w:val="18"/>
                <w:szCs w:val="18"/>
              </w:rPr>
            </w:pPr>
            <w:r>
              <w:rPr>
                <w:rFonts w:hint="eastAsia"/>
                <w:sz w:val="18"/>
                <w:szCs w:val="18"/>
              </w:rPr>
              <w:t>清洁无油污，轮缘、踏面无过度磨损</w:t>
            </w:r>
          </w:p>
        </w:tc>
        <w:tc>
          <w:tcPr>
            <w:tcW w:w="603" w:type="dxa"/>
            <w:noWrap/>
            <w:vAlign w:val="center"/>
          </w:tcPr>
          <w:p>
            <w:pPr>
              <w:autoSpaceDE w:val="0"/>
              <w:autoSpaceDN w:val="0"/>
              <w:jc w:val="center"/>
              <w:rPr>
                <w:rFonts w:ascii="宋体" w:hAnsi="宋体" w:cs="宋体"/>
                <w:sz w:val="18"/>
                <w:szCs w:val="18"/>
              </w:rPr>
            </w:pPr>
            <w:r>
              <w:rPr>
                <w:rFonts w:hint="eastAsia" w:ascii="宋体" w:hAnsi="宋体" w:cs="宋体"/>
                <w:sz w:val="18"/>
                <w:szCs w:val="18"/>
              </w:rPr>
              <w:t>○</w:t>
            </w:r>
          </w:p>
        </w:tc>
        <w:tc>
          <w:tcPr>
            <w:tcW w:w="603" w:type="dxa"/>
            <w:noWrap/>
            <w:vAlign w:val="center"/>
          </w:tcPr>
          <w:p>
            <w:pPr>
              <w:autoSpaceDE w:val="0"/>
              <w:autoSpaceDN w:val="0"/>
              <w:jc w:val="center"/>
              <w:rPr>
                <w:rFonts w:ascii="宋体"/>
                <w:sz w:val="18"/>
                <w:szCs w:val="18"/>
              </w:rPr>
            </w:pPr>
            <w:r>
              <w:rPr>
                <w:rFonts w:hint="eastAsia" w:ascii="宋体" w:hAnsi="宋体" w:cs="宋体"/>
                <w:sz w:val="18"/>
                <w:szCs w:val="18"/>
              </w:rPr>
              <w:t>○</w:t>
            </w:r>
          </w:p>
        </w:tc>
        <w:tc>
          <w:tcPr>
            <w:tcW w:w="605" w:type="dxa"/>
            <w:noWrap/>
            <w:vAlign w:val="center"/>
          </w:tcPr>
          <w:p>
            <w:pPr>
              <w:autoSpaceDE w:val="0"/>
              <w:autoSpaceDN w:val="0"/>
              <w:jc w:val="center"/>
              <w:rPr>
                <w:rFonts w:ascii="宋体"/>
                <w:sz w:val="18"/>
                <w:szCs w:val="18"/>
              </w:rPr>
            </w:pPr>
            <w:r>
              <w:rPr>
                <w:rFonts w:hint="eastAsia" w:ascii="宋体" w:hAnsi="宋体" w:cs="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97" w:hRule="atLeast"/>
          <w:jc w:val="center"/>
        </w:trPr>
        <w:tc>
          <w:tcPr>
            <w:tcW w:w="607" w:type="dxa"/>
            <w:vMerge w:val="restart"/>
            <w:noWrap/>
            <w:vAlign w:val="center"/>
          </w:tcPr>
          <w:p>
            <w:pPr>
              <w:numPr>
                <w:ilvl w:val="0"/>
                <w:numId w:val="0"/>
              </w:numPr>
              <w:spacing w:line="240" w:lineRule="atLeast"/>
              <w:ind w:leftChars="0"/>
              <w:jc w:val="center"/>
              <w:rPr>
                <w:rFonts w:hint="default" w:ascii="宋体" w:eastAsia="宋体"/>
                <w:sz w:val="18"/>
                <w:szCs w:val="18"/>
                <w:lang w:val="en-US" w:eastAsia="zh-CN"/>
              </w:rPr>
            </w:pPr>
            <w:r>
              <w:rPr>
                <w:rFonts w:hint="eastAsia" w:ascii="宋体"/>
                <w:sz w:val="18"/>
                <w:szCs w:val="18"/>
                <w:lang w:val="en-US" w:eastAsia="zh-CN"/>
              </w:rPr>
              <w:t>13</w:t>
            </w:r>
          </w:p>
        </w:tc>
        <w:tc>
          <w:tcPr>
            <w:tcW w:w="866" w:type="dxa"/>
            <w:vMerge w:val="restart"/>
            <w:noWrap/>
            <w:vAlign w:val="center"/>
          </w:tcPr>
          <w:p>
            <w:pPr>
              <w:jc w:val="center"/>
              <w:rPr>
                <w:rFonts w:ascii="宋体"/>
                <w:sz w:val="18"/>
                <w:szCs w:val="18"/>
              </w:rPr>
            </w:pPr>
            <w:r>
              <w:rPr>
                <w:rFonts w:hint="eastAsia" w:ascii="宋体" w:hAnsi="宋体"/>
                <w:sz w:val="18"/>
                <w:szCs w:val="18"/>
              </w:rPr>
              <w:t>制动器</w:t>
            </w:r>
          </w:p>
        </w:tc>
        <w:tc>
          <w:tcPr>
            <w:tcW w:w="5827" w:type="dxa"/>
            <w:noWrap/>
            <w:vAlign w:val="center"/>
          </w:tcPr>
          <w:p>
            <w:pPr>
              <w:pStyle w:val="143"/>
              <w:keepNext w:val="0"/>
              <w:keepLines w:val="0"/>
              <w:pageBreakBefore w:val="0"/>
              <w:kinsoku/>
              <w:wordWrap/>
              <w:overflowPunct/>
              <w:topLinePunct w:val="0"/>
              <w:bidi w:val="0"/>
              <w:spacing w:line="240" w:lineRule="auto"/>
              <w:textAlignment w:val="auto"/>
              <w:rPr>
                <w:rFonts w:hAnsi="宋体"/>
                <w:sz w:val="18"/>
                <w:szCs w:val="18"/>
              </w:rPr>
            </w:pPr>
            <w:r>
              <w:rPr>
                <w:rFonts w:hint="eastAsia" w:hAnsi="宋体"/>
                <w:sz w:val="18"/>
                <w:szCs w:val="18"/>
              </w:rPr>
              <w:t>制动器各转动、摆动点润滑适宜</w:t>
            </w:r>
          </w:p>
        </w:tc>
        <w:tc>
          <w:tcPr>
            <w:tcW w:w="603" w:type="dxa"/>
            <w:noWrap/>
            <w:vAlign w:val="center"/>
          </w:tcPr>
          <w:p>
            <w:pPr>
              <w:autoSpaceDE w:val="0"/>
              <w:autoSpaceDN w:val="0"/>
              <w:jc w:val="center"/>
              <w:rPr>
                <w:rFonts w:ascii="宋体" w:hAnsi="宋体" w:cs="宋体"/>
                <w:sz w:val="18"/>
                <w:szCs w:val="18"/>
              </w:rPr>
            </w:pPr>
            <w:r>
              <w:rPr>
                <w:rFonts w:hint="eastAsia" w:ascii="宋体" w:hAnsi="宋体" w:cs="宋体"/>
                <w:sz w:val="18"/>
                <w:szCs w:val="18"/>
              </w:rPr>
              <w:t>○</w:t>
            </w:r>
          </w:p>
        </w:tc>
        <w:tc>
          <w:tcPr>
            <w:tcW w:w="603" w:type="dxa"/>
            <w:noWrap/>
            <w:vAlign w:val="center"/>
          </w:tcPr>
          <w:p>
            <w:pPr>
              <w:autoSpaceDE w:val="0"/>
              <w:autoSpaceDN w:val="0"/>
              <w:jc w:val="center"/>
              <w:rPr>
                <w:rFonts w:ascii="宋体"/>
                <w:sz w:val="18"/>
                <w:szCs w:val="18"/>
              </w:rPr>
            </w:pPr>
            <w:r>
              <w:rPr>
                <w:rFonts w:hint="eastAsia" w:ascii="宋体" w:hAnsi="宋体" w:cs="宋体"/>
                <w:sz w:val="18"/>
                <w:szCs w:val="18"/>
              </w:rPr>
              <w:t>○</w:t>
            </w:r>
          </w:p>
        </w:tc>
        <w:tc>
          <w:tcPr>
            <w:tcW w:w="605" w:type="dxa"/>
            <w:noWrap/>
            <w:vAlign w:val="center"/>
          </w:tcPr>
          <w:p>
            <w:pPr>
              <w:autoSpaceDE w:val="0"/>
              <w:autoSpaceDN w:val="0"/>
              <w:jc w:val="center"/>
              <w:rPr>
                <w:rFonts w:ascii="宋体"/>
                <w:sz w:val="18"/>
                <w:szCs w:val="18"/>
              </w:rPr>
            </w:pPr>
            <w:r>
              <w:rPr>
                <w:rFonts w:hint="eastAsia" w:ascii="宋体" w:hAnsi="宋体" w:cs="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97" w:hRule="atLeast"/>
          <w:jc w:val="center"/>
        </w:trPr>
        <w:tc>
          <w:tcPr>
            <w:tcW w:w="607" w:type="dxa"/>
            <w:vMerge w:val="continue"/>
            <w:noWrap/>
            <w:vAlign w:val="center"/>
          </w:tcPr>
          <w:p>
            <w:pPr>
              <w:numPr>
                <w:ilvl w:val="0"/>
                <w:numId w:val="22"/>
              </w:numPr>
              <w:spacing w:line="240" w:lineRule="atLeast"/>
              <w:jc w:val="center"/>
              <w:rPr>
                <w:rFonts w:ascii="宋体"/>
                <w:sz w:val="18"/>
                <w:szCs w:val="18"/>
              </w:rPr>
            </w:pPr>
          </w:p>
        </w:tc>
        <w:tc>
          <w:tcPr>
            <w:tcW w:w="866" w:type="dxa"/>
            <w:vMerge w:val="continue"/>
            <w:noWrap/>
            <w:vAlign w:val="center"/>
          </w:tcPr>
          <w:p>
            <w:pPr>
              <w:jc w:val="center"/>
              <w:rPr>
                <w:rFonts w:ascii="宋体"/>
                <w:sz w:val="18"/>
                <w:szCs w:val="18"/>
              </w:rPr>
            </w:pPr>
          </w:p>
        </w:tc>
        <w:tc>
          <w:tcPr>
            <w:tcW w:w="5827" w:type="dxa"/>
            <w:noWrap/>
            <w:vAlign w:val="center"/>
          </w:tcPr>
          <w:p>
            <w:pPr>
              <w:pStyle w:val="143"/>
              <w:keepNext w:val="0"/>
              <w:keepLines w:val="0"/>
              <w:pageBreakBefore w:val="0"/>
              <w:kinsoku/>
              <w:wordWrap/>
              <w:overflowPunct/>
              <w:topLinePunct w:val="0"/>
              <w:bidi w:val="0"/>
              <w:spacing w:line="240" w:lineRule="auto"/>
              <w:textAlignment w:val="auto"/>
              <w:rPr>
                <w:rFonts w:hAnsi="宋体"/>
                <w:sz w:val="18"/>
                <w:szCs w:val="18"/>
              </w:rPr>
            </w:pPr>
            <w:r>
              <w:rPr>
                <w:rFonts w:hint="eastAsia" w:hAnsi="宋体"/>
                <w:sz w:val="18"/>
                <w:szCs w:val="18"/>
              </w:rPr>
              <w:t>制动弹簧、摩擦片和制动轮等零件无明显可见的裂纹；制动臂、制动轮等零件无塑性变形</w:t>
            </w:r>
          </w:p>
        </w:tc>
        <w:tc>
          <w:tcPr>
            <w:tcW w:w="603" w:type="dxa"/>
            <w:noWrap/>
            <w:vAlign w:val="center"/>
          </w:tcPr>
          <w:p>
            <w:pPr>
              <w:autoSpaceDE w:val="0"/>
              <w:autoSpaceDN w:val="0"/>
              <w:jc w:val="center"/>
              <w:rPr>
                <w:rFonts w:ascii="宋体" w:hAnsi="宋体" w:cs="宋体"/>
                <w:sz w:val="18"/>
                <w:szCs w:val="18"/>
              </w:rPr>
            </w:pPr>
            <w:r>
              <w:rPr>
                <w:rFonts w:hint="eastAsia" w:ascii="宋体" w:hAnsi="宋体" w:cs="宋体"/>
                <w:sz w:val="18"/>
                <w:szCs w:val="18"/>
              </w:rPr>
              <w:t>○</w:t>
            </w:r>
          </w:p>
        </w:tc>
        <w:tc>
          <w:tcPr>
            <w:tcW w:w="603" w:type="dxa"/>
            <w:noWrap/>
            <w:vAlign w:val="center"/>
          </w:tcPr>
          <w:p>
            <w:pPr>
              <w:autoSpaceDE w:val="0"/>
              <w:autoSpaceDN w:val="0"/>
              <w:jc w:val="center"/>
              <w:rPr>
                <w:rFonts w:ascii="宋体"/>
                <w:sz w:val="18"/>
                <w:szCs w:val="18"/>
              </w:rPr>
            </w:pPr>
            <w:r>
              <w:rPr>
                <w:rFonts w:hint="eastAsia" w:ascii="宋体" w:hAnsi="宋体" w:cs="宋体"/>
                <w:sz w:val="18"/>
                <w:szCs w:val="18"/>
              </w:rPr>
              <w:t>○</w:t>
            </w:r>
          </w:p>
        </w:tc>
        <w:tc>
          <w:tcPr>
            <w:tcW w:w="605" w:type="dxa"/>
            <w:noWrap/>
            <w:vAlign w:val="center"/>
          </w:tcPr>
          <w:p>
            <w:pPr>
              <w:autoSpaceDE w:val="0"/>
              <w:autoSpaceDN w:val="0"/>
              <w:jc w:val="center"/>
              <w:rPr>
                <w:rFonts w:ascii="宋体"/>
                <w:sz w:val="18"/>
                <w:szCs w:val="18"/>
              </w:rPr>
            </w:pPr>
            <w:r>
              <w:rPr>
                <w:rFonts w:hint="eastAsia" w:ascii="宋体" w:hAnsi="宋体" w:cs="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97" w:hRule="atLeast"/>
          <w:jc w:val="center"/>
        </w:trPr>
        <w:tc>
          <w:tcPr>
            <w:tcW w:w="607" w:type="dxa"/>
            <w:vMerge w:val="continue"/>
            <w:noWrap/>
            <w:vAlign w:val="center"/>
          </w:tcPr>
          <w:p>
            <w:pPr>
              <w:numPr>
                <w:ilvl w:val="0"/>
                <w:numId w:val="22"/>
              </w:numPr>
              <w:spacing w:line="240" w:lineRule="atLeast"/>
              <w:jc w:val="center"/>
              <w:rPr>
                <w:rFonts w:ascii="宋体"/>
                <w:sz w:val="18"/>
                <w:szCs w:val="18"/>
              </w:rPr>
            </w:pPr>
          </w:p>
        </w:tc>
        <w:tc>
          <w:tcPr>
            <w:tcW w:w="866" w:type="dxa"/>
            <w:vMerge w:val="continue"/>
            <w:noWrap/>
            <w:vAlign w:val="center"/>
          </w:tcPr>
          <w:p>
            <w:pPr>
              <w:jc w:val="center"/>
              <w:rPr>
                <w:rFonts w:ascii="宋体"/>
                <w:sz w:val="18"/>
                <w:szCs w:val="18"/>
              </w:rPr>
            </w:pPr>
          </w:p>
        </w:tc>
        <w:tc>
          <w:tcPr>
            <w:tcW w:w="5827" w:type="dxa"/>
            <w:noWrap/>
            <w:vAlign w:val="center"/>
          </w:tcPr>
          <w:p>
            <w:pPr>
              <w:pStyle w:val="143"/>
              <w:keepNext w:val="0"/>
              <w:keepLines w:val="0"/>
              <w:pageBreakBefore w:val="0"/>
              <w:kinsoku/>
              <w:wordWrap/>
              <w:overflowPunct/>
              <w:topLinePunct w:val="0"/>
              <w:bidi w:val="0"/>
              <w:spacing w:line="240" w:lineRule="auto"/>
              <w:textAlignment w:val="auto"/>
              <w:rPr>
                <w:rFonts w:hAnsi="宋体"/>
                <w:sz w:val="18"/>
                <w:szCs w:val="18"/>
              </w:rPr>
            </w:pPr>
            <w:r>
              <w:rPr>
                <w:rFonts w:hint="eastAsia" w:hAnsi="宋体"/>
                <w:sz w:val="18"/>
                <w:szCs w:val="18"/>
              </w:rPr>
              <w:t>制动轮与摩擦片之间无影响制动性能的异物或油污</w:t>
            </w:r>
          </w:p>
        </w:tc>
        <w:tc>
          <w:tcPr>
            <w:tcW w:w="603" w:type="dxa"/>
            <w:noWrap/>
            <w:vAlign w:val="center"/>
          </w:tcPr>
          <w:p>
            <w:pPr>
              <w:autoSpaceDE w:val="0"/>
              <w:autoSpaceDN w:val="0"/>
              <w:jc w:val="center"/>
              <w:rPr>
                <w:rFonts w:ascii="宋体" w:hAnsi="宋体" w:cs="宋体"/>
                <w:sz w:val="18"/>
                <w:szCs w:val="18"/>
              </w:rPr>
            </w:pPr>
            <w:r>
              <w:rPr>
                <w:rFonts w:hint="eastAsia" w:ascii="宋体" w:hAnsi="宋体" w:cs="宋体"/>
                <w:sz w:val="18"/>
                <w:szCs w:val="18"/>
              </w:rPr>
              <w:t>○</w:t>
            </w:r>
          </w:p>
        </w:tc>
        <w:tc>
          <w:tcPr>
            <w:tcW w:w="603" w:type="dxa"/>
            <w:noWrap/>
            <w:vAlign w:val="center"/>
          </w:tcPr>
          <w:p>
            <w:pPr>
              <w:autoSpaceDE w:val="0"/>
              <w:autoSpaceDN w:val="0"/>
              <w:jc w:val="center"/>
              <w:rPr>
                <w:rFonts w:ascii="宋体"/>
                <w:sz w:val="18"/>
                <w:szCs w:val="18"/>
              </w:rPr>
            </w:pPr>
            <w:r>
              <w:rPr>
                <w:rFonts w:hint="eastAsia" w:ascii="宋体" w:hAnsi="宋体" w:cs="宋体"/>
                <w:sz w:val="18"/>
                <w:szCs w:val="18"/>
              </w:rPr>
              <w:t>○</w:t>
            </w:r>
          </w:p>
        </w:tc>
        <w:tc>
          <w:tcPr>
            <w:tcW w:w="605" w:type="dxa"/>
            <w:noWrap/>
            <w:vAlign w:val="center"/>
          </w:tcPr>
          <w:p>
            <w:pPr>
              <w:autoSpaceDE w:val="0"/>
              <w:autoSpaceDN w:val="0"/>
              <w:jc w:val="center"/>
              <w:rPr>
                <w:rFonts w:ascii="宋体"/>
                <w:sz w:val="18"/>
                <w:szCs w:val="18"/>
              </w:rPr>
            </w:pPr>
            <w:r>
              <w:rPr>
                <w:rFonts w:hint="eastAsia" w:ascii="宋体" w:hAnsi="宋体" w:cs="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97" w:hRule="atLeast"/>
          <w:jc w:val="center"/>
        </w:trPr>
        <w:tc>
          <w:tcPr>
            <w:tcW w:w="607" w:type="dxa"/>
            <w:vMerge w:val="continue"/>
            <w:noWrap/>
            <w:vAlign w:val="center"/>
          </w:tcPr>
          <w:p>
            <w:pPr>
              <w:numPr>
                <w:ilvl w:val="0"/>
                <w:numId w:val="22"/>
              </w:numPr>
              <w:spacing w:line="240" w:lineRule="atLeast"/>
              <w:jc w:val="center"/>
              <w:rPr>
                <w:rFonts w:ascii="宋体"/>
                <w:sz w:val="18"/>
                <w:szCs w:val="18"/>
              </w:rPr>
            </w:pPr>
          </w:p>
        </w:tc>
        <w:tc>
          <w:tcPr>
            <w:tcW w:w="866" w:type="dxa"/>
            <w:vMerge w:val="continue"/>
            <w:noWrap/>
            <w:vAlign w:val="center"/>
          </w:tcPr>
          <w:p>
            <w:pPr>
              <w:jc w:val="center"/>
              <w:rPr>
                <w:rFonts w:ascii="宋体"/>
                <w:sz w:val="18"/>
                <w:szCs w:val="18"/>
              </w:rPr>
            </w:pPr>
          </w:p>
        </w:tc>
        <w:tc>
          <w:tcPr>
            <w:tcW w:w="5827" w:type="dxa"/>
            <w:noWrap/>
            <w:vAlign w:val="center"/>
          </w:tcPr>
          <w:p>
            <w:pPr>
              <w:pStyle w:val="143"/>
              <w:keepNext w:val="0"/>
              <w:keepLines w:val="0"/>
              <w:pageBreakBefore w:val="0"/>
              <w:kinsoku/>
              <w:wordWrap/>
              <w:overflowPunct/>
              <w:topLinePunct w:val="0"/>
              <w:bidi w:val="0"/>
              <w:spacing w:line="240" w:lineRule="auto"/>
              <w:textAlignment w:val="auto"/>
              <w:rPr>
                <w:rFonts w:hAnsi="宋体"/>
                <w:sz w:val="18"/>
                <w:szCs w:val="18"/>
              </w:rPr>
            </w:pPr>
            <w:r>
              <w:rPr>
                <w:rFonts w:hint="eastAsia" w:hAnsi="宋体"/>
                <w:sz w:val="18"/>
                <w:szCs w:val="18"/>
              </w:rPr>
              <w:t>液压制动器、推动器无漏油现象</w:t>
            </w:r>
          </w:p>
        </w:tc>
        <w:tc>
          <w:tcPr>
            <w:tcW w:w="603" w:type="dxa"/>
            <w:noWrap/>
            <w:vAlign w:val="center"/>
          </w:tcPr>
          <w:p>
            <w:pPr>
              <w:autoSpaceDE w:val="0"/>
              <w:autoSpaceDN w:val="0"/>
              <w:jc w:val="center"/>
              <w:rPr>
                <w:rFonts w:ascii="宋体" w:hAnsi="宋体" w:cs="宋体"/>
                <w:sz w:val="18"/>
                <w:szCs w:val="18"/>
              </w:rPr>
            </w:pPr>
            <w:r>
              <w:rPr>
                <w:rFonts w:hint="eastAsia" w:ascii="宋体" w:hAnsi="宋体" w:cs="宋体"/>
                <w:sz w:val="18"/>
                <w:szCs w:val="18"/>
              </w:rPr>
              <w:t>○</w:t>
            </w:r>
          </w:p>
        </w:tc>
        <w:tc>
          <w:tcPr>
            <w:tcW w:w="603" w:type="dxa"/>
            <w:noWrap/>
            <w:vAlign w:val="center"/>
          </w:tcPr>
          <w:p>
            <w:pPr>
              <w:autoSpaceDE w:val="0"/>
              <w:autoSpaceDN w:val="0"/>
              <w:jc w:val="center"/>
              <w:rPr>
                <w:rFonts w:ascii="宋体"/>
                <w:sz w:val="18"/>
                <w:szCs w:val="18"/>
              </w:rPr>
            </w:pPr>
            <w:r>
              <w:rPr>
                <w:rFonts w:hint="eastAsia" w:ascii="宋体" w:hAnsi="宋体" w:cs="宋体"/>
                <w:sz w:val="18"/>
                <w:szCs w:val="18"/>
              </w:rPr>
              <w:t>○</w:t>
            </w:r>
          </w:p>
        </w:tc>
        <w:tc>
          <w:tcPr>
            <w:tcW w:w="605" w:type="dxa"/>
            <w:noWrap/>
            <w:vAlign w:val="center"/>
          </w:tcPr>
          <w:p>
            <w:pPr>
              <w:autoSpaceDE w:val="0"/>
              <w:autoSpaceDN w:val="0"/>
              <w:jc w:val="center"/>
              <w:rPr>
                <w:rFonts w:ascii="宋体"/>
                <w:sz w:val="18"/>
                <w:szCs w:val="18"/>
              </w:rPr>
            </w:pPr>
            <w:r>
              <w:rPr>
                <w:rFonts w:hint="eastAsia" w:ascii="宋体" w:hAnsi="宋体" w:cs="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97" w:hRule="atLeast"/>
          <w:jc w:val="center"/>
        </w:trPr>
        <w:tc>
          <w:tcPr>
            <w:tcW w:w="607" w:type="dxa"/>
            <w:vMerge w:val="continue"/>
            <w:noWrap/>
            <w:vAlign w:val="center"/>
          </w:tcPr>
          <w:p>
            <w:pPr>
              <w:numPr>
                <w:ilvl w:val="0"/>
                <w:numId w:val="22"/>
              </w:numPr>
              <w:spacing w:line="240" w:lineRule="atLeast"/>
              <w:jc w:val="center"/>
              <w:rPr>
                <w:rFonts w:ascii="宋体"/>
                <w:sz w:val="18"/>
                <w:szCs w:val="18"/>
              </w:rPr>
            </w:pPr>
          </w:p>
        </w:tc>
        <w:tc>
          <w:tcPr>
            <w:tcW w:w="866" w:type="dxa"/>
            <w:vMerge w:val="continue"/>
            <w:noWrap/>
            <w:vAlign w:val="center"/>
          </w:tcPr>
          <w:p>
            <w:pPr>
              <w:jc w:val="center"/>
              <w:rPr>
                <w:rFonts w:ascii="宋体"/>
                <w:sz w:val="18"/>
                <w:szCs w:val="18"/>
              </w:rPr>
            </w:pPr>
          </w:p>
        </w:tc>
        <w:tc>
          <w:tcPr>
            <w:tcW w:w="5827" w:type="dxa"/>
            <w:noWrap/>
            <w:vAlign w:val="center"/>
          </w:tcPr>
          <w:p>
            <w:pPr>
              <w:pStyle w:val="143"/>
              <w:keepNext w:val="0"/>
              <w:keepLines w:val="0"/>
              <w:pageBreakBefore w:val="0"/>
              <w:kinsoku/>
              <w:wordWrap/>
              <w:overflowPunct/>
              <w:topLinePunct w:val="0"/>
              <w:bidi w:val="0"/>
              <w:spacing w:line="240" w:lineRule="auto"/>
              <w:textAlignment w:val="auto"/>
              <w:rPr>
                <w:rFonts w:hAnsi="宋体"/>
                <w:sz w:val="18"/>
                <w:szCs w:val="18"/>
              </w:rPr>
            </w:pPr>
            <w:r>
              <w:rPr>
                <w:rFonts w:hint="eastAsia" w:hAnsi="宋体"/>
                <w:sz w:val="18"/>
                <w:szCs w:val="18"/>
              </w:rPr>
              <w:t>摩擦片无过度磨损</w:t>
            </w:r>
          </w:p>
        </w:tc>
        <w:tc>
          <w:tcPr>
            <w:tcW w:w="603" w:type="dxa"/>
            <w:noWrap/>
            <w:vAlign w:val="center"/>
          </w:tcPr>
          <w:p>
            <w:pPr>
              <w:autoSpaceDE w:val="0"/>
              <w:autoSpaceDN w:val="0"/>
              <w:jc w:val="center"/>
              <w:rPr>
                <w:rFonts w:ascii="宋体" w:hAnsi="宋体" w:cs="宋体"/>
                <w:sz w:val="18"/>
                <w:szCs w:val="18"/>
              </w:rPr>
            </w:pPr>
            <w:r>
              <w:rPr>
                <w:rFonts w:hint="eastAsia" w:ascii="宋体" w:hAnsi="宋体" w:cs="宋体"/>
                <w:sz w:val="18"/>
                <w:szCs w:val="18"/>
              </w:rPr>
              <w:t>－</w:t>
            </w:r>
          </w:p>
        </w:tc>
        <w:tc>
          <w:tcPr>
            <w:tcW w:w="603" w:type="dxa"/>
            <w:noWrap/>
            <w:vAlign w:val="center"/>
          </w:tcPr>
          <w:p>
            <w:pPr>
              <w:autoSpaceDE w:val="0"/>
              <w:autoSpaceDN w:val="0"/>
              <w:jc w:val="center"/>
              <w:rPr>
                <w:rFonts w:ascii="宋体"/>
                <w:sz w:val="18"/>
                <w:szCs w:val="18"/>
              </w:rPr>
            </w:pPr>
            <w:r>
              <w:rPr>
                <w:rFonts w:hint="eastAsia" w:ascii="宋体" w:hAnsi="宋体" w:cs="宋体"/>
                <w:sz w:val="18"/>
                <w:szCs w:val="18"/>
              </w:rPr>
              <w:t>○</w:t>
            </w:r>
          </w:p>
        </w:tc>
        <w:tc>
          <w:tcPr>
            <w:tcW w:w="605" w:type="dxa"/>
            <w:noWrap/>
            <w:vAlign w:val="center"/>
          </w:tcPr>
          <w:p>
            <w:pPr>
              <w:autoSpaceDE w:val="0"/>
              <w:autoSpaceDN w:val="0"/>
              <w:jc w:val="center"/>
              <w:rPr>
                <w:rFonts w:ascii="宋体"/>
                <w:sz w:val="18"/>
                <w:szCs w:val="18"/>
              </w:rPr>
            </w:pPr>
            <w:r>
              <w:rPr>
                <w:rFonts w:hint="eastAsia" w:ascii="宋体" w:hAnsi="宋体" w:cs="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538" w:hRule="atLeast"/>
          <w:jc w:val="center"/>
        </w:trPr>
        <w:tc>
          <w:tcPr>
            <w:tcW w:w="607" w:type="dxa"/>
            <w:vMerge w:val="continue"/>
            <w:noWrap/>
            <w:vAlign w:val="center"/>
          </w:tcPr>
          <w:p>
            <w:pPr>
              <w:numPr>
                <w:ilvl w:val="0"/>
                <w:numId w:val="22"/>
              </w:numPr>
              <w:spacing w:line="240" w:lineRule="atLeast"/>
              <w:jc w:val="center"/>
              <w:rPr>
                <w:rFonts w:ascii="宋体"/>
                <w:sz w:val="18"/>
                <w:szCs w:val="18"/>
              </w:rPr>
            </w:pPr>
          </w:p>
        </w:tc>
        <w:tc>
          <w:tcPr>
            <w:tcW w:w="866" w:type="dxa"/>
            <w:vMerge w:val="continue"/>
            <w:noWrap/>
            <w:vAlign w:val="center"/>
          </w:tcPr>
          <w:p>
            <w:pPr>
              <w:jc w:val="center"/>
              <w:rPr>
                <w:rFonts w:ascii="宋体"/>
                <w:sz w:val="18"/>
                <w:szCs w:val="18"/>
              </w:rPr>
            </w:pPr>
          </w:p>
        </w:tc>
        <w:tc>
          <w:tcPr>
            <w:tcW w:w="5827" w:type="dxa"/>
            <w:noWrap/>
            <w:vAlign w:val="center"/>
          </w:tcPr>
          <w:p>
            <w:pPr>
              <w:pStyle w:val="143"/>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Ansi="宋体"/>
                <w:sz w:val="18"/>
                <w:szCs w:val="18"/>
              </w:rPr>
            </w:pPr>
            <w:r>
              <w:rPr>
                <w:rFonts w:hint="eastAsia" w:hAnsi="宋体"/>
                <w:sz w:val="18"/>
                <w:szCs w:val="18"/>
              </w:rPr>
              <w:t>通过吊重和运行试验确认各机构制动器的制动性能，必要时调整各制动器的制动力矩</w:t>
            </w:r>
          </w:p>
        </w:tc>
        <w:tc>
          <w:tcPr>
            <w:tcW w:w="603" w:type="dxa"/>
            <w:noWrap/>
            <w:vAlign w:val="center"/>
          </w:tcPr>
          <w:p>
            <w:pPr>
              <w:autoSpaceDE w:val="0"/>
              <w:autoSpaceDN w:val="0"/>
              <w:jc w:val="center"/>
              <w:rPr>
                <w:rFonts w:ascii="宋体" w:hAnsi="宋体" w:cs="宋体"/>
                <w:sz w:val="18"/>
                <w:szCs w:val="18"/>
              </w:rPr>
            </w:pPr>
            <w:r>
              <w:rPr>
                <w:rFonts w:hint="eastAsia" w:ascii="宋体" w:hAnsi="宋体" w:cs="宋体"/>
                <w:sz w:val="18"/>
                <w:szCs w:val="18"/>
              </w:rPr>
              <w:t>○</w:t>
            </w:r>
          </w:p>
        </w:tc>
        <w:tc>
          <w:tcPr>
            <w:tcW w:w="603" w:type="dxa"/>
            <w:noWrap/>
            <w:vAlign w:val="center"/>
          </w:tcPr>
          <w:p>
            <w:pPr>
              <w:autoSpaceDE w:val="0"/>
              <w:autoSpaceDN w:val="0"/>
              <w:jc w:val="center"/>
              <w:rPr>
                <w:rFonts w:ascii="宋体"/>
                <w:sz w:val="18"/>
                <w:szCs w:val="18"/>
              </w:rPr>
            </w:pPr>
            <w:r>
              <w:rPr>
                <w:rFonts w:hint="eastAsia" w:ascii="宋体" w:hAnsi="宋体" w:cs="宋体"/>
                <w:sz w:val="18"/>
                <w:szCs w:val="18"/>
              </w:rPr>
              <w:t>○</w:t>
            </w:r>
          </w:p>
        </w:tc>
        <w:tc>
          <w:tcPr>
            <w:tcW w:w="605" w:type="dxa"/>
            <w:noWrap/>
            <w:vAlign w:val="center"/>
          </w:tcPr>
          <w:p>
            <w:pPr>
              <w:autoSpaceDE w:val="0"/>
              <w:autoSpaceDN w:val="0"/>
              <w:jc w:val="center"/>
              <w:rPr>
                <w:rFonts w:ascii="宋体"/>
                <w:sz w:val="18"/>
                <w:szCs w:val="18"/>
              </w:rPr>
            </w:pPr>
            <w:r>
              <w:rPr>
                <w:rFonts w:hint="eastAsia" w:ascii="宋体" w:hAnsi="宋体" w:cs="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25" w:hRule="atLeast"/>
          <w:jc w:val="center"/>
        </w:trPr>
        <w:tc>
          <w:tcPr>
            <w:tcW w:w="607" w:type="dxa"/>
            <w:vMerge w:val="restart"/>
            <w:noWrap/>
            <w:vAlign w:val="center"/>
          </w:tcPr>
          <w:p>
            <w:pPr>
              <w:spacing w:line="240" w:lineRule="atLeast"/>
              <w:jc w:val="center"/>
              <w:rPr>
                <w:rFonts w:hint="default" w:ascii="宋体" w:eastAsia="宋体"/>
                <w:sz w:val="18"/>
                <w:szCs w:val="18"/>
                <w:lang w:val="en-US" w:eastAsia="zh-CN"/>
              </w:rPr>
            </w:pPr>
            <w:r>
              <w:rPr>
                <w:rFonts w:hint="eastAsia" w:ascii="宋体"/>
                <w:sz w:val="18"/>
                <w:szCs w:val="18"/>
                <w:lang w:val="en-US" w:eastAsia="zh-CN"/>
              </w:rPr>
              <w:t>14</w:t>
            </w:r>
          </w:p>
        </w:tc>
        <w:tc>
          <w:tcPr>
            <w:tcW w:w="866" w:type="dxa"/>
            <w:vMerge w:val="restart"/>
            <w:noWrap/>
            <w:vAlign w:val="center"/>
          </w:tcPr>
          <w:p>
            <w:pPr>
              <w:adjustRightInd w:val="0"/>
              <w:snapToGrid w:val="0"/>
              <w:spacing w:line="240" w:lineRule="atLeast"/>
              <w:jc w:val="center"/>
              <w:rPr>
                <w:rFonts w:ascii="宋体"/>
                <w:sz w:val="18"/>
                <w:szCs w:val="18"/>
              </w:rPr>
            </w:pPr>
            <w:r>
              <w:rPr>
                <w:rFonts w:hint="eastAsia" w:ascii="宋体" w:hAnsi="宋体"/>
                <w:sz w:val="18"/>
                <w:szCs w:val="18"/>
              </w:rPr>
              <w:t>安全装置</w:t>
            </w:r>
          </w:p>
        </w:tc>
        <w:tc>
          <w:tcPr>
            <w:tcW w:w="5827" w:type="dxa"/>
            <w:noWrap/>
            <w:vAlign w:val="center"/>
          </w:tcPr>
          <w:p>
            <w:pPr>
              <w:keepNext w:val="0"/>
              <w:keepLines w:val="0"/>
              <w:pageBreakBefore w:val="0"/>
              <w:kinsoku/>
              <w:wordWrap/>
              <w:overflowPunct/>
              <w:topLinePunct w:val="0"/>
              <w:bidi w:val="0"/>
              <w:adjustRightInd w:val="0"/>
              <w:snapToGrid w:val="0"/>
              <w:spacing w:line="240" w:lineRule="auto"/>
              <w:jc w:val="left"/>
              <w:textAlignment w:val="auto"/>
              <w:rPr>
                <w:rFonts w:ascii="宋体"/>
                <w:sz w:val="18"/>
                <w:szCs w:val="18"/>
              </w:rPr>
            </w:pPr>
            <w:r>
              <w:rPr>
                <w:rFonts w:hint="eastAsia" w:ascii="宋体" w:hAnsi="宋体"/>
                <w:sz w:val="18"/>
                <w:szCs w:val="18"/>
              </w:rPr>
              <w:t>各运动方向极限位置电气限制器、</w:t>
            </w:r>
            <w:r>
              <w:rPr>
                <w:rFonts w:hint="eastAsia" w:hAnsi="宋体"/>
                <w:sz w:val="18"/>
                <w:szCs w:val="18"/>
              </w:rPr>
              <w:t>紧</w:t>
            </w:r>
            <w:r>
              <w:rPr>
                <w:rFonts w:hAnsi="宋体"/>
                <w:sz w:val="18"/>
                <w:szCs w:val="18"/>
              </w:rPr>
              <w:t>(</w:t>
            </w:r>
            <w:r>
              <w:rPr>
                <w:rFonts w:hint="eastAsia" w:hAnsi="宋体"/>
                <w:sz w:val="18"/>
                <w:szCs w:val="18"/>
              </w:rPr>
              <w:t>应</w:t>
            </w:r>
            <w:r>
              <w:rPr>
                <w:rFonts w:hAnsi="宋体"/>
                <w:sz w:val="18"/>
                <w:szCs w:val="18"/>
              </w:rPr>
              <w:t>)</w:t>
            </w:r>
            <w:r>
              <w:rPr>
                <w:rFonts w:hint="eastAsia" w:hAnsi="宋体"/>
                <w:sz w:val="18"/>
                <w:szCs w:val="18"/>
              </w:rPr>
              <w:t>急停止开关</w:t>
            </w:r>
            <w:r>
              <w:rPr>
                <w:rFonts w:hint="eastAsia" w:ascii="宋体" w:hAnsi="宋体"/>
                <w:sz w:val="18"/>
                <w:szCs w:val="18"/>
              </w:rPr>
              <w:t>可靠有效，不应有拆除、短接、绑扎等现象</w:t>
            </w:r>
          </w:p>
        </w:tc>
        <w:tc>
          <w:tcPr>
            <w:tcW w:w="603" w:type="dxa"/>
            <w:noWrap/>
            <w:vAlign w:val="center"/>
          </w:tcPr>
          <w:p>
            <w:pPr>
              <w:autoSpaceDE w:val="0"/>
              <w:autoSpaceDN w:val="0"/>
              <w:jc w:val="center"/>
              <w:rPr>
                <w:rFonts w:ascii="宋体" w:hAnsi="宋体" w:cs="宋体"/>
                <w:sz w:val="18"/>
                <w:szCs w:val="18"/>
              </w:rPr>
            </w:pPr>
            <w:r>
              <w:rPr>
                <w:rFonts w:hint="eastAsia" w:ascii="宋体" w:hAnsi="宋体" w:cs="宋体"/>
                <w:sz w:val="18"/>
                <w:szCs w:val="18"/>
              </w:rPr>
              <w:t>○</w:t>
            </w:r>
          </w:p>
        </w:tc>
        <w:tc>
          <w:tcPr>
            <w:tcW w:w="603" w:type="dxa"/>
            <w:noWrap/>
            <w:vAlign w:val="center"/>
          </w:tcPr>
          <w:p>
            <w:pPr>
              <w:autoSpaceDE w:val="0"/>
              <w:autoSpaceDN w:val="0"/>
              <w:jc w:val="center"/>
              <w:rPr>
                <w:rFonts w:ascii="宋体"/>
                <w:sz w:val="18"/>
                <w:szCs w:val="18"/>
              </w:rPr>
            </w:pPr>
            <w:r>
              <w:rPr>
                <w:rFonts w:hint="eastAsia" w:ascii="宋体" w:hAnsi="宋体" w:cs="宋体"/>
                <w:sz w:val="18"/>
                <w:szCs w:val="18"/>
              </w:rPr>
              <w:t>○</w:t>
            </w:r>
          </w:p>
        </w:tc>
        <w:tc>
          <w:tcPr>
            <w:tcW w:w="605" w:type="dxa"/>
            <w:noWrap/>
            <w:vAlign w:val="center"/>
          </w:tcPr>
          <w:p>
            <w:pPr>
              <w:autoSpaceDE w:val="0"/>
              <w:autoSpaceDN w:val="0"/>
              <w:jc w:val="center"/>
              <w:rPr>
                <w:rFonts w:ascii="宋体"/>
                <w:sz w:val="18"/>
                <w:szCs w:val="18"/>
              </w:rPr>
            </w:pPr>
            <w:r>
              <w:rPr>
                <w:rFonts w:hint="eastAsia" w:ascii="宋体" w:hAnsi="宋体" w:cs="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25" w:hRule="atLeast"/>
          <w:jc w:val="center"/>
        </w:trPr>
        <w:tc>
          <w:tcPr>
            <w:tcW w:w="607" w:type="dxa"/>
            <w:vMerge w:val="continue"/>
            <w:noWrap/>
            <w:vAlign w:val="center"/>
          </w:tcPr>
          <w:p>
            <w:pPr>
              <w:spacing w:line="240" w:lineRule="atLeast"/>
              <w:jc w:val="center"/>
              <w:rPr>
                <w:rFonts w:ascii="宋体"/>
                <w:sz w:val="18"/>
                <w:szCs w:val="18"/>
              </w:rPr>
            </w:pPr>
          </w:p>
        </w:tc>
        <w:tc>
          <w:tcPr>
            <w:tcW w:w="866" w:type="dxa"/>
            <w:vMerge w:val="continue"/>
            <w:noWrap/>
            <w:vAlign w:val="center"/>
          </w:tcPr>
          <w:p>
            <w:pPr>
              <w:adjustRightInd w:val="0"/>
              <w:snapToGrid w:val="0"/>
              <w:spacing w:line="240" w:lineRule="atLeast"/>
              <w:jc w:val="center"/>
              <w:rPr>
                <w:rFonts w:ascii="宋体"/>
                <w:sz w:val="18"/>
                <w:szCs w:val="18"/>
              </w:rPr>
            </w:pPr>
          </w:p>
        </w:tc>
        <w:tc>
          <w:tcPr>
            <w:tcW w:w="5827" w:type="dxa"/>
            <w:noWrap/>
            <w:vAlign w:val="center"/>
          </w:tcPr>
          <w:p>
            <w:pPr>
              <w:keepNext w:val="0"/>
              <w:keepLines w:val="0"/>
              <w:pageBreakBefore w:val="0"/>
              <w:kinsoku/>
              <w:wordWrap/>
              <w:overflowPunct/>
              <w:topLinePunct w:val="0"/>
              <w:bidi w:val="0"/>
              <w:adjustRightInd w:val="0"/>
              <w:snapToGrid w:val="0"/>
              <w:spacing w:line="240" w:lineRule="auto"/>
              <w:contextualSpacing/>
              <w:jc w:val="left"/>
              <w:textAlignment w:val="auto"/>
              <w:rPr>
                <w:rFonts w:ascii="宋体"/>
                <w:kern w:val="0"/>
                <w:sz w:val="18"/>
                <w:szCs w:val="18"/>
              </w:rPr>
            </w:pPr>
            <w:r>
              <w:rPr>
                <w:rFonts w:hint="eastAsia" w:ascii="宋体" w:hAnsi="宋体"/>
                <w:sz w:val="18"/>
                <w:szCs w:val="18"/>
              </w:rPr>
              <w:t>各运动方向极限位置限位装置有效</w:t>
            </w:r>
          </w:p>
        </w:tc>
        <w:tc>
          <w:tcPr>
            <w:tcW w:w="603" w:type="dxa"/>
            <w:noWrap/>
            <w:vAlign w:val="center"/>
          </w:tcPr>
          <w:p>
            <w:pPr>
              <w:autoSpaceDE w:val="0"/>
              <w:autoSpaceDN w:val="0"/>
              <w:jc w:val="center"/>
              <w:rPr>
                <w:rFonts w:ascii="宋体" w:hAnsi="宋体" w:cs="宋体"/>
                <w:sz w:val="18"/>
                <w:szCs w:val="18"/>
              </w:rPr>
            </w:pPr>
            <w:r>
              <w:rPr>
                <w:rFonts w:hint="eastAsia" w:ascii="宋体" w:hAnsi="宋体" w:cs="宋体"/>
                <w:sz w:val="18"/>
                <w:szCs w:val="18"/>
              </w:rPr>
              <w:t>○</w:t>
            </w:r>
          </w:p>
        </w:tc>
        <w:tc>
          <w:tcPr>
            <w:tcW w:w="603" w:type="dxa"/>
            <w:noWrap/>
            <w:vAlign w:val="center"/>
          </w:tcPr>
          <w:p>
            <w:pPr>
              <w:autoSpaceDE w:val="0"/>
              <w:autoSpaceDN w:val="0"/>
              <w:jc w:val="center"/>
              <w:rPr>
                <w:rFonts w:ascii="宋体"/>
                <w:sz w:val="18"/>
                <w:szCs w:val="18"/>
              </w:rPr>
            </w:pPr>
            <w:r>
              <w:rPr>
                <w:rFonts w:hint="eastAsia" w:ascii="宋体" w:hAnsi="宋体" w:cs="宋体"/>
                <w:sz w:val="18"/>
                <w:szCs w:val="18"/>
              </w:rPr>
              <w:t>○</w:t>
            </w:r>
          </w:p>
        </w:tc>
        <w:tc>
          <w:tcPr>
            <w:tcW w:w="605" w:type="dxa"/>
            <w:noWrap/>
            <w:vAlign w:val="center"/>
          </w:tcPr>
          <w:p>
            <w:pPr>
              <w:autoSpaceDE w:val="0"/>
              <w:autoSpaceDN w:val="0"/>
              <w:jc w:val="center"/>
              <w:rPr>
                <w:rFonts w:ascii="宋体"/>
                <w:sz w:val="18"/>
                <w:szCs w:val="18"/>
              </w:rPr>
            </w:pPr>
            <w:r>
              <w:rPr>
                <w:rFonts w:hint="eastAsia" w:ascii="宋体" w:hAnsi="宋体" w:cs="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25" w:hRule="atLeast"/>
          <w:jc w:val="center"/>
        </w:trPr>
        <w:tc>
          <w:tcPr>
            <w:tcW w:w="607" w:type="dxa"/>
            <w:vMerge w:val="continue"/>
            <w:noWrap/>
            <w:vAlign w:val="center"/>
          </w:tcPr>
          <w:p>
            <w:pPr>
              <w:spacing w:line="240" w:lineRule="atLeast"/>
              <w:jc w:val="center"/>
              <w:rPr>
                <w:rFonts w:ascii="宋体"/>
                <w:sz w:val="18"/>
                <w:szCs w:val="18"/>
              </w:rPr>
            </w:pPr>
          </w:p>
        </w:tc>
        <w:tc>
          <w:tcPr>
            <w:tcW w:w="866" w:type="dxa"/>
            <w:vMerge w:val="continue"/>
            <w:noWrap/>
            <w:vAlign w:val="center"/>
          </w:tcPr>
          <w:p>
            <w:pPr>
              <w:adjustRightInd w:val="0"/>
              <w:snapToGrid w:val="0"/>
              <w:spacing w:line="240" w:lineRule="atLeast"/>
              <w:jc w:val="center"/>
              <w:rPr>
                <w:rFonts w:ascii="宋体"/>
                <w:sz w:val="18"/>
                <w:szCs w:val="18"/>
              </w:rPr>
            </w:pPr>
          </w:p>
        </w:tc>
        <w:tc>
          <w:tcPr>
            <w:tcW w:w="5827" w:type="dxa"/>
            <w:noWrap/>
            <w:vAlign w:val="center"/>
          </w:tcPr>
          <w:p>
            <w:pPr>
              <w:keepNext w:val="0"/>
              <w:keepLines w:val="0"/>
              <w:pageBreakBefore w:val="0"/>
              <w:kinsoku/>
              <w:wordWrap/>
              <w:overflowPunct/>
              <w:topLinePunct w:val="0"/>
              <w:bidi w:val="0"/>
              <w:adjustRightInd w:val="0"/>
              <w:snapToGrid w:val="0"/>
              <w:spacing w:line="240" w:lineRule="auto"/>
              <w:jc w:val="left"/>
              <w:textAlignment w:val="auto"/>
              <w:rPr>
                <w:rFonts w:ascii="宋体"/>
                <w:sz w:val="18"/>
                <w:szCs w:val="18"/>
              </w:rPr>
            </w:pPr>
            <w:r>
              <w:rPr>
                <w:rFonts w:hint="eastAsia" w:hAnsi="宋体"/>
                <w:sz w:val="18"/>
                <w:szCs w:val="18"/>
              </w:rPr>
              <w:t>起重量限制器、力矩限制器或安全离合器</w:t>
            </w:r>
            <w:r>
              <w:rPr>
                <w:rFonts w:hint="eastAsia" w:hAnsi="宋体" w:cs="宋体"/>
                <w:sz w:val="18"/>
                <w:szCs w:val="18"/>
              </w:rPr>
              <w:t>有效</w:t>
            </w:r>
          </w:p>
        </w:tc>
        <w:tc>
          <w:tcPr>
            <w:tcW w:w="603" w:type="dxa"/>
            <w:noWrap/>
            <w:vAlign w:val="center"/>
          </w:tcPr>
          <w:p>
            <w:pPr>
              <w:autoSpaceDE w:val="0"/>
              <w:autoSpaceDN w:val="0"/>
              <w:jc w:val="center"/>
              <w:rPr>
                <w:rFonts w:ascii="宋体" w:hAnsi="宋体" w:cs="宋体"/>
                <w:sz w:val="18"/>
                <w:szCs w:val="18"/>
              </w:rPr>
            </w:pPr>
            <w:r>
              <w:rPr>
                <w:rFonts w:hint="eastAsia" w:ascii="宋体" w:hAnsi="宋体" w:cs="宋体"/>
                <w:sz w:val="18"/>
                <w:szCs w:val="18"/>
              </w:rPr>
              <w:t>○</w:t>
            </w:r>
          </w:p>
        </w:tc>
        <w:tc>
          <w:tcPr>
            <w:tcW w:w="603" w:type="dxa"/>
            <w:noWrap/>
            <w:vAlign w:val="center"/>
          </w:tcPr>
          <w:p>
            <w:pPr>
              <w:autoSpaceDE w:val="0"/>
              <w:autoSpaceDN w:val="0"/>
              <w:jc w:val="center"/>
              <w:rPr>
                <w:rFonts w:ascii="宋体"/>
                <w:sz w:val="18"/>
                <w:szCs w:val="18"/>
              </w:rPr>
            </w:pPr>
            <w:r>
              <w:rPr>
                <w:rFonts w:hint="eastAsia" w:ascii="宋体" w:hAnsi="宋体" w:cs="宋体"/>
                <w:sz w:val="18"/>
                <w:szCs w:val="18"/>
              </w:rPr>
              <w:t>○</w:t>
            </w:r>
          </w:p>
        </w:tc>
        <w:tc>
          <w:tcPr>
            <w:tcW w:w="605" w:type="dxa"/>
            <w:noWrap/>
            <w:vAlign w:val="center"/>
          </w:tcPr>
          <w:p>
            <w:pPr>
              <w:autoSpaceDE w:val="0"/>
              <w:autoSpaceDN w:val="0"/>
              <w:jc w:val="center"/>
              <w:rPr>
                <w:rFonts w:ascii="宋体"/>
                <w:sz w:val="18"/>
                <w:szCs w:val="18"/>
              </w:rPr>
            </w:pPr>
            <w:r>
              <w:rPr>
                <w:rFonts w:hint="eastAsia" w:ascii="宋体" w:hAnsi="宋体" w:cs="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25" w:hRule="atLeast"/>
          <w:jc w:val="center"/>
        </w:trPr>
        <w:tc>
          <w:tcPr>
            <w:tcW w:w="607" w:type="dxa"/>
            <w:vMerge w:val="continue"/>
            <w:noWrap/>
            <w:vAlign w:val="center"/>
          </w:tcPr>
          <w:p>
            <w:pPr>
              <w:spacing w:line="240" w:lineRule="atLeast"/>
              <w:jc w:val="center"/>
              <w:rPr>
                <w:rFonts w:ascii="宋体"/>
                <w:sz w:val="18"/>
                <w:szCs w:val="18"/>
              </w:rPr>
            </w:pPr>
          </w:p>
        </w:tc>
        <w:tc>
          <w:tcPr>
            <w:tcW w:w="866" w:type="dxa"/>
            <w:vMerge w:val="continue"/>
            <w:noWrap/>
            <w:vAlign w:val="center"/>
          </w:tcPr>
          <w:p>
            <w:pPr>
              <w:adjustRightInd w:val="0"/>
              <w:snapToGrid w:val="0"/>
              <w:spacing w:line="240" w:lineRule="atLeast"/>
              <w:jc w:val="center"/>
              <w:rPr>
                <w:rFonts w:ascii="宋体"/>
                <w:sz w:val="18"/>
                <w:szCs w:val="18"/>
              </w:rPr>
            </w:pPr>
          </w:p>
        </w:tc>
        <w:tc>
          <w:tcPr>
            <w:tcW w:w="5827" w:type="dxa"/>
            <w:noWrap/>
            <w:vAlign w:val="center"/>
          </w:tcPr>
          <w:p>
            <w:pPr>
              <w:pStyle w:val="12"/>
              <w:keepNext w:val="0"/>
              <w:keepLines w:val="0"/>
              <w:pageBreakBefore w:val="0"/>
              <w:kinsoku/>
              <w:wordWrap/>
              <w:overflowPunct/>
              <w:topLinePunct w:val="0"/>
              <w:bidi w:val="0"/>
              <w:adjustRightInd w:val="0"/>
              <w:snapToGrid w:val="0"/>
              <w:spacing w:line="240" w:lineRule="auto"/>
              <w:contextualSpacing/>
              <w:jc w:val="left"/>
              <w:textAlignment w:val="auto"/>
              <w:rPr>
                <w:rFonts w:hAnsi="宋体"/>
                <w:sz w:val="18"/>
                <w:szCs w:val="18"/>
              </w:rPr>
            </w:pPr>
            <w:r>
              <w:rPr>
                <w:rFonts w:hint="eastAsia" w:hAnsi="宋体"/>
                <w:sz w:val="18"/>
                <w:szCs w:val="18"/>
              </w:rPr>
              <w:t>缓冲器和端部止挡无破损、无缺件；端部止挡牢固可靠</w:t>
            </w:r>
          </w:p>
        </w:tc>
        <w:tc>
          <w:tcPr>
            <w:tcW w:w="603" w:type="dxa"/>
            <w:noWrap/>
            <w:vAlign w:val="center"/>
          </w:tcPr>
          <w:p>
            <w:pPr>
              <w:autoSpaceDE w:val="0"/>
              <w:autoSpaceDN w:val="0"/>
              <w:jc w:val="center"/>
              <w:rPr>
                <w:rFonts w:ascii="宋体" w:hAnsi="宋体" w:cs="宋体"/>
                <w:sz w:val="18"/>
                <w:szCs w:val="18"/>
              </w:rPr>
            </w:pPr>
            <w:r>
              <w:rPr>
                <w:rFonts w:hint="eastAsia" w:ascii="宋体" w:hAnsi="宋体" w:cs="宋体"/>
                <w:sz w:val="18"/>
                <w:szCs w:val="18"/>
              </w:rPr>
              <w:t>○</w:t>
            </w:r>
          </w:p>
        </w:tc>
        <w:tc>
          <w:tcPr>
            <w:tcW w:w="603" w:type="dxa"/>
            <w:noWrap/>
            <w:vAlign w:val="center"/>
          </w:tcPr>
          <w:p>
            <w:pPr>
              <w:autoSpaceDE w:val="0"/>
              <w:autoSpaceDN w:val="0"/>
              <w:jc w:val="center"/>
              <w:rPr>
                <w:rFonts w:ascii="宋体"/>
                <w:sz w:val="18"/>
                <w:szCs w:val="18"/>
              </w:rPr>
            </w:pPr>
            <w:r>
              <w:rPr>
                <w:rFonts w:hint="eastAsia" w:ascii="宋体" w:hAnsi="宋体" w:cs="宋体"/>
                <w:sz w:val="18"/>
                <w:szCs w:val="18"/>
              </w:rPr>
              <w:t>○</w:t>
            </w:r>
          </w:p>
        </w:tc>
        <w:tc>
          <w:tcPr>
            <w:tcW w:w="605" w:type="dxa"/>
            <w:noWrap/>
            <w:vAlign w:val="center"/>
          </w:tcPr>
          <w:p>
            <w:pPr>
              <w:autoSpaceDE w:val="0"/>
              <w:autoSpaceDN w:val="0"/>
              <w:jc w:val="center"/>
              <w:rPr>
                <w:rFonts w:ascii="宋体"/>
                <w:sz w:val="18"/>
                <w:szCs w:val="18"/>
              </w:rPr>
            </w:pPr>
            <w:r>
              <w:rPr>
                <w:rFonts w:hint="eastAsia" w:ascii="宋体" w:hAnsi="宋体" w:cs="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609" w:hRule="atLeast"/>
          <w:jc w:val="center"/>
        </w:trPr>
        <w:tc>
          <w:tcPr>
            <w:tcW w:w="607" w:type="dxa"/>
            <w:vMerge w:val="continue"/>
            <w:noWrap/>
            <w:vAlign w:val="center"/>
          </w:tcPr>
          <w:p>
            <w:pPr>
              <w:spacing w:line="240" w:lineRule="atLeast"/>
              <w:jc w:val="center"/>
              <w:rPr>
                <w:rFonts w:ascii="宋体"/>
                <w:sz w:val="18"/>
                <w:szCs w:val="18"/>
              </w:rPr>
            </w:pPr>
          </w:p>
        </w:tc>
        <w:tc>
          <w:tcPr>
            <w:tcW w:w="866" w:type="dxa"/>
            <w:vMerge w:val="continue"/>
            <w:noWrap/>
            <w:vAlign w:val="center"/>
          </w:tcPr>
          <w:p>
            <w:pPr>
              <w:adjustRightInd w:val="0"/>
              <w:snapToGrid w:val="0"/>
              <w:spacing w:line="240" w:lineRule="atLeast"/>
              <w:jc w:val="center"/>
              <w:rPr>
                <w:rFonts w:ascii="宋体"/>
                <w:sz w:val="18"/>
                <w:szCs w:val="18"/>
              </w:rPr>
            </w:pPr>
          </w:p>
        </w:tc>
        <w:tc>
          <w:tcPr>
            <w:tcW w:w="5827" w:type="dxa"/>
            <w:noWrap/>
            <w:vAlign w:val="center"/>
          </w:tcPr>
          <w:p>
            <w:pPr>
              <w:pStyle w:val="12"/>
              <w:keepNext w:val="0"/>
              <w:keepLines w:val="0"/>
              <w:pageBreakBefore w:val="0"/>
              <w:widowControl w:val="0"/>
              <w:kinsoku/>
              <w:wordWrap/>
              <w:overflowPunct/>
              <w:topLinePunct w:val="0"/>
              <w:autoSpaceDE/>
              <w:autoSpaceDN/>
              <w:bidi w:val="0"/>
              <w:adjustRightInd w:val="0"/>
              <w:snapToGrid w:val="0"/>
              <w:spacing w:line="240" w:lineRule="auto"/>
              <w:contextualSpacing/>
              <w:jc w:val="left"/>
              <w:textAlignment w:val="auto"/>
              <w:rPr>
                <w:rFonts w:hAnsi="宋体"/>
                <w:sz w:val="18"/>
                <w:szCs w:val="18"/>
              </w:rPr>
            </w:pPr>
            <w:r>
              <w:rPr>
                <w:rFonts w:hint="eastAsia" w:ascii="宋体" w:hAnsi="宋体" w:eastAsia="宋体" w:cs="宋体"/>
                <w:color w:val="000000"/>
                <w:kern w:val="0"/>
                <w:sz w:val="18"/>
                <w:szCs w:val="18"/>
                <w:lang w:val="en-US" w:eastAsia="zh-CN" w:bidi="ar-SA"/>
              </w:rPr>
              <w:t>抗风防滑装置零件无缺损；动作灵活，无卡阻；复位后不影响起重机正常运行；电气联锁装置正常可靠</w:t>
            </w:r>
          </w:p>
        </w:tc>
        <w:tc>
          <w:tcPr>
            <w:tcW w:w="603" w:type="dxa"/>
            <w:noWrap/>
            <w:vAlign w:val="center"/>
          </w:tcPr>
          <w:p>
            <w:pPr>
              <w:autoSpaceDE w:val="0"/>
              <w:autoSpaceDN w:val="0"/>
              <w:jc w:val="center"/>
              <w:rPr>
                <w:rFonts w:ascii="宋体" w:hAnsi="宋体" w:cs="宋体"/>
                <w:sz w:val="18"/>
                <w:szCs w:val="18"/>
              </w:rPr>
            </w:pPr>
            <w:r>
              <w:rPr>
                <w:rFonts w:hint="eastAsia" w:ascii="宋体" w:hAnsi="宋体" w:cs="宋体"/>
                <w:sz w:val="18"/>
                <w:szCs w:val="18"/>
              </w:rPr>
              <w:t>○</w:t>
            </w:r>
          </w:p>
        </w:tc>
        <w:tc>
          <w:tcPr>
            <w:tcW w:w="603" w:type="dxa"/>
            <w:noWrap/>
            <w:vAlign w:val="center"/>
          </w:tcPr>
          <w:p>
            <w:pPr>
              <w:autoSpaceDE w:val="0"/>
              <w:autoSpaceDN w:val="0"/>
              <w:jc w:val="center"/>
              <w:rPr>
                <w:rFonts w:ascii="宋体"/>
                <w:sz w:val="18"/>
                <w:szCs w:val="18"/>
              </w:rPr>
            </w:pPr>
            <w:r>
              <w:rPr>
                <w:rFonts w:hint="eastAsia" w:ascii="宋体" w:hAnsi="宋体" w:cs="宋体"/>
                <w:sz w:val="18"/>
                <w:szCs w:val="18"/>
              </w:rPr>
              <w:t>○</w:t>
            </w:r>
          </w:p>
        </w:tc>
        <w:tc>
          <w:tcPr>
            <w:tcW w:w="605" w:type="dxa"/>
            <w:noWrap/>
            <w:vAlign w:val="center"/>
          </w:tcPr>
          <w:p>
            <w:pPr>
              <w:autoSpaceDE w:val="0"/>
              <w:autoSpaceDN w:val="0"/>
              <w:jc w:val="center"/>
              <w:rPr>
                <w:rFonts w:ascii="宋体"/>
                <w:sz w:val="18"/>
                <w:szCs w:val="18"/>
              </w:rPr>
            </w:pPr>
            <w:r>
              <w:rPr>
                <w:rFonts w:hint="eastAsia" w:ascii="宋体" w:hAnsi="宋体" w:cs="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25" w:hRule="atLeast"/>
          <w:jc w:val="center"/>
        </w:trPr>
        <w:tc>
          <w:tcPr>
            <w:tcW w:w="607" w:type="dxa"/>
            <w:vMerge w:val="continue"/>
            <w:noWrap/>
            <w:vAlign w:val="center"/>
          </w:tcPr>
          <w:p>
            <w:pPr>
              <w:spacing w:line="240" w:lineRule="atLeast"/>
              <w:jc w:val="center"/>
              <w:rPr>
                <w:rFonts w:ascii="宋体"/>
                <w:sz w:val="18"/>
                <w:szCs w:val="18"/>
              </w:rPr>
            </w:pPr>
          </w:p>
        </w:tc>
        <w:tc>
          <w:tcPr>
            <w:tcW w:w="866" w:type="dxa"/>
            <w:vMerge w:val="continue"/>
            <w:noWrap/>
            <w:vAlign w:val="center"/>
          </w:tcPr>
          <w:p>
            <w:pPr>
              <w:adjustRightInd w:val="0"/>
              <w:snapToGrid w:val="0"/>
              <w:spacing w:line="240" w:lineRule="atLeast"/>
              <w:jc w:val="center"/>
              <w:rPr>
                <w:rFonts w:ascii="宋体"/>
                <w:sz w:val="18"/>
                <w:szCs w:val="18"/>
              </w:rPr>
            </w:pPr>
          </w:p>
        </w:tc>
        <w:tc>
          <w:tcPr>
            <w:tcW w:w="5827" w:type="dxa"/>
            <w:noWrap/>
            <w:vAlign w:val="center"/>
          </w:tcPr>
          <w:p>
            <w:pPr>
              <w:pStyle w:val="12"/>
              <w:keepNext w:val="0"/>
              <w:keepLines w:val="0"/>
              <w:pageBreakBefore w:val="0"/>
              <w:kinsoku/>
              <w:wordWrap/>
              <w:overflowPunct/>
              <w:topLinePunct w:val="0"/>
              <w:bidi w:val="0"/>
              <w:adjustRightInd w:val="0"/>
              <w:snapToGrid w:val="0"/>
              <w:spacing w:line="240" w:lineRule="auto"/>
              <w:textAlignment w:val="auto"/>
              <w:rPr>
                <w:rFonts w:hAnsi="宋体"/>
                <w:kern w:val="2"/>
                <w:sz w:val="18"/>
                <w:szCs w:val="18"/>
              </w:rPr>
            </w:pPr>
            <w:r>
              <w:rPr>
                <w:rFonts w:hint="eastAsia" w:hAnsi="宋体"/>
                <w:sz w:val="18"/>
                <w:szCs w:val="18"/>
              </w:rPr>
              <w:t>蜂鸣器、警示灯等作业报警装置</w:t>
            </w:r>
            <w:r>
              <w:rPr>
                <w:rFonts w:hint="eastAsia" w:hAnsi="宋体"/>
                <w:kern w:val="2"/>
                <w:sz w:val="18"/>
                <w:szCs w:val="18"/>
              </w:rPr>
              <w:t>有效，</w:t>
            </w:r>
            <w:r>
              <w:rPr>
                <w:rFonts w:hint="eastAsia" w:hAnsi="宋体"/>
                <w:bCs/>
                <w:sz w:val="18"/>
                <w:szCs w:val="18"/>
              </w:rPr>
              <w:t>响度适宜</w:t>
            </w:r>
          </w:p>
        </w:tc>
        <w:tc>
          <w:tcPr>
            <w:tcW w:w="603" w:type="dxa"/>
            <w:noWrap/>
            <w:vAlign w:val="center"/>
          </w:tcPr>
          <w:p>
            <w:pPr>
              <w:autoSpaceDE w:val="0"/>
              <w:autoSpaceDN w:val="0"/>
              <w:jc w:val="center"/>
              <w:rPr>
                <w:rFonts w:ascii="宋体" w:hAnsi="宋体" w:cs="宋体"/>
                <w:sz w:val="18"/>
                <w:szCs w:val="18"/>
              </w:rPr>
            </w:pPr>
            <w:r>
              <w:rPr>
                <w:rFonts w:hint="eastAsia" w:ascii="宋体" w:hAnsi="宋体" w:cs="宋体"/>
                <w:sz w:val="18"/>
                <w:szCs w:val="18"/>
              </w:rPr>
              <w:t>○</w:t>
            </w:r>
          </w:p>
        </w:tc>
        <w:tc>
          <w:tcPr>
            <w:tcW w:w="603" w:type="dxa"/>
            <w:noWrap/>
            <w:vAlign w:val="center"/>
          </w:tcPr>
          <w:p>
            <w:pPr>
              <w:autoSpaceDE w:val="0"/>
              <w:autoSpaceDN w:val="0"/>
              <w:jc w:val="center"/>
              <w:rPr>
                <w:rFonts w:ascii="宋体"/>
                <w:sz w:val="18"/>
                <w:szCs w:val="18"/>
              </w:rPr>
            </w:pPr>
            <w:r>
              <w:rPr>
                <w:rFonts w:hint="eastAsia" w:ascii="宋体" w:hAnsi="宋体" w:cs="宋体"/>
                <w:sz w:val="18"/>
                <w:szCs w:val="18"/>
              </w:rPr>
              <w:t>○</w:t>
            </w:r>
          </w:p>
        </w:tc>
        <w:tc>
          <w:tcPr>
            <w:tcW w:w="605" w:type="dxa"/>
            <w:noWrap/>
            <w:vAlign w:val="center"/>
          </w:tcPr>
          <w:p>
            <w:pPr>
              <w:autoSpaceDE w:val="0"/>
              <w:autoSpaceDN w:val="0"/>
              <w:jc w:val="center"/>
              <w:rPr>
                <w:rFonts w:ascii="宋体"/>
                <w:sz w:val="18"/>
                <w:szCs w:val="18"/>
              </w:rPr>
            </w:pPr>
            <w:r>
              <w:rPr>
                <w:rFonts w:hint="eastAsia" w:ascii="宋体" w:hAnsi="宋体" w:cs="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25" w:hRule="atLeast"/>
          <w:jc w:val="center"/>
        </w:trPr>
        <w:tc>
          <w:tcPr>
            <w:tcW w:w="607" w:type="dxa"/>
            <w:vMerge w:val="continue"/>
            <w:noWrap/>
            <w:vAlign w:val="center"/>
          </w:tcPr>
          <w:p>
            <w:pPr>
              <w:spacing w:line="240" w:lineRule="atLeast"/>
              <w:jc w:val="center"/>
              <w:rPr>
                <w:rFonts w:ascii="宋体"/>
                <w:sz w:val="18"/>
                <w:szCs w:val="18"/>
              </w:rPr>
            </w:pPr>
          </w:p>
        </w:tc>
        <w:tc>
          <w:tcPr>
            <w:tcW w:w="866" w:type="dxa"/>
            <w:vMerge w:val="continue"/>
            <w:noWrap/>
            <w:vAlign w:val="center"/>
          </w:tcPr>
          <w:p>
            <w:pPr>
              <w:adjustRightInd w:val="0"/>
              <w:snapToGrid w:val="0"/>
              <w:spacing w:line="240" w:lineRule="atLeast"/>
              <w:jc w:val="center"/>
              <w:rPr>
                <w:rFonts w:ascii="宋体"/>
                <w:sz w:val="18"/>
                <w:szCs w:val="18"/>
              </w:rPr>
            </w:pPr>
          </w:p>
        </w:tc>
        <w:tc>
          <w:tcPr>
            <w:tcW w:w="5827" w:type="dxa"/>
            <w:noWrap/>
            <w:vAlign w:val="center"/>
          </w:tcPr>
          <w:p>
            <w:pPr>
              <w:pStyle w:val="12"/>
              <w:keepNext w:val="0"/>
              <w:keepLines w:val="0"/>
              <w:pageBreakBefore w:val="0"/>
              <w:kinsoku/>
              <w:wordWrap/>
              <w:overflowPunct/>
              <w:topLinePunct w:val="0"/>
              <w:bidi w:val="0"/>
              <w:adjustRightInd w:val="0"/>
              <w:snapToGrid w:val="0"/>
              <w:spacing w:line="240" w:lineRule="auto"/>
              <w:textAlignment w:val="auto"/>
              <w:rPr>
                <w:rFonts w:hAnsi="宋体"/>
                <w:kern w:val="2"/>
                <w:sz w:val="18"/>
                <w:szCs w:val="18"/>
              </w:rPr>
            </w:pPr>
            <w:r>
              <w:rPr>
                <w:rFonts w:hint="eastAsia" w:hAnsi="宋体"/>
                <w:kern w:val="2"/>
                <w:sz w:val="18"/>
                <w:szCs w:val="18"/>
              </w:rPr>
              <w:t>通道口电气联锁有效，不应拆除、短接、绑扎等现象</w:t>
            </w:r>
          </w:p>
        </w:tc>
        <w:tc>
          <w:tcPr>
            <w:tcW w:w="603" w:type="dxa"/>
            <w:noWrap/>
            <w:vAlign w:val="center"/>
          </w:tcPr>
          <w:p>
            <w:pPr>
              <w:autoSpaceDE w:val="0"/>
              <w:autoSpaceDN w:val="0"/>
              <w:jc w:val="center"/>
              <w:rPr>
                <w:rFonts w:ascii="宋体" w:hAnsi="宋体" w:cs="宋体"/>
                <w:sz w:val="18"/>
                <w:szCs w:val="18"/>
              </w:rPr>
            </w:pPr>
            <w:r>
              <w:rPr>
                <w:rFonts w:hint="eastAsia" w:ascii="宋体" w:hAnsi="宋体" w:cs="宋体"/>
                <w:sz w:val="18"/>
                <w:szCs w:val="18"/>
              </w:rPr>
              <w:t>○</w:t>
            </w:r>
          </w:p>
        </w:tc>
        <w:tc>
          <w:tcPr>
            <w:tcW w:w="603" w:type="dxa"/>
            <w:noWrap/>
            <w:vAlign w:val="center"/>
          </w:tcPr>
          <w:p>
            <w:pPr>
              <w:autoSpaceDE w:val="0"/>
              <w:autoSpaceDN w:val="0"/>
              <w:jc w:val="center"/>
              <w:rPr>
                <w:rFonts w:ascii="宋体"/>
                <w:sz w:val="18"/>
                <w:szCs w:val="18"/>
              </w:rPr>
            </w:pPr>
            <w:r>
              <w:rPr>
                <w:rFonts w:hint="eastAsia" w:ascii="宋体" w:hAnsi="宋体" w:cs="宋体"/>
                <w:sz w:val="18"/>
                <w:szCs w:val="18"/>
              </w:rPr>
              <w:t>○</w:t>
            </w:r>
          </w:p>
        </w:tc>
        <w:tc>
          <w:tcPr>
            <w:tcW w:w="605" w:type="dxa"/>
            <w:noWrap/>
            <w:vAlign w:val="center"/>
          </w:tcPr>
          <w:p>
            <w:pPr>
              <w:autoSpaceDE w:val="0"/>
              <w:autoSpaceDN w:val="0"/>
              <w:jc w:val="center"/>
              <w:rPr>
                <w:rFonts w:ascii="宋体"/>
                <w:sz w:val="18"/>
                <w:szCs w:val="18"/>
              </w:rPr>
            </w:pPr>
            <w:r>
              <w:rPr>
                <w:rFonts w:hint="eastAsia" w:ascii="宋体" w:hAnsi="宋体" w:cs="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25" w:hRule="atLeast"/>
          <w:jc w:val="center"/>
        </w:trPr>
        <w:tc>
          <w:tcPr>
            <w:tcW w:w="607" w:type="dxa"/>
            <w:vMerge w:val="continue"/>
            <w:noWrap/>
            <w:vAlign w:val="center"/>
          </w:tcPr>
          <w:p>
            <w:pPr>
              <w:spacing w:line="240" w:lineRule="atLeast"/>
              <w:jc w:val="center"/>
              <w:rPr>
                <w:rFonts w:ascii="宋体"/>
                <w:sz w:val="18"/>
                <w:szCs w:val="18"/>
              </w:rPr>
            </w:pPr>
          </w:p>
        </w:tc>
        <w:tc>
          <w:tcPr>
            <w:tcW w:w="866" w:type="dxa"/>
            <w:vMerge w:val="continue"/>
            <w:noWrap/>
            <w:vAlign w:val="center"/>
          </w:tcPr>
          <w:p>
            <w:pPr>
              <w:adjustRightInd w:val="0"/>
              <w:snapToGrid w:val="0"/>
              <w:spacing w:line="240" w:lineRule="atLeast"/>
              <w:jc w:val="center"/>
              <w:rPr>
                <w:rFonts w:ascii="宋体"/>
                <w:sz w:val="18"/>
                <w:szCs w:val="18"/>
              </w:rPr>
            </w:pPr>
          </w:p>
        </w:tc>
        <w:tc>
          <w:tcPr>
            <w:tcW w:w="5827" w:type="dxa"/>
            <w:noWrap/>
            <w:vAlign w:val="center"/>
          </w:tcPr>
          <w:p>
            <w:pPr>
              <w:keepNext w:val="0"/>
              <w:keepLines w:val="0"/>
              <w:pageBreakBefore w:val="0"/>
              <w:kinsoku/>
              <w:wordWrap/>
              <w:overflowPunct/>
              <w:topLinePunct w:val="0"/>
              <w:bidi w:val="0"/>
              <w:adjustRightInd w:val="0"/>
              <w:snapToGrid w:val="0"/>
              <w:spacing w:line="240" w:lineRule="auto"/>
              <w:textAlignment w:val="auto"/>
              <w:rPr>
                <w:rFonts w:ascii="宋体"/>
                <w:sz w:val="18"/>
                <w:szCs w:val="18"/>
              </w:rPr>
            </w:pPr>
            <w:r>
              <w:rPr>
                <w:rFonts w:hint="eastAsia" w:ascii="宋体" w:hAnsi="宋体"/>
                <w:sz w:val="18"/>
                <w:szCs w:val="18"/>
              </w:rPr>
              <w:t>防护罩、防雨罩、防护栏齐全、稳固、无缺损</w:t>
            </w:r>
          </w:p>
        </w:tc>
        <w:tc>
          <w:tcPr>
            <w:tcW w:w="603" w:type="dxa"/>
            <w:noWrap/>
            <w:vAlign w:val="center"/>
          </w:tcPr>
          <w:p>
            <w:pPr>
              <w:autoSpaceDE w:val="0"/>
              <w:autoSpaceDN w:val="0"/>
              <w:jc w:val="center"/>
              <w:rPr>
                <w:rFonts w:ascii="宋体" w:hAnsi="宋体" w:cs="宋体"/>
                <w:sz w:val="18"/>
                <w:szCs w:val="18"/>
              </w:rPr>
            </w:pPr>
            <w:r>
              <w:rPr>
                <w:rFonts w:hint="eastAsia" w:ascii="宋体" w:hAnsi="宋体" w:cs="宋体"/>
                <w:sz w:val="18"/>
                <w:szCs w:val="18"/>
              </w:rPr>
              <w:t>○</w:t>
            </w:r>
          </w:p>
        </w:tc>
        <w:tc>
          <w:tcPr>
            <w:tcW w:w="603" w:type="dxa"/>
            <w:noWrap/>
            <w:vAlign w:val="center"/>
          </w:tcPr>
          <w:p>
            <w:pPr>
              <w:autoSpaceDE w:val="0"/>
              <w:autoSpaceDN w:val="0"/>
              <w:jc w:val="center"/>
              <w:rPr>
                <w:rFonts w:ascii="宋体"/>
                <w:sz w:val="18"/>
                <w:szCs w:val="18"/>
              </w:rPr>
            </w:pPr>
            <w:r>
              <w:rPr>
                <w:rFonts w:hint="eastAsia" w:ascii="宋体" w:hAnsi="宋体" w:cs="宋体"/>
                <w:sz w:val="18"/>
                <w:szCs w:val="18"/>
              </w:rPr>
              <w:t>○</w:t>
            </w:r>
          </w:p>
        </w:tc>
        <w:tc>
          <w:tcPr>
            <w:tcW w:w="605" w:type="dxa"/>
            <w:noWrap/>
            <w:vAlign w:val="center"/>
          </w:tcPr>
          <w:p>
            <w:pPr>
              <w:autoSpaceDE w:val="0"/>
              <w:autoSpaceDN w:val="0"/>
              <w:jc w:val="center"/>
              <w:rPr>
                <w:rFonts w:ascii="宋体"/>
                <w:sz w:val="18"/>
                <w:szCs w:val="18"/>
              </w:rPr>
            </w:pPr>
            <w:r>
              <w:rPr>
                <w:rFonts w:hint="eastAsia" w:ascii="宋体" w:hAnsi="宋体" w:cs="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25" w:hRule="atLeast"/>
          <w:jc w:val="center"/>
        </w:trPr>
        <w:tc>
          <w:tcPr>
            <w:tcW w:w="607" w:type="dxa"/>
            <w:vMerge w:val="continue"/>
            <w:noWrap/>
            <w:vAlign w:val="center"/>
          </w:tcPr>
          <w:p>
            <w:pPr>
              <w:spacing w:line="240" w:lineRule="atLeast"/>
              <w:jc w:val="center"/>
              <w:rPr>
                <w:rFonts w:ascii="宋体"/>
                <w:sz w:val="18"/>
                <w:szCs w:val="18"/>
              </w:rPr>
            </w:pPr>
          </w:p>
        </w:tc>
        <w:tc>
          <w:tcPr>
            <w:tcW w:w="866" w:type="dxa"/>
            <w:vMerge w:val="continue"/>
            <w:noWrap/>
            <w:vAlign w:val="center"/>
          </w:tcPr>
          <w:p>
            <w:pPr>
              <w:adjustRightInd w:val="0"/>
              <w:snapToGrid w:val="0"/>
              <w:spacing w:line="240" w:lineRule="atLeast"/>
              <w:jc w:val="center"/>
              <w:rPr>
                <w:rFonts w:ascii="宋体"/>
                <w:sz w:val="18"/>
                <w:szCs w:val="18"/>
              </w:rPr>
            </w:pPr>
          </w:p>
        </w:tc>
        <w:tc>
          <w:tcPr>
            <w:tcW w:w="5827" w:type="dxa"/>
            <w:noWrap/>
            <w:vAlign w:val="center"/>
          </w:tcPr>
          <w:p>
            <w:pPr>
              <w:keepNext w:val="0"/>
              <w:keepLines w:val="0"/>
              <w:pageBreakBefore w:val="0"/>
              <w:kinsoku/>
              <w:wordWrap/>
              <w:overflowPunct/>
              <w:topLinePunct w:val="0"/>
              <w:bidi w:val="0"/>
              <w:adjustRightInd w:val="0"/>
              <w:snapToGrid w:val="0"/>
              <w:spacing w:line="240" w:lineRule="auto"/>
              <w:textAlignment w:val="auto"/>
              <w:rPr>
                <w:rFonts w:ascii="宋体"/>
                <w:sz w:val="18"/>
                <w:szCs w:val="18"/>
              </w:rPr>
            </w:pPr>
            <w:r>
              <w:rPr>
                <w:rFonts w:hint="eastAsia" w:ascii="宋体" w:hAnsi="宋体"/>
                <w:sz w:val="18"/>
                <w:szCs w:val="18"/>
              </w:rPr>
              <w:t>偏斜显示</w:t>
            </w:r>
            <w:r>
              <w:rPr>
                <w:rFonts w:ascii="宋体" w:hAnsi="宋体"/>
                <w:sz w:val="18"/>
                <w:szCs w:val="18"/>
              </w:rPr>
              <w:t>(</w:t>
            </w:r>
            <w:r>
              <w:rPr>
                <w:rFonts w:hint="eastAsia" w:ascii="宋体" w:hAnsi="宋体"/>
                <w:sz w:val="18"/>
                <w:szCs w:val="18"/>
              </w:rPr>
              <w:t>纠偏</w:t>
            </w:r>
            <w:r>
              <w:rPr>
                <w:rFonts w:ascii="宋体" w:hAnsi="宋体"/>
                <w:sz w:val="18"/>
                <w:szCs w:val="18"/>
              </w:rPr>
              <w:t>)</w:t>
            </w:r>
            <w:r>
              <w:rPr>
                <w:rFonts w:hint="eastAsia" w:ascii="宋体" w:hAnsi="宋体"/>
                <w:sz w:val="18"/>
                <w:szCs w:val="18"/>
              </w:rPr>
              <w:t>装置有效</w:t>
            </w:r>
          </w:p>
        </w:tc>
        <w:tc>
          <w:tcPr>
            <w:tcW w:w="603" w:type="dxa"/>
            <w:noWrap/>
            <w:vAlign w:val="center"/>
          </w:tcPr>
          <w:p>
            <w:pPr>
              <w:autoSpaceDE w:val="0"/>
              <w:autoSpaceDN w:val="0"/>
              <w:jc w:val="center"/>
              <w:rPr>
                <w:rFonts w:ascii="宋体" w:hAnsi="宋体" w:cs="宋体"/>
                <w:sz w:val="18"/>
                <w:szCs w:val="18"/>
              </w:rPr>
            </w:pPr>
            <w:r>
              <w:rPr>
                <w:rFonts w:hint="eastAsia" w:ascii="宋体" w:hAnsi="宋体" w:cs="宋体"/>
                <w:sz w:val="18"/>
                <w:szCs w:val="18"/>
              </w:rPr>
              <w:t>○</w:t>
            </w:r>
          </w:p>
        </w:tc>
        <w:tc>
          <w:tcPr>
            <w:tcW w:w="603" w:type="dxa"/>
            <w:noWrap/>
            <w:vAlign w:val="center"/>
          </w:tcPr>
          <w:p>
            <w:pPr>
              <w:autoSpaceDE w:val="0"/>
              <w:autoSpaceDN w:val="0"/>
              <w:jc w:val="center"/>
              <w:rPr>
                <w:rFonts w:ascii="宋体"/>
                <w:sz w:val="18"/>
                <w:szCs w:val="18"/>
              </w:rPr>
            </w:pPr>
            <w:r>
              <w:rPr>
                <w:rFonts w:hint="eastAsia" w:ascii="宋体" w:hAnsi="宋体" w:cs="宋体"/>
                <w:sz w:val="18"/>
                <w:szCs w:val="18"/>
              </w:rPr>
              <w:t>○</w:t>
            </w:r>
          </w:p>
        </w:tc>
        <w:tc>
          <w:tcPr>
            <w:tcW w:w="605" w:type="dxa"/>
            <w:noWrap/>
            <w:vAlign w:val="center"/>
          </w:tcPr>
          <w:p>
            <w:pPr>
              <w:autoSpaceDE w:val="0"/>
              <w:autoSpaceDN w:val="0"/>
              <w:jc w:val="center"/>
              <w:rPr>
                <w:rFonts w:ascii="宋体"/>
                <w:sz w:val="18"/>
                <w:szCs w:val="18"/>
              </w:rPr>
            </w:pPr>
            <w:r>
              <w:rPr>
                <w:rFonts w:hint="eastAsia" w:ascii="宋体" w:hAnsi="宋体" w:cs="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25" w:hRule="atLeast"/>
          <w:jc w:val="center"/>
        </w:trPr>
        <w:tc>
          <w:tcPr>
            <w:tcW w:w="607" w:type="dxa"/>
            <w:vMerge w:val="continue"/>
            <w:noWrap/>
            <w:vAlign w:val="center"/>
          </w:tcPr>
          <w:p>
            <w:pPr>
              <w:spacing w:line="240" w:lineRule="atLeast"/>
              <w:jc w:val="center"/>
              <w:rPr>
                <w:rFonts w:ascii="宋体"/>
                <w:sz w:val="18"/>
                <w:szCs w:val="18"/>
              </w:rPr>
            </w:pPr>
          </w:p>
        </w:tc>
        <w:tc>
          <w:tcPr>
            <w:tcW w:w="866" w:type="dxa"/>
            <w:vMerge w:val="continue"/>
            <w:noWrap/>
            <w:vAlign w:val="center"/>
          </w:tcPr>
          <w:p>
            <w:pPr>
              <w:adjustRightInd w:val="0"/>
              <w:snapToGrid w:val="0"/>
              <w:spacing w:line="240" w:lineRule="atLeast"/>
              <w:jc w:val="center"/>
              <w:rPr>
                <w:rFonts w:ascii="宋体"/>
                <w:sz w:val="18"/>
                <w:szCs w:val="18"/>
              </w:rPr>
            </w:pPr>
          </w:p>
        </w:tc>
        <w:tc>
          <w:tcPr>
            <w:tcW w:w="5827" w:type="dxa"/>
            <w:noWrap/>
            <w:vAlign w:val="center"/>
          </w:tcPr>
          <w:p>
            <w:pPr>
              <w:pStyle w:val="12"/>
              <w:keepNext w:val="0"/>
              <w:keepLines w:val="0"/>
              <w:pageBreakBefore w:val="0"/>
              <w:kinsoku/>
              <w:wordWrap/>
              <w:overflowPunct/>
              <w:topLinePunct w:val="0"/>
              <w:bidi w:val="0"/>
              <w:adjustRightInd w:val="0"/>
              <w:snapToGrid w:val="0"/>
              <w:spacing w:line="240" w:lineRule="auto"/>
              <w:textAlignment w:val="auto"/>
              <w:rPr>
                <w:rFonts w:hAnsi="宋体"/>
                <w:sz w:val="18"/>
                <w:szCs w:val="18"/>
              </w:rPr>
            </w:pPr>
            <w:r>
              <w:rPr>
                <w:rFonts w:hint="eastAsia" w:hAnsi="宋体"/>
                <w:sz w:val="18"/>
                <w:szCs w:val="18"/>
              </w:rPr>
              <w:t>塔式起重机设置的变幅小车防坠落、防</w:t>
            </w:r>
            <w:r>
              <w:rPr>
                <w:rFonts w:hint="eastAsia" w:hAnsi="宋体"/>
                <w:sz w:val="18"/>
                <w:szCs w:val="18"/>
                <w:lang w:eastAsia="zh-CN"/>
              </w:rPr>
              <w:t>断</w:t>
            </w:r>
            <w:r>
              <w:rPr>
                <w:rFonts w:hint="eastAsia" w:hAnsi="宋体"/>
                <w:sz w:val="18"/>
                <w:szCs w:val="18"/>
              </w:rPr>
              <w:t>绳保护装置有效</w:t>
            </w:r>
          </w:p>
        </w:tc>
        <w:tc>
          <w:tcPr>
            <w:tcW w:w="603" w:type="dxa"/>
            <w:noWrap/>
            <w:vAlign w:val="center"/>
          </w:tcPr>
          <w:p>
            <w:pPr>
              <w:autoSpaceDE w:val="0"/>
              <w:autoSpaceDN w:val="0"/>
              <w:jc w:val="center"/>
              <w:rPr>
                <w:rFonts w:ascii="宋体" w:hAnsi="宋体" w:cs="宋体"/>
                <w:sz w:val="18"/>
                <w:szCs w:val="18"/>
              </w:rPr>
            </w:pPr>
            <w:r>
              <w:rPr>
                <w:rFonts w:hint="eastAsia" w:ascii="宋体" w:hAnsi="宋体" w:cs="宋体"/>
                <w:sz w:val="18"/>
                <w:szCs w:val="18"/>
              </w:rPr>
              <w:t>○</w:t>
            </w:r>
          </w:p>
        </w:tc>
        <w:tc>
          <w:tcPr>
            <w:tcW w:w="603" w:type="dxa"/>
            <w:noWrap/>
            <w:vAlign w:val="center"/>
          </w:tcPr>
          <w:p>
            <w:pPr>
              <w:autoSpaceDE w:val="0"/>
              <w:autoSpaceDN w:val="0"/>
              <w:jc w:val="center"/>
              <w:rPr>
                <w:rFonts w:ascii="宋体"/>
                <w:sz w:val="18"/>
                <w:szCs w:val="18"/>
              </w:rPr>
            </w:pPr>
            <w:r>
              <w:rPr>
                <w:rFonts w:hint="eastAsia" w:ascii="宋体" w:hAnsi="宋体" w:cs="宋体"/>
                <w:sz w:val="18"/>
                <w:szCs w:val="18"/>
              </w:rPr>
              <w:t>○</w:t>
            </w:r>
          </w:p>
        </w:tc>
        <w:tc>
          <w:tcPr>
            <w:tcW w:w="605" w:type="dxa"/>
            <w:noWrap/>
            <w:vAlign w:val="center"/>
          </w:tcPr>
          <w:p>
            <w:pPr>
              <w:autoSpaceDE w:val="0"/>
              <w:autoSpaceDN w:val="0"/>
              <w:jc w:val="center"/>
              <w:rPr>
                <w:rFonts w:ascii="宋体"/>
                <w:sz w:val="18"/>
                <w:szCs w:val="18"/>
              </w:rPr>
            </w:pPr>
            <w:r>
              <w:rPr>
                <w:rFonts w:hint="eastAsia" w:ascii="宋体" w:hAnsi="宋体" w:cs="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25" w:hRule="atLeast"/>
          <w:jc w:val="center"/>
        </w:trPr>
        <w:tc>
          <w:tcPr>
            <w:tcW w:w="607" w:type="dxa"/>
            <w:vMerge w:val="continue"/>
            <w:noWrap/>
            <w:vAlign w:val="center"/>
          </w:tcPr>
          <w:p>
            <w:pPr>
              <w:spacing w:line="240" w:lineRule="atLeast"/>
              <w:jc w:val="center"/>
              <w:rPr>
                <w:rFonts w:ascii="宋体"/>
                <w:sz w:val="18"/>
                <w:szCs w:val="18"/>
              </w:rPr>
            </w:pPr>
          </w:p>
        </w:tc>
        <w:tc>
          <w:tcPr>
            <w:tcW w:w="866" w:type="dxa"/>
            <w:vMerge w:val="continue"/>
            <w:noWrap/>
            <w:vAlign w:val="center"/>
          </w:tcPr>
          <w:p>
            <w:pPr>
              <w:adjustRightInd w:val="0"/>
              <w:snapToGrid w:val="0"/>
              <w:spacing w:line="240" w:lineRule="atLeast"/>
              <w:jc w:val="center"/>
              <w:rPr>
                <w:rFonts w:ascii="宋体"/>
                <w:sz w:val="18"/>
                <w:szCs w:val="18"/>
              </w:rPr>
            </w:pPr>
          </w:p>
        </w:tc>
        <w:tc>
          <w:tcPr>
            <w:tcW w:w="5827" w:type="dxa"/>
            <w:noWrap/>
            <w:vAlign w:val="center"/>
          </w:tcPr>
          <w:p>
            <w:pPr>
              <w:pStyle w:val="12"/>
              <w:keepNext w:val="0"/>
              <w:keepLines w:val="0"/>
              <w:pageBreakBefore w:val="0"/>
              <w:kinsoku/>
              <w:wordWrap/>
              <w:overflowPunct/>
              <w:topLinePunct w:val="0"/>
              <w:bidi w:val="0"/>
              <w:adjustRightInd w:val="0"/>
              <w:snapToGrid w:val="0"/>
              <w:spacing w:line="240" w:lineRule="auto"/>
              <w:textAlignment w:val="auto"/>
              <w:rPr>
                <w:rFonts w:hAnsi="宋体"/>
                <w:sz w:val="18"/>
                <w:szCs w:val="18"/>
              </w:rPr>
            </w:pPr>
            <w:r>
              <w:rPr>
                <w:rFonts w:hint="eastAsia" w:hAnsi="宋体"/>
                <w:sz w:val="18"/>
                <w:szCs w:val="18"/>
              </w:rPr>
              <w:t>塔式起重机设置的强迫换速装置换速功能有效</w:t>
            </w:r>
          </w:p>
        </w:tc>
        <w:tc>
          <w:tcPr>
            <w:tcW w:w="603" w:type="dxa"/>
            <w:noWrap/>
            <w:vAlign w:val="center"/>
          </w:tcPr>
          <w:p>
            <w:pPr>
              <w:autoSpaceDE w:val="0"/>
              <w:autoSpaceDN w:val="0"/>
              <w:jc w:val="center"/>
              <w:rPr>
                <w:rFonts w:ascii="宋体" w:hAnsi="宋体" w:cs="宋体"/>
                <w:sz w:val="18"/>
                <w:szCs w:val="18"/>
              </w:rPr>
            </w:pPr>
            <w:r>
              <w:rPr>
                <w:rFonts w:hint="eastAsia" w:ascii="宋体" w:hAnsi="宋体" w:cs="宋体"/>
                <w:sz w:val="18"/>
                <w:szCs w:val="18"/>
              </w:rPr>
              <w:t>○</w:t>
            </w:r>
          </w:p>
        </w:tc>
        <w:tc>
          <w:tcPr>
            <w:tcW w:w="603" w:type="dxa"/>
            <w:noWrap/>
            <w:vAlign w:val="center"/>
          </w:tcPr>
          <w:p>
            <w:pPr>
              <w:autoSpaceDE w:val="0"/>
              <w:autoSpaceDN w:val="0"/>
              <w:jc w:val="center"/>
              <w:rPr>
                <w:rFonts w:ascii="宋体"/>
                <w:sz w:val="18"/>
                <w:szCs w:val="18"/>
              </w:rPr>
            </w:pPr>
            <w:r>
              <w:rPr>
                <w:rFonts w:hint="eastAsia" w:ascii="宋体" w:hAnsi="宋体" w:cs="宋体"/>
                <w:sz w:val="18"/>
                <w:szCs w:val="18"/>
              </w:rPr>
              <w:t>○</w:t>
            </w:r>
          </w:p>
        </w:tc>
        <w:tc>
          <w:tcPr>
            <w:tcW w:w="605" w:type="dxa"/>
            <w:noWrap/>
            <w:vAlign w:val="center"/>
          </w:tcPr>
          <w:p>
            <w:pPr>
              <w:autoSpaceDE w:val="0"/>
              <w:autoSpaceDN w:val="0"/>
              <w:jc w:val="center"/>
              <w:rPr>
                <w:rFonts w:ascii="宋体"/>
                <w:sz w:val="18"/>
                <w:szCs w:val="18"/>
              </w:rPr>
            </w:pPr>
            <w:r>
              <w:rPr>
                <w:rFonts w:hint="eastAsia" w:ascii="宋体" w:hAnsi="宋体" w:cs="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97" w:hRule="atLeast"/>
          <w:jc w:val="center"/>
        </w:trPr>
        <w:tc>
          <w:tcPr>
            <w:tcW w:w="607" w:type="dxa"/>
            <w:vMerge w:val="restart"/>
            <w:noWrap/>
            <w:vAlign w:val="center"/>
          </w:tcPr>
          <w:p>
            <w:pPr>
              <w:spacing w:line="240" w:lineRule="atLeast"/>
              <w:jc w:val="center"/>
              <w:rPr>
                <w:rFonts w:hint="default" w:ascii="宋体" w:eastAsia="宋体"/>
                <w:sz w:val="18"/>
                <w:szCs w:val="18"/>
                <w:lang w:val="en-US" w:eastAsia="zh-CN"/>
              </w:rPr>
            </w:pPr>
            <w:r>
              <w:rPr>
                <w:rFonts w:hint="eastAsia" w:ascii="宋体"/>
                <w:sz w:val="18"/>
                <w:szCs w:val="18"/>
                <w:lang w:val="en-US" w:eastAsia="zh-CN"/>
              </w:rPr>
              <w:t>15</w:t>
            </w:r>
          </w:p>
        </w:tc>
        <w:tc>
          <w:tcPr>
            <w:tcW w:w="866" w:type="dxa"/>
            <w:vMerge w:val="restart"/>
            <w:noWrap/>
            <w:vAlign w:val="center"/>
          </w:tcPr>
          <w:p>
            <w:pPr>
              <w:adjustRightInd w:val="0"/>
              <w:snapToGrid w:val="0"/>
              <w:spacing w:line="240" w:lineRule="atLeast"/>
              <w:jc w:val="center"/>
              <w:rPr>
                <w:rFonts w:ascii="宋体"/>
                <w:sz w:val="18"/>
                <w:szCs w:val="18"/>
              </w:rPr>
            </w:pPr>
            <w:r>
              <w:rPr>
                <w:rFonts w:hint="eastAsia" w:ascii="宋体" w:hAnsi="宋体"/>
                <w:sz w:val="18"/>
                <w:szCs w:val="18"/>
              </w:rPr>
              <w:t>液压系统</w:t>
            </w:r>
          </w:p>
        </w:tc>
        <w:tc>
          <w:tcPr>
            <w:tcW w:w="5827" w:type="dxa"/>
            <w:noWrap/>
            <w:vAlign w:val="center"/>
          </w:tcPr>
          <w:p>
            <w:pPr>
              <w:keepNext w:val="0"/>
              <w:keepLines w:val="0"/>
              <w:pageBreakBefore w:val="0"/>
              <w:kinsoku/>
              <w:wordWrap/>
              <w:overflowPunct/>
              <w:topLinePunct w:val="0"/>
              <w:bidi w:val="0"/>
              <w:adjustRightInd w:val="0"/>
              <w:snapToGrid w:val="0"/>
              <w:spacing w:line="240" w:lineRule="auto"/>
              <w:jc w:val="left"/>
              <w:textAlignment w:val="auto"/>
              <w:rPr>
                <w:rFonts w:ascii="宋体"/>
                <w:sz w:val="18"/>
                <w:szCs w:val="18"/>
              </w:rPr>
            </w:pPr>
            <w:r>
              <w:rPr>
                <w:rFonts w:hint="eastAsia" w:ascii="宋体" w:hAnsi="宋体"/>
                <w:sz w:val="18"/>
                <w:szCs w:val="18"/>
              </w:rPr>
              <w:t>液压回路无漏油现象</w:t>
            </w:r>
          </w:p>
        </w:tc>
        <w:tc>
          <w:tcPr>
            <w:tcW w:w="603" w:type="dxa"/>
            <w:noWrap/>
            <w:vAlign w:val="center"/>
          </w:tcPr>
          <w:p>
            <w:pPr>
              <w:autoSpaceDE w:val="0"/>
              <w:autoSpaceDN w:val="0"/>
              <w:jc w:val="center"/>
              <w:rPr>
                <w:rFonts w:ascii="宋体" w:hAnsi="宋体" w:cs="宋体"/>
                <w:sz w:val="18"/>
                <w:szCs w:val="18"/>
              </w:rPr>
            </w:pPr>
            <w:r>
              <w:rPr>
                <w:rFonts w:hint="eastAsia" w:ascii="宋体" w:hAnsi="宋体" w:cs="宋体"/>
                <w:sz w:val="18"/>
                <w:szCs w:val="18"/>
              </w:rPr>
              <w:t>○</w:t>
            </w:r>
          </w:p>
        </w:tc>
        <w:tc>
          <w:tcPr>
            <w:tcW w:w="603" w:type="dxa"/>
            <w:noWrap/>
            <w:vAlign w:val="center"/>
          </w:tcPr>
          <w:p>
            <w:pPr>
              <w:autoSpaceDE w:val="0"/>
              <w:autoSpaceDN w:val="0"/>
              <w:jc w:val="center"/>
              <w:rPr>
                <w:rFonts w:ascii="宋体"/>
                <w:sz w:val="18"/>
                <w:szCs w:val="18"/>
              </w:rPr>
            </w:pPr>
            <w:r>
              <w:rPr>
                <w:rFonts w:hint="eastAsia" w:ascii="宋体" w:hAnsi="宋体" w:cs="宋体"/>
                <w:sz w:val="18"/>
                <w:szCs w:val="18"/>
              </w:rPr>
              <w:t>○</w:t>
            </w:r>
          </w:p>
        </w:tc>
        <w:tc>
          <w:tcPr>
            <w:tcW w:w="605" w:type="dxa"/>
            <w:noWrap/>
            <w:vAlign w:val="center"/>
          </w:tcPr>
          <w:p>
            <w:pPr>
              <w:autoSpaceDE w:val="0"/>
              <w:autoSpaceDN w:val="0"/>
              <w:jc w:val="center"/>
              <w:rPr>
                <w:rFonts w:ascii="宋体"/>
                <w:sz w:val="18"/>
                <w:szCs w:val="18"/>
              </w:rPr>
            </w:pPr>
            <w:r>
              <w:rPr>
                <w:rFonts w:hint="eastAsia" w:ascii="宋体" w:hAnsi="宋体" w:cs="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25" w:hRule="atLeast"/>
          <w:jc w:val="center"/>
        </w:trPr>
        <w:tc>
          <w:tcPr>
            <w:tcW w:w="607" w:type="dxa"/>
            <w:vMerge w:val="continue"/>
            <w:noWrap/>
            <w:vAlign w:val="center"/>
          </w:tcPr>
          <w:p>
            <w:pPr>
              <w:spacing w:line="240" w:lineRule="atLeast"/>
              <w:jc w:val="center"/>
              <w:rPr>
                <w:rFonts w:ascii="宋体"/>
                <w:sz w:val="18"/>
                <w:szCs w:val="18"/>
              </w:rPr>
            </w:pPr>
          </w:p>
        </w:tc>
        <w:tc>
          <w:tcPr>
            <w:tcW w:w="866" w:type="dxa"/>
            <w:vMerge w:val="continue"/>
            <w:noWrap/>
            <w:vAlign w:val="center"/>
          </w:tcPr>
          <w:p>
            <w:pPr>
              <w:adjustRightInd w:val="0"/>
              <w:snapToGrid w:val="0"/>
              <w:spacing w:line="240" w:lineRule="atLeast"/>
              <w:jc w:val="center"/>
              <w:rPr>
                <w:rFonts w:ascii="宋体"/>
                <w:sz w:val="18"/>
                <w:szCs w:val="18"/>
              </w:rPr>
            </w:pPr>
          </w:p>
        </w:tc>
        <w:tc>
          <w:tcPr>
            <w:tcW w:w="5827" w:type="dxa"/>
            <w:noWrap/>
            <w:vAlign w:val="center"/>
          </w:tcPr>
          <w:p>
            <w:pPr>
              <w:keepNext w:val="0"/>
              <w:keepLines w:val="0"/>
              <w:pageBreakBefore w:val="0"/>
              <w:kinsoku/>
              <w:wordWrap/>
              <w:overflowPunct/>
              <w:topLinePunct w:val="0"/>
              <w:bidi w:val="0"/>
              <w:adjustRightInd w:val="0"/>
              <w:snapToGrid w:val="0"/>
              <w:spacing w:line="240" w:lineRule="auto"/>
              <w:jc w:val="left"/>
              <w:textAlignment w:val="auto"/>
              <w:rPr>
                <w:rFonts w:ascii="宋体"/>
                <w:sz w:val="18"/>
                <w:szCs w:val="18"/>
              </w:rPr>
            </w:pPr>
            <w:r>
              <w:rPr>
                <w:rFonts w:hint="eastAsia" w:ascii="宋体" w:hAnsi="宋体"/>
                <w:sz w:val="18"/>
                <w:szCs w:val="18"/>
              </w:rPr>
              <w:t>液压缸安全限位装置、防爆阀（截止阀）无损坏</w:t>
            </w:r>
          </w:p>
        </w:tc>
        <w:tc>
          <w:tcPr>
            <w:tcW w:w="603" w:type="dxa"/>
            <w:noWrap/>
            <w:vAlign w:val="center"/>
          </w:tcPr>
          <w:p>
            <w:pPr>
              <w:autoSpaceDE w:val="0"/>
              <w:autoSpaceDN w:val="0"/>
              <w:jc w:val="center"/>
              <w:rPr>
                <w:rFonts w:ascii="宋体" w:hAnsi="宋体" w:cs="宋体"/>
                <w:sz w:val="18"/>
                <w:szCs w:val="18"/>
              </w:rPr>
            </w:pPr>
            <w:r>
              <w:rPr>
                <w:rFonts w:hint="eastAsia" w:ascii="宋体" w:hAnsi="宋体" w:cs="宋体"/>
                <w:sz w:val="18"/>
                <w:szCs w:val="18"/>
              </w:rPr>
              <w:t>○</w:t>
            </w:r>
          </w:p>
        </w:tc>
        <w:tc>
          <w:tcPr>
            <w:tcW w:w="603" w:type="dxa"/>
            <w:noWrap/>
            <w:vAlign w:val="center"/>
          </w:tcPr>
          <w:p>
            <w:pPr>
              <w:autoSpaceDE w:val="0"/>
              <w:autoSpaceDN w:val="0"/>
              <w:jc w:val="center"/>
              <w:rPr>
                <w:rFonts w:ascii="宋体"/>
                <w:sz w:val="18"/>
                <w:szCs w:val="18"/>
              </w:rPr>
            </w:pPr>
            <w:r>
              <w:rPr>
                <w:rFonts w:hint="eastAsia" w:ascii="宋体" w:hAnsi="宋体" w:cs="宋体"/>
                <w:sz w:val="18"/>
                <w:szCs w:val="18"/>
              </w:rPr>
              <w:t>○</w:t>
            </w:r>
          </w:p>
        </w:tc>
        <w:tc>
          <w:tcPr>
            <w:tcW w:w="605" w:type="dxa"/>
            <w:noWrap/>
            <w:vAlign w:val="center"/>
          </w:tcPr>
          <w:p>
            <w:pPr>
              <w:autoSpaceDE w:val="0"/>
              <w:autoSpaceDN w:val="0"/>
              <w:jc w:val="center"/>
              <w:rPr>
                <w:rFonts w:ascii="宋体"/>
                <w:sz w:val="18"/>
                <w:szCs w:val="18"/>
              </w:rPr>
            </w:pPr>
            <w:r>
              <w:rPr>
                <w:rFonts w:hint="eastAsia" w:ascii="宋体" w:hAnsi="宋体" w:cs="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25" w:hRule="atLeast"/>
          <w:jc w:val="center"/>
        </w:trPr>
        <w:tc>
          <w:tcPr>
            <w:tcW w:w="607" w:type="dxa"/>
            <w:vMerge w:val="restart"/>
            <w:noWrap/>
            <w:vAlign w:val="center"/>
          </w:tcPr>
          <w:p>
            <w:pPr>
              <w:spacing w:line="240" w:lineRule="atLeast"/>
              <w:jc w:val="center"/>
              <w:rPr>
                <w:rFonts w:hint="default" w:ascii="宋体" w:eastAsia="宋体"/>
                <w:sz w:val="18"/>
                <w:szCs w:val="18"/>
                <w:lang w:val="en-US" w:eastAsia="zh-CN"/>
              </w:rPr>
            </w:pPr>
            <w:r>
              <w:rPr>
                <w:rFonts w:hint="eastAsia" w:ascii="宋体"/>
                <w:sz w:val="18"/>
                <w:szCs w:val="18"/>
                <w:lang w:val="en-US" w:eastAsia="zh-CN"/>
              </w:rPr>
              <w:t>16</w:t>
            </w:r>
          </w:p>
        </w:tc>
        <w:tc>
          <w:tcPr>
            <w:tcW w:w="866" w:type="dxa"/>
            <w:vMerge w:val="restart"/>
            <w:noWrap/>
            <w:vAlign w:val="center"/>
          </w:tcPr>
          <w:p>
            <w:pPr>
              <w:adjustRightInd w:val="0"/>
              <w:snapToGrid w:val="0"/>
              <w:spacing w:line="240" w:lineRule="atLeast"/>
              <w:jc w:val="center"/>
              <w:rPr>
                <w:rFonts w:ascii="宋体"/>
                <w:sz w:val="18"/>
                <w:szCs w:val="18"/>
              </w:rPr>
            </w:pPr>
            <w:r>
              <w:rPr>
                <w:rFonts w:hint="eastAsia" w:ascii="宋体"/>
                <w:sz w:val="18"/>
                <w:szCs w:val="18"/>
              </w:rPr>
              <w:t>司机室</w:t>
            </w:r>
          </w:p>
        </w:tc>
        <w:tc>
          <w:tcPr>
            <w:tcW w:w="5827" w:type="dxa"/>
            <w:noWrap/>
            <w:vAlign w:val="center"/>
          </w:tcPr>
          <w:p>
            <w:pPr>
              <w:keepNext w:val="0"/>
              <w:keepLines w:val="0"/>
              <w:pageBreakBefore w:val="0"/>
              <w:kinsoku/>
              <w:wordWrap/>
              <w:overflowPunct/>
              <w:topLinePunct w:val="0"/>
              <w:bidi w:val="0"/>
              <w:adjustRightInd w:val="0"/>
              <w:snapToGrid w:val="0"/>
              <w:spacing w:line="240" w:lineRule="auto"/>
              <w:jc w:val="left"/>
              <w:textAlignment w:val="auto"/>
              <w:rPr>
                <w:rFonts w:ascii="宋体"/>
                <w:sz w:val="18"/>
                <w:szCs w:val="18"/>
              </w:rPr>
            </w:pPr>
            <w:r>
              <w:rPr>
                <w:rFonts w:hint="eastAsia" w:ascii="宋体" w:hAnsi="宋体"/>
                <w:sz w:val="18"/>
                <w:szCs w:val="18"/>
              </w:rPr>
              <w:t>司机室与悬挂或支承部分的连接牢固，无缺件，无明显缺陷</w:t>
            </w:r>
          </w:p>
        </w:tc>
        <w:tc>
          <w:tcPr>
            <w:tcW w:w="603" w:type="dxa"/>
            <w:noWrap/>
            <w:vAlign w:val="center"/>
          </w:tcPr>
          <w:p>
            <w:pPr>
              <w:autoSpaceDE w:val="0"/>
              <w:autoSpaceDN w:val="0"/>
              <w:jc w:val="center"/>
              <w:rPr>
                <w:rFonts w:ascii="宋体" w:hAnsi="宋体" w:cs="宋体"/>
                <w:sz w:val="18"/>
                <w:szCs w:val="18"/>
              </w:rPr>
            </w:pPr>
            <w:r>
              <w:rPr>
                <w:rFonts w:hint="eastAsia" w:ascii="宋体" w:hAnsi="宋体" w:cs="宋体"/>
                <w:sz w:val="18"/>
                <w:szCs w:val="18"/>
              </w:rPr>
              <w:t>○</w:t>
            </w:r>
          </w:p>
        </w:tc>
        <w:tc>
          <w:tcPr>
            <w:tcW w:w="603" w:type="dxa"/>
            <w:noWrap/>
            <w:vAlign w:val="center"/>
          </w:tcPr>
          <w:p>
            <w:pPr>
              <w:autoSpaceDE w:val="0"/>
              <w:autoSpaceDN w:val="0"/>
              <w:jc w:val="center"/>
              <w:rPr>
                <w:rFonts w:ascii="宋体"/>
                <w:sz w:val="18"/>
                <w:szCs w:val="18"/>
              </w:rPr>
            </w:pPr>
            <w:r>
              <w:rPr>
                <w:rFonts w:hint="eastAsia" w:ascii="宋体" w:hAnsi="宋体" w:cs="宋体"/>
                <w:sz w:val="18"/>
                <w:szCs w:val="18"/>
              </w:rPr>
              <w:t>○</w:t>
            </w:r>
          </w:p>
        </w:tc>
        <w:tc>
          <w:tcPr>
            <w:tcW w:w="605" w:type="dxa"/>
            <w:noWrap/>
            <w:vAlign w:val="center"/>
          </w:tcPr>
          <w:p>
            <w:pPr>
              <w:autoSpaceDE w:val="0"/>
              <w:autoSpaceDN w:val="0"/>
              <w:jc w:val="center"/>
              <w:rPr>
                <w:rFonts w:ascii="宋体"/>
                <w:sz w:val="18"/>
                <w:szCs w:val="18"/>
              </w:rPr>
            </w:pPr>
            <w:r>
              <w:rPr>
                <w:rFonts w:hint="eastAsia" w:ascii="宋体" w:hAnsi="宋体" w:cs="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25" w:hRule="atLeast"/>
          <w:jc w:val="center"/>
        </w:trPr>
        <w:tc>
          <w:tcPr>
            <w:tcW w:w="607" w:type="dxa"/>
            <w:vMerge w:val="continue"/>
            <w:noWrap/>
            <w:vAlign w:val="center"/>
          </w:tcPr>
          <w:p>
            <w:pPr>
              <w:spacing w:line="240" w:lineRule="atLeast"/>
              <w:jc w:val="center"/>
              <w:rPr>
                <w:rFonts w:ascii="宋体"/>
                <w:sz w:val="18"/>
                <w:szCs w:val="18"/>
              </w:rPr>
            </w:pPr>
          </w:p>
        </w:tc>
        <w:tc>
          <w:tcPr>
            <w:tcW w:w="866" w:type="dxa"/>
            <w:vMerge w:val="continue"/>
            <w:noWrap/>
            <w:vAlign w:val="center"/>
          </w:tcPr>
          <w:p>
            <w:pPr>
              <w:adjustRightInd w:val="0"/>
              <w:snapToGrid w:val="0"/>
              <w:spacing w:line="240" w:lineRule="atLeast"/>
              <w:jc w:val="center"/>
              <w:rPr>
                <w:rFonts w:ascii="宋体"/>
                <w:sz w:val="18"/>
                <w:szCs w:val="18"/>
              </w:rPr>
            </w:pPr>
          </w:p>
        </w:tc>
        <w:tc>
          <w:tcPr>
            <w:tcW w:w="5827" w:type="dxa"/>
            <w:noWrap/>
            <w:vAlign w:val="center"/>
          </w:tcPr>
          <w:p>
            <w:pPr>
              <w:keepNext w:val="0"/>
              <w:keepLines w:val="0"/>
              <w:pageBreakBefore w:val="0"/>
              <w:kinsoku/>
              <w:wordWrap/>
              <w:overflowPunct/>
              <w:topLinePunct w:val="0"/>
              <w:bidi w:val="0"/>
              <w:adjustRightInd w:val="0"/>
              <w:snapToGrid w:val="0"/>
              <w:spacing w:line="240" w:lineRule="auto"/>
              <w:jc w:val="left"/>
              <w:textAlignment w:val="auto"/>
              <w:rPr>
                <w:rFonts w:ascii="宋体"/>
                <w:sz w:val="18"/>
                <w:szCs w:val="18"/>
              </w:rPr>
            </w:pPr>
            <w:r>
              <w:rPr>
                <w:rFonts w:hint="eastAsia" w:ascii="宋体" w:hAnsi="宋体"/>
                <w:sz w:val="18"/>
                <w:szCs w:val="18"/>
              </w:rPr>
              <w:t>司机室门、窗、玻璃及门锁无缺损</w:t>
            </w:r>
          </w:p>
        </w:tc>
        <w:tc>
          <w:tcPr>
            <w:tcW w:w="603" w:type="dxa"/>
            <w:noWrap/>
            <w:vAlign w:val="center"/>
          </w:tcPr>
          <w:p>
            <w:pPr>
              <w:autoSpaceDE w:val="0"/>
              <w:autoSpaceDN w:val="0"/>
              <w:jc w:val="center"/>
              <w:rPr>
                <w:rFonts w:ascii="宋体" w:hAnsi="宋体" w:cs="宋体"/>
                <w:sz w:val="18"/>
                <w:szCs w:val="18"/>
              </w:rPr>
            </w:pPr>
            <w:r>
              <w:rPr>
                <w:rFonts w:hint="eastAsia" w:ascii="宋体" w:hAnsi="宋体" w:cs="宋体"/>
                <w:sz w:val="18"/>
                <w:szCs w:val="18"/>
              </w:rPr>
              <w:t>○</w:t>
            </w:r>
          </w:p>
        </w:tc>
        <w:tc>
          <w:tcPr>
            <w:tcW w:w="603" w:type="dxa"/>
            <w:noWrap/>
            <w:vAlign w:val="center"/>
          </w:tcPr>
          <w:p>
            <w:pPr>
              <w:autoSpaceDE w:val="0"/>
              <w:autoSpaceDN w:val="0"/>
              <w:jc w:val="center"/>
              <w:rPr>
                <w:rFonts w:ascii="宋体"/>
                <w:sz w:val="18"/>
                <w:szCs w:val="18"/>
              </w:rPr>
            </w:pPr>
            <w:r>
              <w:rPr>
                <w:rFonts w:hint="eastAsia" w:ascii="宋体" w:hAnsi="宋体" w:cs="宋体"/>
                <w:sz w:val="18"/>
                <w:szCs w:val="18"/>
              </w:rPr>
              <w:t>○</w:t>
            </w:r>
          </w:p>
        </w:tc>
        <w:tc>
          <w:tcPr>
            <w:tcW w:w="605" w:type="dxa"/>
            <w:noWrap/>
            <w:vAlign w:val="center"/>
          </w:tcPr>
          <w:p>
            <w:pPr>
              <w:autoSpaceDE w:val="0"/>
              <w:autoSpaceDN w:val="0"/>
              <w:jc w:val="center"/>
              <w:rPr>
                <w:rFonts w:ascii="宋体"/>
                <w:sz w:val="18"/>
                <w:szCs w:val="18"/>
              </w:rPr>
            </w:pPr>
            <w:r>
              <w:rPr>
                <w:rFonts w:hint="eastAsia" w:ascii="宋体" w:hAnsi="宋体" w:cs="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25" w:hRule="atLeast"/>
          <w:jc w:val="center"/>
        </w:trPr>
        <w:tc>
          <w:tcPr>
            <w:tcW w:w="607" w:type="dxa"/>
            <w:vMerge w:val="continue"/>
            <w:noWrap/>
            <w:vAlign w:val="center"/>
          </w:tcPr>
          <w:p>
            <w:pPr>
              <w:spacing w:line="240" w:lineRule="atLeast"/>
              <w:jc w:val="center"/>
              <w:rPr>
                <w:rFonts w:ascii="宋体"/>
                <w:sz w:val="18"/>
                <w:szCs w:val="18"/>
              </w:rPr>
            </w:pPr>
          </w:p>
        </w:tc>
        <w:tc>
          <w:tcPr>
            <w:tcW w:w="866" w:type="dxa"/>
            <w:vMerge w:val="continue"/>
            <w:noWrap/>
            <w:vAlign w:val="center"/>
          </w:tcPr>
          <w:p>
            <w:pPr>
              <w:adjustRightInd w:val="0"/>
              <w:snapToGrid w:val="0"/>
              <w:spacing w:line="240" w:lineRule="atLeast"/>
              <w:jc w:val="center"/>
              <w:rPr>
                <w:rFonts w:ascii="宋体"/>
                <w:sz w:val="18"/>
                <w:szCs w:val="18"/>
              </w:rPr>
            </w:pPr>
          </w:p>
        </w:tc>
        <w:tc>
          <w:tcPr>
            <w:tcW w:w="5827" w:type="dxa"/>
            <w:noWrap/>
            <w:vAlign w:val="center"/>
          </w:tcPr>
          <w:p>
            <w:pPr>
              <w:keepNext w:val="0"/>
              <w:keepLines w:val="0"/>
              <w:pageBreakBefore w:val="0"/>
              <w:kinsoku/>
              <w:wordWrap/>
              <w:overflowPunct/>
              <w:topLinePunct w:val="0"/>
              <w:bidi w:val="0"/>
              <w:adjustRightInd w:val="0"/>
              <w:snapToGrid w:val="0"/>
              <w:spacing w:line="240" w:lineRule="auto"/>
              <w:jc w:val="left"/>
              <w:textAlignment w:val="auto"/>
              <w:rPr>
                <w:rFonts w:ascii="宋体"/>
                <w:sz w:val="18"/>
                <w:szCs w:val="18"/>
              </w:rPr>
            </w:pPr>
            <w:r>
              <w:rPr>
                <w:rFonts w:hint="eastAsia" w:ascii="宋体" w:hAnsi="宋体"/>
                <w:sz w:val="18"/>
                <w:szCs w:val="18"/>
              </w:rPr>
              <w:t>室内无裸露的带电体；灭火器在有效期内；绝缘地板无破损</w:t>
            </w:r>
          </w:p>
        </w:tc>
        <w:tc>
          <w:tcPr>
            <w:tcW w:w="603" w:type="dxa"/>
            <w:noWrap/>
            <w:vAlign w:val="center"/>
          </w:tcPr>
          <w:p>
            <w:pPr>
              <w:autoSpaceDE w:val="0"/>
              <w:autoSpaceDN w:val="0"/>
              <w:jc w:val="center"/>
              <w:rPr>
                <w:rFonts w:ascii="宋体" w:hAnsi="宋体" w:cs="宋体"/>
                <w:sz w:val="18"/>
                <w:szCs w:val="18"/>
              </w:rPr>
            </w:pPr>
            <w:r>
              <w:rPr>
                <w:rFonts w:hint="eastAsia" w:ascii="宋体" w:hAnsi="宋体" w:cs="宋体"/>
                <w:sz w:val="18"/>
                <w:szCs w:val="18"/>
              </w:rPr>
              <w:t>○</w:t>
            </w:r>
          </w:p>
        </w:tc>
        <w:tc>
          <w:tcPr>
            <w:tcW w:w="603" w:type="dxa"/>
            <w:noWrap/>
            <w:vAlign w:val="center"/>
          </w:tcPr>
          <w:p>
            <w:pPr>
              <w:autoSpaceDE w:val="0"/>
              <w:autoSpaceDN w:val="0"/>
              <w:jc w:val="center"/>
              <w:rPr>
                <w:rFonts w:ascii="宋体"/>
                <w:sz w:val="18"/>
                <w:szCs w:val="18"/>
              </w:rPr>
            </w:pPr>
            <w:r>
              <w:rPr>
                <w:rFonts w:hint="eastAsia" w:ascii="宋体" w:hAnsi="宋体" w:cs="宋体"/>
                <w:sz w:val="18"/>
                <w:szCs w:val="18"/>
              </w:rPr>
              <w:t>○</w:t>
            </w:r>
          </w:p>
        </w:tc>
        <w:tc>
          <w:tcPr>
            <w:tcW w:w="605" w:type="dxa"/>
            <w:noWrap/>
            <w:vAlign w:val="center"/>
          </w:tcPr>
          <w:p>
            <w:pPr>
              <w:autoSpaceDE w:val="0"/>
              <w:autoSpaceDN w:val="0"/>
              <w:jc w:val="center"/>
              <w:rPr>
                <w:rFonts w:ascii="宋体"/>
                <w:sz w:val="18"/>
                <w:szCs w:val="18"/>
              </w:rPr>
            </w:pPr>
            <w:r>
              <w:rPr>
                <w:rFonts w:hint="eastAsia" w:ascii="宋体" w:hAnsi="宋体" w:cs="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25" w:hRule="atLeast"/>
          <w:jc w:val="center"/>
        </w:trPr>
        <w:tc>
          <w:tcPr>
            <w:tcW w:w="607" w:type="dxa"/>
            <w:vMerge w:val="restart"/>
            <w:noWrap/>
            <w:vAlign w:val="center"/>
          </w:tcPr>
          <w:p>
            <w:pPr>
              <w:spacing w:line="240" w:lineRule="atLeast"/>
              <w:jc w:val="center"/>
              <w:rPr>
                <w:rFonts w:hint="default" w:ascii="宋体" w:eastAsia="宋体"/>
                <w:sz w:val="18"/>
                <w:szCs w:val="18"/>
                <w:lang w:val="en-US" w:eastAsia="zh-CN"/>
              </w:rPr>
            </w:pPr>
            <w:r>
              <w:rPr>
                <w:rFonts w:hint="eastAsia" w:ascii="宋体"/>
                <w:sz w:val="18"/>
                <w:szCs w:val="18"/>
                <w:lang w:val="en-US" w:eastAsia="zh-CN"/>
              </w:rPr>
              <w:t>17</w:t>
            </w:r>
          </w:p>
        </w:tc>
        <w:tc>
          <w:tcPr>
            <w:tcW w:w="866" w:type="dxa"/>
            <w:vMerge w:val="restart"/>
            <w:noWrap/>
            <w:vAlign w:val="center"/>
          </w:tcPr>
          <w:p>
            <w:pPr>
              <w:adjustRightInd w:val="0"/>
              <w:snapToGrid w:val="0"/>
              <w:spacing w:line="240" w:lineRule="atLeast"/>
              <w:jc w:val="center"/>
              <w:rPr>
                <w:rFonts w:ascii="宋体"/>
                <w:sz w:val="18"/>
                <w:szCs w:val="18"/>
              </w:rPr>
            </w:pPr>
            <w:r>
              <w:rPr>
                <w:rFonts w:hint="eastAsia" w:ascii="宋体" w:hAnsi="宋体"/>
                <w:sz w:val="18"/>
                <w:szCs w:val="18"/>
              </w:rPr>
              <w:t>电气系统</w:t>
            </w:r>
          </w:p>
        </w:tc>
        <w:tc>
          <w:tcPr>
            <w:tcW w:w="5827" w:type="dxa"/>
            <w:noWrap/>
            <w:vAlign w:val="center"/>
          </w:tcPr>
          <w:p>
            <w:pPr>
              <w:keepNext w:val="0"/>
              <w:keepLines w:val="0"/>
              <w:pageBreakBefore w:val="0"/>
              <w:kinsoku/>
              <w:wordWrap/>
              <w:overflowPunct/>
              <w:topLinePunct w:val="0"/>
              <w:bidi w:val="0"/>
              <w:adjustRightInd w:val="0"/>
              <w:snapToGrid w:val="0"/>
              <w:spacing w:line="240" w:lineRule="auto"/>
              <w:textAlignment w:val="auto"/>
              <w:rPr>
                <w:rFonts w:ascii="宋体"/>
                <w:sz w:val="18"/>
                <w:szCs w:val="18"/>
              </w:rPr>
            </w:pPr>
            <w:r>
              <w:rPr>
                <w:rFonts w:hint="eastAsia" w:hAnsi="宋体"/>
                <w:sz w:val="18"/>
                <w:szCs w:val="18"/>
              </w:rPr>
              <w:t>所有外部线路短路或者接地引起的过电流保护功能有效，不得被短接</w:t>
            </w:r>
          </w:p>
        </w:tc>
        <w:tc>
          <w:tcPr>
            <w:tcW w:w="603" w:type="dxa"/>
            <w:noWrap/>
            <w:vAlign w:val="center"/>
          </w:tcPr>
          <w:p>
            <w:pPr>
              <w:autoSpaceDE w:val="0"/>
              <w:autoSpaceDN w:val="0"/>
              <w:jc w:val="center"/>
              <w:rPr>
                <w:rFonts w:ascii="宋体" w:hAnsi="宋体" w:cs="宋体"/>
                <w:sz w:val="18"/>
                <w:szCs w:val="18"/>
              </w:rPr>
            </w:pPr>
            <w:r>
              <w:rPr>
                <w:rFonts w:hint="eastAsia" w:ascii="宋体" w:hAnsi="宋体" w:cs="宋体"/>
                <w:sz w:val="18"/>
                <w:szCs w:val="18"/>
              </w:rPr>
              <w:t>－</w:t>
            </w:r>
          </w:p>
        </w:tc>
        <w:tc>
          <w:tcPr>
            <w:tcW w:w="603" w:type="dxa"/>
            <w:noWrap/>
            <w:vAlign w:val="center"/>
          </w:tcPr>
          <w:p>
            <w:pPr>
              <w:autoSpaceDE w:val="0"/>
              <w:autoSpaceDN w:val="0"/>
              <w:jc w:val="center"/>
              <w:rPr>
                <w:rFonts w:ascii="宋体"/>
                <w:sz w:val="18"/>
                <w:szCs w:val="18"/>
              </w:rPr>
            </w:pPr>
            <w:r>
              <w:rPr>
                <w:rFonts w:hint="eastAsia" w:ascii="宋体" w:hAnsi="宋体" w:cs="宋体"/>
                <w:sz w:val="18"/>
                <w:szCs w:val="18"/>
              </w:rPr>
              <w:t>－</w:t>
            </w:r>
          </w:p>
        </w:tc>
        <w:tc>
          <w:tcPr>
            <w:tcW w:w="605" w:type="dxa"/>
            <w:noWrap/>
            <w:vAlign w:val="center"/>
          </w:tcPr>
          <w:p>
            <w:pPr>
              <w:autoSpaceDE w:val="0"/>
              <w:autoSpaceDN w:val="0"/>
              <w:jc w:val="center"/>
              <w:rPr>
                <w:rFonts w:ascii="宋体"/>
                <w:sz w:val="18"/>
                <w:szCs w:val="18"/>
              </w:rPr>
            </w:pPr>
            <w:r>
              <w:rPr>
                <w:rFonts w:hint="eastAsia" w:ascii="宋体" w:hAnsi="宋体" w:cs="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25" w:hRule="atLeast"/>
          <w:jc w:val="center"/>
        </w:trPr>
        <w:tc>
          <w:tcPr>
            <w:tcW w:w="607" w:type="dxa"/>
            <w:vMerge w:val="continue"/>
            <w:noWrap/>
            <w:vAlign w:val="center"/>
          </w:tcPr>
          <w:p>
            <w:pPr>
              <w:spacing w:line="240" w:lineRule="atLeast"/>
              <w:jc w:val="center"/>
              <w:rPr>
                <w:rFonts w:ascii="宋体"/>
                <w:sz w:val="18"/>
                <w:szCs w:val="18"/>
              </w:rPr>
            </w:pPr>
          </w:p>
        </w:tc>
        <w:tc>
          <w:tcPr>
            <w:tcW w:w="866" w:type="dxa"/>
            <w:vMerge w:val="continue"/>
            <w:noWrap/>
            <w:vAlign w:val="center"/>
          </w:tcPr>
          <w:p>
            <w:pPr>
              <w:adjustRightInd w:val="0"/>
              <w:snapToGrid w:val="0"/>
              <w:spacing w:line="240" w:lineRule="atLeast"/>
              <w:jc w:val="center"/>
              <w:rPr>
                <w:rFonts w:ascii="宋体"/>
                <w:sz w:val="18"/>
                <w:szCs w:val="18"/>
              </w:rPr>
            </w:pPr>
          </w:p>
        </w:tc>
        <w:tc>
          <w:tcPr>
            <w:tcW w:w="5827" w:type="dxa"/>
            <w:tcBorders>
              <w:bottom w:val="single" w:color="auto" w:sz="4" w:space="0"/>
            </w:tcBorders>
            <w:noWrap/>
            <w:vAlign w:val="center"/>
          </w:tcPr>
          <w:p>
            <w:pPr>
              <w:pStyle w:val="24"/>
              <w:keepNext w:val="0"/>
              <w:keepLines w:val="0"/>
              <w:pageBreakBefore w:val="0"/>
              <w:kinsoku/>
              <w:wordWrap/>
              <w:overflowPunct/>
              <w:topLinePunct w:val="0"/>
              <w:bidi w:val="0"/>
              <w:spacing w:line="240" w:lineRule="auto"/>
              <w:ind w:firstLine="0" w:firstLineChars="0"/>
              <w:textAlignment w:val="auto"/>
              <w:rPr>
                <w:rFonts w:hAnsi="宋体"/>
                <w:sz w:val="18"/>
                <w:szCs w:val="18"/>
              </w:rPr>
            </w:pPr>
            <w:r>
              <w:rPr>
                <w:rFonts w:hint="eastAsia" w:hAnsi="宋体"/>
                <w:sz w:val="18"/>
                <w:szCs w:val="18"/>
              </w:rPr>
              <w:t>错相和缺相会引起危险时设置的错相和缺相保护，功能有效</w:t>
            </w:r>
          </w:p>
        </w:tc>
        <w:tc>
          <w:tcPr>
            <w:tcW w:w="603" w:type="dxa"/>
            <w:tcBorders>
              <w:bottom w:val="single" w:color="auto" w:sz="4" w:space="0"/>
            </w:tcBorders>
            <w:noWrap/>
            <w:vAlign w:val="center"/>
          </w:tcPr>
          <w:p>
            <w:pPr>
              <w:autoSpaceDE w:val="0"/>
              <w:autoSpaceDN w:val="0"/>
              <w:jc w:val="center"/>
              <w:rPr>
                <w:rFonts w:ascii="宋体" w:hAnsi="宋体" w:cs="宋体"/>
                <w:sz w:val="18"/>
                <w:szCs w:val="18"/>
              </w:rPr>
            </w:pPr>
            <w:r>
              <w:rPr>
                <w:rFonts w:hint="eastAsia" w:ascii="宋体" w:hAnsi="宋体" w:cs="宋体"/>
                <w:sz w:val="18"/>
                <w:szCs w:val="18"/>
              </w:rPr>
              <w:t>－</w:t>
            </w:r>
          </w:p>
        </w:tc>
        <w:tc>
          <w:tcPr>
            <w:tcW w:w="603" w:type="dxa"/>
            <w:tcBorders>
              <w:bottom w:val="single" w:color="auto" w:sz="4" w:space="0"/>
            </w:tcBorders>
            <w:noWrap/>
            <w:vAlign w:val="center"/>
          </w:tcPr>
          <w:p>
            <w:pPr>
              <w:autoSpaceDE w:val="0"/>
              <w:autoSpaceDN w:val="0"/>
              <w:jc w:val="center"/>
              <w:rPr>
                <w:rFonts w:ascii="宋体"/>
                <w:sz w:val="18"/>
                <w:szCs w:val="18"/>
              </w:rPr>
            </w:pPr>
            <w:r>
              <w:rPr>
                <w:rFonts w:hint="eastAsia" w:ascii="宋体" w:hAnsi="宋体" w:cs="宋体"/>
                <w:sz w:val="18"/>
                <w:szCs w:val="18"/>
              </w:rPr>
              <w:t>－</w:t>
            </w:r>
          </w:p>
        </w:tc>
        <w:tc>
          <w:tcPr>
            <w:tcW w:w="605" w:type="dxa"/>
            <w:tcBorders>
              <w:bottom w:val="single" w:color="auto" w:sz="4" w:space="0"/>
            </w:tcBorders>
            <w:noWrap/>
            <w:vAlign w:val="center"/>
          </w:tcPr>
          <w:p>
            <w:pPr>
              <w:autoSpaceDE w:val="0"/>
              <w:autoSpaceDN w:val="0"/>
              <w:jc w:val="center"/>
              <w:rPr>
                <w:rFonts w:ascii="宋体"/>
                <w:sz w:val="18"/>
                <w:szCs w:val="18"/>
              </w:rPr>
            </w:pPr>
            <w:r>
              <w:rPr>
                <w:rFonts w:hint="eastAsia" w:ascii="宋体" w:hAnsi="宋体" w:cs="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25" w:hRule="atLeast"/>
          <w:jc w:val="center"/>
        </w:trPr>
        <w:tc>
          <w:tcPr>
            <w:tcW w:w="607" w:type="dxa"/>
            <w:vMerge w:val="continue"/>
            <w:noWrap/>
            <w:vAlign w:val="center"/>
          </w:tcPr>
          <w:p>
            <w:pPr>
              <w:spacing w:line="240" w:lineRule="atLeast"/>
              <w:jc w:val="center"/>
              <w:rPr>
                <w:rFonts w:ascii="宋体"/>
                <w:sz w:val="18"/>
                <w:szCs w:val="18"/>
              </w:rPr>
            </w:pPr>
          </w:p>
        </w:tc>
        <w:tc>
          <w:tcPr>
            <w:tcW w:w="866" w:type="dxa"/>
            <w:vMerge w:val="continue"/>
            <w:noWrap/>
            <w:vAlign w:val="center"/>
          </w:tcPr>
          <w:p>
            <w:pPr>
              <w:adjustRightInd w:val="0"/>
              <w:snapToGrid w:val="0"/>
              <w:spacing w:line="240" w:lineRule="atLeast"/>
              <w:jc w:val="center"/>
              <w:rPr>
                <w:rFonts w:ascii="宋体"/>
                <w:sz w:val="18"/>
                <w:szCs w:val="18"/>
              </w:rPr>
            </w:pPr>
          </w:p>
        </w:tc>
        <w:tc>
          <w:tcPr>
            <w:tcW w:w="5827" w:type="dxa"/>
            <w:tcBorders>
              <w:bottom w:val="single" w:color="auto" w:sz="4" w:space="0"/>
            </w:tcBorders>
            <w:noWrap/>
            <w:vAlign w:val="center"/>
          </w:tcPr>
          <w:p>
            <w:pPr>
              <w:pStyle w:val="24"/>
              <w:keepNext w:val="0"/>
              <w:keepLines w:val="0"/>
              <w:pageBreakBefore w:val="0"/>
              <w:kinsoku/>
              <w:wordWrap/>
              <w:overflowPunct/>
              <w:topLinePunct w:val="0"/>
              <w:bidi w:val="0"/>
              <w:spacing w:line="240" w:lineRule="auto"/>
              <w:ind w:firstLine="0" w:firstLineChars="0"/>
              <w:textAlignment w:val="auto"/>
              <w:rPr>
                <w:rFonts w:hAnsi="宋体"/>
                <w:sz w:val="18"/>
                <w:szCs w:val="18"/>
              </w:rPr>
            </w:pPr>
            <w:r>
              <w:rPr>
                <w:rFonts w:hint="eastAsia" w:hAnsi="宋体"/>
                <w:sz w:val="18"/>
                <w:szCs w:val="18"/>
              </w:rPr>
              <w:t>电动机过电流或过载保护有效，不得被短接</w:t>
            </w:r>
          </w:p>
        </w:tc>
        <w:tc>
          <w:tcPr>
            <w:tcW w:w="603" w:type="dxa"/>
            <w:tcBorders>
              <w:bottom w:val="single" w:color="auto" w:sz="4" w:space="0"/>
            </w:tcBorders>
            <w:noWrap/>
            <w:vAlign w:val="center"/>
          </w:tcPr>
          <w:p>
            <w:pPr>
              <w:autoSpaceDE w:val="0"/>
              <w:autoSpaceDN w:val="0"/>
              <w:jc w:val="center"/>
              <w:rPr>
                <w:rFonts w:ascii="宋体" w:hAnsi="宋体" w:cs="宋体"/>
                <w:sz w:val="18"/>
                <w:szCs w:val="18"/>
              </w:rPr>
            </w:pPr>
            <w:r>
              <w:rPr>
                <w:rFonts w:hint="eastAsia" w:ascii="宋体" w:hAnsi="宋体" w:cs="宋体"/>
                <w:sz w:val="18"/>
                <w:szCs w:val="18"/>
              </w:rPr>
              <w:t>－</w:t>
            </w:r>
          </w:p>
        </w:tc>
        <w:tc>
          <w:tcPr>
            <w:tcW w:w="603" w:type="dxa"/>
            <w:tcBorders>
              <w:bottom w:val="single" w:color="auto" w:sz="4" w:space="0"/>
            </w:tcBorders>
            <w:noWrap/>
            <w:vAlign w:val="center"/>
          </w:tcPr>
          <w:p>
            <w:pPr>
              <w:autoSpaceDE w:val="0"/>
              <w:autoSpaceDN w:val="0"/>
              <w:jc w:val="center"/>
              <w:rPr>
                <w:rFonts w:ascii="宋体"/>
                <w:sz w:val="18"/>
                <w:szCs w:val="18"/>
              </w:rPr>
            </w:pPr>
            <w:r>
              <w:rPr>
                <w:rFonts w:hint="eastAsia" w:ascii="宋体" w:hAnsi="宋体" w:cs="宋体"/>
                <w:sz w:val="18"/>
                <w:szCs w:val="18"/>
              </w:rPr>
              <w:t>－</w:t>
            </w:r>
          </w:p>
        </w:tc>
        <w:tc>
          <w:tcPr>
            <w:tcW w:w="605" w:type="dxa"/>
            <w:tcBorders>
              <w:bottom w:val="single" w:color="auto" w:sz="4" w:space="0"/>
            </w:tcBorders>
            <w:noWrap/>
            <w:vAlign w:val="center"/>
          </w:tcPr>
          <w:p>
            <w:pPr>
              <w:autoSpaceDE w:val="0"/>
              <w:autoSpaceDN w:val="0"/>
              <w:jc w:val="center"/>
              <w:rPr>
                <w:rFonts w:ascii="宋体"/>
                <w:sz w:val="18"/>
                <w:szCs w:val="18"/>
              </w:rPr>
            </w:pPr>
            <w:r>
              <w:rPr>
                <w:rFonts w:hint="eastAsia" w:ascii="宋体" w:hAnsi="宋体" w:cs="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25" w:hRule="atLeast"/>
          <w:jc w:val="center"/>
        </w:trPr>
        <w:tc>
          <w:tcPr>
            <w:tcW w:w="607" w:type="dxa"/>
            <w:vMerge w:val="continue"/>
            <w:noWrap/>
            <w:vAlign w:val="center"/>
          </w:tcPr>
          <w:p>
            <w:pPr>
              <w:spacing w:line="240" w:lineRule="atLeast"/>
              <w:jc w:val="center"/>
              <w:rPr>
                <w:rFonts w:ascii="宋体"/>
                <w:sz w:val="18"/>
                <w:szCs w:val="18"/>
              </w:rPr>
            </w:pPr>
          </w:p>
        </w:tc>
        <w:tc>
          <w:tcPr>
            <w:tcW w:w="866" w:type="dxa"/>
            <w:vMerge w:val="continue"/>
            <w:noWrap/>
            <w:vAlign w:val="center"/>
          </w:tcPr>
          <w:p>
            <w:pPr>
              <w:adjustRightInd w:val="0"/>
              <w:snapToGrid w:val="0"/>
              <w:spacing w:line="240" w:lineRule="atLeast"/>
              <w:jc w:val="center"/>
              <w:rPr>
                <w:rFonts w:ascii="宋体"/>
                <w:sz w:val="18"/>
                <w:szCs w:val="18"/>
              </w:rPr>
            </w:pPr>
          </w:p>
        </w:tc>
        <w:tc>
          <w:tcPr>
            <w:tcW w:w="5827" w:type="dxa"/>
            <w:tcBorders>
              <w:top w:val="single" w:color="auto" w:sz="4" w:space="0"/>
            </w:tcBorders>
            <w:noWrap/>
            <w:vAlign w:val="center"/>
          </w:tcPr>
          <w:p>
            <w:pPr>
              <w:pStyle w:val="12"/>
              <w:keepNext w:val="0"/>
              <w:keepLines w:val="0"/>
              <w:pageBreakBefore w:val="0"/>
              <w:kinsoku/>
              <w:wordWrap/>
              <w:overflowPunct/>
              <w:topLinePunct w:val="0"/>
              <w:bidi w:val="0"/>
              <w:adjustRightInd w:val="0"/>
              <w:snapToGrid w:val="0"/>
              <w:spacing w:line="240" w:lineRule="auto"/>
              <w:textAlignment w:val="auto"/>
              <w:rPr>
                <w:rFonts w:hAnsi="宋体"/>
                <w:sz w:val="18"/>
                <w:szCs w:val="18"/>
                <w:shd w:val="pct10" w:color="auto" w:fill="FFFFFF"/>
              </w:rPr>
            </w:pPr>
            <w:r>
              <w:rPr>
                <w:rFonts w:hint="eastAsia" w:hAnsi="宋体"/>
                <w:sz w:val="18"/>
                <w:szCs w:val="18"/>
              </w:rPr>
              <w:t>电器线路及元器件无烧焦、融化痕迹；元器件外壳无破损，松动</w:t>
            </w:r>
          </w:p>
        </w:tc>
        <w:tc>
          <w:tcPr>
            <w:tcW w:w="603" w:type="dxa"/>
            <w:tcBorders>
              <w:top w:val="single" w:color="auto" w:sz="4" w:space="0"/>
            </w:tcBorders>
            <w:noWrap/>
            <w:vAlign w:val="center"/>
          </w:tcPr>
          <w:p>
            <w:pPr>
              <w:autoSpaceDE w:val="0"/>
              <w:autoSpaceDN w:val="0"/>
              <w:jc w:val="center"/>
              <w:rPr>
                <w:rFonts w:ascii="宋体" w:hAnsi="宋体" w:cs="宋体"/>
                <w:sz w:val="18"/>
                <w:szCs w:val="18"/>
              </w:rPr>
            </w:pPr>
            <w:r>
              <w:rPr>
                <w:rFonts w:hint="eastAsia" w:ascii="宋体" w:hAnsi="宋体" w:cs="宋体"/>
                <w:sz w:val="18"/>
                <w:szCs w:val="18"/>
              </w:rPr>
              <w:t>－</w:t>
            </w:r>
          </w:p>
        </w:tc>
        <w:tc>
          <w:tcPr>
            <w:tcW w:w="603" w:type="dxa"/>
            <w:tcBorders>
              <w:top w:val="single" w:color="auto" w:sz="4" w:space="0"/>
            </w:tcBorders>
            <w:noWrap/>
            <w:vAlign w:val="center"/>
          </w:tcPr>
          <w:p>
            <w:pPr>
              <w:autoSpaceDE w:val="0"/>
              <w:autoSpaceDN w:val="0"/>
              <w:jc w:val="center"/>
              <w:rPr>
                <w:rFonts w:ascii="宋体"/>
                <w:sz w:val="18"/>
                <w:szCs w:val="18"/>
              </w:rPr>
            </w:pPr>
            <w:r>
              <w:rPr>
                <w:rFonts w:hint="eastAsia" w:ascii="宋体" w:hAnsi="宋体" w:cs="宋体"/>
                <w:sz w:val="18"/>
                <w:szCs w:val="18"/>
              </w:rPr>
              <w:t>○</w:t>
            </w:r>
          </w:p>
        </w:tc>
        <w:tc>
          <w:tcPr>
            <w:tcW w:w="605" w:type="dxa"/>
            <w:tcBorders>
              <w:top w:val="single" w:color="auto" w:sz="4" w:space="0"/>
            </w:tcBorders>
            <w:noWrap/>
            <w:vAlign w:val="center"/>
          </w:tcPr>
          <w:p>
            <w:pPr>
              <w:autoSpaceDE w:val="0"/>
              <w:autoSpaceDN w:val="0"/>
              <w:jc w:val="center"/>
              <w:rPr>
                <w:rFonts w:ascii="宋体"/>
                <w:sz w:val="18"/>
                <w:szCs w:val="18"/>
              </w:rPr>
            </w:pPr>
            <w:r>
              <w:rPr>
                <w:rFonts w:hint="eastAsia" w:ascii="宋体" w:hAnsi="宋体" w:cs="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25" w:hRule="atLeast"/>
          <w:jc w:val="center"/>
        </w:trPr>
        <w:tc>
          <w:tcPr>
            <w:tcW w:w="607" w:type="dxa"/>
            <w:vMerge w:val="continue"/>
            <w:noWrap/>
            <w:vAlign w:val="center"/>
          </w:tcPr>
          <w:p>
            <w:pPr>
              <w:spacing w:line="240" w:lineRule="atLeast"/>
              <w:jc w:val="center"/>
              <w:rPr>
                <w:rFonts w:ascii="宋体"/>
                <w:sz w:val="18"/>
                <w:szCs w:val="18"/>
              </w:rPr>
            </w:pPr>
          </w:p>
        </w:tc>
        <w:tc>
          <w:tcPr>
            <w:tcW w:w="866" w:type="dxa"/>
            <w:vMerge w:val="continue"/>
            <w:noWrap/>
            <w:vAlign w:val="center"/>
          </w:tcPr>
          <w:p>
            <w:pPr>
              <w:adjustRightInd w:val="0"/>
              <w:snapToGrid w:val="0"/>
              <w:spacing w:line="240" w:lineRule="atLeast"/>
              <w:jc w:val="center"/>
              <w:rPr>
                <w:rFonts w:ascii="宋体"/>
                <w:sz w:val="18"/>
                <w:szCs w:val="18"/>
              </w:rPr>
            </w:pPr>
          </w:p>
        </w:tc>
        <w:tc>
          <w:tcPr>
            <w:tcW w:w="5827" w:type="dxa"/>
            <w:noWrap/>
            <w:vAlign w:val="center"/>
          </w:tcPr>
          <w:p>
            <w:pPr>
              <w:pStyle w:val="24"/>
              <w:keepNext w:val="0"/>
              <w:keepLines w:val="0"/>
              <w:pageBreakBefore w:val="0"/>
              <w:kinsoku/>
              <w:wordWrap/>
              <w:overflowPunct/>
              <w:topLinePunct w:val="0"/>
              <w:bidi w:val="0"/>
              <w:spacing w:line="240" w:lineRule="auto"/>
              <w:ind w:firstLine="0" w:firstLineChars="0"/>
              <w:textAlignment w:val="auto"/>
              <w:rPr>
                <w:rFonts w:hAnsi="宋体"/>
                <w:sz w:val="18"/>
                <w:szCs w:val="18"/>
              </w:rPr>
            </w:pPr>
            <w:r>
              <w:rPr>
                <w:rFonts w:hint="eastAsia" w:hAnsi="宋体"/>
                <w:kern w:val="2"/>
                <w:sz w:val="18"/>
                <w:szCs w:val="18"/>
              </w:rPr>
              <w:t>各接线柱、接触器、继电器接触良好，灭弧装置完好</w:t>
            </w:r>
          </w:p>
        </w:tc>
        <w:tc>
          <w:tcPr>
            <w:tcW w:w="603" w:type="dxa"/>
            <w:noWrap/>
            <w:vAlign w:val="center"/>
          </w:tcPr>
          <w:p>
            <w:pPr>
              <w:autoSpaceDE w:val="0"/>
              <w:autoSpaceDN w:val="0"/>
              <w:jc w:val="center"/>
              <w:rPr>
                <w:rFonts w:ascii="宋体" w:hAnsi="宋体" w:cs="宋体"/>
                <w:sz w:val="18"/>
                <w:szCs w:val="18"/>
              </w:rPr>
            </w:pPr>
            <w:r>
              <w:rPr>
                <w:rFonts w:hint="eastAsia" w:ascii="宋体" w:hAnsi="宋体" w:cs="宋体"/>
                <w:sz w:val="18"/>
                <w:szCs w:val="18"/>
              </w:rPr>
              <w:t>－</w:t>
            </w:r>
          </w:p>
        </w:tc>
        <w:tc>
          <w:tcPr>
            <w:tcW w:w="603" w:type="dxa"/>
            <w:noWrap/>
            <w:vAlign w:val="center"/>
          </w:tcPr>
          <w:p>
            <w:pPr>
              <w:autoSpaceDE w:val="0"/>
              <w:autoSpaceDN w:val="0"/>
              <w:jc w:val="center"/>
              <w:rPr>
                <w:rFonts w:ascii="宋体"/>
                <w:sz w:val="18"/>
                <w:szCs w:val="18"/>
              </w:rPr>
            </w:pPr>
            <w:r>
              <w:rPr>
                <w:rFonts w:hint="eastAsia" w:ascii="宋体" w:hAnsi="宋体" w:cs="宋体"/>
                <w:sz w:val="18"/>
                <w:szCs w:val="18"/>
              </w:rPr>
              <w:t>○</w:t>
            </w:r>
          </w:p>
        </w:tc>
        <w:tc>
          <w:tcPr>
            <w:tcW w:w="605" w:type="dxa"/>
            <w:noWrap/>
            <w:vAlign w:val="center"/>
          </w:tcPr>
          <w:p>
            <w:pPr>
              <w:autoSpaceDE w:val="0"/>
              <w:autoSpaceDN w:val="0"/>
              <w:jc w:val="center"/>
              <w:rPr>
                <w:rFonts w:ascii="宋体"/>
                <w:sz w:val="18"/>
                <w:szCs w:val="18"/>
              </w:rPr>
            </w:pPr>
            <w:r>
              <w:rPr>
                <w:rFonts w:hint="eastAsia" w:ascii="宋体" w:hAnsi="宋体" w:cs="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25" w:hRule="atLeast"/>
          <w:jc w:val="center"/>
        </w:trPr>
        <w:tc>
          <w:tcPr>
            <w:tcW w:w="607" w:type="dxa"/>
            <w:vMerge w:val="continue"/>
            <w:noWrap/>
            <w:vAlign w:val="center"/>
          </w:tcPr>
          <w:p>
            <w:pPr>
              <w:spacing w:line="240" w:lineRule="atLeast"/>
              <w:jc w:val="center"/>
              <w:rPr>
                <w:rFonts w:ascii="宋体"/>
                <w:sz w:val="18"/>
                <w:szCs w:val="18"/>
              </w:rPr>
            </w:pPr>
          </w:p>
        </w:tc>
        <w:tc>
          <w:tcPr>
            <w:tcW w:w="866" w:type="dxa"/>
            <w:vMerge w:val="continue"/>
            <w:noWrap/>
            <w:vAlign w:val="center"/>
          </w:tcPr>
          <w:p>
            <w:pPr>
              <w:adjustRightInd w:val="0"/>
              <w:snapToGrid w:val="0"/>
              <w:spacing w:line="240" w:lineRule="atLeast"/>
              <w:jc w:val="center"/>
              <w:rPr>
                <w:rFonts w:ascii="宋体"/>
                <w:sz w:val="18"/>
                <w:szCs w:val="18"/>
              </w:rPr>
            </w:pPr>
          </w:p>
        </w:tc>
        <w:tc>
          <w:tcPr>
            <w:tcW w:w="5827" w:type="dxa"/>
            <w:noWrap/>
            <w:vAlign w:val="center"/>
          </w:tcPr>
          <w:p>
            <w:pPr>
              <w:pStyle w:val="24"/>
              <w:keepNext w:val="0"/>
              <w:keepLines w:val="0"/>
              <w:pageBreakBefore w:val="0"/>
              <w:kinsoku/>
              <w:wordWrap/>
              <w:overflowPunct/>
              <w:topLinePunct w:val="0"/>
              <w:bidi w:val="0"/>
              <w:spacing w:line="240" w:lineRule="auto"/>
              <w:ind w:firstLine="0" w:firstLineChars="0"/>
              <w:textAlignment w:val="auto"/>
              <w:rPr>
                <w:rFonts w:hAnsi="宋体"/>
                <w:sz w:val="18"/>
                <w:szCs w:val="18"/>
              </w:rPr>
            </w:pPr>
            <w:r>
              <w:rPr>
                <w:rFonts w:hint="eastAsia" w:hAnsi="宋体"/>
                <w:kern w:val="2"/>
                <w:sz w:val="18"/>
                <w:szCs w:val="18"/>
              </w:rPr>
              <w:t>电气连接可靠，线路无老化、破损</w:t>
            </w:r>
          </w:p>
        </w:tc>
        <w:tc>
          <w:tcPr>
            <w:tcW w:w="603" w:type="dxa"/>
            <w:noWrap/>
            <w:vAlign w:val="center"/>
          </w:tcPr>
          <w:p>
            <w:pPr>
              <w:autoSpaceDE w:val="0"/>
              <w:autoSpaceDN w:val="0"/>
              <w:jc w:val="center"/>
              <w:rPr>
                <w:rFonts w:ascii="宋体" w:hAnsi="宋体" w:cs="宋体"/>
                <w:sz w:val="18"/>
                <w:szCs w:val="18"/>
              </w:rPr>
            </w:pPr>
            <w:r>
              <w:rPr>
                <w:rFonts w:hint="eastAsia" w:ascii="宋体" w:hAnsi="宋体" w:cs="宋体"/>
                <w:sz w:val="18"/>
                <w:szCs w:val="18"/>
              </w:rPr>
              <w:t>○</w:t>
            </w:r>
          </w:p>
        </w:tc>
        <w:tc>
          <w:tcPr>
            <w:tcW w:w="603" w:type="dxa"/>
            <w:noWrap/>
            <w:vAlign w:val="center"/>
          </w:tcPr>
          <w:p>
            <w:pPr>
              <w:autoSpaceDE w:val="0"/>
              <w:autoSpaceDN w:val="0"/>
              <w:jc w:val="center"/>
              <w:rPr>
                <w:rFonts w:ascii="宋体"/>
                <w:sz w:val="18"/>
                <w:szCs w:val="18"/>
              </w:rPr>
            </w:pPr>
            <w:r>
              <w:rPr>
                <w:rFonts w:hint="eastAsia" w:ascii="宋体" w:hAnsi="宋体" w:cs="宋体"/>
                <w:sz w:val="18"/>
                <w:szCs w:val="18"/>
              </w:rPr>
              <w:t>○</w:t>
            </w:r>
          </w:p>
        </w:tc>
        <w:tc>
          <w:tcPr>
            <w:tcW w:w="605" w:type="dxa"/>
            <w:noWrap/>
            <w:vAlign w:val="center"/>
          </w:tcPr>
          <w:p>
            <w:pPr>
              <w:autoSpaceDE w:val="0"/>
              <w:autoSpaceDN w:val="0"/>
              <w:jc w:val="center"/>
              <w:rPr>
                <w:rFonts w:ascii="宋体"/>
                <w:sz w:val="18"/>
                <w:szCs w:val="18"/>
              </w:rPr>
            </w:pPr>
            <w:r>
              <w:rPr>
                <w:rFonts w:hint="eastAsia" w:ascii="宋体" w:hAnsi="宋体" w:cs="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25" w:hRule="atLeast"/>
          <w:jc w:val="center"/>
        </w:trPr>
        <w:tc>
          <w:tcPr>
            <w:tcW w:w="607" w:type="dxa"/>
            <w:vMerge w:val="continue"/>
            <w:noWrap/>
            <w:vAlign w:val="center"/>
          </w:tcPr>
          <w:p>
            <w:pPr>
              <w:spacing w:line="240" w:lineRule="atLeast"/>
              <w:jc w:val="center"/>
              <w:rPr>
                <w:rFonts w:ascii="宋体"/>
                <w:sz w:val="18"/>
                <w:szCs w:val="18"/>
              </w:rPr>
            </w:pPr>
          </w:p>
        </w:tc>
        <w:tc>
          <w:tcPr>
            <w:tcW w:w="866" w:type="dxa"/>
            <w:vMerge w:val="continue"/>
            <w:noWrap/>
            <w:vAlign w:val="center"/>
          </w:tcPr>
          <w:p>
            <w:pPr>
              <w:adjustRightInd w:val="0"/>
              <w:snapToGrid w:val="0"/>
              <w:spacing w:line="240" w:lineRule="atLeast"/>
              <w:jc w:val="center"/>
              <w:rPr>
                <w:rFonts w:ascii="宋体"/>
                <w:sz w:val="18"/>
                <w:szCs w:val="18"/>
              </w:rPr>
            </w:pPr>
          </w:p>
        </w:tc>
        <w:tc>
          <w:tcPr>
            <w:tcW w:w="5827" w:type="dxa"/>
            <w:noWrap/>
            <w:vAlign w:val="center"/>
          </w:tcPr>
          <w:p>
            <w:pPr>
              <w:keepNext w:val="0"/>
              <w:keepLines w:val="0"/>
              <w:pageBreakBefore w:val="0"/>
              <w:kinsoku/>
              <w:wordWrap/>
              <w:overflowPunct/>
              <w:topLinePunct w:val="0"/>
              <w:bidi w:val="0"/>
              <w:adjustRightInd w:val="0"/>
              <w:snapToGrid w:val="0"/>
              <w:spacing w:line="240" w:lineRule="auto"/>
              <w:jc w:val="left"/>
              <w:textAlignment w:val="auto"/>
              <w:rPr>
                <w:rFonts w:ascii="宋体"/>
                <w:sz w:val="18"/>
                <w:szCs w:val="18"/>
              </w:rPr>
            </w:pPr>
            <w:r>
              <w:rPr>
                <w:rFonts w:hint="eastAsia" w:ascii="宋体" w:hAnsi="宋体"/>
                <w:sz w:val="18"/>
                <w:szCs w:val="18"/>
              </w:rPr>
              <w:t>接地线连接完好，绝缘可靠，符合要求</w:t>
            </w:r>
          </w:p>
        </w:tc>
        <w:tc>
          <w:tcPr>
            <w:tcW w:w="603" w:type="dxa"/>
            <w:noWrap/>
            <w:vAlign w:val="center"/>
          </w:tcPr>
          <w:p>
            <w:pPr>
              <w:autoSpaceDE w:val="0"/>
              <w:autoSpaceDN w:val="0"/>
              <w:jc w:val="center"/>
              <w:rPr>
                <w:rFonts w:ascii="宋体" w:hAnsi="宋体" w:cs="宋体"/>
                <w:sz w:val="18"/>
                <w:szCs w:val="18"/>
              </w:rPr>
            </w:pPr>
            <w:r>
              <w:rPr>
                <w:rFonts w:hint="eastAsia" w:ascii="宋体" w:hAnsi="宋体" w:cs="宋体"/>
                <w:sz w:val="18"/>
                <w:szCs w:val="18"/>
              </w:rPr>
              <w:t>○</w:t>
            </w:r>
          </w:p>
        </w:tc>
        <w:tc>
          <w:tcPr>
            <w:tcW w:w="603" w:type="dxa"/>
            <w:noWrap/>
            <w:vAlign w:val="center"/>
          </w:tcPr>
          <w:p>
            <w:pPr>
              <w:autoSpaceDE w:val="0"/>
              <w:autoSpaceDN w:val="0"/>
              <w:jc w:val="center"/>
              <w:rPr>
                <w:rFonts w:ascii="宋体"/>
                <w:sz w:val="18"/>
                <w:szCs w:val="18"/>
              </w:rPr>
            </w:pPr>
            <w:r>
              <w:rPr>
                <w:rFonts w:hint="eastAsia" w:ascii="宋体" w:hAnsi="宋体" w:cs="宋体"/>
                <w:sz w:val="18"/>
                <w:szCs w:val="18"/>
              </w:rPr>
              <w:t>○</w:t>
            </w:r>
          </w:p>
        </w:tc>
        <w:tc>
          <w:tcPr>
            <w:tcW w:w="605" w:type="dxa"/>
            <w:noWrap/>
            <w:vAlign w:val="center"/>
          </w:tcPr>
          <w:p>
            <w:pPr>
              <w:autoSpaceDE w:val="0"/>
              <w:autoSpaceDN w:val="0"/>
              <w:jc w:val="center"/>
              <w:rPr>
                <w:rFonts w:ascii="宋体"/>
                <w:sz w:val="18"/>
                <w:szCs w:val="18"/>
              </w:rPr>
            </w:pPr>
            <w:r>
              <w:rPr>
                <w:rFonts w:hint="eastAsia" w:ascii="宋体" w:hAnsi="宋体" w:cs="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25" w:hRule="atLeast"/>
          <w:jc w:val="center"/>
        </w:trPr>
        <w:tc>
          <w:tcPr>
            <w:tcW w:w="607" w:type="dxa"/>
            <w:vMerge w:val="continue"/>
            <w:noWrap/>
            <w:vAlign w:val="center"/>
          </w:tcPr>
          <w:p>
            <w:pPr>
              <w:spacing w:line="240" w:lineRule="atLeast"/>
              <w:jc w:val="center"/>
              <w:rPr>
                <w:rFonts w:ascii="宋体"/>
                <w:sz w:val="18"/>
                <w:szCs w:val="18"/>
              </w:rPr>
            </w:pPr>
          </w:p>
        </w:tc>
        <w:tc>
          <w:tcPr>
            <w:tcW w:w="866" w:type="dxa"/>
            <w:vMerge w:val="continue"/>
            <w:noWrap/>
            <w:vAlign w:val="center"/>
          </w:tcPr>
          <w:p>
            <w:pPr>
              <w:adjustRightInd w:val="0"/>
              <w:snapToGrid w:val="0"/>
              <w:spacing w:line="240" w:lineRule="atLeast"/>
              <w:jc w:val="center"/>
              <w:rPr>
                <w:rFonts w:ascii="宋体"/>
                <w:sz w:val="18"/>
                <w:szCs w:val="18"/>
              </w:rPr>
            </w:pPr>
          </w:p>
        </w:tc>
        <w:tc>
          <w:tcPr>
            <w:tcW w:w="5827" w:type="dxa"/>
            <w:noWrap/>
            <w:vAlign w:val="center"/>
          </w:tcPr>
          <w:p>
            <w:pPr>
              <w:pStyle w:val="24"/>
              <w:keepNext w:val="0"/>
              <w:keepLines w:val="0"/>
              <w:pageBreakBefore w:val="0"/>
              <w:kinsoku/>
              <w:wordWrap/>
              <w:overflowPunct/>
              <w:topLinePunct w:val="0"/>
              <w:bidi w:val="0"/>
              <w:spacing w:line="240" w:lineRule="auto"/>
              <w:ind w:firstLine="0" w:firstLineChars="0"/>
              <w:textAlignment w:val="auto"/>
              <w:rPr>
                <w:rFonts w:hAnsi="宋体"/>
                <w:sz w:val="18"/>
                <w:szCs w:val="18"/>
              </w:rPr>
            </w:pPr>
            <w:r>
              <w:rPr>
                <w:rFonts w:hint="eastAsia" w:hAnsi="宋体"/>
                <w:sz w:val="18"/>
                <w:szCs w:val="18"/>
              </w:rPr>
              <w:t>电源状态、吊具开闭锁等指示信号灯有效</w:t>
            </w:r>
          </w:p>
        </w:tc>
        <w:tc>
          <w:tcPr>
            <w:tcW w:w="603" w:type="dxa"/>
            <w:noWrap/>
            <w:vAlign w:val="center"/>
          </w:tcPr>
          <w:p>
            <w:pPr>
              <w:autoSpaceDE w:val="0"/>
              <w:autoSpaceDN w:val="0"/>
              <w:jc w:val="center"/>
              <w:rPr>
                <w:rFonts w:ascii="宋体" w:hAnsi="宋体" w:cs="宋体"/>
                <w:sz w:val="18"/>
                <w:szCs w:val="18"/>
              </w:rPr>
            </w:pPr>
            <w:r>
              <w:rPr>
                <w:rFonts w:hint="eastAsia" w:ascii="宋体" w:hAnsi="宋体" w:cs="宋体"/>
                <w:sz w:val="18"/>
                <w:szCs w:val="18"/>
              </w:rPr>
              <w:t>○</w:t>
            </w:r>
          </w:p>
        </w:tc>
        <w:tc>
          <w:tcPr>
            <w:tcW w:w="603" w:type="dxa"/>
            <w:noWrap/>
            <w:vAlign w:val="center"/>
          </w:tcPr>
          <w:p>
            <w:pPr>
              <w:autoSpaceDE w:val="0"/>
              <w:autoSpaceDN w:val="0"/>
              <w:jc w:val="center"/>
              <w:rPr>
                <w:rFonts w:ascii="宋体"/>
                <w:sz w:val="18"/>
                <w:szCs w:val="18"/>
              </w:rPr>
            </w:pPr>
            <w:r>
              <w:rPr>
                <w:rFonts w:hint="eastAsia" w:ascii="宋体" w:hAnsi="宋体" w:cs="宋体"/>
                <w:sz w:val="18"/>
                <w:szCs w:val="18"/>
              </w:rPr>
              <w:t>○</w:t>
            </w:r>
          </w:p>
        </w:tc>
        <w:tc>
          <w:tcPr>
            <w:tcW w:w="605" w:type="dxa"/>
            <w:noWrap/>
            <w:vAlign w:val="center"/>
          </w:tcPr>
          <w:p>
            <w:pPr>
              <w:autoSpaceDE w:val="0"/>
              <w:autoSpaceDN w:val="0"/>
              <w:jc w:val="center"/>
              <w:rPr>
                <w:rFonts w:ascii="宋体"/>
                <w:sz w:val="18"/>
                <w:szCs w:val="18"/>
              </w:rPr>
            </w:pPr>
            <w:r>
              <w:rPr>
                <w:rFonts w:hint="eastAsia" w:ascii="宋体" w:hAnsi="宋体" w:cs="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25" w:hRule="atLeast"/>
          <w:jc w:val="center"/>
        </w:trPr>
        <w:tc>
          <w:tcPr>
            <w:tcW w:w="607" w:type="dxa"/>
            <w:vMerge w:val="continue"/>
            <w:noWrap/>
            <w:vAlign w:val="center"/>
          </w:tcPr>
          <w:p>
            <w:pPr>
              <w:spacing w:line="240" w:lineRule="atLeast"/>
              <w:jc w:val="center"/>
              <w:rPr>
                <w:rFonts w:ascii="宋体"/>
                <w:sz w:val="18"/>
                <w:szCs w:val="18"/>
              </w:rPr>
            </w:pPr>
          </w:p>
        </w:tc>
        <w:tc>
          <w:tcPr>
            <w:tcW w:w="866" w:type="dxa"/>
            <w:vMerge w:val="continue"/>
            <w:noWrap/>
            <w:vAlign w:val="center"/>
          </w:tcPr>
          <w:p>
            <w:pPr>
              <w:adjustRightInd w:val="0"/>
              <w:snapToGrid w:val="0"/>
              <w:spacing w:line="240" w:lineRule="atLeast"/>
              <w:jc w:val="center"/>
              <w:rPr>
                <w:rFonts w:ascii="宋体"/>
                <w:sz w:val="18"/>
                <w:szCs w:val="18"/>
              </w:rPr>
            </w:pPr>
          </w:p>
        </w:tc>
        <w:tc>
          <w:tcPr>
            <w:tcW w:w="5827" w:type="dxa"/>
            <w:noWrap/>
            <w:vAlign w:val="center"/>
          </w:tcPr>
          <w:p>
            <w:pPr>
              <w:keepNext w:val="0"/>
              <w:keepLines w:val="0"/>
              <w:pageBreakBefore w:val="0"/>
              <w:widowControl w:val="0"/>
              <w:kinsoku/>
              <w:wordWrap/>
              <w:overflowPunct/>
              <w:topLinePunct w:val="0"/>
              <w:bidi w:val="0"/>
              <w:adjustRightInd w:val="0"/>
              <w:snapToGrid w:val="0"/>
              <w:spacing w:line="240" w:lineRule="auto"/>
              <w:textAlignment w:val="auto"/>
              <w:rPr>
                <w:rFonts w:ascii="宋体"/>
                <w:sz w:val="18"/>
                <w:szCs w:val="18"/>
              </w:rPr>
            </w:pPr>
            <w:r>
              <w:rPr>
                <w:rFonts w:hint="eastAsia" w:ascii="宋体" w:hAnsi="宋体"/>
                <w:sz w:val="18"/>
                <w:szCs w:val="18"/>
              </w:rPr>
              <w:t>馈电装置集电器接触可靠，电缆收放装置完整灵活</w:t>
            </w:r>
          </w:p>
        </w:tc>
        <w:tc>
          <w:tcPr>
            <w:tcW w:w="603" w:type="dxa"/>
            <w:noWrap/>
            <w:vAlign w:val="center"/>
          </w:tcPr>
          <w:p>
            <w:pPr>
              <w:autoSpaceDE w:val="0"/>
              <w:autoSpaceDN w:val="0"/>
              <w:jc w:val="center"/>
              <w:rPr>
                <w:rFonts w:ascii="宋体" w:hAnsi="宋体" w:cs="宋体"/>
                <w:sz w:val="18"/>
                <w:szCs w:val="18"/>
              </w:rPr>
            </w:pPr>
            <w:r>
              <w:rPr>
                <w:rFonts w:hint="eastAsia" w:ascii="宋体" w:hAnsi="宋体" w:cs="宋体"/>
                <w:sz w:val="18"/>
                <w:szCs w:val="18"/>
              </w:rPr>
              <w:t>○</w:t>
            </w:r>
          </w:p>
        </w:tc>
        <w:tc>
          <w:tcPr>
            <w:tcW w:w="603" w:type="dxa"/>
            <w:noWrap/>
            <w:vAlign w:val="center"/>
          </w:tcPr>
          <w:p>
            <w:pPr>
              <w:autoSpaceDE w:val="0"/>
              <w:autoSpaceDN w:val="0"/>
              <w:jc w:val="center"/>
              <w:rPr>
                <w:rFonts w:ascii="宋体"/>
                <w:sz w:val="18"/>
                <w:szCs w:val="18"/>
              </w:rPr>
            </w:pPr>
            <w:r>
              <w:rPr>
                <w:rFonts w:hint="eastAsia" w:ascii="宋体" w:hAnsi="宋体" w:cs="宋体"/>
                <w:sz w:val="18"/>
                <w:szCs w:val="18"/>
              </w:rPr>
              <w:t>○</w:t>
            </w:r>
          </w:p>
        </w:tc>
        <w:tc>
          <w:tcPr>
            <w:tcW w:w="605" w:type="dxa"/>
            <w:noWrap/>
            <w:vAlign w:val="center"/>
          </w:tcPr>
          <w:p>
            <w:pPr>
              <w:autoSpaceDE w:val="0"/>
              <w:autoSpaceDN w:val="0"/>
              <w:jc w:val="center"/>
              <w:rPr>
                <w:rFonts w:ascii="宋体"/>
                <w:sz w:val="18"/>
                <w:szCs w:val="18"/>
              </w:rPr>
            </w:pPr>
            <w:r>
              <w:rPr>
                <w:rFonts w:hint="eastAsia" w:ascii="宋体" w:hAnsi="宋体" w:cs="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25" w:hRule="atLeast"/>
          <w:jc w:val="center"/>
        </w:trPr>
        <w:tc>
          <w:tcPr>
            <w:tcW w:w="607" w:type="dxa"/>
            <w:vMerge w:val="continue"/>
            <w:noWrap/>
            <w:vAlign w:val="center"/>
          </w:tcPr>
          <w:p>
            <w:pPr>
              <w:spacing w:line="240" w:lineRule="atLeast"/>
              <w:jc w:val="center"/>
              <w:rPr>
                <w:rFonts w:ascii="宋体"/>
                <w:sz w:val="18"/>
                <w:szCs w:val="18"/>
              </w:rPr>
            </w:pPr>
          </w:p>
        </w:tc>
        <w:tc>
          <w:tcPr>
            <w:tcW w:w="866" w:type="dxa"/>
            <w:vMerge w:val="continue"/>
            <w:noWrap/>
            <w:vAlign w:val="center"/>
          </w:tcPr>
          <w:p>
            <w:pPr>
              <w:adjustRightInd w:val="0"/>
              <w:snapToGrid w:val="0"/>
              <w:spacing w:line="240" w:lineRule="atLeast"/>
              <w:jc w:val="center"/>
              <w:rPr>
                <w:rFonts w:ascii="宋体"/>
                <w:sz w:val="18"/>
                <w:szCs w:val="18"/>
              </w:rPr>
            </w:pPr>
          </w:p>
        </w:tc>
        <w:tc>
          <w:tcPr>
            <w:tcW w:w="5827" w:type="dxa"/>
            <w:noWrap/>
            <w:vAlign w:val="center"/>
          </w:tcPr>
          <w:p>
            <w:pPr>
              <w:pStyle w:val="12"/>
              <w:keepNext w:val="0"/>
              <w:keepLines w:val="0"/>
              <w:pageBreakBefore w:val="0"/>
              <w:widowControl w:val="0"/>
              <w:kinsoku/>
              <w:wordWrap/>
              <w:overflowPunct/>
              <w:topLinePunct w:val="0"/>
              <w:bidi w:val="0"/>
              <w:adjustRightInd w:val="0"/>
              <w:snapToGrid w:val="0"/>
              <w:spacing w:line="240" w:lineRule="auto"/>
              <w:jc w:val="left"/>
              <w:textAlignment w:val="auto"/>
              <w:rPr>
                <w:rFonts w:hAnsi="宋体"/>
                <w:kern w:val="2"/>
                <w:sz w:val="18"/>
                <w:szCs w:val="18"/>
              </w:rPr>
            </w:pPr>
            <w:r>
              <w:rPr>
                <w:rFonts w:hint="eastAsia" w:hAnsi="宋体"/>
                <w:sz w:val="18"/>
                <w:szCs w:val="18"/>
              </w:rPr>
              <w:t>零位保护、失压保护有效</w:t>
            </w:r>
          </w:p>
        </w:tc>
        <w:tc>
          <w:tcPr>
            <w:tcW w:w="603" w:type="dxa"/>
            <w:noWrap/>
            <w:vAlign w:val="center"/>
          </w:tcPr>
          <w:p>
            <w:pPr>
              <w:autoSpaceDE w:val="0"/>
              <w:autoSpaceDN w:val="0"/>
              <w:jc w:val="center"/>
              <w:rPr>
                <w:rFonts w:ascii="宋体" w:hAnsi="宋体" w:cs="宋体"/>
                <w:sz w:val="18"/>
                <w:szCs w:val="18"/>
              </w:rPr>
            </w:pPr>
            <w:r>
              <w:rPr>
                <w:rFonts w:hint="eastAsia" w:ascii="宋体" w:hAnsi="宋体" w:cs="宋体"/>
                <w:sz w:val="18"/>
                <w:szCs w:val="18"/>
              </w:rPr>
              <w:t>○</w:t>
            </w:r>
          </w:p>
        </w:tc>
        <w:tc>
          <w:tcPr>
            <w:tcW w:w="603" w:type="dxa"/>
            <w:noWrap/>
            <w:vAlign w:val="center"/>
          </w:tcPr>
          <w:p>
            <w:pPr>
              <w:autoSpaceDE w:val="0"/>
              <w:autoSpaceDN w:val="0"/>
              <w:jc w:val="center"/>
              <w:rPr>
                <w:rFonts w:ascii="宋体"/>
                <w:sz w:val="18"/>
                <w:szCs w:val="18"/>
              </w:rPr>
            </w:pPr>
            <w:r>
              <w:rPr>
                <w:rFonts w:hint="eastAsia" w:ascii="宋体" w:hAnsi="宋体" w:cs="宋体"/>
                <w:sz w:val="18"/>
                <w:szCs w:val="18"/>
              </w:rPr>
              <w:t>○</w:t>
            </w:r>
          </w:p>
        </w:tc>
        <w:tc>
          <w:tcPr>
            <w:tcW w:w="605" w:type="dxa"/>
            <w:noWrap/>
            <w:vAlign w:val="center"/>
          </w:tcPr>
          <w:p>
            <w:pPr>
              <w:autoSpaceDE w:val="0"/>
              <w:autoSpaceDN w:val="0"/>
              <w:jc w:val="center"/>
              <w:rPr>
                <w:rFonts w:ascii="宋体"/>
                <w:sz w:val="18"/>
                <w:szCs w:val="18"/>
              </w:rPr>
            </w:pPr>
            <w:r>
              <w:rPr>
                <w:rFonts w:hint="eastAsia" w:ascii="宋体" w:hAnsi="宋体" w:cs="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58" w:hRule="atLeast"/>
          <w:jc w:val="center"/>
        </w:trPr>
        <w:tc>
          <w:tcPr>
            <w:tcW w:w="607" w:type="dxa"/>
            <w:vMerge w:val="continue"/>
            <w:noWrap/>
            <w:vAlign w:val="center"/>
          </w:tcPr>
          <w:p>
            <w:pPr>
              <w:spacing w:line="240" w:lineRule="atLeast"/>
              <w:jc w:val="center"/>
              <w:rPr>
                <w:rFonts w:ascii="宋体"/>
                <w:sz w:val="18"/>
                <w:szCs w:val="18"/>
              </w:rPr>
            </w:pPr>
          </w:p>
        </w:tc>
        <w:tc>
          <w:tcPr>
            <w:tcW w:w="866" w:type="dxa"/>
            <w:vMerge w:val="continue"/>
            <w:noWrap/>
            <w:vAlign w:val="center"/>
          </w:tcPr>
          <w:p>
            <w:pPr>
              <w:adjustRightInd w:val="0"/>
              <w:snapToGrid w:val="0"/>
              <w:spacing w:line="240" w:lineRule="atLeast"/>
              <w:jc w:val="center"/>
              <w:rPr>
                <w:rFonts w:ascii="宋体"/>
                <w:sz w:val="18"/>
                <w:szCs w:val="18"/>
              </w:rPr>
            </w:pPr>
          </w:p>
        </w:tc>
        <w:tc>
          <w:tcPr>
            <w:tcW w:w="5827" w:type="dxa"/>
            <w:noWrap/>
            <w:vAlign w:val="center"/>
          </w:tcPr>
          <w:p>
            <w:pPr>
              <w:keepNext w:val="0"/>
              <w:keepLines w:val="0"/>
              <w:pageBreakBefore w:val="0"/>
              <w:widowControl w:val="0"/>
              <w:kinsoku/>
              <w:wordWrap/>
              <w:overflowPunct/>
              <w:topLinePunct w:val="0"/>
              <w:bidi w:val="0"/>
              <w:adjustRightInd w:val="0"/>
              <w:snapToGrid w:val="0"/>
              <w:spacing w:line="240" w:lineRule="auto"/>
              <w:textAlignment w:val="auto"/>
              <w:rPr>
                <w:rFonts w:ascii="宋体"/>
                <w:sz w:val="18"/>
                <w:szCs w:val="18"/>
              </w:rPr>
            </w:pPr>
            <w:r>
              <w:rPr>
                <w:rFonts w:hint="eastAsia" w:ascii="宋体" w:hAnsi="宋体"/>
                <w:sz w:val="18"/>
                <w:szCs w:val="18"/>
              </w:rPr>
              <w:t>超速保护有效</w:t>
            </w:r>
          </w:p>
        </w:tc>
        <w:tc>
          <w:tcPr>
            <w:tcW w:w="603" w:type="dxa"/>
            <w:noWrap/>
            <w:vAlign w:val="center"/>
          </w:tcPr>
          <w:p>
            <w:pPr>
              <w:autoSpaceDE w:val="0"/>
              <w:autoSpaceDN w:val="0"/>
              <w:jc w:val="center"/>
              <w:rPr>
                <w:rFonts w:ascii="宋体" w:hAnsi="宋体" w:cs="宋体"/>
                <w:sz w:val="18"/>
                <w:szCs w:val="18"/>
              </w:rPr>
            </w:pPr>
            <w:r>
              <w:rPr>
                <w:rFonts w:hint="eastAsia" w:ascii="宋体" w:hAnsi="宋体" w:cs="宋体"/>
                <w:sz w:val="18"/>
                <w:szCs w:val="18"/>
              </w:rPr>
              <w:t>○</w:t>
            </w:r>
          </w:p>
        </w:tc>
        <w:tc>
          <w:tcPr>
            <w:tcW w:w="603" w:type="dxa"/>
            <w:noWrap/>
            <w:vAlign w:val="center"/>
          </w:tcPr>
          <w:p>
            <w:pPr>
              <w:autoSpaceDE w:val="0"/>
              <w:autoSpaceDN w:val="0"/>
              <w:jc w:val="center"/>
              <w:rPr>
                <w:rFonts w:ascii="宋体"/>
                <w:sz w:val="18"/>
                <w:szCs w:val="18"/>
              </w:rPr>
            </w:pPr>
            <w:r>
              <w:rPr>
                <w:rFonts w:hint="eastAsia" w:ascii="宋体" w:hAnsi="宋体" w:cs="宋体"/>
                <w:sz w:val="18"/>
                <w:szCs w:val="18"/>
              </w:rPr>
              <w:t>○</w:t>
            </w:r>
          </w:p>
        </w:tc>
        <w:tc>
          <w:tcPr>
            <w:tcW w:w="605" w:type="dxa"/>
            <w:noWrap/>
            <w:vAlign w:val="center"/>
          </w:tcPr>
          <w:p>
            <w:pPr>
              <w:autoSpaceDE w:val="0"/>
              <w:autoSpaceDN w:val="0"/>
              <w:jc w:val="center"/>
              <w:rPr>
                <w:rFonts w:ascii="宋体"/>
                <w:sz w:val="18"/>
                <w:szCs w:val="18"/>
              </w:rPr>
            </w:pPr>
            <w:r>
              <w:rPr>
                <w:rFonts w:hint="eastAsia" w:ascii="宋体" w:hAnsi="宋体" w:cs="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25" w:hRule="atLeast"/>
          <w:jc w:val="center"/>
        </w:trPr>
        <w:tc>
          <w:tcPr>
            <w:tcW w:w="607" w:type="dxa"/>
            <w:vMerge w:val="restart"/>
            <w:noWrap/>
            <w:vAlign w:val="center"/>
          </w:tcPr>
          <w:p>
            <w:pPr>
              <w:spacing w:line="240" w:lineRule="atLeast"/>
              <w:jc w:val="center"/>
              <w:rPr>
                <w:rFonts w:hint="default" w:ascii="宋体" w:eastAsia="宋体"/>
                <w:sz w:val="18"/>
                <w:szCs w:val="18"/>
                <w:lang w:val="en-US" w:eastAsia="zh-CN"/>
              </w:rPr>
            </w:pPr>
            <w:r>
              <w:rPr>
                <w:rFonts w:hint="eastAsia" w:ascii="宋体"/>
                <w:sz w:val="18"/>
                <w:szCs w:val="18"/>
                <w:lang w:val="en-US" w:eastAsia="zh-CN"/>
              </w:rPr>
              <w:t>18</w:t>
            </w:r>
          </w:p>
        </w:tc>
        <w:tc>
          <w:tcPr>
            <w:tcW w:w="866" w:type="dxa"/>
            <w:vMerge w:val="restart"/>
            <w:noWrap/>
            <w:vAlign w:val="center"/>
          </w:tcPr>
          <w:p>
            <w:pPr>
              <w:adjustRightInd w:val="0"/>
              <w:snapToGrid w:val="0"/>
              <w:spacing w:line="240" w:lineRule="atLeast"/>
              <w:jc w:val="center"/>
              <w:rPr>
                <w:rFonts w:ascii="宋体"/>
                <w:sz w:val="18"/>
                <w:szCs w:val="18"/>
              </w:rPr>
            </w:pPr>
            <w:r>
              <w:rPr>
                <w:rFonts w:hint="eastAsia" w:ascii="宋体" w:hAnsi="宋体"/>
                <w:sz w:val="18"/>
                <w:szCs w:val="18"/>
              </w:rPr>
              <w:t>操纵装置</w:t>
            </w:r>
          </w:p>
        </w:tc>
        <w:tc>
          <w:tcPr>
            <w:tcW w:w="5827" w:type="dxa"/>
            <w:noWrap/>
            <w:vAlign w:val="center"/>
          </w:tcPr>
          <w:p>
            <w:pPr>
              <w:keepNext w:val="0"/>
              <w:keepLines w:val="0"/>
              <w:pageBreakBefore w:val="0"/>
              <w:widowControl w:val="0"/>
              <w:kinsoku/>
              <w:wordWrap/>
              <w:overflowPunct/>
              <w:topLinePunct w:val="0"/>
              <w:bidi w:val="0"/>
              <w:snapToGrid w:val="0"/>
              <w:spacing w:line="240" w:lineRule="auto"/>
              <w:textAlignment w:val="auto"/>
              <w:rPr>
                <w:rFonts w:ascii="宋体"/>
                <w:sz w:val="18"/>
                <w:szCs w:val="18"/>
              </w:rPr>
            </w:pPr>
            <w:r>
              <w:rPr>
                <w:rFonts w:hint="eastAsia" w:ascii="宋体" w:hAnsi="宋体"/>
                <w:sz w:val="18"/>
                <w:szCs w:val="18"/>
              </w:rPr>
              <w:t>各按钮灵活有效；操纵杆下部绝缘保护无破损</w:t>
            </w:r>
          </w:p>
        </w:tc>
        <w:tc>
          <w:tcPr>
            <w:tcW w:w="603" w:type="dxa"/>
            <w:noWrap/>
            <w:vAlign w:val="center"/>
          </w:tcPr>
          <w:p>
            <w:pPr>
              <w:autoSpaceDE w:val="0"/>
              <w:autoSpaceDN w:val="0"/>
              <w:jc w:val="center"/>
              <w:rPr>
                <w:rFonts w:ascii="宋体" w:hAnsi="宋体" w:cs="宋体"/>
                <w:sz w:val="18"/>
                <w:szCs w:val="18"/>
              </w:rPr>
            </w:pPr>
            <w:r>
              <w:rPr>
                <w:rFonts w:hint="eastAsia" w:ascii="宋体" w:hAnsi="宋体" w:cs="宋体"/>
                <w:sz w:val="18"/>
                <w:szCs w:val="18"/>
              </w:rPr>
              <w:t>○</w:t>
            </w:r>
          </w:p>
        </w:tc>
        <w:tc>
          <w:tcPr>
            <w:tcW w:w="603" w:type="dxa"/>
            <w:noWrap/>
            <w:vAlign w:val="center"/>
          </w:tcPr>
          <w:p>
            <w:pPr>
              <w:autoSpaceDE w:val="0"/>
              <w:autoSpaceDN w:val="0"/>
              <w:jc w:val="center"/>
              <w:rPr>
                <w:rFonts w:ascii="宋体"/>
                <w:sz w:val="18"/>
                <w:szCs w:val="18"/>
              </w:rPr>
            </w:pPr>
            <w:r>
              <w:rPr>
                <w:rFonts w:hint="eastAsia" w:ascii="宋体" w:hAnsi="宋体" w:cs="宋体"/>
                <w:sz w:val="18"/>
                <w:szCs w:val="18"/>
              </w:rPr>
              <w:t>○</w:t>
            </w:r>
          </w:p>
        </w:tc>
        <w:tc>
          <w:tcPr>
            <w:tcW w:w="605" w:type="dxa"/>
            <w:noWrap/>
            <w:vAlign w:val="center"/>
          </w:tcPr>
          <w:p>
            <w:pPr>
              <w:autoSpaceDE w:val="0"/>
              <w:autoSpaceDN w:val="0"/>
              <w:jc w:val="center"/>
              <w:rPr>
                <w:rFonts w:ascii="宋体"/>
                <w:sz w:val="18"/>
                <w:szCs w:val="18"/>
              </w:rPr>
            </w:pPr>
            <w:r>
              <w:rPr>
                <w:rFonts w:hint="eastAsia" w:ascii="宋体" w:hAnsi="宋体" w:cs="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25" w:hRule="atLeast"/>
          <w:jc w:val="center"/>
        </w:trPr>
        <w:tc>
          <w:tcPr>
            <w:tcW w:w="607" w:type="dxa"/>
            <w:vMerge w:val="continue"/>
            <w:noWrap/>
            <w:vAlign w:val="center"/>
          </w:tcPr>
          <w:p>
            <w:pPr>
              <w:spacing w:line="240" w:lineRule="atLeast"/>
              <w:ind w:left="420"/>
              <w:jc w:val="center"/>
              <w:rPr>
                <w:rFonts w:ascii="宋体"/>
                <w:sz w:val="18"/>
                <w:szCs w:val="18"/>
              </w:rPr>
            </w:pPr>
          </w:p>
        </w:tc>
        <w:tc>
          <w:tcPr>
            <w:tcW w:w="866" w:type="dxa"/>
            <w:vMerge w:val="continue"/>
            <w:noWrap/>
            <w:vAlign w:val="center"/>
          </w:tcPr>
          <w:p>
            <w:pPr>
              <w:adjustRightInd w:val="0"/>
              <w:snapToGrid w:val="0"/>
              <w:spacing w:line="240" w:lineRule="atLeast"/>
              <w:jc w:val="center"/>
              <w:rPr>
                <w:rFonts w:ascii="宋体"/>
                <w:sz w:val="18"/>
                <w:szCs w:val="18"/>
              </w:rPr>
            </w:pPr>
          </w:p>
        </w:tc>
        <w:tc>
          <w:tcPr>
            <w:tcW w:w="5827" w:type="dxa"/>
            <w:noWrap/>
            <w:vAlign w:val="center"/>
          </w:tcPr>
          <w:p>
            <w:pPr>
              <w:keepNext w:val="0"/>
              <w:keepLines w:val="0"/>
              <w:pageBreakBefore w:val="0"/>
              <w:widowControl w:val="0"/>
              <w:kinsoku/>
              <w:wordWrap/>
              <w:overflowPunct/>
              <w:topLinePunct w:val="0"/>
              <w:bidi w:val="0"/>
              <w:snapToGrid w:val="0"/>
              <w:spacing w:line="240" w:lineRule="auto"/>
              <w:textAlignment w:val="auto"/>
              <w:rPr>
                <w:rFonts w:ascii="宋体"/>
                <w:sz w:val="18"/>
                <w:szCs w:val="18"/>
              </w:rPr>
            </w:pPr>
            <w:r>
              <w:rPr>
                <w:rFonts w:hint="eastAsia" w:ascii="宋体" w:hAnsi="宋体"/>
                <w:sz w:val="18"/>
                <w:szCs w:val="18"/>
              </w:rPr>
              <w:t>各机构操纵灵活、无卡阻；零位手感明确、标识清晰正确</w:t>
            </w:r>
          </w:p>
        </w:tc>
        <w:tc>
          <w:tcPr>
            <w:tcW w:w="603" w:type="dxa"/>
            <w:noWrap/>
            <w:vAlign w:val="center"/>
          </w:tcPr>
          <w:p>
            <w:pPr>
              <w:autoSpaceDE w:val="0"/>
              <w:autoSpaceDN w:val="0"/>
              <w:jc w:val="center"/>
              <w:rPr>
                <w:rFonts w:ascii="宋体" w:hAnsi="宋体" w:cs="宋体"/>
                <w:sz w:val="18"/>
                <w:szCs w:val="18"/>
              </w:rPr>
            </w:pPr>
            <w:r>
              <w:rPr>
                <w:rFonts w:hint="eastAsia" w:ascii="宋体" w:hAnsi="宋体" w:cs="宋体"/>
                <w:sz w:val="18"/>
                <w:szCs w:val="18"/>
              </w:rPr>
              <w:t>○</w:t>
            </w:r>
          </w:p>
        </w:tc>
        <w:tc>
          <w:tcPr>
            <w:tcW w:w="603" w:type="dxa"/>
            <w:noWrap/>
            <w:vAlign w:val="center"/>
          </w:tcPr>
          <w:p>
            <w:pPr>
              <w:autoSpaceDE w:val="0"/>
              <w:autoSpaceDN w:val="0"/>
              <w:jc w:val="center"/>
              <w:rPr>
                <w:rFonts w:ascii="宋体"/>
                <w:sz w:val="18"/>
                <w:szCs w:val="18"/>
              </w:rPr>
            </w:pPr>
            <w:r>
              <w:rPr>
                <w:rFonts w:hint="eastAsia" w:ascii="宋体" w:hAnsi="宋体" w:cs="宋体"/>
                <w:sz w:val="18"/>
                <w:szCs w:val="18"/>
              </w:rPr>
              <w:t>○</w:t>
            </w:r>
          </w:p>
        </w:tc>
        <w:tc>
          <w:tcPr>
            <w:tcW w:w="605" w:type="dxa"/>
            <w:noWrap/>
            <w:vAlign w:val="center"/>
          </w:tcPr>
          <w:p>
            <w:pPr>
              <w:autoSpaceDE w:val="0"/>
              <w:autoSpaceDN w:val="0"/>
              <w:jc w:val="center"/>
              <w:rPr>
                <w:rFonts w:ascii="宋体"/>
                <w:sz w:val="18"/>
                <w:szCs w:val="18"/>
              </w:rPr>
            </w:pPr>
            <w:r>
              <w:rPr>
                <w:rFonts w:hint="eastAsia" w:ascii="宋体" w:hAnsi="宋体" w:cs="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25" w:hRule="atLeast"/>
          <w:jc w:val="center"/>
        </w:trPr>
        <w:tc>
          <w:tcPr>
            <w:tcW w:w="607" w:type="dxa"/>
            <w:vMerge w:val="continue"/>
            <w:noWrap/>
            <w:vAlign w:val="center"/>
          </w:tcPr>
          <w:p>
            <w:pPr>
              <w:spacing w:line="240" w:lineRule="atLeast"/>
              <w:ind w:left="420"/>
              <w:jc w:val="center"/>
              <w:rPr>
                <w:rFonts w:ascii="宋体"/>
                <w:sz w:val="18"/>
                <w:szCs w:val="18"/>
              </w:rPr>
            </w:pPr>
          </w:p>
        </w:tc>
        <w:tc>
          <w:tcPr>
            <w:tcW w:w="866" w:type="dxa"/>
            <w:vMerge w:val="continue"/>
            <w:noWrap/>
            <w:vAlign w:val="center"/>
          </w:tcPr>
          <w:p>
            <w:pPr>
              <w:adjustRightInd w:val="0"/>
              <w:snapToGrid w:val="0"/>
              <w:spacing w:line="240" w:lineRule="atLeast"/>
              <w:jc w:val="center"/>
              <w:rPr>
                <w:rFonts w:ascii="宋体"/>
                <w:sz w:val="18"/>
                <w:szCs w:val="18"/>
              </w:rPr>
            </w:pPr>
          </w:p>
        </w:tc>
        <w:tc>
          <w:tcPr>
            <w:tcW w:w="5827" w:type="dxa"/>
            <w:noWrap/>
            <w:vAlign w:val="center"/>
          </w:tcPr>
          <w:p>
            <w:pPr>
              <w:keepNext w:val="0"/>
              <w:keepLines w:val="0"/>
              <w:pageBreakBefore w:val="0"/>
              <w:widowControl w:val="0"/>
              <w:kinsoku/>
              <w:wordWrap/>
              <w:overflowPunct/>
              <w:topLinePunct w:val="0"/>
              <w:bidi w:val="0"/>
              <w:snapToGrid w:val="0"/>
              <w:spacing w:line="240" w:lineRule="auto"/>
              <w:textAlignment w:val="auto"/>
              <w:rPr>
                <w:rFonts w:ascii="宋体"/>
                <w:sz w:val="18"/>
                <w:szCs w:val="18"/>
              </w:rPr>
            </w:pPr>
            <w:r>
              <w:rPr>
                <w:rFonts w:hint="eastAsia" w:ascii="宋体" w:hAnsi="宋体"/>
                <w:sz w:val="18"/>
                <w:szCs w:val="18"/>
              </w:rPr>
              <w:t>便携控制装置外壳无破损；控制按钮标识清晰正确、功能齐全</w:t>
            </w:r>
          </w:p>
        </w:tc>
        <w:tc>
          <w:tcPr>
            <w:tcW w:w="603" w:type="dxa"/>
            <w:noWrap/>
            <w:vAlign w:val="center"/>
          </w:tcPr>
          <w:p>
            <w:pPr>
              <w:autoSpaceDE w:val="0"/>
              <w:autoSpaceDN w:val="0"/>
              <w:jc w:val="center"/>
              <w:rPr>
                <w:rFonts w:ascii="宋体" w:hAnsi="宋体" w:cs="宋体"/>
                <w:sz w:val="18"/>
                <w:szCs w:val="18"/>
              </w:rPr>
            </w:pPr>
            <w:r>
              <w:rPr>
                <w:rFonts w:hint="eastAsia" w:ascii="宋体" w:hAnsi="宋体" w:cs="宋体"/>
                <w:sz w:val="18"/>
                <w:szCs w:val="18"/>
              </w:rPr>
              <w:t>○</w:t>
            </w:r>
          </w:p>
        </w:tc>
        <w:tc>
          <w:tcPr>
            <w:tcW w:w="603" w:type="dxa"/>
            <w:noWrap/>
            <w:vAlign w:val="center"/>
          </w:tcPr>
          <w:p>
            <w:pPr>
              <w:autoSpaceDE w:val="0"/>
              <w:autoSpaceDN w:val="0"/>
              <w:jc w:val="center"/>
              <w:rPr>
                <w:rFonts w:ascii="宋体"/>
                <w:sz w:val="18"/>
                <w:szCs w:val="18"/>
              </w:rPr>
            </w:pPr>
            <w:r>
              <w:rPr>
                <w:rFonts w:hint="eastAsia" w:ascii="宋体" w:hAnsi="宋体" w:cs="宋体"/>
                <w:sz w:val="18"/>
                <w:szCs w:val="18"/>
              </w:rPr>
              <w:t>○</w:t>
            </w:r>
          </w:p>
        </w:tc>
        <w:tc>
          <w:tcPr>
            <w:tcW w:w="605" w:type="dxa"/>
            <w:noWrap/>
            <w:vAlign w:val="center"/>
          </w:tcPr>
          <w:p>
            <w:pPr>
              <w:autoSpaceDE w:val="0"/>
              <w:autoSpaceDN w:val="0"/>
              <w:jc w:val="center"/>
              <w:rPr>
                <w:rFonts w:ascii="宋体"/>
                <w:sz w:val="18"/>
                <w:szCs w:val="18"/>
              </w:rPr>
            </w:pPr>
            <w:r>
              <w:rPr>
                <w:rFonts w:hint="eastAsia" w:ascii="宋体" w:hAnsi="宋体" w:cs="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681" w:hRule="atLeast"/>
          <w:jc w:val="center"/>
        </w:trPr>
        <w:tc>
          <w:tcPr>
            <w:tcW w:w="607" w:type="dxa"/>
            <w:noWrap/>
            <w:vAlign w:val="center"/>
          </w:tcPr>
          <w:p>
            <w:pPr>
              <w:spacing w:line="240" w:lineRule="atLeast"/>
              <w:jc w:val="center"/>
              <w:rPr>
                <w:rFonts w:hint="default" w:ascii="宋体" w:eastAsia="宋体"/>
                <w:sz w:val="18"/>
                <w:szCs w:val="18"/>
                <w:lang w:val="en-US" w:eastAsia="zh-CN"/>
              </w:rPr>
            </w:pPr>
            <w:r>
              <w:rPr>
                <w:rFonts w:hint="eastAsia" w:ascii="宋体"/>
                <w:sz w:val="18"/>
                <w:szCs w:val="18"/>
                <w:lang w:val="en-US" w:eastAsia="zh-CN"/>
              </w:rPr>
              <w:t>19</w:t>
            </w:r>
          </w:p>
        </w:tc>
        <w:tc>
          <w:tcPr>
            <w:tcW w:w="866" w:type="dxa"/>
            <w:noWrap/>
            <w:vAlign w:val="center"/>
          </w:tcPr>
          <w:p>
            <w:pPr>
              <w:adjustRightInd w:val="0"/>
              <w:snapToGrid w:val="0"/>
              <w:spacing w:line="240" w:lineRule="atLeast"/>
              <w:jc w:val="center"/>
              <w:rPr>
                <w:rFonts w:ascii="宋体"/>
                <w:sz w:val="18"/>
                <w:szCs w:val="18"/>
              </w:rPr>
            </w:pPr>
            <w:r>
              <w:rPr>
                <w:rFonts w:hint="eastAsia" w:ascii="宋体" w:hAnsi="宋体"/>
                <w:sz w:val="18"/>
                <w:szCs w:val="18"/>
              </w:rPr>
              <w:t>运行试验</w:t>
            </w:r>
          </w:p>
        </w:tc>
        <w:tc>
          <w:tcPr>
            <w:tcW w:w="5827" w:type="dxa"/>
            <w:noWrap/>
            <w:vAlign w:val="center"/>
          </w:tcPr>
          <w:p>
            <w:pPr>
              <w:pStyle w:val="12"/>
              <w:keepNext w:val="0"/>
              <w:keepLines w:val="0"/>
              <w:pageBreakBefore w:val="0"/>
              <w:widowControl w:val="0"/>
              <w:kinsoku/>
              <w:wordWrap/>
              <w:overflowPunct/>
              <w:topLinePunct w:val="0"/>
              <w:bidi w:val="0"/>
              <w:adjustRightInd w:val="0"/>
              <w:snapToGrid w:val="0"/>
              <w:spacing w:line="240" w:lineRule="auto"/>
              <w:textAlignment w:val="auto"/>
              <w:rPr>
                <w:rFonts w:hAnsi="宋体"/>
                <w:sz w:val="18"/>
                <w:szCs w:val="18"/>
              </w:rPr>
            </w:pPr>
            <w:r>
              <w:rPr>
                <w:rFonts w:hint="eastAsia" w:hAnsi="宋体"/>
                <w:sz w:val="18"/>
                <w:szCs w:val="18"/>
              </w:rPr>
              <w:t>空载起升、运行试验：各控制运行功能工作正常，控制灵活；运行平稳、各机构运行无异常声响；各安全装置试验符合要求</w:t>
            </w:r>
          </w:p>
        </w:tc>
        <w:tc>
          <w:tcPr>
            <w:tcW w:w="603" w:type="dxa"/>
            <w:noWrap/>
            <w:vAlign w:val="center"/>
          </w:tcPr>
          <w:p>
            <w:pPr>
              <w:autoSpaceDE w:val="0"/>
              <w:autoSpaceDN w:val="0"/>
              <w:jc w:val="center"/>
              <w:rPr>
                <w:rFonts w:ascii="宋体" w:hAnsi="宋体" w:cs="宋体"/>
                <w:sz w:val="18"/>
                <w:szCs w:val="18"/>
              </w:rPr>
            </w:pPr>
            <w:r>
              <w:rPr>
                <w:rFonts w:hint="eastAsia" w:ascii="宋体" w:hAnsi="宋体" w:cs="宋体"/>
                <w:sz w:val="18"/>
                <w:szCs w:val="18"/>
              </w:rPr>
              <w:t>○</w:t>
            </w:r>
          </w:p>
        </w:tc>
        <w:tc>
          <w:tcPr>
            <w:tcW w:w="603" w:type="dxa"/>
            <w:noWrap/>
            <w:vAlign w:val="center"/>
          </w:tcPr>
          <w:p>
            <w:pPr>
              <w:autoSpaceDE w:val="0"/>
              <w:autoSpaceDN w:val="0"/>
              <w:jc w:val="center"/>
              <w:rPr>
                <w:rFonts w:ascii="宋体"/>
                <w:sz w:val="18"/>
                <w:szCs w:val="18"/>
              </w:rPr>
            </w:pPr>
            <w:r>
              <w:rPr>
                <w:rFonts w:hint="eastAsia" w:ascii="宋体" w:hAnsi="宋体" w:cs="宋体"/>
                <w:sz w:val="18"/>
                <w:szCs w:val="18"/>
              </w:rPr>
              <w:t>○</w:t>
            </w:r>
          </w:p>
        </w:tc>
        <w:tc>
          <w:tcPr>
            <w:tcW w:w="605" w:type="dxa"/>
            <w:noWrap/>
            <w:vAlign w:val="center"/>
          </w:tcPr>
          <w:p>
            <w:pPr>
              <w:autoSpaceDE w:val="0"/>
              <w:autoSpaceDN w:val="0"/>
              <w:jc w:val="center"/>
              <w:rPr>
                <w:rFonts w:ascii="宋体"/>
                <w:sz w:val="18"/>
                <w:szCs w:val="18"/>
              </w:rPr>
            </w:pPr>
            <w:r>
              <w:rPr>
                <w:rFonts w:hint="eastAsia" w:ascii="宋体" w:hAnsi="宋体" w:cs="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25" w:hRule="atLeast"/>
          <w:jc w:val="center"/>
        </w:trPr>
        <w:tc>
          <w:tcPr>
            <w:tcW w:w="607" w:type="dxa"/>
            <w:vMerge w:val="restart"/>
            <w:noWrap/>
            <w:vAlign w:val="center"/>
          </w:tcPr>
          <w:p>
            <w:pPr>
              <w:spacing w:line="240" w:lineRule="atLeast"/>
              <w:jc w:val="center"/>
              <w:rPr>
                <w:rFonts w:hint="default" w:ascii="宋体" w:eastAsia="宋体"/>
                <w:sz w:val="18"/>
                <w:szCs w:val="18"/>
                <w:lang w:val="en-US" w:eastAsia="zh-CN"/>
              </w:rPr>
            </w:pPr>
            <w:r>
              <w:rPr>
                <w:rFonts w:hint="eastAsia" w:ascii="宋体"/>
                <w:sz w:val="18"/>
                <w:szCs w:val="18"/>
                <w:lang w:val="en-US" w:eastAsia="zh-CN"/>
              </w:rPr>
              <w:t>20</w:t>
            </w:r>
          </w:p>
        </w:tc>
        <w:tc>
          <w:tcPr>
            <w:tcW w:w="866" w:type="dxa"/>
            <w:vMerge w:val="restart"/>
            <w:noWrap/>
            <w:vAlign w:val="center"/>
          </w:tcPr>
          <w:p>
            <w:pPr>
              <w:adjustRightInd w:val="0"/>
              <w:snapToGrid w:val="0"/>
              <w:spacing w:line="240" w:lineRule="atLeast"/>
              <w:jc w:val="center"/>
              <w:rPr>
                <w:rFonts w:ascii="宋体"/>
                <w:sz w:val="18"/>
                <w:szCs w:val="18"/>
              </w:rPr>
            </w:pPr>
            <w:r>
              <w:rPr>
                <w:rFonts w:hint="eastAsia" w:ascii="宋体" w:hAnsi="宋体"/>
                <w:sz w:val="18"/>
                <w:szCs w:val="18"/>
              </w:rPr>
              <w:t>其他</w:t>
            </w:r>
          </w:p>
        </w:tc>
        <w:tc>
          <w:tcPr>
            <w:tcW w:w="5827" w:type="dxa"/>
            <w:noWrap/>
            <w:vAlign w:val="center"/>
          </w:tcPr>
          <w:p>
            <w:pPr>
              <w:pStyle w:val="143"/>
              <w:keepNext w:val="0"/>
              <w:keepLines w:val="0"/>
              <w:pageBreakBefore w:val="0"/>
              <w:widowControl w:val="0"/>
              <w:kinsoku/>
              <w:wordWrap/>
              <w:overflowPunct/>
              <w:topLinePunct w:val="0"/>
              <w:bidi w:val="0"/>
              <w:spacing w:line="240" w:lineRule="auto"/>
              <w:textAlignment w:val="auto"/>
              <w:rPr>
                <w:rFonts w:hAnsi="宋体" w:cs="Times New Roman"/>
                <w:color w:val="auto"/>
                <w:sz w:val="18"/>
                <w:szCs w:val="18"/>
              </w:rPr>
            </w:pPr>
            <w:r>
              <w:rPr>
                <w:rFonts w:hint="eastAsia" w:hAnsi="宋体" w:cs="Times New Roman"/>
                <w:color w:val="auto"/>
                <w:sz w:val="18"/>
                <w:szCs w:val="18"/>
              </w:rPr>
              <w:t>起重机各部位保持清洁无积尘、积油</w:t>
            </w:r>
          </w:p>
        </w:tc>
        <w:tc>
          <w:tcPr>
            <w:tcW w:w="603" w:type="dxa"/>
            <w:noWrap/>
            <w:vAlign w:val="center"/>
          </w:tcPr>
          <w:p>
            <w:pPr>
              <w:autoSpaceDE w:val="0"/>
              <w:autoSpaceDN w:val="0"/>
              <w:jc w:val="center"/>
              <w:rPr>
                <w:rFonts w:ascii="宋体" w:hAnsi="宋体" w:cs="宋体"/>
                <w:sz w:val="18"/>
                <w:szCs w:val="18"/>
              </w:rPr>
            </w:pPr>
            <w:r>
              <w:rPr>
                <w:rFonts w:hint="eastAsia" w:ascii="宋体" w:hAnsi="宋体" w:cs="宋体"/>
                <w:sz w:val="18"/>
                <w:szCs w:val="18"/>
              </w:rPr>
              <w:t>○</w:t>
            </w:r>
          </w:p>
        </w:tc>
        <w:tc>
          <w:tcPr>
            <w:tcW w:w="603" w:type="dxa"/>
            <w:noWrap/>
            <w:vAlign w:val="center"/>
          </w:tcPr>
          <w:p>
            <w:pPr>
              <w:autoSpaceDE w:val="0"/>
              <w:autoSpaceDN w:val="0"/>
              <w:jc w:val="center"/>
              <w:rPr>
                <w:rFonts w:ascii="宋体"/>
                <w:sz w:val="18"/>
                <w:szCs w:val="18"/>
              </w:rPr>
            </w:pPr>
            <w:r>
              <w:rPr>
                <w:rFonts w:hint="eastAsia" w:ascii="宋体" w:hAnsi="宋体" w:cs="宋体"/>
                <w:sz w:val="18"/>
                <w:szCs w:val="18"/>
              </w:rPr>
              <w:t>○</w:t>
            </w:r>
          </w:p>
        </w:tc>
        <w:tc>
          <w:tcPr>
            <w:tcW w:w="605" w:type="dxa"/>
            <w:noWrap/>
            <w:vAlign w:val="center"/>
          </w:tcPr>
          <w:p>
            <w:pPr>
              <w:autoSpaceDE w:val="0"/>
              <w:autoSpaceDN w:val="0"/>
              <w:jc w:val="center"/>
              <w:rPr>
                <w:rFonts w:ascii="宋体"/>
                <w:sz w:val="18"/>
                <w:szCs w:val="18"/>
              </w:rPr>
            </w:pPr>
            <w:r>
              <w:rPr>
                <w:rFonts w:hint="eastAsia" w:ascii="宋体" w:hAnsi="宋体" w:cs="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585" w:hRule="atLeast"/>
          <w:jc w:val="center"/>
        </w:trPr>
        <w:tc>
          <w:tcPr>
            <w:tcW w:w="607" w:type="dxa"/>
            <w:vMerge w:val="continue"/>
            <w:noWrap/>
            <w:vAlign w:val="center"/>
          </w:tcPr>
          <w:p>
            <w:pPr>
              <w:numPr>
                <w:ilvl w:val="0"/>
                <w:numId w:val="22"/>
              </w:numPr>
              <w:spacing w:line="240" w:lineRule="atLeast"/>
              <w:jc w:val="center"/>
              <w:rPr>
                <w:rFonts w:ascii="宋体"/>
                <w:sz w:val="18"/>
                <w:szCs w:val="18"/>
              </w:rPr>
            </w:pPr>
          </w:p>
        </w:tc>
        <w:tc>
          <w:tcPr>
            <w:tcW w:w="866" w:type="dxa"/>
            <w:vMerge w:val="continue"/>
            <w:noWrap/>
            <w:vAlign w:val="center"/>
          </w:tcPr>
          <w:p>
            <w:pPr>
              <w:adjustRightInd w:val="0"/>
              <w:snapToGrid w:val="0"/>
              <w:spacing w:line="240" w:lineRule="atLeast"/>
              <w:jc w:val="center"/>
              <w:rPr>
                <w:rFonts w:ascii="宋体"/>
                <w:sz w:val="18"/>
                <w:szCs w:val="18"/>
              </w:rPr>
            </w:pPr>
          </w:p>
        </w:tc>
        <w:tc>
          <w:tcPr>
            <w:tcW w:w="5827" w:type="dxa"/>
            <w:noWrap/>
            <w:vAlign w:val="center"/>
          </w:tcPr>
          <w:p>
            <w:pPr>
              <w:pStyle w:val="143"/>
              <w:keepNext w:val="0"/>
              <w:keepLines w:val="0"/>
              <w:pageBreakBefore w:val="0"/>
              <w:widowControl w:val="0"/>
              <w:kinsoku/>
              <w:wordWrap/>
              <w:overflowPunct/>
              <w:topLinePunct w:val="0"/>
              <w:bidi w:val="0"/>
              <w:spacing w:line="240" w:lineRule="auto"/>
              <w:textAlignment w:val="auto"/>
              <w:rPr>
                <w:rFonts w:hAnsi="宋体" w:cs="Times New Roman"/>
                <w:color w:val="auto"/>
                <w:sz w:val="18"/>
                <w:szCs w:val="18"/>
              </w:rPr>
            </w:pPr>
            <w:r>
              <w:rPr>
                <w:rFonts w:hint="eastAsia" w:hAnsi="宋体" w:cs="Times New Roman"/>
                <w:color w:val="auto"/>
                <w:sz w:val="18"/>
                <w:szCs w:val="18"/>
              </w:rPr>
              <w:t>起重机上及通道、走梯、平台无堆物，无易燃物；走台无影响安全的未封闭空洞</w:t>
            </w:r>
          </w:p>
        </w:tc>
        <w:tc>
          <w:tcPr>
            <w:tcW w:w="603" w:type="dxa"/>
            <w:noWrap/>
            <w:vAlign w:val="center"/>
          </w:tcPr>
          <w:p>
            <w:pPr>
              <w:autoSpaceDE w:val="0"/>
              <w:autoSpaceDN w:val="0"/>
              <w:jc w:val="center"/>
              <w:rPr>
                <w:rFonts w:ascii="宋体" w:hAnsi="宋体" w:cs="宋体"/>
                <w:sz w:val="18"/>
                <w:szCs w:val="18"/>
              </w:rPr>
            </w:pPr>
            <w:r>
              <w:rPr>
                <w:rFonts w:hint="eastAsia" w:ascii="宋体" w:hAnsi="宋体" w:cs="宋体"/>
                <w:sz w:val="18"/>
                <w:szCs w:val="18"/>
              </w:rPr>
              <w:t>○</w:t>
            </w:r>
          </w:p>
        </w:tc>
        <w:tc>
          <w:tcPr>
            <w:tcW w:w="603" w:type="dxa"/>
            <w:noWrap/>
            <w:vAlign w:val="center"/>
          </w:tcPr>
          <w:p>
            <w:pPr>
              <w:autoSpaceDE w:val="0"/>
              <w:autoSpaceDN w:val="0"/>
              <w:jc w:val="center"/>
              <w:rPr>
                <w:rFonts w:ascii="宋体"/>
                <w:sz w:val="18"/>
                <w:szCs w:val="18"/>
              </w:rPr>
            </w:pPr>
            <w:r>
              <w:rPr>
                <w:rFonts w:hint="eastAsia" w:ascii="宋体" w:hAnsi="宋体" w:cs="宋体"/>
                <w:sz w:val="18"/>
                <w:szCs w:val="18"/>
              </w:rPr>
              <w:t>○</w:t>
            </w:r>
          </w:p>
        </w:tc>
        <w:tc>
          <w:tcPr>
            <w:tcW w:w="605" w:type="dxa"/>
            <w:noWrap/>
            <w:vAlign w:val="center"/>
          </w:tcPr>
          <w:p>
            <w:pPr>
              <w:autoSpaceDE w:val="0"/>
              <w:autoSpaceDN w:val="0"/>
              <w:jc w:val="center"/>
              <w:rPr>
                <w:rFonts w:ascii="宋体"/>
                <w:sz w:val="18"/>
                <w:szCs w:val="18"/>
              </w:rPr>
            </w:pPr>
            <w:r>
              <w:rPr>
                <w:rFonts w:hint="eastAsia" w:ascii="宋体" w:hAnsi="宋体" w:cs="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25" w:hRule="atLeast"/>
          <w:jc w:val="center"/>
        </w:trPr>
        <w:tc>
          <w:tcPr>
            <w:tcW w:w="607" w:type="dxa"/>
            <w:vMerge w:val="continue"/>
            <w:noWrap/>
            <w:vAlign w:val="center"/>
          </w:tcPr>
          <w:p>
            <w:pPr>
              <w:numPr>
                <w:ilvl w:val="0"/>
                <w:numId w:val="22"/>
              </w:numPr>
              <w:spacing w:line="240" w:lineRule="atLeast"/>
              <w:jc w:val="center"/>
              <w:rPr>
                <w:rFonts w:ascii="宋体"/>
                <w:sz w:val="18"/>
                <w:szCs w:val="18"/>
              </w:rPr>
            </w:pPr>
          </w:p>
        </w:tc>
        <w:tc>
          <w:tcPr>
            <w:tcW w:w="866" w:type="dxa"/>
            <w:vMerge w:val="continue"/>
            <w:noWrap/>
            <w:vAlign w:val="center"/>
          </w:tcPr>
          <w:p>
            <w:pPr>
              <w:adjustRightInd w:val="0"/>
              <w:snapToGrid w:val="0"/>
              <w:spacing w:line="240" w:lineRule="atLeast"/>
              <w:jc w:val="center"/>
              <w:rPr>
                <w:rFonts w:ascii="宋体"/>
                <w:sz w:val="18"/>
                <w:szCs w:val="18"/>
              </w:rPr>
            </w:pPr>
          </w:p>
        </w:tc>
        <w:tc>
          <w:tcPr>
            <w:tcW w:w="5827" w:type="dxa"/>
            <w:noWrap/>
            <w:vAlign w:val="center"/>
          </w:tcPr>
          <w:p>
            <w:pPr>
              <w:pStyle w:val="143"/>
              <w:keepNext w:val="0"/>
              <w:keepLines w:val="0"/>
              <w:pageBreakBefore w:val="0"/>
              <w:widowControl w:val="0"/>
              <w:kinsoku/>
              <w:wordWrap/>
              <w:overflowPunct/>
              <w:topLinePunct w:val="0"/>
              <w:bidi w:val="0"/>
              <w:spacing w:line="240" w:lineRule="auto"/>
              <w:textAlignment w:val="auto"/>
              <w:rPr>
                <w:rFonts w:hAnsi="宋体" w:cs="Times New Roman"/>
                <w:color w:val="auto"/>
                <w:sz w:val="18"/>
                <w:szCs w:val="18"/>
              </w:rPr>
            </w:pPr>
            <w:r>
              <w:rPr>
                <w:rFonts w:hint="eastAsia" w:hAnsi="宋体" w:cs="Times New Roman"/>
                <w:color w:val="auto"/>
                <w:sz w:val="18"/>
                <w:szCs w:val="18"/>
              </w:rPr>
              <w:t>走台、通道栏杆完好且牢固</w:t>
            </w:r>
          </w:p>
        </w:tc>
        <w:tc>
          <w:tcPr>
            <w:tcW w:w="603" w:type="dxa"/>
            <w:noWrap/>
            <w:vAlign w:val="center"/>
          </w:tcPr>
          <w:p>
            <w:pPr>
              <w:autoSpaceDE w:val="0"/>
              <w:autoSpaceDN w:val="0"/>
              <w:jc w:val="center"/>
              <w:rPr>
                <w:rFonts w:ascii="宋体" w:hAnsi="宋体" w:cs="宋体"/>
                <w:sz w:val="18"/>
                <w:szCs w:val="18"/>
              </w:rPr>
            </w:pPr>
            <w:r>
              <w:rPr>
                <w:rFonts w:hint="eastAsia" w:ascii="宋体" w:hAnsi="宋体" w:cs="宋体"/>
                <w:sz w:val="18"/>
                <w:szCs w:val="18"/>
              </w:rPr>
              <w:t>○</w:t>
            </w:r>
          </w:p>
        </w:tc>
        <w:tc>
          <w:tcPr>
            <w:tcW w:w="603" w:type="dxa"/>
            <w:noWrap/>
            <w:vAlign w:val="center"/>
          </w:tcPr>
          <w:p>
            <w:pPr>
              <w:autoSpaceDE w:val="0"/>
              <w:autoSpaceDN w:val="0"/>
              <w:jc w:val="center"/>
              <w:rPr>
                <w:rFonts w:ascii="宋体"/>
                <w:sz w:val="18"/>
                <w:szCs w:val="18"/>
              </w:rPr>
            </w:pPr>
            <w:r>
              <w:rPr>
                <w:rFonts w:hint="eastAsia" w:ascii="宋体" w:hAnsi="宋体" w:cs="宋体"/>
                <w:sz w:val="18"/>
                <w:szCs w:val="18"/>
              </w:rPr>
              <w:t>○</w:t>
            </w:r>
          </w:p>
        </w:tc>
        <w:tc>
          <w:tcPr>
            <w:tcW w:w="605" w:type="dxa"/>
            <w:noWrap/>
            <w:vAlign w:val="center"/>
          </w:tcPr>
          <w:p>
            <w:pPr>
              <w:autoSpaceDE w:val="0"/>
              <w:autoSpaceDN w:val="0"/>
              <w:jc w:val="center"/>
              <w:rPr>
                <w:rFonts w:ascii="宋体"/>
                <w:sz w:val="18"/>
                <w:szCs w:val="18"/>
              </w:rPr>
            </w:pPr>
            <w:r>
              <w:rPr>
                <w:rFonts w:hint="eastAsia" w:ascii="宋体" w:hAnsi="宋体" w:cs="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25" w:hRule="atLeast"/>
          <w:jc w:val="center"/>
        </w:trPr>
        <w:tc>
          <w:tcPr>
            <w:tcW w:w="607" w:type="dxa"/>
            <w:vMerge w:val="continue"/>
            <w:noWrap/>
            <w:vAlign w:val="center"/>
          </w:tcPr>
          <w:p>
            <w:pPr>
              <w:spacing w:line="240" w:lineRule="atLeast"/>
              <w:ind w:left="420"/>
              <w:jc w:val="center"/>
              <w:rPr>
                <w:rFonts w:ascii="宋体"/>
                <w:sz w:val="18"/>
                <w:szCs w:val="18"/>
              </w:rPr>
            </w:pPr>
          </w:p>
        </w:tc>
        <w:tc>
          <w:tcPr>
            <w:tcW w:w="866" w:type="dxa"/>
            <w:vMerge w:val="continue"/>
            <w:noWrap/>
            <w:vAlign w:val="center"/>
          </w:tcPr>
          <w:p>
            <w:pPr>
              <w:adjustRightInd w:val="0"/>
              <w:snapToGrid w:val="0"/>
              <w:spacing w:line="240" w:lineRule="atLeast"/>
              <w:jc w:val="center"/>
              <w:rPr>
                <w:rFonts w:ascii="宋体"/>
                <w:sz w:val="18"/>
                <w:szCs w:val="18"/>
              </w:rPr>
            </w:pPr>
          </w:p>
        </w:tc>
        <w:tc>
          <w:tcPr>
            <w:tcW w:w="5827" w:type="dxa"/>
            <w:noWrap/>
            <w:vAlign w:val="center"/>
          </w:tcPr>
          <w:p>
            <w:pPr>
              <w:pStyle w:val="143"/>
              <w:keepNext w:val="0"/>
              <w:keepLines w:val="0"/>
              <w:pageBreakBefore w:val="0"/>
              <w:widowControl w:val="0"/>
              <w:kinsoku/>
              <w:wordWrap/>
              <w:overflowPunct/>
              <w:topLinePunct w:val="0"/>
              <w:bidi w:val="0"/>
              <w:spacing w:line="240" w:lineRule="auto"/>
              <w:textAlignment w:val="auto"/>
              <w:rPr>
                <w:rFonts w:hAnsi="宋体" w:cs="Times New Roman"/>
                <w:color w:val="auto"/>
                <w:sz w:val="18"/>
                <w:szCs w:val="18"/>
              </w:rPr>
            </w:pPr>
            <w:r>
              <w:rPr>
                <w:rFonts w:hint="eastAsia" w:hAnsi="宋体" w:cs="Times New Roman"/>
                <w:color w:val="auto"/>
                <w:sz w:val="18"/>
                <w:szCs w:val="18"/>
              </w:rPr>
              <w:t>整机附属装置符合要求</w:t>
            </w:r>
          </w:p>
        </w:tc>
        <w:tc>
          <w:tcPr>
            <w:tcW w:w="603" w:type="dxa"/>
            <w:noWrap/>
            <w:vAlign w:val="center"/>
          </w:tcPr>
          <w:p>
            <w:pPr>
              <w:autoSpaceDE w:val="0"/>
              <w:autoSpaceDN w:val="0"/>
              <w:jc w:val="center"/>
              <w:rPr>
                <w:rFonts w:ascii="宋体" w:hAnsi="宋体" w:cs="宋体"/>
                <w:sz w:val="18"/>
                <w:szCs w:val="18"/>
              </w:rPr>
            </w:pPr>
            <w:r>
              <w:rPr>
                <w:rFonts w:hint="eastAsia" w:ascii="宋体" w:hAnsi="宋体" w:cs="宋体"/>
                <w:sz w:val="18"/>
                <w:szCs w:val="18"/>
              </w:rPr>
              <w:t>○</w:t>
            </w:r>
          </w:p>
        </w:tc>
        <w:tc>
          <w:tcPr>
            <w:tcW w:w="603" w:type="dxa"/>
            <w:noWrap/>
            <w:vAlign w:val="center"/>
          </w:tcPr>
          <w:p>
            <w:pPr>
              <w:autoSpaceDE w:val="0"/>
              <w:autoSpaceDN w:val="0"/>
              <w:jc w:val="center"/>
              <w:rPr>
                <w:rFonts w:ascii="宋体"/>
                <w:sz w:val="18"/>
                <w:szCs w:val="18"/>
              </w:rPr>
            </w:pPr>
            <w:r>
              <w:rPr>
                <w:rFonts w:hint="eastAsia" w:ascii="宋体" w:hAnsi="宋体" w:cs="宋体"/>
                <w:sz w:val="18"/>
                <w:szCs w:val="18"/>
              </w:rPr>
              <w:t>○</w:t>
            </w:r>
          </w:p>
        </w:tc>
        <w:tc>
          <w:tcPr>
            <w:tcW w:w="605" w:type="dxa"/>
            <w:noWrap/>
            <w:vAlign w:val="center"/>
          </w:tcPr>
          <w:p>
            <w:pPr>
              <w:autoSpaceDE w:val="0"/>
              <w:autoSpaceDN w:val="0"/>
              <w:jc w:val="center"/>
              <w:rPr>
                <w:rFonts w:ascii="宋体"/>
                <w:sz w:val="18"/>
                <w:szCs w:val="18"/>
              </w:rPr>
            </w:pPr>
            <w:r>
              <w:rPr>
                <w:rFonts w:hint="eastAsia" w:ascii="宋体" w:hAnsi="宋体" w:cs="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25" w:hRule="atLeast"/>
          <w:jc w:val="center"/>
        </w:trPr>
        <w:tc>
          <w:tcPr>
            <w:tcW w:w="607" w:type="dxa"/>
            <w:vMerge w:val="continue"/>
            <w:tcBorders>
              <w:bottom w:val="single" w:color="auto" w:sz="12" w:space="0"/>
            </w:tcBorders>
            <w:noWrap/>
            <w:vAlign w:val="center"/>
          </w:tcPr>
          <w:p>
            <w:pPr>
              <w:spacing w:line="240" w:lineRule="atLeast"/>
              <w:ind w:left="420"/>
              <w:jc w:val="center"/>
              <w:rPr>
                <w:rFonts w:ascii="宋体"/>
                <w:sz w:val="18"/>
                <w:szCs w:val="18"/>
              </w:rPr>
            </w:pPr>
          </w:p>
        </w:tc>
        <w:tc>
          <w:tcPr>
            <w:tcW w:w="866" w:type="dxa"/>
            <w:vMerge w:val="continue"/>
            <w:tcBorders>
              <w:bottom w:val="single" w:color="auto" w:sz="12" w:space="0"/>
            </w:tcBorders>
            <w:noWrap/>
            <w:vAlign w:val="center"/>
          </w:tcPr>
          <w:p>
            <w:pPr>
              <w:adjustRightInd w:val="0"/>
              <w:snapToGrid w:val="0"/>
              <w:spacing w:line="240" w:lineRule="atLeast"/>
              <w:jc w:val="center"/>
              <w:rPr>
                <w:rFonts w:ascii="宋体"/>
                <w:sz w:val="18"/>
                <w:szCs w:val="18"/>
              </w:rPr>
            </w:pPr>
          </w:p>
        </w:tc>
        <w:tc>
          <w:tcPr>
            <w:tcW w:w="5827" w:type="dxa"/>
            <w:tcBorders>
              <w:bottom w:val="single" w:color="auto" w:sz="12" w:space="0"/>
            </w:tcBorders>
            <w:noWrap/>
            <w:vAlign w:val="center"/>
          </w:tcPr>
          <w:p>
            <w:pPr>
              <w:pStyle w:val="143"/>
              <w:keepNext w:val="0"/>
              <w:keepLines w:val="0"/>
              <w:pageBreakBefore w:val="0"/>
              <w:widowControl w:val="0"/>
              <w:kinsoku/>
              <w:wordWrap/>
              <w:overflowPunct/>
              <w:topLinePunct w:val="0"/>
              <w:bidi w:val="0"/>
              <w:spacing w:line="240" w:lineRule="auto"/>
              <w:textAlignment w:val="auto"/>
              <w:rPr>
                <w:rFonts w:hAnsi="宋体" w:cs="Times New Roman"/>
                <w:color w:val="auto"/>
                <w:sz w:val="18"/>
                <w:szCs w:val="18"/>
              </w:rPr>
            </w:pPr>
            <w:r>
              <w:rPr>
                <w:rFonts w:hint="eastAsia" w:hAnsi="宋体" w:cs="Times New Roman"/>
                <w:color w:val="auto"/>
                <w:sz w:val="18"/>
                <w:szCs w:val="18"/>
              </w:rPr>
              <w:t>安全监控系统符合要求</w:t>
            </w:r>
          </w:p>
        </w:tc>
        <w:tc>
          <w:tcPr>
            <w:tcW w:w="603" w:type="dxa"/>
            <w:tcBorders>
              <w:bottom w:val="single" w:color="auto" w:sz="12" w:space="0"/>
            </w:tcBorders>
            <w:noWrap/>
            <w:vAlign w:val="center"/>
          </w:tcPr>
          <w:p>
            <w:pPr>
              <w:autoSpaceDE w:val="0"/>
              <w:autoSpaceDN w:val="0"/>
              <w:jc w:val="center"/>
              <w:rPr>
                <w:rFonts w:ascii="宋体" w:hAnsi="宋体" w:cs="宋体"/>
                <w:sz w:val="18"/>
                <w:szCs w:val="18"/>
              </w:rPr>
            </w:pPr>
            <w:r>
              <w:rPr>
                <w:rFonts w:hint="eastAsia" w:ascii="宋体" w:hAnsi="宋体" w:cs="宋体"/>
                <w:sz w:val="18"/>
                <w:szCs w:val="18"/>
              </w:rPr>
              <w:t>○</w:t>
            </w:r>
          </w:p>
        </w:tc>
        <w:tc>
          <w:tcPr>
            <w:tcW w:w="603" w:type="dxa"/>
            <w:tcBorders>
              <w:bottom w:val="single" w:color="auto" w:sz="12" w:space="0"/>
            </w:tcBorders>
            <w:noWrap/>
            <w:vAlign w:val="center"/>
          </w:tcPr>
          <w:p>
            <w:pPr>
              <w:autoSpaceDE w:val="0"/>
              <w:autoSpaceDN w:val="0"/>
              <w:jc w:val="center"/>
              <w:rPr>
                <w:rFonts w:ascii="宋体"/>
                <w:sz w:val="18"/>
                <w:szCs w:val="18"/>
              </w:rPr>
            </w:pPr>
            <w:r>
              <w:rPr>
                <w:rFonts w:hint="eastAsia" w:ascii="宋体" w:hAnsi="宋体" w:cs="宋体"/>
                <w:sz w:val="18"/>
                <w:szCs w:val="18"/>
              </w:rPr>
              <w:t>○</w:t>
            </w:r>
          </w:p>
        </w:tc>
        <w:tc>
          <w:tcPr>
            <w:tcW w:w="605" w:type="dxa"/>
            <w:tcBorders>
              <w:bottom w:val="single" w:color="auto" w:sz="12" w:space="0"/>
            </w:tcBorders>
            <w:noWrap/>
            <w:vAlign w:val="center"/>
          </w:tcPr>
          <w:p>
            <w:pPr>
              <w:autoSpaceDE w:val="0"/>
              <w:autoSpaceDN w:val="0"/>
              <w:jc w:val="center"/>
              <w:rPr>
                <w:rFonts w:ascii="宋体"/>
                <w:sz w:val="18"/>
                <w:szCs w:val="18"/>
              </w:rPr>
            </w:pPr>
            <w:r>
              <w:rPr>
                <w:rFonts w:hint="eastAsia" w:ascii="宋体" w:hAnsi="宋体" w:cs="宋体"/>
                <w:sz w:val="18"/>
                <w:szCs w:val="18"/>
              </w:rPr>
              <w:t>○</w:t>
            </w:r>
          </w:p>
        </w:tc>
      </w:tr>
    </w:tbl>
    <w:p>
      <w:pPr>
        <w:adjustRightInd w:val="0"/>
        <w:spacing w:line="240" w:lineRule="atLeast"/>
        <w:jc w:val="left"/>
        <w:rPr>
          <w:rFonts w:ascii="宋体"/>
          <w:szCs w:val="21"/>
        </w:rPr>
      </w:pPr>
    </w:p>
    <w:p>
      <w:pPr>
        <w:adjustRightInd w:val="0"/>
        <w:spacing w:line="240" w:lineRule="atLeast"/>
        <w:jc w:val="left"/>
        <w:rPr>
          <w:rFonts w:ascii="宋体"/>
          <w:szCs w:val="21"/>
        </w:rPr>
      </w:pPr>
      <w:r>
        <w:rPr>
          <w:rFonts w:hint="eastAsia" w:ascii="宋体" w:hAnsi="宋体"/>
          <w:szCs w:val="21"/>
        </w:rPr>
        <w:t>注：在“月度”“季度”“年度”维护保养周期列表中，标识“</w:t>
      </w:r>
      <w:r>
        <w:rPr>
          <w:rFonts w:hint="eastAsia" w:ascii="宋体" w:hAnsi="宋体" w:cs="宋体"/>
          <w:sz w:val="18"/>
          <w:szCs w:val="18"/>
        </w:rPr>
        <w:t>○</w:t>
      </w:r>
      <w:r>
        <w:rPr>
          <w:rFonts w:hint="eastAsia" w:ascii="宋体" w:hAnsi="宋体"/>
          <w:szCs w:val="21"/>
        </w:rPr>
        <w:t>”表示维护保养项目的具体周期，标识“</w:t>
      </w:r>
      <w:r>
        <w:rPr>
          <w:rFonts w:hint="eastAsia" w:ascii="宋体" w:hAnsi="宋体" w:cs="宋体"/>
          <w:szCs w:val="21"/>
        </w:rPr>
        <w:t>－</w:t>
      </w:r>
      <w:r>
        <w:rPr>
          <w:rFonts w:hint="eastAsia" w:ascii="宋体" w:hAnsi="宋体"/>
          <w:szCs w:val="21"/>
        </w:rPr>
        <w:t>”表示不涉及。</w:t>
      </w:r>
    </w:p>
    <w:p>
      <w:pPr>
        <w:pStyle w:val="24"/>
      </w:pPr>
    </w:p>
    <w:p>
      <w:pPr>
        <w:pStyle w:val="24"/>
      </w:pPr>
    </w:p>
    <w:p>
      <w:pPr>
        <w:pStyle w:val="99"/>
      </w:pPr>
    </w:p>
    <w:p>
      <w:pPr>
        <w:pStyle w:val="87"/>
      </w:pPr>
    </w:p>
    <w:p>
      <w:pPr>
        <w:pStyle w:val="85"/>
      </w:pPr>
      <w:r>
        <w:br w:type="textWrapping"/>
      </w:r>
      <w:r>
        <w:rPr>
          <w:rFonts w:hint="eastAsia"/>
        </w:rPr>
        <w:t>（规范性附录）</w:t>
      </w:r>
      <w:r>
        <w:br w:type="textWrapping"/>
      </w:r>
      <w:r>
        <w:rPr>
          <w:rFonts w:hint="eastAsia"/>
        </w:rPr>
        <w:t>机械式停车设备维护保养项目及要求</w:t>
      </w:r>
    </w:p>
    <w:p>
      <w:pPr>
        <w:pStyle w:val="88"/>
        <w:spacing w:before="156" w:after="156"/>
      </w:pPr>
    </w:p>
    <w:tbl>
      <w:tblPr>
        <w:tblStyle w:val="32"/>
        <w:tblW w:w="919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607"/>
        <w:gridCol w:w="848"/>
        <w:gridCol w:w="1446"/>
        <w:gridCol w:w="4560"/>
        <w:gridCol w:w="608"/>
        <w:gridCol w:w="592"/>
        <w:gridCol w:w="53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19" w:hRule="atLeast"/>
          <w:tblHeader/>
          <w:jc w:val="center"/>
        </w:trPr>
        <w:tc>
          <w:tcPr>
            <w:tcW w:w="607" w:type="dxa"/>
            <w:vMerge w:val="restart"/>
            <w:tcBorders>
              <w:top w:val="single" w:color="auto" w:sz="12" w:space="0"/>
            </w:tcBorders>
            <w:noWrap/>
            <w:tcMar>
              <w:left w:w="57" w:type="dxa"/>
              <w:right w:w="57" w:type="dxa"/>
            </w:tcMar>
            <w:vAlign w:val="center"/>
          </w:tcPr>
          <w:p>
            <w:pPr>
              <w:adjustRightInd w:val="0"/>
              <w:snapToGrid w:val="0"/>
              <w:spacing w:line="240" w:lineRule="atLeast"/>
              <w:jc w:val="center"/>
              <w:rPr>
                <w:rFonts w:ascii="宋体"/>
                <w:b/>
                <w:sz w:val="18"/>
                <w:szCs w:val="18"/>
              </w:rPr>
            </w:pPr>
            <w:r>
              <w:rPr>
                <w:rFonts w:hint="eastAsia" w:ascii="宋体" w:hAnsi="宋体"/>
                <w:b/>
                <w:sz w:val="18"/>
                <w:szCs w:val="18"/>
              </w:rPr>
              <w:t>序号</w:t>
            </w:r>
          </w:p>
        </w:tc>
        <w:tc>
          <w:tcPr>
            <w:tcW w:w="2294" w:type="dxa"/>
            <w:gridSpan w:val="2"/>
            <w:vMerge w:val="restart"/>
            <w:tcBorders>
              <w:top w:val="single" w:color="auto" w:sz="12" w:space="0"/>
            </w:tcBorders>
            <w:noWrap/>
            <w:tcMar>
              <w:left w:w="57" w:type="dxa"/>
              <w:right w:w="57" w:type="dxa"/>
            </w:tcMar>
            <w:vAlign w:val="center"/>
          </w:tcPr>
          <w:p>
            <w:pPr>
              <w:adjustRightInd w:val="0"/>
              <w:snapToGrid w:val="0"/>
              <w:spacing w:line="240" w:lineRule="atLeast"/>
              <w:jc w:val="center"/>
              <w:rPr>
                <w:rFonts w:ascii="宋体"/>
                <w:b/>
                <w:sz w:val="18"/>
                <w:szCs w:val="18"/>
              </w:rPr>
            </w:pPr>
            <w:r>
              <w:rPr>
                <w:rFonts w:hint="eastAsia" w:ascii="宋体" w:hAnsi="宋体"/>
                <w:b/>
                <w:sz w:val="18"/>
                <w:szCs w:val="18"/>
              </w:rPr>
              <w:t>项目</w:t>
            </w:r>
          </w:p>
        </w:tc>
        <w:tc>
          <w:tcPr>
            <w:tcW w:w="4560" w:type="dxa"/>
            <w:vMerge w:val="restart"/>
            <w:tcBorders>
              <w:top w:val="single" w:color="auto" w:sz="12" w:space="0"/>
            </w:tcBorders>
            <w:noWrap/>
            <w:vAlign w:val="center"/>
          </w:tcPr>
          <w:p>
            <w:pPr>
              <w:adjustRightInd w:val="0"/>
              <w:snapToGrid w:val="0"/>
              <w:spacing w:line="240" w:lineRule="atLeast"/>
              <w:jc w:val="center"/>
              <w:rPr>
                <w:rFonts w:ascii="宋体"/>
                <w:b/>
                <w:sz w:val="18"/>
                <w:szCs w:val="18"/>
              </w:rPr>
            </w:pPr>
            <w:r>
              <w:rPr>
                <w:rFonts w:hint="eastAsia" w:ascii="宋体" w:hAnsi="宋体"/>
                <w:b/>
                <w:sz w:val="18"/>
                <w:szCs w:val="18"/>
              </w:rPr>
              <w:t>检验维护内容及要求</w:t>
            </w:r>
          </w:p>
        </w:tc>
        <w:tc>
          <w:tcPr>
            <w:tcW w:w="1733" w:type="dxa"/>
            <w:gridSpan w:val="3"/>
            <w:tcBorders>
              <w:top w:val="single" w:color="auto" w:sz="12" w:space="0"/>
            </w:tcBorders>
            <w:noWrap/>
            <w:vAlign w:val="center"/>
          </w:tcPr>
          <w:p>
            <w:pPr>
              <w:adjustRightInd w:val="0"/>
              <w:snapToGrid w:val="0"/>
              <w:spacing w:line="240" w:lineRule="atLeast"/>
              <w:jc w:val="center"/>
              <w:rPr>
                <w:rFonts w:ascii="宋体" w:hAnsi="宋体"/>
                <w:b/>
                <w:sz w:val="18"/>
                <w:szCs w:val="18"/>
              </w:rPr>
            </w:pPr>
            <w:r>
              <w:rPr>
                <w:rFonts w:hint="eastAsia" w:ascii="宋体" w:hAnsi="宋体"/>
                <w:b/>
                <w:sz w:val="18"/>
                <w:szCs w:val="18"/>
              </w:rPr>
              <w:t>维护保养周期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19" w:hRule="atLeast"/>
          <w:tblHeader/>
          <w:jc w:val="center"/>
        </w:trPr>
        <w:tc>
          <w:tcPr>
            <w:tcW w:w="607" w:type="dxa"/>
            <w:vMerge w:val="continue"/>
            <w:noWrap/>
            <w:tcMar>
              <w:left w:w="57" w:type="dxa"/>
              <w:right w:w="57" w:type="dxa"/>
            </w:tcMar>
            <w:vAlign w:val="center"/>
          </w:tcPr>
          <w:p>
            <w:pPr>
              <w:adjustRightInd w:val="0"/>
              <w:snapToGrid w:val="0"/>
              <w:spacing w:line="240" w:lineRule="atLeast"/>
              <w:jc w:val="center"/>
            </w:pPr>
          </w:p>
        </w:tc>
        <w:tc>
          <w:tcPr>
            <w:tcW w:w="2294" w:type="dxa"/>
            <w:gridSpan w:val="2"/>
            <w:vMerge w:val="continue"/>
            <w:noWrap/>
            <w:tcMar>
              <w:left w:w="57" w:type="dxa"/>
              <w:right w:w="57" w:type="dxa"/>
            </w:tcMar>
            <w:vAlign w:val="center"/>
          </w:tcPr>
          <w:p>
            <w:pPr>
              <w:adjustRightInd w:val="0"/>
              <w:snapToGrid w:val="0"/>
              <w:spacing w:line="240" w:lineRule="atLeast"/>
              <w:jc w:val="center"/>
            </w:pPr>
          </w:p>
        </w:tc>
        <w:tc>
          <w:tcPr>
            <w:tcW w:w="4560" w:type="dxa"/>
            <w:vMerge w:val="continue"/>
            <w:noWrap/>
            <w:vAlign w:val="center"/>
          </w:tcPr>
          <w:p>
            <w:pPr>
              <w:adjustRightInd w:val="0"/>
              <w:snapToGrid w:val="0"/>
              <w:spacing w:line="240" w:lineRule="atLeast"/>
              <w:jc w:val="center"/>
            </w:pPr>
          </w:p>
        </w:tc>
        <w:tc>
          <w:tcPr>
            <w:tcW w:w="608" w:type="dxa"/>
            <w:tcBorders>
              <w:top w:val="single" w:color="auto" w:sz="12" w:space="0"/>
            </w:tcBorders>
            <w:noWrap/>
            <w:vAlign w:val="center"/>
          </w:tcPr>
          <w:p>
            <w:pPr>
              <w:adjustRightInd w:val="0"/>
              <w:snapToGrid w:val="0"/>
              <w:spacing w:line="240" w:lineRule="atLeast"/>
              <w:jc w:val="center"/>
              <w:rPr>
                <w:rFonts w:ascii="宋体" w:hAnsi="宋体"/>
                <w:b/>
                <w:sz w:val="18"/>
                <w:szCs w:val="18"/>
              </w:rPr>
            </w:pPr>
            <w:r>
              <w:rPr>
                <w:rFonts w:hint="eastAsia" w:ascii="宋体" w:hAnsi="宋体"/>
                <w:b/>
                <w:sz w:val="18"/>
                <w:szCs w:val="18"/>
              </w:rPr>
              <w:t>月度</w:t>
            </w:r>
          </w:p>
        </w:tc>
        <w:tc>
          <w:tcPr>
            <w:tcW w:w="592" w:type="dxa"/>
            <w:tcBorders>
              <w:top w:val="single" w:color="auto" w:sz="12" w:space="0"/>
            </w:tcBorders>
            <w:noWrap/>
            <w:vAlign w:val="center"/>
          </w:tcPr>
          <w:p>
            <w:pPr>
              <w:adjustRightInd w:val="0"/>
              <w:snapToGrid w:val="0"/>
              <w:spacing w:line="240" w:lineRule="atLeast"/>
              <w:jc w:val="center"/>
              <w:rPr>
                <w:rFonts w:ascii="宋体" w:hAnsi="宋体"/>
                <w:b/>
                <w:sz w:val="18"/>
                <w:szCs w:val="18"/>
              </w:rPr>
            </w:pPr>
            <w:r>
              <w:rPr>
                <w:rFonts w:hint="eastAsia" w:ascii="宋体" w:hAnsi="宋体"/>
                <w:b/>
                <w:sz w:val="18"/>
                <w:szCs w:val="18"/>
              </w:rPr>
              <w:t>季度</w:t>
            </w:r>
          </w:p>
        </w:tc>
        <w:tc>
          <w:tcPr>
            <w:tcW w:w="533" w:type="dxa"/>
            <w:tcBorders>
              <w:top w:val="single" w:color="auto" w:sz="12" w:space="0"/>
            </w:tcBorders>
            <w:noWrap/>
            <w:vAlign w:val="center"/>
          </w:tcPr>
          <w:p>
            <w:pPr>
              <w:adjustRightInd w:val="0"/>
              <w:snapToGrid w:val="0"/>
              <w:spacing w:line="240" w:lineRule="atLeast"/>
              <w:jc w:val="center"/>
              <w:rPr>
                <w:rFonts w:ascii="宋体" w:hAnsi="宋体"/>
                <w:b/>
                <w:sz w:val="18"/>
                <w:szCs w:val="18"/>
              </w:rPr>
            </w:pPr>
            <w:r>
              <w:rPr>
                <w:rFonts w:hint="eastAsia" w:ascii="宋体" w:hAnsi="宋体"/>
                <w:b/>
                <w:sz w:val="18"/>
                <w:szCs w:val="18"/>
              </w:rPr>
              <w:t>年度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97" w:hRule="atLeast"/>
          <w:jc w:val="center"/>
        </w:trPr>
        <w:tc>
          <w:tcPr>
            <w:tcW w:w="607" w:type="dxa"/>
            <w:noWrap/>
            <w:vAlign w:val="center"/>
          </w:tcPr>
          <w:p>
            <w:pPr>
              <w:numPr>
                <w:ilvl w:val="0"/>
                <w:numId w:val="0"/>
              </w:numPr>
              <w:spacing w:line="240" w:lineRule="atLeast"/>
              <w:ind w:leftChars="0"/>
              <w:jc w:val="center"/>
              <w:rPr>
                <w:rFonts w:hint="eastAsia" w:ascii="宋体" w:eastAsia="宋体"/>
                <w:sz w:val="18"/>
                <w:szCs w:val="18"/>
                <w:lang w:val="en-US" w:eastAsia="zh-CN"/>
              </w:rPr>
            </w:pPr>
            <w:r>
              <w:rPr>
                <w:rFonts w:hint="eastAsia" w:ascii="宋体"/>
                <w:sz w:val="18"/>
                <w:szCs w:val="18"/>
                <w:lang w:val="en-US" w:eastAsia="zh-CN"/>
              </w:rPr>
              <w:t>1</w:t>
            </w:r>
          </w:p>
        </w:tc>
        <w:tc>
          <w:tcPr>
            <w:tcW w:w="848" w:type="dxa"/>
            <w:vMerge w:val="restart"/>
            <w:noWrap/>
            <w:vAlign w:val="center"/>
          </w:tcPr>
          <w:p>
            <w:pPr>
              <w:adjustRightInd w:val="0"/>
              <w:snapToGrid w:val="0"/>
              <w:spacing w:line="240" w:lineRule="atLeast"/>
              <w:jc w:val="center"/>
              <w:rPr>
                <w:rFonts w:ascii="宋体"/>
                <w:sz w:val="18"/>
                <w:szCs w:val="18"/>
              </w:rPr>
            </w:pPr>
            <w:r>
              <w:rPr>
                <w:rFonts w:hint="eastAsia" w:ascii="宋体"/>
                <w:sz w:val="18"/>
                <w:szCs w:val="18"/>
              </w:rPr>
              <w:t>整机</w:t>
            </w:r>
          </w:p>
        </w:tc>
        <w:tc>
          <w:tcPr>
            <w:tcW w:w="1446" w:type="dxa"/>
            <w:noWrap/>
            <w:vAlign w:val="center"/>
          </w:tcPr>
          <w:p>
            <w:pPr>
              <w:adjustRightInd w:val="0"/>
              <w:snapToGrid w:val="0"/>
              <w:spacing w:line="240" w:lineRule="atLeast"/>
              <w:jc w:val="center"/>
              <w:rPr>
                <w:rFonts w:ascii="宋体"/>
                <w:sz w:val="18"/>
                <w:szCs w:val="18"/>
                <w:lang w:val="zh-TW" w:eastAsia="zh-TW"/>
              </w:rPr>
            </w:pPr>
            <w:r>
              <w:rPr>
                <w:rFonts w:hint="eastAsia" w:ascii="宋体" w:hAnsi="宋体"/>
                <w:sz w:val="18"/>
                <w:szCs w:val="18"/>
              </w:rPr>
              <w:t>安全标志</w:t>
            </w:r>
          </w:p>
        </w:tc>
        <w:tc>
          <w:tcPr>
            <w:tcW w:w="4560" w:type="dxa"/>
            <w:noWrap/>
            <w:vAlign w:val="center"/>
          </w:tcPr>
          <w:p>
            <w:pPr>
              <w:keepNext w:val="0"/>
              <w:keepLines w:val="0"/>
              <w:pageBreakBefore w:val="0"/>
              <w:widowControl w:val="0"/>
              <w:kinsoku/>
              <w:wordWrap/>
              <w:overflowPunct/>
              <w:topLinePunct w:val="0"/>
              <w:bidi w:val="0"/>
              <w:adjustRightInd w:val="0"/>
              <w:snapToGrid w:val="0"/>
              <w:spacing w:line="240" w:lineRule="atLeast"/>
              <w:textAlignment w:val="auto"/>
              <w:rPr>
                <w:rFonts w:ascii="宋体"/>
                <w:sz w:val="18"/>
                <w:szCs w:val="18"/>
                <w:lang w:val="zh-TW" w:eastAsia="zh-TW"/>
              </w:rPr>
            </w:pPr>
            <w:r>
              <w:rPr>
                <w:rFonts w:hint="eastAsia" w:ascii="宋体" w:hAnsi="宋体"/>
                <w:sz w:val="18"/>
                <w:szCs w:val="18"/>
              </w:rPr>
              <w:t>起重量标志应永久性地标明在容易看清的明显部位；停车设备的出入口、操作室，检修场所、电气柜等明显可见处设置相应的安全标志（包括禁止标志、警告标志和提示标志）应清晰</w:t>
            </w:r>
          </w:p>
        </w:tc>
        <w:tc>
          <w:tcPr>
            <w:tcW w:w="608" w:type="dxa"/>
            <w:noWrap/>
            <w:vAlign w:val="center"/>
          </w:tcPr>
          <w:p>
            <w:pPr>
              <w:autoSpaceDE w:val="0"/>
              <w:autoSpaceDN w:val="0"/>
              <w:jc w:val="center"/>
              <w:rPr>
                <w:rFonts w:ascii="宋体" w:hAnsi="宋体" w:cs="宋体"/>
                <w:sz w:val="18"/>
                <w:szCs w:val="18"/>
              </w:rPr>
            </w:pPr>
            <w:r>
              <w:rPr>
                <w:rFonts w:hint="eastAsia" w:ascii="宋体" w:hAnsi="宋体" w:cs="宋体"/>
                <w:sz w:val="18"/>
                <w:szCs w:val="18"/>
              </w:rPr>
              <w:t>○</w:t>
            </w:r>
          </w:p>
        </w:tc>
        <w:tc>
          <w:tcPr>
            <w:tcW w:w="592" w:type="dxa"/>
            <w:noWrap/>
            <w:vAlign w:val="center"/>
          </w:tcPr>
          <w:p>
            <w:pPr>
              <w:autoSpaceDE w:val="0"/>
              <w:autoSpaceDN w:val="0"/>
              <w:jc w:val="center"/>
              <w:rPr>
                <w:rFonts w:ascii="宋体"/>
                <w:sz w:val="18"/>
                <w:szCs w:val="18"/>
              </w:rPr>
            </w:pPr>
            <w:r>
              <w:rPr>
                <w:rFonts w:hint="eastAsia" w:ascii="宋体" w:hAnsi="宋体" w:cs="宋体"/>
                <w:sz w:val="18"/>
                <w:szCs w:val="18"/>
              </w:rPr>
              <w:t>○</w:t>
            </w:r>
          </w:p>
        </w:tc>
        <w:tc>
          <w:tcPr>
            <w:tcW w:w="533" w:type="dxa"/>
            <w:noWrap/>
            <w:vAlign w:val="center"/>
          </w:tcPr>
          <w:p>
            <w:pPr>
              <w:autoSpaceDE w:val="0"/>
              <w:autoSpaceDN w:val="0"/>
              <w:jc w:val="center"/>
              <w:rPr>
                <w:rFonts w:ascii="宋体"/>
                <w:sz w:val="18"/>
                <w:szCs w:val="18"/>
              </w:rPr>
            </w:pPr>
            <w:r>
              <w:rPr>
                <w:rFonts w:hint="eastAsia" w:ascii="宋体" w:hAnsi="宋体" w:cs="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97" w:hRule="atLeast"/>
          <w:jc w:val="center"/>
        </w:trPr>
        <w:tc>
          <w:tcPr>
            <w:tcW w:w="607" w:type="dxa"/>
            <w:noWrap/>
            <w:vAlign w:val="center"/>
          </w:tcPr>
          <w:p>
            <w:pPr>
              <w:numPr>
                <w:ilvl w:val="0"/>
                <w:numId w:val="0"/>
              </w:numPr>
              <w:spacing w:line="240" w:lineRule="atLeast"/>
              <w:ind w:leftChars="0"/>
              <w:jc w:val="center"/>
              <w:rPr>
                <w:rFonts w:hint="eastAsia" w:ascii="宋体" w:eastAsia="宋体"/>
                <w:sz w:val="18"/>
                <w:szCs w:val="18"/>
                <w:lang w:val="en-US" w:eastAsia="zh-CN"/>
              </w:rPr>
            </w:pPr>
            <w:r>
              <w:rPr>
                <w:rFonts w:hint="eastAsia" w:ascii="宋体"/>
                <w:sz w:val="18"/>
                <w:szCs w:val="18"/>
                <w:lang w:val="en-US" w:eastAsia="zh-CN"/>
              </w:rPr>
              <w:t>2</w:t>
            </w:r>
          </w:p>
        </w:tc>
        <w:tc>
          <w:tcPr>
            <w:tcW w:w="848" w:type="dxa"/>
            <w:vMerge w:val="continue"/>
            <w:noWrap/>
            <w:vAlign w:val="center"/>
          </w:tcPr>
          <w:p>
            <w:pPr>
              <w:adjustRightInd w:val="0"/>
              <w:snapToGrid w:val="0"/>
              <w:spacing w:line="240" w:lineRule="atLeast"/>
              <w:jc w:val="center"/>
              <w:rPr>
                <w:rFonts w:ascii="宋体"/>
                <w:sz w:val="18"/>
                <w:szCs w:val="18"/>
              </w:rPr>
            </w:pPr>
          </w:p>
        </w:tc>
        <w:tc>
          <w:tcPr>
            <w:tcW w:w="1446" w:type="dxa"/>
            <w:noWrap/>
            <w:vAlign w:val="center"/>
          </w:tcPr>
          <w:p>
            <w:pPr>
              <w:adjustRightInd w:val="0"/>
              <w:snapToGrid w:val="0"/>
              <w:spacing w:line="240" w:lineRule="atLeast"/>
              <w:jc w:val="center"/>
              <w:rPr>
                <w:rFonts w:ascii="宋体"/>
                <w:sz w:val="18"/>
                <w:szCs w:val="18"/>
                <w:lang w:val="zh-TW" w:eastAsia="zh-TW"/>
              </w:rPr>
            </w:pPr>
            <w:r>
              <w:rPr>
                <w:rFonts w:hint="eastAsia" w:ascii="宋体" w:hAnsi="宋体"/>
                <w:sz w:val="18"/>
                <w:szCs w:val="18"/>
              </w:rPr>
              <w:t>底坑</w:t>
            </w:r>
          </w:p>
        </w:tc>
        <w:tc>
          <w:tcPr>
            <w:tcW w:w="4560" w:type="dxa"/>
            <w:noWrap/>
            <w:vAlign w:val="center"/>
          </w:tcPr>
          <w:p>
            <w:pPr>
              <w:keepNext w:val="0"/>
              <w:keepLines w:val="0"/>
              <w:pageBreakBefore w:val="0"/>
              <w:widowControl w:val="0"/>
              <w:kinsoku/>
              <w:wordWrap/>
              <w:overflowPunct/>
              <w:topLinePunct w:val="0"/>
              <w:bidi w:val="0"/>
              <w:adjustRightInd w:val="0"/>
              <w:snapToGrid w:val="0"/>
              <w:spacing w:line="240" w:lineRule="atLeast"/>
              <w:textAlignment w:val="auto"/>
              <w:rPr>
                <w:rFonts w:ascii="宋体"/>
                <w:sz w:val="18"/>
                <w:szCs w:val="18"/>
                <w:lang w:val="zh-TW" w:eastAsia="zh-TW"/>
              </w:rPr>
            </w:pPr>
            <w:r>
              <w:rPr>
                <w:rFonts w:hint="eastAsia" w:ascii="宋体" w:hAnsi="宋体"/>
                <w:sz w:val="18"/>
                <w:szCs w:val="18"/>
              </w:rPr>
              <w:t>停车设备内部及下部应无积水、</w:t>
            </w:r>
            <w:r>
              <w:rPr>
                <w:rFonts w:hint="eastAsia" w:ascii="宋体" w:hAnsi="宋体"/>
                <w:sz w:val="18"/>
                <w:szCs w:val="18"/>
                <w:lang w:val="zh-CN"/>
              </w:rPr>
              <w:t>杂物等</w:t>
            </w:r>
            <w:r>
              <w:rPr>
                <w:rFonts w:hint="eastAsia" w:ascii="宋体" w:hAnsi="宋体"/>
                <w:sz w:val="18"/>
                <w:szCs w:val="18"/>
              </w:rPr>
              <w:t>影响设备运行的物质</w:t>
            </w:r>
            <w:r>
              <w:rPr>
                <w:rFonts w:ascii="宋体"/>
                <w:sz w:val="18"/>
                <w:szCs w:val="18"/>
              </w:rPr>
              <w:t>,</w:t>
            </w:r>
            <w:r>
              <w:rPr>
                <w:rFonts w:hint="eastAsia" w:ascii="宋体" w:hAnsi="宋体"/>
                <w:sz w:val="18"/>
                <w:szCs w:val="18"/>
              </w:rPr>
              <w:t>配备完善有效的排水设施</w:t>
            </w:r>
          </w:p>
        </w:tc>
        <w:tc>
          <w:tcPr>
            <w:tcW w:w="608" w:type="dxa"/>
            <w:noWrap/>
            <w:vAlign w:val="center"/>
          </w:tcPr>
          <w:p>
            <w:pPr>
              <w:autoSpaceDE w:val="0"/>
              <w:autoSpaceDN w:val="0"/>
              <w:jc w:val="center"/>
              <w:rPr>
                <w:rFonts w:ascii="宋体" w:hAnsi="宋体" w:cs="宋体"/>
                <w:sz w:val="18"/>
                <w:szCs w:val="18"/>
              </w:rPr>
            </w:pPr>
            <w:r>
              <w:rPr>
                <w:rFonts w:hint="eastAsia" w:ascii="宋体" w:hAnsi="宋体" w:cs="宋体"/>
                <w:sz w:val="18"/>
                <w:szCs w:val="18"/>
              </w:rPr>
              <w:t>○</w:t>
            </w:r>
          </w:p>
        </w:tc>
        <w:tc>
          <w:tcPr>
            <w:tcW w:w="592" w:type="dxa"/>
            <w:noWrap/>
            <w:vAlign w:val="center"/>
          </w:tcPr>
          <w:p>
            <w:pPr>
              <w:autoSpaceDE w:val="0"/>
              <w:autoSpaceDN w:val="0"/>
              <w:jc w:val="center"/>
              <w:rPr>
                <w:rFonts w:ascii="宋体"/>
                <w:sz w:val="18"/>
                <w:szCs w:val="18"/>
              </w:rPr>
            </w:pPr>
            <w:r>
              <w:rPr>
                <w:rFonts w:hint="eastAsia" w:ascii="宋体" w:hAnsi="宋体" w:cs="宋体"/>
                <w:sz w:val="18"/>
                <w:szCs w:val="18"/>
              </w:rPr>
              <w:t>○</w:t>
            </w:r>
          </w:p>
        </w:tc>
        <w:tc>
          <w:tcPr>
            <w:tcW w:w="533" w:type="dxa"/>
            <w:noWrap/>
            <w:vAlign w:val="center"/>
          </w:tcPr>
          <w:p>
            <w:pPr>
              <w:autoSpaceDE w:val="0"/>
              <w:autoSpaceDN w:val="0"/>
              <w:jc w:val="center"/>
              <w:rPr>
                <w:rFonts w:ascii="宋体"/>
                <w:sz w:val="18"/>
                <w:szCs w:val="18"/>
              </w:rPr>
            </w:pPr>
            <w:r>
              <w:rPr>
                <w:rFonts w:hint="eastAsia" w:ascii="宋体" w:hAnsi="宋体" w:cs="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97" w:hRule="atLeast"/>
          <w:jc w:val="center"/>
        </w:trPr>
        <w:tc>
          <w:tcPr>
            <w:tcW w:w="607" w:type="dxa"/>
            <w:noWrap/>
            <w:vAlign w:val="center"/>
          </w:tcPr>
          <w:p>
            <w:pPr>
              <w:numPr>
                <w:ilvl w:val="0"/>
                <w:numId w:val="0"/>
              </w:numPr>
              <w:spacing w:line="240" w:lineRule="atLeast"/>
              <w:ind w:leftChars="0"/>
              <w:jc w:val="center"/>
              <w:rPr>
                <w:rFonts w:hint="default" w:ascii="宋体" w:eastAsia="宋体"/>
                <w:sz w:val="18"/>
                <w:szCs w:val="18"/>
                <w:lang w:val="en-US" w:eastAsia="zh-CN"/>
              </w:rPr>
            </w:pPr>
            <w:r>
              <w:rPr>
                <w:rFonts w:hint="eastAsia" w:ascii="宋体"/>
                <w:sz w:val="18"/>
                <w:szCs w:val="18"/>
                <w:lang w:val="en-US" w:eastAsia="zh-CN"/>
              </w:rPr>
              <w:t>3</w:t>
            </w:r>
          </w:p>
        </w:tc>
        <w:tc>
          <w:tcPr>
            <w:tcW w:w="848" w:type="dxa"/>
            <w:vMerge w:val="continue"/>
            <w:noWrap/>
            <w:vAlign w:val="center"/>
          </w:tcPr>
          <w:p>
            <w:pPr>
              <w:adjustRightInd w:val="0"/>
              <w:snapToGrid w:val="0"/>
              <w:spacing w:line="240" w:lineRule="atLeast"/>
              <w:jc w:val="center"/>
              <w:rPr>
                <w:rFonts w:ascii="宋体"/>
                <w:sz w:val="18"/>
                <w:szCs w:val="18"/>
              </w:rPr>
            </w:pPr>
          </w:p>
        </w:tc>
        <w:tc>
          <w:tcPr>
            <w:tcW w:w="1446" w:type="dxa"/>
            <w:noWrap/>
            <w:vAlign w:val="center"/>
          </w:tcPr>
          <w:p>
            <w:pPr>
              <w:adjustRightInd w:val="0"/>
              <w:snapToGrid w:val="0"/>
              <w:spacing w:line="240" w:lineRule="atLeast"/>
              <w:jc w:val="center"/>
              <w:rPr>
                <w:rFonts w:ascii="宋体"/>
                <w:sz w:val="18"/>
                <w:szCs w:val="18"/>
                <w:lang w:val="zh-TW" w:eastAsia="zh-TW"/>
              </w:rPr>
            </w:pPr>
            <w:r>
              <w:rPr>
                <w:rFonts w:hint="eastAsia" w:ascii="宋体" w:hAnsi="宋体"/>
                <w:sz w:val="18"/>
                <w:szCs w:val="18"/>
              </w:rPr>
              <w:t>连接件</w:t>
            </w:r>
          </w:p>
        </w:tc>
        <w:tc>
          <w:tcPr>
            <w:tcW w:w="4560" w:type="dxa"/>
            <w:noWrap/>
            <w:vAlign w:val="center"/>
          </w:tcPr>
          <w:p>
            <w:pPr>
              <w:keepNext w:val="0"/>
              <w:keepLines w:val="0"/>
              <w:pageBreakBefore w:val="0"/>
              <w:widowControl w:val="0"/>
              <w:kinsoku/>
              <w:wordWrap/>
              <w:overflowPunct/>
              <w:topLinePunct w:val="0"/>
              <w:bidi w:val="0"/>
              <w:adjustRightInd w:val="0"/>
              <w:snapToGrid w:val="0"/>
              <w:spacing w:line="240" w:lineRule="atLeast"/>
              <w:textAlignment w:val="auto"/>
              <w:rPr>
                <w:rFonts w:ascii="宋体"/>
                <w:sz w:val="18"/>
                <w:szCs w:val="18"/>
                <w:lang w:val="zh-TW" w:eastAsia="zh-TW"/>
              </w:rPr>
            </w:pPr>
            <w:r>
              <w:rPr>
                <w:rFonts w:hint="eastAsia" w:ascii="宋体" w:hAnsi="宋体"/>
                <w:sz w:val="18"/>
                <w:szCs w:val="18"/>
              </w:rPr>
              <w:t>主要受力结构件、部件、各机构的连接件，应无明显松动、无缺件、无损坏等缺陷</w:t>
            </w:r>
          </w:p>
        </w:tc>
        <w:tc>
          <w:tcPr>
            <w:tcW w:w="608" w:type="dxa"/>
            <w:noWrap/>
            <w:vAlign w:val="center"/>
          </w:tcPr>
          <w:p>
            <w:pPr>
              <w:autoSpaceDE w:val="0"/>
              <w:autoSpaceDN w:val="0"/>
              <w:jc w:val="center"/>
              <w:rPr>
                <w:rFonts w:ascii="宋体" w:hAnsi="宋体" w:cs="宋体"/>
                <w:sz w:val="18"/>
                <w:szCs w:val="18"/>
              </w:rPr>
            </w:pPr>
            <w:r>
              <w:rPr>
                <w:rFonts w:hint="eastAsia" w:ascii="宋体" w:hAnsi="宋体" w:cs="宋体"/>
                <w:sz w:val="18"/>
                <w:szCs w:val="18"/>
              </w:rPr>
              <w:t>○</w:t>
            </w:r>
          </w:p>
        </w:tc>
        <w:tc>
          <w:tcPr>
            <w:tcW w:w="592" w:type="dxa"/>
            <w:noWrap/>
            <w:vAlign w:val="center"/>
          </w:tcPr>
          <w:p>
            <w:pPr>
              <w:autoSpaceDE w:val="0"/>
              <w:autoSpaceDN w:val="0"/>
              <w:jc w:val="center"/>
              <w:rPr>
                <w:rFonts w:ascii="宋体"/>
                <w:sz w:val="18"/>
                <w:szCs w:val="18"/>
              </w:rPr>
            </w:pPr>
            <w:r>
              <w:rPr>
                <w:rFonts w:hint="eastAsia" w:ascii="宋体" w:hAnsi="宋体" w:cs="宋体"/>
                <w:sz w:val="18"/>
                <w:szCs w:val="18"/>
              </w:rPr>
              <w:t>○</w:t>
            </w:r>
          </w:p>
        </w:tc>
        <w:tc>
          <w:tcPr>
            <w:tcW w:w="533" w:type="dxa"/>
            <w:noWrap/>
            <w:vAlign w:val="center"/>
          </w:tcPr>
          <w:p>
            <w:pPr>
              <w:autoSpaceDE w:val="0"/>
              <w:autoSpaceDN w:val="0"/>
              <w:jc w:val="center"/>
              <w:rPr>
                <w:rFonts w:ascii="宋体"/>
                <w:sz w:val="18"/>
                <w:szCs w:val="18"/>
              </w:rPr>
            </w:pPr>
            <w:r>
              <w:rPr>
                <w:rFonts w:hint="eastAsia" w:ascii="宋体" w:hAnsi="宋体" w:cs="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97" w:hRule="atLeast"/>
          <w:jc w:val="center"/>
        </w:trPr>
        <w:tc>
          <w:tcPr>
            <w:tcW w:w="607" w:type="dxa"/>
            <w:noWrap/>
            <w:vAlign w:val="center"/>
          </w:tcPr>
          <w:p>
            <w:pPr>
              <w:numPr>
                <w:ilvl w:val="0"/>
                <w:numId w:val="0"/>
              </w:numPr>
              <w:spacing w:line="240" w:lineRule="atLeast"/>
              <w:ind w:leftChars="0"/>
              <w:jc w:val="center"/>
              <w:rPr>
                <w:rFonts w:hint="eastAsia" w:ascii="宋体" w:eastAsia="宋体"/>
                <w:sz w:val="18"/>
                <w:szCs w:val="18"/>
                <w:lang w:val="en-US" w:eastAsia="zh-CN"/>
              </w:rPr>
            </w:pPr>
            <w:r>
              <w:rPr>
                <w:rFonts w:hint="eastAsia" w:ascii="宋体"/>
                <w:sz w:val="18"/>
                <w:szCs w:val="18"/>
                <w:lang w:val="en-US" w:eastAsia="zh-CN"/>
              </w:rPr>
              <w:t>4</w:t>
            </w:r>
          </w:p>
        </w:tc>
        <w:tc>
          <w:tcPr>
            <w:tcW w:w="848" w:type="dxa"/>
            <w:vMerge w:val="continue"/>
            <w:noWrap/>
            <w:vAlign w:val="center"/>
          </w:tcPr>
          <w:p>
            <w:pPr>
              <w:adjustRightInd w:val="0"/>
              <w:snapToGrid w:val="0"/>
              <w:spacing w:line="240" w:lineRule="atLeast"/>
              <w:jc w:val="center"/>
              <w:rPr>
                <w:rFonts w:ascii="宋体"/>
                <w:sz w:val="18"/>
                <w:szCs w:val="18"/>
              </w:rPr>
            </w:pPr>
          </w:p>
        </w:tc>
        <w:tc>
          <w:tcPr>
            <w:tcW w:w="1446" w:type="dxa"/>
            <w:noWrap/>
            <w:vAlign w:val="center"/>
          </w:tcPr>
          <w:p>
            <w:pPr>
              <w:adjustRightInd w:val="0"/>
              <w:snapToGrid w:val="0"/>
              <w:spacing w:line="240" w:lineRule="atLeast"/>
              <w:jc w:val="center"/>
              <w:rPr>
                <w:rFonts w:ascii="宋体"/>
                <w:sz w:val="18"/>
                <w:szCs w:val="18"/>
                <w:lang w:val="zh-TW" w:eastAsia="zh-TW"/>
              </w:rPr>
            </w:pPr>
            <w:r>
              <w:rPr>
                <w:rFonts w:hint="eastAsia" w:ascii="宋体" w:hAnsi="宋体"/>
                <w:sz w:val="18"/>
                <w:szCs w:val="18"/>
              </w:rPr>
              <w:t>可靠性</w:t>
            </w:r>
          </w:p>
        </w:tc>
        <w:tc>
          <w:tcPr>
            <w:tcW w:w="4560" w:type="dxa"/>
            <w:noWrap/>
            <w:vAlign w:val="center"/>
          </w:tcPr>
          <w:p>
            <w:pPr>
              <w:keepNext w:val="0"/>
              <w:keepLines w:val="0"/>
              <w:pageBreakBefore w:val="0"/>
              <w:widowControl w:val="0"/>
              <w:kinsoku/>
              <w:wordWrap/>
              <w:overflowPunct/>
              <w:topLinePunct w:val="0"/>
              <w:bidi w:val="0"/>
              <w:adjustRightInd w:val="0"/>
              <w:snapToGrid w:val="0"/>
              <w:spacing w:line="240" w:lineRule="atLeast"/>
              <w:textAlignment w:val="auto"/>
              <w:rPr>
                <w:rFonts w:ascii="宋体"/>
                <w:sz w:val="18"/>
                <w:szCs w:val="18"/>
                <w:lang w:val="zh-TW" w:eastAsia="zh-TW"/>
              </w:rPr>
            </w:pPr>
            <w:r>
              <w:rPr>
                <w:rFonts w:hint="eastAsia" w:ascii="宋体" w:hAnsi="宋体"/>
                <w:sz w:val="18"/>
                <w:szCs w:val="18"/>
              </w:rPr>
              <w:t>空载试验，各机构运转正常、制动可靠；操纵系统、电气控制系统正常；运动中滚轮及导向装置应无啃轨、卡轨等现象；各安全装置工作可靠、有效</w:t>
            </w:r>
          </w:p>
        </w:tc>
        <w:tc>
          <w:tcPr>
            <w:tcW w:w="608" w:type="dxa"/>
            <w:noWrap/>
            <w:vAlign w:val="center"/>
          </w:tcPr>
          <w:p>
            <w:pPr>
              <w:autoSpaceDE w:val="0"/>
              <w:autoSpaceDN w:val="0"/>
              <w:jc w:val="center"/>
              <w:rPr>
                <w:rFonts w:ascii="宋体" w:hAnsi="宋体" w:cs="宋体"/>
                <w:sz w:val="18"/>
                <w:szCs w:val="18"/>
              </w:rPr>
            </w:pPr>
            <w:r>
              <w:rPr>
                <w:rFonts w:hint="eastAsia" w:ascii="宋体" w:hAnsi="宋体" w:cs="宋体"/>
                <w:sz w:val="18"/>
                <w:szCs w:val="18"/>
              </w:rPr>
              <w:t>○</w:t>
            </w:r>
          </w:p>
        </w:tc>
        <w:tc>
          <w:tcPr>
            <w:tcW w:w="592" w:type="dxa"/>
            <w:noWrap/>
            <w:vAlign w:val="center"/>
          </w:tcPr>
          <w:p>
            <w:pPr>
              <w:autoSpaceDE w:val="0"/>
              <w:autoSpaceDN w:val="0"/>
              <w:jc w:val="center"/>
              <w:rPr>
                <w:rFonts w:ascii="宋体"/>
                <w:sz w:val="18"/>
                <w:szCs w:val="18"/>
              </w:rPr>
            </w:pPr>
            <w:r>
              <w:rPr>
                <w:rFonts w:hint="eastAsia" w:ascii="宋体" w:hAnsi="宋体" w:cs="宋体"/>
                <w:sz w:val="18"/>
                <w:szCs w:val="18"/>
              </w:rPr>
              <w:t>○</w:t>
            </w:r>
          </w:p>
        </w:tc>
        <w:tc>
          <w:tcPr>
            <w:tcW w:w="533" w:type="dxa"/>
            <w:noWrap/>
            <w:vAlign w:val="center"/>
          </w:tcPr>
          <w:p>
            <w:pPr>
              <w:autoSpaceDE w:val="0"/>
              <w:autoSpaceDN w:val="0"/>
              <w:jc w:val="center"/>
              <w:rPr>
                <w:rFonts w:ascii="宋体"/>
                <w:sz w:val="18"/>
                <w:szCs w:val="18"/>
              </w:rPr>
            </w:pPr>
            <w:r>
              <w:rPr>
                <w:rFonts w:hint="eastAsia" w:ascii="宋体" w:hAnsi="宋体" w:cs="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97" w:hRule="atLeast"/>
          <w:jc w:val="center"/>
        </w:trPr>
        <w:tc>
          <w:tcPr>
            <w:tcW w:w="607" w:type="dxa"/>
            <w:noWrap/>
            <w:vAlign w:val="center"/>
          </w:tcPr>
          <w:p>
            <w:pPr>
              <w:numPr>
                <w:ilvl w:val="0"/>
                <w:numId w:val="0"/>
              </w:numPr>
              <w:spacing w:line="240" w:lineRule="atLeast"/>
              <w:ind w:leftChars="0"/>
              <w:jc w:val="center"/>
              <w:rPr>
                <w:rFonts w:hint="eastAsia" w:ascii="宋体" w:eastAsia="宋体"/>
                <w:sz w:val="18"/>
                <w:szCs w:val="18"/>
                <w:lang w:val="en-US" w:eastAsia="zh-CN"/>
              </w:rPr>
            </w:pPr>
            <w:r>
              <w:rPr>
                <w:rFonts w:hint="eastAsia" w:ascii="宋体"/>
                <w:sz w:val="18"/>
                <w:szCs w:val="18"/>
                <w:lang w:val="en-US" w:eastAsia="zh-CN"/>
              </w:rPr>
              <w:t>5</w:t>
            </w:r>
          </w:p>
        </w:tc>
        <w:tc>
          <w:tcPr>
            <w:tcW w:w="848" w:type="dxa"/>
            <w:vMerge w:val="continue"/>
            <w:noWrap/>
            <w:vAlign w:val="center"/>
          </w:tcPr>
          <w:p>
            <w:pPr>
              <w:adjustRightInd w:val="0"/>
              <w:snapToGrid w:val="0"/>
              <w:spacing w:line="240" w:lineRule="atLeast"/>
              <w:jc w:val="center"/>
              <w:rPr>
                <w:rFonts w:ascii="宋体"/>
                <w:sz w:val="18"/>
                <w:szCs w:val="18"/>
              </w:rPr>
            </w:pPr>
          </w:p>
        </w:tc>
        <w:tc>
          <w:tcPr>
            <w:tcW w:w="1446" w:type="dxa"/>
            <w:noWrap/>
            <w:vAlign w:val="center"/>
          </w:tcPr>
          <w:p>
            <w:pPr>
              <w:adjustRightInd w:val="0"/>
              <w:snapToGrid w:val="0"/>
              <w:spacing w:line="240" w:lineRule="atLeast"/>
              <w:jc w:val="center"/>
              <w:rPr>
                <w:rFonts w:ascii="宋体"/>
                <w:sz w:val="18"/>
                <w:szCs w:val="18"/>
                <w:lang w:val="zh-TW" w:eastAsia="zh-TW"/>
              </w:rPr>
            </w:pPr>
            <w:r>
              <w:rPr>
                <w:rFonts w:hint="eastAsia" w:ascii="宋体" w:hAnsi="宋体"/>
                <w:sz w:val="18"/>
                <w:szCs w:val="18"/>
              </w:rPr>
              <w:t>周围环境</w:t>
            </w:r>
          </w:p>
        </w:tc>
        <w:tc>
          <w:tcPr>
            <w:tcW w:w="4560" w:type="dxa"/>
            <w:noWrap/>
          </w:tcPr>
          <w:p>
            <w:pPr>
              <w:keepNext w:val="0"/>
              <w:keepLines w:val="0"/>
              <w:pageBreakBefore w:val="0"/>
              <w:widowControl w:val="0"/>
              <w:kinsoku/>
              <w:wordWrap/>
              <w:overflowPunct/>
              <w:topLinePunct w:val="0"/>
              <w:bidi w:val="0"/>
              <w:adjustRightInd w:val="0"/>
              <w:snapToGrid w:val="0"/>
              <w:spacing w:line="240" w:lineRule="atLeast"/>
              <w:textAlignment w:val="auto"/>
              <w:rPr>
                <w:rFonts w:ascii="宋体"/>
                <w:sz w:val="18"/>
                <w:szCs w:val="18"/>
                <w:lang w:val="zh-TW" w:eastAsia="zh-TW"/>
              </w:rPr>
            </w:pPr>
            <w:r>
              <w:rPr>
                <w:rFonts w:hint="eastAsia" w:ascii="宋体" w:hAnsi="宋体"/>
                <w:sz w:val="18"/>
                <w:szCs w:val="18"/>
              </w:rPr>
              <w:t>在排除其他干扰的情况下，测量停车设备产生的噪声，噪声值应符合产品标准的规定</w:t>
            </w:r>
          </w:p>
        </w:tc>
        <w:tc>
          <w:tcPr>
            <w:tcW w:w="608" w:type="dxa"/>
            <w:noWrap/>
            <w:vAlign w:val="center"/>
          </w:tcPr>
          <w:p>
            <w:pPr>
              <w:autoSpaceDE w:val="0"/>
              <w:autoSpaceDN w:val="0"/>
              <w:jc w:val="center"/>
              <w:rPr>
                <w:rFonts w:ascii="宋体" w:hAnsi="宋体" w:cs="宋体"/>
                <w:sz w:val="18"/>
                <w:szCs w:val="18"/>
              </w:rPr>
            </w:pPr>
            <w:r>
              <w:rPr>
                <w:rFonts w:hint="eastAsia" w:ascii="宋体" w:hAnsi="宋体" w:cs="宋体"/>
                <w:sz w:val="18"/>
                <w:szCs w:val="18"/>
              </w:rPr>
              <w:t>－</w:t>
            </w:r>
          </w:p>
        </w:tc>
        <w:tc>
          <w:tcPr>
            <w:tcW w:w="592" w:type="dxa"/>
            <w:noWrap/>
            <w:vAlign w:val="center"/>
          </w:tcPr>
          <w:p>
            <w:pPr>
              <w:autoSpaceDE w:val="0"/>
              <w:autoSpaceDN w:val="0"/>
              <w:jc w:val="center"/>
              <w:rPr>
                <w:rFonts w:ascii="宋体"/>
                <w:sz w:val="18"/>
                <w:szCs w:val="18"/>
              </w:rPr>
            </w:pPr>
            <w:r>
              <w:rPr>
                <w:rFonts w:hint="eastAsia" w:ascii="宋体" w:hAnsi="宋体" w:cs="宋体"/>
                <w:sz w:val="18"/>
                <w:szCs w:val="18"/>
              </w:rPr>
              <w:t>○</w:t>
            </w:r>
          </w:p>
        </w:tc>
        <w:tc>
          <w:tcPr>
            <w:tcW w:w="533" w:type="dxa"/>
            <w:noWrap/>
            <w:vAlign w:val="center"/>
          </w:tcPr>
          <w:p>
            <w:pPr>
              <w:autoSpaceDE w:val="0"/>
              <w:autoSpaceDN w:val="0"/>
              <w:jc w:val="center"/>
              <w:rPr>
                <w:rFonts w:ascii="宋体"/>
                <w:sz w:val="18"/>
                <w:szCs w:val="18"/>
              </w:rPr>
            </w:pPr>
            <w:r>
              <w:rPr>
                <w:rFonts w:hint="eastAsia" w:ascii="宋体" w:hAnsi="宋体" w:cs="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97" w:hRule="atLeast"/>
          <w:jc w:val="center"/>
        </w:trPr>
        <w:tc>
          <w:tcPr>
            <w:tcW w:w="607" w:type="dxa"/>
            <w:noWrap/>
            <w:vAlign w:val="center"/>
          </w:tcPr>
          <w:p>
            <w:pPr>
              <w:numPr>
                <w:ilvl w:val="0"/>
                <w:numId w:val="0"/>
              </w:numPr>
              <w:spacing w:line="240" w:lineRule="atLeast"/>
              <w:ind w:leftChars="0"/>
              <w:jc w:val="center"/>
              <w:rPr>
                <w:rFonts w:hint="eastAsia" w:ascii="宋体" w:eastAsia="宋体"/>
                <w:sz w:val="18"/>
                <w:szCs w:val="18"/>
                <w:lang w:val="en-US" w:eastAsia="zh-CN"/>
              </w:rPr>
            </w:pPr>
            <w:r>
              <w:rPr>
                <w:rFonts w:hint="eastAsia" w:ascii="宋体"/>
                <w:sz w:val="18"/>
                <w:szCs w:val="18"/>
                <w:lang w:val="en-US" w:eastAsia="zh-CN"/>
              </w:rPr>
              <w:t>6</w:t>
            </w:r>
          </w:p>
        </w:tc>
        <w:tc>
          <w:tcPr>
            <w:tcW w:w="848" w:type="dxa"/>
            <w:vMerge w:val="continue"/>
            <w:noWrap/>
            <w:vAlign w:val="center"/>
          </w:tcPr>
          <w:p>
            <w:pPr>
              <w:adjustRightInd w:val="0"/>
              <w:snapToGrid w:val="0"/>
              <w:spacing w:line="240" w:lineRule="atLeast"/>
              <w:jc w:val="center"/>
              <w:rPr>
                <w:rFonts w:ascii="宋体"/>
                <w:sz w:val="18"/>
                <w:szCs w:val="18"/>
              </w:rPr>
            </w:pPr>
          </w:p>
        </w:tc>
        <w:tc>
          <w:tcPr>
            <w:tcW w:w="1446" w:type="dxa"/>
            <w:noWrap/>
            <w:vAlign w:val="center"/>
          </w:tcPr>
          <w:p>
            <w:pPr>
              <w:adjustRightInd w:val="0"/>
              <w:snapToGrid w:val="0"/>
              <w:spacing w:line="240" w:lineRule="atLeast"/>
              <w:jc w:val="center"/>
              <w:rPr>
                <w:rFonts w:ascii="宋体"/>
                <w:sz w:val="18"/>
                <w:szCs w:val="18"/>
              </w:rPr>
            </w:pPr>
            <w:r>
              <w:rPr>
                <w:rFonts w:hint="eastAsia" w:ascii="宋体" w:hAnsi="宋体"/>
                <w:sz w:val="18"/>
                <w:szCs w:val="18"/>
              </w:rPr>
              <w:t>安全距离及</w:t>
            </w:r>
          </w:p>
          <w:p>
            <w:pPr>
              <w:adjustRightInd w:val="0"/>
              <w:snapToGrid w:val="0"/>
              <w:spacing w:line="240" w:lineRule="atLeast"/>
              <w:jc w:val="center"/>
              <w:rPr>
                <w:rFonts w:ascii="宋体"/>
                <w:sz w:val="18"/>
                <w:szCs w:val="18"/>
              </w:rPr>
            </w:pPr>
            <w:r>
              <w:rPr>
                <w:rFonts w:hint="eastAsia" w:ascii="宋体" w:hAnsi="宋体"/>
                <w:sz w:val="18"/>
                <w:szCs w:val="18"/>
              </w:rPr>
              <w:t>相关尺寸</w:t>
            </w:r>
          </w:p>
        </w:tc>
        <w:tc>
          <w:tcPr>
            <w:tcW w:w="4560" w:type="dxa"/>
            <w:noWrap/>
          </w:tcPr>
          <w:p>
            <w:pPr>
              <w:keepNext w:val="0"/>
              <w:keepLines w:val="0"/>
              <w:pageBreakBefore w:val="0"/>
              <w:widowControl w:val="0"/>
              <w:kinsoku/>
              <w:wordWrap/>
              <w:overflowPunct/>
              <w:topLinePunct w:val="0"/>
              <w:bidi w:val="0"/>
              <w:adjustRightInd w:val="0"/>
              <w:snapToGrid w:val="0"/>
              <w:spacing w:line="240" w:lineRule="atLeast"/>
              <w:textAlignment w:val="auto"/>
              <w:rPr>
                <w:rFonts w:ascii="宋体"/>
                <w:sz w:val="18"/>
                <w:szCs w:val="18"/>
              </w:rPr>
            </w:pPr>
            <w:r>
              <w:rPr>
                <w:rFonts w:hint="eastAsia" w:ascii="宋体" w:hAnsi="宋体"/>
                <w:sz w:val="18"/>
                <w:szCs w:val="18"/>
              </w:rPr>
              <w:t>出入口尺寸、搬运器（或载车板）停车表面与出入口地面之间的距离、人行通道尺寸、停车位尺寸符合要求</w:t>
            </w:r>
          </w:p>
        </w:tc>
        <w:tc>
          <w:tcPr>
            <w:tcW w:w="608" w:type="dxa"/>
            <w:noWrap/>
            <w:vAlign w:val="center"/>
          </w:tcPr>
          <w:p>
            <w:pPr>
              <w:autoSpaceDE w:val="0"/>
              <w:autoSpaceDN w:val="0"/>
              <w:jc w:val="center"/>
              <w:rPr>
                <w:rFonts w:ascii="宋体" w:hAnsi="宋体" w:cs="宋体"/>
                <w:sz w:val="18"/>
                <w:szCs w:val="18"/>
              </w:rPr>
            </w:pPr>
            <w:r>
              <w:rPr>
                <w:rFonts w:hint="eastAsia" w:ascii="宋体" w:hAnsi="宋体" w:cs="宋体"/>
                <w:sz w:val="18"/>
                <w:szCs w:val="18"/>
              </w:rPr>
              <w:t>－</w:t>
            </w:r>
          </w:p>
        </w:tc>
        <w:tc>
          <w:tcPr>
            <w:tcW w:w="592" w:type="dxa"/>
            <w:noWrap/>
            <w:vAlign w:val="center"/>
          </w:tcPr>
          <w:p>
            <w:pPr>
              <w:autoSpaceDE w:val="0"/>
              <w:autoSpaceDN w:val="0"/>
              <w:jc w:val="center"/>
              <w:rPr>
                <w:rFonts w:ascii="宋体"/>
                <w:sz w:val="18"/>
                <w:szCs w:val="18"/>
              </w:rPr>
            </w:pPr>
            <w:r>
              <w:rPr>
                <w:rFonts w:hint="eastAsia" w:ascii="宋体" w:hAnsi="宋体" w:cs="宋体"/>
                <w:sz w:val="18"/>
                <w:szCs w:val="18"/>
              </w:rPr>
              <w:t>○</w:t>
            </w:r>
          </w:p>
        </w:tc>
        <w:tc>
          <w:tcPr>
            <w:tcW w:w="533" w:type="dxa"/>
            <w:noWrap/>
            <w:vAlign w:val="center"/>
          </w:tcPr>
          <w:p>
            <w:pPr>
              <w:autoSpaceDE w:val="0"/>
              <w:autoSpaceDN w:val="0"/>
              <w:jc w:val="center"/>
              <w:rPr>
                <w:rFonts w:ascii="宋体"/>
                <w:sz w:val="18"/>
                <w:szCs w:val="18"/>
              </w:rPr>
            </w:pPr>
            <w:r>
              <w:rPr>
                <w:rFonts w:hint="eastAsia" w:ascii="宋体" w:hAnsi="宋体" w:cs="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97" w:hRule="atLeast"/>
          <w:jc w:val="center"/>
        </w:trPr>
        <w:tc>
          <w:tcPr>
            <w:tcW w:w="607" w:type="dxa"/>
            <w:noWrap/>
            <w:vAlign w:val="center"/>
          </w:tcPr>
          <w:p>
            <w:pPr>
              <w:numPr>
                <w:ilvl w:val="0"/>
                <w:numId w:val="0"/>
              </w:numPr>
              <w:spacing w:line="240" w:lineRule="atLeast"/>
              <w:ind w:leftChars="0"/>
              <w:jc w:val="center"/>
              <w:rPr>
                <w:rFonts w:hint="eastAsia" w:ascii="宋体" w:eastAsia="宋体"/>
                <w:sz w:val="18"/>
                <w:szCs w:val="18"/>
                <w:lang w:val="en-US" w:eastAsia="zh-CN"/>
              </w:rPr>
            </w:pPr>
            <w:r>
              <w:rPr>
                <w:rFonts w:hint="eastAsia" w:ascii="宋体"/>
                <w:sz w:val="18"/>
                <w:szCs w:val="18"/>
                <w:lang w:val="en-US" w:eastAsia="zh-CN"/>
              </w:rPr>
              <w:t>7</w:t>
            </w:r>
          </w:p>
        </w:tc>
        <w:tc>
          <w:tcPr>
            <w:tcW w:w="848" w:type="dxa"/>
            <w:vMerge w:val="continue"/>
            <w:noWrap/>
            <w:vAlign w:val="center"/>
          </w:tcPr>
          <w:p>
            <w:pPr>
              <w:adjustRightInd w:val="0"/>
              <w:snapToGrid w:val="0"/>
              <w:spacing w:line="240" w:lineRule="atLeast"/>
              <w:jc w:val="center"/>
              <w:rPr>
                <w:rFonts w:ascii="宋体"/>
                <w:sz w:val="18"/>
                <w:szCs w:val="18"/>
              </w:rPr>
            </w:pPr>
          </w:p>
        </w:tc>
        <w:tc>
          <w:tcPr>
            <w:tcW w:w="1446" w:type="dxa"/>
            <w:noWrap/>
            <w:vAlign w:val="center"/>
          </w:tcPr>
          <w:p>
            <w:pPr>
              <w:adjustRightInd w:val="0"/>
              <w:snapToGrid w:val="0"/>
              <w:spacing w:line="240" w:lineRule="atLeast"/>
              <w:jc w:val="center"/>
              <w:rPr>
                <w:rFonts w:ascii="宋体"/>
                <w:sz w:val="18"/>
                <w:szCs w:val="18"/>
                <w:lang w:val="zh-TW" w:eastAsia="zh-TW"/>
              </w:rPr>
            </w:pPr>
            <w:r>
              <w:rPr>
                <w:rFonts w:hint="eastAsia" w:ascii="宋体" w:hAnsi="宋体"/>
                <w:sz w:val="18"/>
                <w:szCs w:val="18"/>
              </w:rPr>
              <w:t>照明</w:t>
            </w:r>
          </w:p>
        </w:tc>
        <w:tc>
          <w:tcPr>
            <w:tcW w:w="4560" w:type="dxa"/>
            <w:noWrap/>
            <w:vAlign w:val="center"/>
          </w:tcPr>
          <w:p>
            <w:pPr>
              <w:keepNext w:val="0"/>
              <w:keepLines w:val="0"/>
              <w:pageBreakBefore w:val="0"/>
              <w:widowControl w:val="0"/>
              <w:kinsoku/>
              <w:wordWrap/>
              <w:overflowPunct/>
              <w:topLinePunct w:val="0"/>
              <w:bidi w:val="0"/>
              <w:adjustRightInd w:val="0"/>
              <w:snapToGrid w:val="0"/>
              <w:spacing w:line="240" w:lineRule="atLeast"/>
              <w:textAlignment w:val="auto"/>
              <w:rPr>
                <w:rFonts w:ascii="宋体"/>
                <w:sz w:val="18"/>
                <w:szCs w:val="18"/>
              </w:rPr>
            </w:pPr>
            <w:r>
              <w:rPr>
                <w:rFonts w:hint="eastAsia" w:ascii="宋体" w:hAnsi="宋体"/>
                <w:sz w:val="18"/>
                <w:szCs w:val="18"/>
              </w:rPr>
              <w:t>出入口、车道、转换区、工作区、服务人员操作位置均应配置照明设备，必要时还宜有可携式照明，使紧急情况下人员能够安全撤离；照明应设专用电路。电源应由停车设备主断路器进线端分接，当主断路器切断电源时，照明不应断电。各照明电路应设断路器保护，严禁用金属结构做照明线路的回路；车道、出入口附近以及人出入的地方，驱动装置和电气柜周围可专门设置一些照明装置，操作室内、机器房、电气室等照明必须达到充分的照度以确保安全</w:t>
            </w:r>
          </w:p>
        </w:tc>
        <w:tc>
          <w:tcPr>
            <w:tcW w:w="608" w:type="dxa"/>
            <w:noWrap/>
            <w:vAlign w:val="center"/>
          </w:tcPr>
          <w:p>
            <w:pPr>
              <w:autoSpaceDE w:val="0"/>
              <w:autoSpaceDN w:val="0"/>
              <w:jc w:val="center"/>
              <w:rPr>
                <w:rFonts w:ascii="宋体" w:hAnsi="宋体" w:cs="宋体"/>
                <w:sz w:val="18"/>
                <w:szCs w:val="18"/>
              </w:rPr>
            </w:pPr>
            <w:r>
              <w:rPr>
                <w:rFonts w:hint="eastAsia" w:ascii="宋体" w:hAnsi="宋体" w:cs="宋体"/>
                <w:sz w:val="18"/>
                <w:szCs w:val="18"/>
              </w:rPr>
              <w:t>○</w:t>
            </w:r>
          </w:p>
        </w:tc>
        <w:tc>
          <w:tcPr>
            <w:tcW w:w="592" w:type="dxa"/>
            <w:noWrap/>
            <w:vAlign w:val="center"/>
          </w:tcPr>
          <w:p>
            <w:pPr>
              <w:autoSpaceDE w:val="0"/>
              <w:autoSpaceDN w:val="0"/>
              <w:jc w:val="center"/>
              <w:rPr>
                <w:rFonts w:ascii="宋体"/>
                <w:sz w:val="18"/>
                <w:szCs w:val="18"/>
              </w:rPr>
            </w:pPr>
            <w:r>
              <w:rPr>
                <w:rFonts w:hint="eastAsia" w:ascii="宋体" w:hAnsi="宋体" w:cs="宋体"/>
                <w:sz w:val="18"/>
                <w:szCs w:val="18"/>
              </w:rPr>
              <w:t>○</w:t>
            </w:r>
          </w:p>
        </w:tc>
        <w:tc>
          <w:tcPr>
            <w:tcW w:w="533" w:type="dxa"/>
            <w:noWrap/>
            <w:vAlign w:val="center"/>
          </w:tcPr>
          <w:p>
            <w:pPr>
              <w:autoSpaceDE w:val="0"/>
              <w:autoSpaceDN w:val="0"/>
              <w:jc w:val="center"/>
              <w:rPr>
                <w:rFonts w:ascii="宋体"/>
                <w:sz w:val="18"/>
                <w:szCs w:val="18"/>
              </w:rPr>
            </w:pPr>
            <w:r>
              <w:rPr>
                <w:rFonts w:hint="eastAsia" w:ascii="宋体" w:hAnsi="宋体" w:cs="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97" w:hRule="atLeast"/>
          <w:jc w:val="center"/>
        </w:trPr>
        <w:tc>
          <w:tcPr>
            <w:tcW w:w="607" w:type="dxa"/>
            <w:noWrap/>
            <w:vAlign w:val="center"/>
          </w:tcPr>
          <w:p>
            <w:pPr>
              <w:numPr>
                <w:ilvl w:val="0"/>
                <w:numId w:val="0"/>
              </w:numPr>
              <w:spacing w:line="240" w:lineRule="atLeast"/>
              <w:ind w:leftChars="0"/>
              <w:jc w:val="center"/>
              <w:rPr>
                <w:rFonts w:hint="eastAsia" w:ascii="宋体" w:eastAsia="宋体"/>
                <w:sz w:val="18"/>
                <w:szCs w:val="18"/>
                <w:lang w:val="en-US" w:eastAsia="zh-CN"/>
              </w:rPr>
            </w:pPr>
            <w:r>
              <w:rPr>
                <w:rFonts w:hint="eastAsia" w:ascii="宋体"/>
                <w:sz w:val="18"/>
                <w:szCs w:val="18"/>
                <w:lang w:val="en-US" w:eastAsia="zh-CN"/>
              </w:rPr>
              <w:t>8</w:t>
            </w:r>
          </w:p>
        </w:tc>
        <w:tc>
          <w:tcPr>
            <w:tcW w:w="848" w:type="dxa"/>
            <w:vMerge w:val="restart"/>
            <w:noWrap/>
            <w:vAlign w:val="center"/>
          </w:tcPr>
          <w:p>
            <w:pPr>
              <w:adjustRightInd w:val="0"/>
              <w:snapToGrid w:val="0"/>
              <w:spacing w:line="240" w:lineRule="atLeast"/>
              <w:jc w:val="center"/>
              <w:rPr>
                <w:rFonts w:ascii="宋体"/>
                <w:sz w:val="18"/>
                <w:szCs w:val="18"/>
              </w:rPr>
            </w:pPr>
            <w:r>
              <w:rPr>
                <w:rFonts w:hint="eastAsia" w:ascii="宋体" w:hAnsi="宋体"/>
                <w:sz w:val="18"/>
                <w:szCs w:val="18"/>
              </w:rPr>
              <w:t>金属结构</w:t>
            </w:r>
          </w:p>
        </w:tc>
        <w:tc>
          <w:tcPr>
            <w:tcW w:w="1446" w:type="dxa"/>
            <w:vMerge w:val="restart"/>
            <w:noWrap/>
            <w:vAlign w:val="center"/>
          </w:tcPr>
          <w:p>
            <w:pPr>
              <w:adjustRightInd w:val="0"/>
              <w:snapToGrid w:val="0"/>
              <w:spacing w:line="240" w:lineRule="atLeast"/>
              <w:jc w:val="center"/>
              <w:rPr>
                <w:rFonts w:ascii="宋体"/>
                <w:sz w:val="18"/>
                <w:szCs w:val="18"/>
              </w:rPr>
            </w:pPr>
            <w:r>
              <w:rPr>
                <w:rFonts w:hint="eastAsia" w:ascii="宋体" w:hAnsi="宋体"/>
                <w:sz w:val="18"/>
                <w:szCs w:val="18"/>
              </w:rPr>
              <w:t>立柱、横梁和</w:t>
            </w:r>
          </w:p>
          <w:p>
            <w:pPr>
              <w:adjustRightInd w:val="0"/>
              <w:snapToGrid w:val="0"/>
              <w:spacing w:line="240" w:lineRule="atLeast"/>
              <w:jc w:val="center"/>
              <w:rPr>
                <w:rFonts w:ascii="宋体"/>
                <w:sz w:val="18"/>
                <w:szCs w:val="18"/>
              </w:rPr>
            </w:pPr>
            <w:r>
              <w:rPr>
                <w:rFonts w:hint="eastAsia" w:ascii="宋体" w:hAnsi="宋体"/>
                <w:sz w:val="18"/>
                <w:szCs w:val="18"/>
              </w:rPr>
              <w:t>纵梁等主要</w:t>
            </w:r>
          </w:p>
          <w:p>
            <w:pPr>
              <w:adjustRightInd w:val="0"/>
              <w:snapToGrid w:val="0"/>
              <w:spacing w:line="240" w:lineRule="atLeast"/>
              <w:jc w:val="center"/>
              <w:rPr>
                <w:rFonts w:ascii="宋体"/>
                <w:sz w:val="18"/>
                <w:szCs w:val="18"/>
              </w:rPr>
            </w:pPr>
            <w:r>
              <w:rPr>
                <w:rFonts w:hint="eastAsia" w:ascii="宋体" w:hAnsi="宋体"/>
                <w:sz w:val="18"/>
                <w:szCs w:val="18"/>
              </w:rPr>
              <w:t>受力结构件</w:t>
            </w:r>
          </w:p>
        </w:tc>
        <w:tc>
          <w:tcPr>
            <w:tcW w:w="4560" w:type="dxa"/>
            <w:noWrap/>
            <w:vAlign w:val="center"/>
          </w:tcPr>
          <w:p>
            <w:pPr>
              <w:keepNext w:val="0"/>
              <w:keepLines w:val="0"/>
              <w:pageBreakBefore w:val="0"/>
              <w:widowControl w:val="0"/>
              <w:kinsoku/>
              <w:wordWrap/>
              <w:overflowPunct/>
              <w:topLinePunct w:val="0"/>
              <w:bidi w:val="0"/>
              <w:adjustRightInd w:val="0"/>
              <w:snapToGrid w:val="0"/>
              <w:spacing w:line="240" w:lineRule="atLeast"/>
              <w:textAlignment w:val="auto"/>
              <w:rPr>
                <w:rFonts w:ascii="宋体"/>
                <w:sz w:val="18"/>
                <w:szCs w:val="18"/>
                <w:lang w:val="zh-TW" w:eastAsia="zh-TW"/>
              </w:rPr>
            </w:pPr>
            <w:r>
              <w:rPr>
                <w:rFonts w:hint="eastAsia" w:ascii="宋体" w:hAnsi="宋体"/>
                <w:sz w:val="18"/>
                <w:szCs w:val="18"/>
              </w:rPr>
              <w:t>金属结构的垂直度、平行度、对角线长度应分别符合各产品标准的规定</w:t>
            </w:r>
          </w:p>
        </w:tc>
        <w:tc>
          <w:tcPr>
            <w:tcW w:w="608" w:type="dxa"/>
            <w:noWrap/>
            <w:vAlign w:val="center"/>
          </w:tcPr>
          <w:p>
            <w:pPr>
              <w:autoSpaceDE w:val="0"/>
              <w:autoSpaceDN w:val="0"/>
              <w:jc w:val="center"/>
              <w:rPr>
                <w:rFonts w:ascii="宋体" w:hAnsi="宋体" w:cs="宋体"/>
                <w:sz w:val="18"/>
                <w:szCs w:val="18"/>
              </w:rPr>
            </w:pPr>
            <w:r>
              <w:rPr>
                <w:rFonts w:hint="eastAsia" w:ascii="宋体" w:hAnsi="宋体" w:cs="宋体"/>
                <w:sz w:val="18"/>
                <w:szCs w:val="18"/>
              </w:rPr>
              <w:t>－</w:t>
            </w:r>
          </w:p>
        </w:tc>
        <w:tc>
          <w:tcPr>
            <w:tcW w:w="592" w:type="dxa"/>
            <w:noWrap/>
            <w:vAlign w:val="center"/>
          </w:tcPr>
          <w:p>
            <w:pPr>
              <w:autoSpaceDE w:val="0"/>
              <w:autoSpaceDN w:val="0"/>
              <w:jc w:val="center"/>
              <w:rPr>
                <w:rFonts w:ascii="宋体"/>
                <w:sz w:val="18"/>
                <w:szCs w:val="18"/>
              </w:rPr>
            </w:pPr>
            <w:r>
              <w:rPr>
                <w:rFonts w:hint="eastAsia" w:ascii="宋体" w:hAnsi="宋体" w:cs="宋体"/>
                <w:sz w:val="18"/>
                <w:szCs w:val="18"/>
              </w:rPr>
              <w:t>－</w:t>
            </w:r>
          </w:p>
        </w:tc>
        <w:tc>
          <w:tcPr>
            <w:tcW w:w="533" w:type="dxa"/>
            <w:noWrap/>
            <w:vAlign w:val="center"/>
          </w:tcPr>
          <w:p>
            <w:pPr>
              <w:autoSpaceDE w:val="0"/>
              <w:autoSpaceDN w:val="0"/>
              <w:jc w:val="center"/>
              <w:rPr>
                <w:rFonts w:ascii="宋体"/>
                <w:sz w:val="18"/>
                <w:szCs w:val="18"/>
              </w:rPr>
            </w:pPr>
            <w:r>
              <w:rPr>
                <w:rFonts w:hint="eastAsia" w:ascii="宋体" w:hAnsi="宋体" w:cs="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97" w:hRule="atLeast"/>
          <w:jc w:val="center"/>
        </w:trPr>
        <w:tc>
          <w:tcPr>
            <w:tcW w:w="607" w:type="dxa"/>
            <w:noWrap/>
            <w:vAlign w:val="center"/>
          </w:tcPr>
          <w:p>
            <w:pPr>
              <w:numPr>
                <w:ilvl w:val="0"/>
                <w:numId w:val="0"/>
              </w:numPr>
              <w:spacing w:line="240" w:lineRule="atLeast"/>
              <w:ind w:leftChars="0"/>
              <w:jc w:val="center"/>
              <w:rPr>
                <w:rFonts w:hint="eastAsia" w:ascii="宋体" w:eastAsia="宋体"/>
                <w:sz w:val="18"/>
                <w:szCs w:val="18"/>
                <w:lang w:val="en-US" w:eastAsia="zh-CN"/>
              </w:rPr>
            </w:pPr>
            <w:r>
              <w:rPr>
                <w:rFonts w:hint="eastAsia" w:ascii="宋体"/>
                <w:sz w:val="18"/>
                <w:szCs w:val="18"/>
                <w:lang w:val="en-US" w:eastAsia="zh-CN"/>
              </w:rPr>
              <w:t>9</w:t>
            </w:r>
          </w:p>
        </w:tc>
        <w:tc>
          <w:tcPr>
            <w:tcW w:w="848" w:type="dxa"/>
            <w:vMerge w:val="continue"/>
            <w:noWrap/>
            <w:vAlign w:val="center"/>
          </w:tcPr>
          <w:p>
            <w:pPr>
              <w:adjustRightInd w:val="0"/>
              <w:snapToGrid w:val="0"/>
              <w:spacing w:line="240" w:lineRule="atLeast"/>
              <w:jc w:val="center"/>
              <w:rPr>
                <w:rFonts w:ascii="宋体"/>
                <w:sz w:val="18"/>
                <w:szCs w:val="18"/>
              </w:rPr>
            </w:pPr>
          </w:p>
        </w:tc>
        <w:tc>
          <w:tcPr>
            <w:tcW w:w="1446" w:type="dxa"/>
            <w:vMerge w:val="continue"/>
            <w:noWrap/>
            <w:vAlign w:val="center"/>
          </w:tcPr>
          <w:p>
            <w:pPr>
              <w:adjustRightInd w:val="0"/>
              <w:snapToGrid w:val="0"/>
              <w:spacing w:line="240" w:lineRule="atLeast"/>
              <w:jc w:val="center"/>
              <w:rPr>
                <w:rFonts w:ascii="宋体"/>
                <w:sz w:val="18"/>
                <w:szCs w:val="18"/>
              </w:rPr>
            </w:pPr>
          </w:p>
        </w:tc>
        <w:tc>
          <w:tcPr>
            <w:tcW w:w="4560" w:type="dxa"/>
            <w:noWrap/>
            <w:vAlign w:val="center"/>
          </w:tcPr>
          <w:p>
            <w:pPr>
              <w:keepNext w:val="0"/>
              <w:keepLines w:val="0"/>
              <w:pageBreakBefore w:val="0"/>
              <w:widowControl w:val="0"/>
              <w:kinsoku/>
              <w:wordWrap/>
              <w:overflowPunct/>
              <w:topLinePunct w:val="0"/>
              <w:bidi w:val="0"/>
              <w:adjustRightInd w:val="0"/>
              <w:snapToGrid w:val="0"/>
              <w:spacing w:line="240" w:lineRule="atLeast"/>
              <w:textAlignment w:val="auto"/>
              <w:rPr>
                <w:rFonts w:ascii="宋体"/>
                <w:sz w:val="18"/>
                <w:szCs w:val="18"/>
                <w:lang w:val="zh-TW" w:eastAsia="zh-TW"/>
              </w:rPr>
            </w:pPr>
            <w:r>
              <w:rPr>
                <w:rFonts w:hint="eastAsia" w:ascii="宋体" w:hAnsi="宋体"/>
                <w:sz w:val="18"/>
                <w:szCs w:val="18"/>
              </w:rPr>
              <w:t>机械式停车设备的立柱、横梁、纵梁的连接焊缝焊缝应无明显可见的裂纹</w:t>
            </w:r>
          </w:p>
        </w:tc>
        <w:tc>
          <w:tcPr>
            <w:tcW w:w="608" w:type="dxa"/>
            <w:noWrap/>
            <w:vAlign w:val="center"/>
          </w:tcPr>
          <w:p>
            <w:pPr>
              <w:autoSpaceDE w:val="0"/>
              <w:autoSpaceDN w:val="0"/>
              <w:jc w:val="center"/>
              <w:rPr>
                <w:rFonts w:ascii="宋体" w:hAnsi="宋体" w:cs="宋体"/>
                <w:sz w:val="18"/>
                <w:szCs w:val="18"/>
              </w:rPr>
            </w:pPr>
            <w:r>
              <w:rPr>
                <w:rFonts w:hint="eastAsia" w:ascii="宋体" w:hAnsi="宋体" w:cs="宋体"/>
                <w:sz w:val="18"/>
                <w:szCs w:val="18"/>
              </w:rPr>
              <w:t>－</w:t>
            </w:r>
          </w:p>
        </w:tc>
        <w:tc>
          <w:tcPr>
            <w:tcW w:w="592" w:type="dxa"/>
            <w:noWrap/>
            <w:vAlign w:val="center"/>
          </w:tcPr>
          <w:p>
            <w:pPr>
              <w:autoSpaceDE w:val="0"/>
              <w:autoSpaceDN w:val="0"/>
              <w:jc w:val="center"/>
              <w:rPr>
                <w:rFonts w:ascii="宋体"/>
                <w:sz w:val="18"/>
                <w:szCs w:val="18"/>
              </w:rPr>
            </w:pPr>
            <w:r>
              <w:rPr>
                <w:rFonts w:hint="eastAsia" w:ascii="宋体" w:hAnsi="宋体" w:cs="宋体"/>
                <w:sz w:val="18"/>
                <w:szCs w:val="18"/>
              </w:rPr>
              <w:t>○</w:t>
            </w:r>
          </w:p>
        </w:tc>
        <w:tc>
          <w:tcPr>
            <w:tcW w:w="533" w:type="dxa"/>
            <w:noWrap/>
            <w:vAlign w:val="center"/>
          </w:tcPr>
          <w:p>
            <w:pPr>
              <w:autoSpaceDE w:val="0"/>
              <w:autoSpaceDN w:val="0"/>
              <w:jc w:val="center"/>
              <w:rPr>
                <w:rFonts w:ascii="宋体"/>
                <w:sz w:val="18"/>
                <w:szCs w:val="18"/>
              </w:rPr>
            </w:pPr>
            <w:r>
              <w:rPr>
                <w:rFonts w:hint="eastAsia" w:ascii="宋体" w:hAnsi="宋体" w:cs="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97" w:hRule="atLeast"/>
          <w:jc w:val="center"/>
        </w:trPr>
        <w:tc>
          <w:tcPr>
            <w:tcW w:w="607" w:type="dxa"/>
            <w:noWrap/>
            <w:vAlign w:val="center"/>
          </w:tcPr>
          <w:p>
            <w:pPr>
              <w:numPr>
                <w:ilvl w:val="0"/>
                <w:numId w:val="0"/>
              </w:numPr>
              <w:spacing w:line="240" w:lineRule="atLeast"/>
              <w:ind w:leftChars="0"/>
              <w:jc w:val="center"/>
              <w:rPr>
                <w:rFonts w:hint="default" w:ascii="宋体" w:eastAsia="宋体"/>
                <w:sz w:val="18"/>
                <w:szCs w:val="18"/>
                <w:lang w:val="en-US" w:eastAsia="zh-CN"/>
              </w:rPr>
            </w:pPr>
            <w:r>
              <w:rPr>
                <w:rFonts w:hint="eastAsia" w:ascii="宋体"/>
                <w:sz w:val="18"/>
                <w:szCs w:val="18"/>
                <w:lang w:val="en-US" w:eastAsia="zh-CN"/>
              </w:rPr>
              <w:t>10</w:t>
            </w:r>
          </w:p>
        </w:tc>
        <w:tc>
          <w:tcPr>
            <w:tcW w:w="848" w:type="dxa"/>
            <w:vMerge w:val="continue"/>
            <w:noWrap/>
            <w:vAlign w:val="center"/>
          </w:tcPr>
          <w:p>
            <w:pPr>
              <w:adjustRightInd w:val="0"/>
              <w:snapToGrid w:val="0"/>
              <w:spacing w:line="240" w:lineRule="atLeast"/>
              <w:jc w:val="center"/>
              <w:rPr>
                <w:rFonts w:ascii="宋体"/>
                <w:sz w:val="18"/>
                <w:szCs w:val="18"/>
              </w:rPr>
            </w:pPr>
          </w:p>
        </w:tc>
        <w:tc>
          <w:tcPr>
            <w:tcW w:w="1446" w:type="dxa"/>
            <w:vMerge w:val="continue"/>
            <w:noWrap/>
          </w:tcPr>
          <w:p>
            <w:pPr>
              <w:jc w:val="center"/>
              <w:rPr>
                <w:rFonts w:ascii="MingLiU" w:hAnsi="MingLiU" w:eastAsia="MingLiU" w:cs="MingLiU"/>
                <w:sz w:val="18"/>
                <w:szCs w:val="18"/>
                <w:lang w:val="zh-TW" w:eastAsia="zh-TW"/>
              </w:rPr>
            </w:pPr>
          </w:p>
        </w:tc>
        <w:tc>
          <w:tcPr>
            <w:tcW w:w="4560" w:type="dxa"/>
            <w:noWrap/>
            <w:vAlign w:val="center"/>
          </w:tcPr>
          <w:p>
            <w:pPr>
              <w:keepNext w:val="0"/>
              <w:keepLines w:val="0"/>
              <w:pageBreakBefore w:val="0"/>
              <w:widowControl w:val="0"/>
              <w:kinsoku/>
              <w:wordWrap/>
              <w:overflowPunct/>
              <w:topLinePunct w:val="0"/>
              <w:bidi w:val="0"/>
              <w:adjustRightInd w:val="0"/>
              <w:snapToGrid w:val="0"/>
              <w:spacing w:line="240" w:lineRule="atLeast"/>
              <w:textAlignment w:val="auto"/>
              <w:rPr>
                <w:rFonts w:ascii="宋体"/>
                <w:sz w:val="18"/>
                <w:szCs w:val="18"/>
                <w:lang w:val="zh-TW" w:eastAsia="zh-TW"/>
              </w:rPr>
            </w:pPr>
            <w:r>
              <w:rPr>
                <w:rFonts w:hint="eastAsia" w:ascii="宋体" w:hAnsi="宋体"/>
                <w:sz w:val="18"/>
                <w:szCs w:val="18"/>
              </w:rPr>
              <w:t>主要受力结构件应无明显塑性变形</w:t>
            </w:r>
          </w:p>
        </w:tc>
        <w:tc>
          <w:tcPr>
            <w:tcW w:w="608" w:type="dxa"/>
            <w:noWrap/>
            <w:vAlign w:val="center"/>
          </w:tcPr>
          <w:p>
            <w:pPr>
              <w:autoSpaceDE w:val="0"/>
              <w:autoSpaceDN w:val="0"/>
              <w:jc w:val="center"/>
              <w:rPr>
                <w:rFonts w:ascii="宋体" w:hAnsi="宋体" w:cs="宋体"/>
                <w:sz w:val="18"/>
                <w:szCs w:val="18"/>
              </w:rPr>
            </w:pPr>
            <w:r>
              <w:rPr>
                <w:rFonts w:hint="eastAsia" w:ascii="宋体" w:hAnsi="宋体" w:cs="宋体"/>
                <w:sz w:val="18"/>
                <w:szCs w:val="18"/>
              </w:rPr>
              <w:t>－</w:t>
            </w:r>
          </w:p>
        </w:tc>
        <w:tc>
          <w:tcPr>
            <w:tcW w:w="592" w:type="dxa"/>
            <w:noWrap/>
            <w:vAlign w:val="center"/>
          </w:tcPr>
          <w:p>
            <w:pPr>
              <w:autoSpaceDE w:val="0"/>
              <w:autoSpaceDN w:val="0"/>
              <w:jc w:val="center"/>
              <w:rPr>
                <w:rFonts w:ascii="宋体"/>
                <w:sz w:val="18"/>
                <w:szCs w:val="18"/>
              </w:rPr>
            </w:pPr>
            <w:r>
              <w:rPr>
                <w:rFonts w:hint="eastAsia" w:ascii="宋体" w:hAnsi="宋体" w:cs="宋体"/>
                <w:sz w:val="18"/>
                <w:szCs w:val="18"/>
              </w:rPr>
              <w:t>○</w:t>
            </w:r>
          </w:p>
        </w:tc>
        <w:tc>
          <w:tcPr>
            <w:tcW w:w="533" w:type="dxa"/>
            <w:noWrap/>
            <w:vAlign w:val="center"/>
          </w:tcPr>
          <w:p>
            <w:pPr>
              <w:autoSpaceDE w:val="0"/>
              <w:autoSpaceDN w:val="0"/>
              <w:jc w:val="center"/>
              <w:rPr>
                <w:rFonts w:ascii="宋体"/>
                <w:sz w:val="18"/>
                <w:szCs w:val="18"/>
              </w:rPr>
            </w:pPr>
            <w:r>
              <w:rPr>
                <w:rFonts w:hint="eastAsia" w:ascii="宋体" w:hAnsi="宋体" w:cs="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628" w:hRule="atLeast"/>
          <w:jc w:val="center"/>
        </w:trPr>
        <w:tc>
          <w:tcPr>
            <w:tcW w:w="607" w:type="dxa"/>
            <w:noWrap/>
            <w:vAlign w:val="center"/>
          </w:tcPr>
          <w:p>
            <w:pPr>
              <w:numPr>
                <w:ilvl w:val="0"/>
                <w:numId w:val="0"/>
              </w:numPr>
              <w:spacing w:line="240" w:lineRule="atLeast"/>
              <w:ind w:leftChars="0"/>
              <w:jc w:val="center"/>
              <w:rPr>
                <w:rFonts w:hint="default" w:ascii="宋体" w:eastAsia="宋体"/>
                <w:sz w:val="18"/>
                <w:szCs w:val="18"/>
                <w:lang w:val="en-US" w:eastAsia="zh-CN"/>
              </w:rPr>
            </w:pPr>
            <w:r>
              <w:rPr>
                <w:rFonts w:hint="eastAsia" w:ascii="宋体"/>
                <w:sz w:val="18"/>
                <w:szCs w:val="18"/>
                <w:lang w:val="en-US" w:eastAsia="zh-CN"/>
              </w:rPr>
              <w:t>11</w:t>
            </w:r>
          </w:p>
        </w:tc>
        <w:tc>
          <w:tcPr>
            <w:tcW w:w="848" w:type="dxa"/>
            <w:vMerge w:val="continue"/>
            <w:noWrap/>
            <w:vAlign w:val="center"/>
          </w:tcPr>
          <w:p>
            <w:pPr>
              <w:adjustRightInd w:val="0"/>
              <w:snapToGrid w:val="0"/>
              <w:spacing w:line="240" w:lineRule="atLeast"/>
              <w:jc w:val="center"/>
              <w:rPr>
                <w:rFonts w:ascii="宋体"/>
                <w:sz w:val="18"/>
                <w:szCs w:val="18"/>
              </w:rPr>
            </w:pPr>
          </w:p>
        </w:tc>
        <w:tc>
          <w:tcPr>
            <w:tcW w:w="1446" w:type="dxa"/>
            <w:vMerge w:val="continue"/>
            <w:noWrap/>
            <w:vAlign w:val="center"/>
          </w:tcPr>
          <w:p>
            <w:pPr>
              <w:adjustRightInd w:val="0"/>
              <w:snapToGrid w:val="0"/>
              <w:spacing w:line="240" w:lineRule="atLeast"/>
              <w:jc w:val="center"/>
              <w:rPr>
                <w:rFonts w:ascii="宋体"/>
                <w:sz w:val="18"/>
                <w:szCs w:val="18"/>
              </w:rPr>
            </w:pPr>
          </w:p>
        </w:tc>
        <w:tc>
          <w:tcPr>
            <w:tcW w:w="4560" w:type="dxa"/>
            <w:noWrap/>
            <w:vAlign w:val="center"/>
          </w:tcPr>
          <w:p>
            <w:pPr>
              <w:keepNext w:val="0"/>
              <w:keepLines w:val="0"/>
              <w:pageBreakBefore w:val="0"/>
              <w:widowControl w:val="0"/>
              <w:kinsoku/>
              <w:wordWrap/>
              <w:overflowPunct/>
              <w:topLinePunct w:val="0"/>
              <w:bidi w:val="0"/>
              <w:adjustRightInd w:val="0"/>
              <w:snapToGrid w:val="0"/>
              <w:spacing w:line="240" w:lineRule="atLeast"/>
              <w:textAlignment w:val="auto"/>
              <w:rPr>
                <w:rFonts w:ascii="宋体"/>
                <w:sz w:val="18"/>
                <w:szCs w:val="18"/>
                <w:lang w:val="zh-TW" w:eastAsia="zh-TW"/>
              </w:rPr>
            </w:pPr>
            <w:r>
              <w:rPr>
                <w:rFonts w:hint="eastAsia" w:ascii="宋体" w:hAnsi="宋体"/>
                <w:sz w:val="18"/>
                <w:szCs w:val="18"/>
              </w:rPr>
              <w:t>主要受力结构件应无锈蚀或仅轻度腐蚀</w:t>
            </w:r>
          </w:p>
        </w:tc>
        <w:tc>
          <w:tcPr>
            <w:tcW w:w="608" w:type="dxa"/>
            <w:noWrap/>
            <w:vAlign w:val="center"/>
          </w:tcPr>
          <w:p>
            <w:pPr>
              <w:autoSpaceDE w:val="0"/>
              <w:autoSpaceDN w:val="0"/>
              <w:jc w:val="center"/>
              <w:rPr>
                <w:rFonts w:ascii="宋体" w:hAnsi="宋体" w:cs="宋体"/>
                <w:sz w:val="18"/>
                <w:szCs w:val="18"/>
              </w:rPr>
            </w:pPr>
            <w:r>
              <w:rPr>
                <w:rFonts w:hint="eastAsia" w:ascii="宋体" w:hAnsi="宋体" w:cs="宋体"/>
                <w:sz w:val="18"/>
                <w:szCs w:val="18"/>
              </w:rPr>
              <w:t>－</w:t>
            </w:r>
          </w:p>
        </w:tc>
        <w:tc>
          <w:tcPr>
            <w:tcW w:w="592" w:type="dxa"/>
            <w:noWrap/>
            <w:vAlign w:val="center"/>
          </w:tcPr>
          <w:p>
            <w:pPr>
              <w:autoSpaceDE w:val="0"/>
              <w:autoSpaceDN w:val="0"/>
              <w:jc w:val="center"/>
              <w:rPr>
                <w:rFonts w:ascii="宋体"/>
                <w:sz w:val="18"/>
                <w:szCs w:val="18"/>
              </w:rPr>
            </w:pPr>
            <w:r>
              <w:rPr>
                <w:rFonts w:hint="eastAsia" w:ascii="宋体" w:hAnsi="宋体" w:cs="宋体"/>
                <w:sz w:val="18"/>
                <w:szCs w:val="18"/>
              </w:rPr>
              <w:t>○</w:t>
            </w:r>
          </w:p>
        </w:tc>
        <w:tc>
          <w:tcPr>
            <w:tcW w:w="533" w:type="dxa"/>
            <w:noWrap/>
            <w:vAlign w:val="center"/>
          </w:tcPr>
          <w:p>
            <w:pPr>
              <w:autoSpaceDE w:val="0"/>
              <w:autoSpaceDN w:val="0"/>
              <w:jc w:val="center"/>
              <w:rPr>
                <w:rFonts w:ascii="宋体"/>
                <w:sz w:val="18"/>
                <w:szCs w:val="18"/>
              </w:rPr>
            </w:pPr>
            <w:r>
              <w:rPr>
                <w:rFonts w:hint="eastAsia" w:ascii="宋体" w:hAnsi="宋体" w:cs="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97" w:hRule="atLeast"/>
          <w:jc w:val="center"/>
        </w:trPr>
        <w:tc>
          <w:tcPr>
            <w:tcW w:w="607" w:type="dxa"/>
            <w:noWrap/>
            <w:vAlign w:val="center"/>
          </w:tcPr>
          <w:p>
            <w:pPr>
              <w:numPr>
                <w:ilvl w:val="0"/>
                <w:numId w:val="0"/>
              </w:numPr>
              <w:spacing w:line="240" w:lineRule="atLeast"/>
              <w:ind w:leftChars="0"/>
              <w:jc w:val="center"/>
              <w:rPr>
                <w:rFonts w:hint="default" w:ascii="宋体" w:eastAsia="宋体"/>
                <w:sz w:val="18"/>
                <w:szCs w:val="18"/>
                <w:lang w:val="en-US" w:eastAsia="zh-CN"/>
              </w:rPr>
            </w:pPr>
            <w:r>
              <w:rPr>
                <w:rFonts w:hint="eastAsia" w:ascii="宋体"/>
                <w:sz w:val="18"/>
                <w:szCs w:val="18"/>
                <w:lang w:val="en-US" w:eastAsia="zh-CN"/>
              </w:rPr>
              <w:t>12</w:t>
            </w:r>
          </w:p>
        </w:tc>
        <w:tc>
          <w:tcPr>
            <w:tcW w:w="848" w:type="dxa"/>
            <w:vMerge w:val="restart"/>
            <w:noWrap/>
            <w:vAlign w:val="center"/>
          </w:tcPr>
          <w:p>
            <w:pPr>
              <w:adjustRightInd w:val="0"/>
              <w:snapToGrid w:val="0"/>
              <w:spacing w:line="240" w:lineRule="atLeast"/>
              <w:jc w:val="center"/>
              <w:rPr>
                <w:rFonts w:ascii="宋体"/>
                <w:sz w:val="18"/>
                <w:szCs w:val="18"/>
              </w:rPr>
            </w:pPr>
            <w:r>
              <w:rPr>
                <w:rFonts w:hint="eastAsia" w:ascii="宋体" w:hAnsi="宋体"/>
                <w:sz w:val="18"/>
                <w:szCs w:val="18"/>
              </w:rPr>
              <w:t>关键零部件</w:t>
            </w:r>
          </w:p>
        </w:tc>
        <w:tc>
          <w:tcPr>
            <w:tcW w:w="1446" w:type="dxa"/>
            <w:vMerge w:val="restart"/>
            <w:noWrap/>
            <w:vAlign w:val="center"/>
          </w:tcPr>
          <w:p>
            <w:pPr>
              <w:adjustRightInd w:val="0"/>
              <w:snapToGrid w:val="0"/>
              <w:spacing w:line="240" w:lineRule="atLeast"/>
              <w:jc w:val="center"/>
              <w:rPr>
                <w:rFonts w:ascii="宋体"/>
                <w:sz w:val="18"/>
                <w:szCs w:val="18"/>
              </w:rPr>
            </w:pPr>
            <w:r>
              <w:rPr>
                <w:rFonts w:hint="eastAsia" w:ascii="宋体" w:hAnsi="宋体"/>
                <w:sz w:val="18"/>
                <w:szCs w:val="18"/>
              </w:rPr>
              <w:t>导轨</w:t>
            </w:r>
          </w:p>
        </w:tc>
        <w:tc>
          <w:tcPr>
            <w:tcW w:w="4560" w:type="dxa"/>
            <w:noWrap/>
          </w:tcPr>
          <w:p>
            <w:pPr>
              <w:keepNext w:val="0"/>
              <w:keepLines w:val="0"/>
              <w:pageBreakBefore w:val="0"/>
              <w:widowControl w:val="0"/>
              <w:kinsoku/>
              <w:wordWrap/>
              <w:overflowPunct/>
              <w:topLinePunct w:val="0"/>
              <w:bidi w:val="0"/>
              <w:adjustRightInd w:val="0"/>
              <w:snapToGrid w:val="0"/>
              <w:spacing w:line="240" w:lineRule="atLeast"/>
              <w:textAlignment w:val="auto"/>
              <w:rPr>
                <w:rFonts w:ascii="宋体"/>
                <w:sz w:val="18"/>
                <w:szCs w:val="18"/>
                <w:lang w:val="zh-TW" w:eastAsia="zh-TW"/>
              </w:rPr>
            </w:pPr>
            <w:r>
              <w:rPr>
                <w:rFonts w:hint="eastAsia" w:ascii="宋体" w:hAnsi="宋体"/>
                <w:sz w:val="18"/>
                <w:szCs w:val="18"/>
              </w:rPr>
              <w:t>导轨应固定牢固、接头平整</w:t>
            </w:r>
          </w:p>
        </w:tc>
        <w:tc>
          <w:tcPr>
            <w:tcW w:w="608" w:type="dxa"/>
            <w:noWrap/>
            <w:vAlign w:val="center"/>
          </w:tcPr>
          <w:p>
            <w:pPr>
              <w:autoSpaceDE w:val="0"/>
              <w:autoSpaceDN w:val="0"/>
              <w:jc w:val="center"/>
              <w:rPr>
                <w:rFonts w:ascii="宋体" w:hAnsi="宋体" w:cs="宋体"/>
                <w:sz w:val="18"/>
                <w:szCs w:val="18"/>
              </w:rPr>
            </w:pPr>
            <w:r>
              <w:rPr>
                <w:rFonts w:hint="eastAsia" w:ascii="宋体" w:hAnsi="宋体" w:cs="宋体"/>
                <w:sz w:val="18"/>
                <w:szCs w:val="18"/>
              </w:rPr>
              <w:t>○</w:t>
            </w:r>
          </w:p>
        </w:tc>
        <w:tc>
          <w:tcPr>
            <w:tcW w:w="592" w:type="dxa"/>
            <w:noWrap/>
            <w:vAlign w:val="center"/>
          </w:tcPr>
          <w:p>
            <w:pPr>
              <w:autoSpaceDE w:val="0"/>
              <w:autoSpaceDN w:val="0"/>
              <w:jc w:val="center"/>
              <w:rPr>
                <w:rFonts w:ascii="宋体"/>
                <w:sz w:val="18"/>
                <w:szCs w:val="18"/>
              </w:rPr>
            </w:pPr>
            <w:r>
              <w:rPr>
                <w:rFonts w:hint="eastAsia" w:ascii="宋体" w:hAnsi="宋体" w:cs="宋体"/>
                <w:sz w:val="18"/>
                <w:szCs w:val="18"/>
              </w:rPr>
              <w:t>○</w:t>
            </w:r>
          </w:p>
        </w:tc>
        <w:tc>
          <w:tcPr>
            <w:tcW w:w="533" w:type="dxa"/>
            <w:noWrap/>
            <w:vAlign w:val="center"/>
          </w:tcPr>
          <w:p>
            <w:pPr>
              <w:autoSpaceDE w:val="0"/>
              <w:autoSpaceDN w:val="0"/>
              <w:jc w:val="center"/>
              <w:rPr>
                <w:rFonts w:ascii="宋体"/>
                <w:sz w:val="18"/>
                <w:szCs w:val="18"/>
              </w:rPr>
            </w:pPr>
            <w:r>
              <w:rPr>
                <w:rFonts w:hint="eastAsia" w:ascii="宋体" w:hAnsi="宋体" w:cs="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97" w:hRule="atLeast"/>
          <w:jc w:val="center"/>
        </w:trPr>
        <w:tc>
          <w:tcPr>
            <w:tcW w:w="607" w:type="dxa"/>
            <w:noWrap/>
            <w:vAlign w:val="center"/>
          </w:tcPr>
          <w:p>
            <w:pPr>
              <w:numPr>
                <w:ilvl w:val="0"/>
                <w:numId w:val="0"/>
              </w:numPr>
              <w:spacing w:line="240" w:lineRule="atLeast"/>
              <w:ind w:leftChars="0"/>
              <w:jc w:val="center"/>
              <w:rPr>
                <w:rFonts w:hint="default" w:ascii="宋体" w:eastAsia="宋体"/>
                <w:sz w:val="18"/>
                <w:szCs w:val="18"/>
                <w:lang w:val="en-US" w:eastAsia="zh-CN"/>
              </w:rPr>
            </w:pPr>
            <w:r>
              <w:rPr>
                <w:rFonts w:hint="eastAsia" w:ascii="宋体"/>
                <w:sz w:val="18"/>
                <w:szCs w:val="18"/>
                <w:lang w:val="en-US" w:eastAsia="zh-CN"/>
              </w:rPr>
              <w:t>13</w:t>
            </w:r>
          </w:p>
        </w:tc>
        <w:tc>
          <w:tcPr>
            <w:tcW w:w="848" w:type="dxa"/>
            <w:vMerge w:val="continue"/>
            <w:noWrap/>
            <w:vAlign w:val="center"/>
          </w:tcPr>
          <w:p>
            <w:pPr>
              <w:adjustRightInd w:val="0"/>
              <w:snapToGrid w:val="0"/>
              <w:spacing w:line="240" w:lineRule="atLeast"/>
              <w:jc w:val="center"/>
              <w:rPr>
                <w:rFonts w:ascii="宋体"/>
                <w:sz w:val="18"/>
                <w:szCs w:val="18"/>
              </w:rPr>
            </w:pPr>
          </w:p>
        </w:tc>
        <w:tc>
          <w:tcPr>
            <w:tcW w:w="1446" w:type="dxa"/>
            <w:vMerge w:val="continue"/>
            <w:noWrap/>
            <w:vAlign w:val="center"/>
          </w:tcPr>
          <w:p>
            <w:pPr>
              <w:adjustRightInd w:val="0"/>
              <w:snapToGrid w:val="0"/>
              <w:spacing w:line="240" w:lineRule="atLeast"/>
              <w:jc w:val="center"/>
              <w:rPr>
                <w:rFonts w:ascii="宋体"/>
                <w:sz w:val="18"/>
                <w:szCs w:val="18"/>
              </w:rPr>
            </w:pPr>
          </w:p>
        </w:tc>
        <w:tc>
          <w:tcPr>
            <w:tcW w:w="4560" w:type="dxa"/>
            <w:noWrap/>
          </w:tcPr>
          <w:p>
            <w:pPr>
              <w:keepNext w:val="0"/>
              <w:keepLines w:val="0"/>
              <w:pageBreakBefore w:val="0"/>
              <w:widowControl w:val="0"/>
              <w:kinsoku/>
              <w:wordWrap/>
              <w:overflowPunct/>
              <w:topLinePunct w:val="0"/>
              <w:bidi w:val="0"/>
              <w:adjustRightInd w:val="0"/>
              <w:snapToGrid w:val="0"/>
              <w:spacing w:line="240" w:lineRule="atLeast"/>
              <w:textAlignment w:val="auto"/>
              <w:rPr>
                <w:rFonts w:ascii="宋体"/>
                <w:sz w:val="18"/>
                <w:szCs w:val="18"/>
                <w:lang w:val="zh-TW" w:eastAsia="zh-TW"/>
              </w:rPr>
            </w:pPr>
            <w:r>
              <w:rPr>
                <w:rFonts w:hint="eastAsia" w:ascii="宋体" w:hAnsi="宋体"/>
                <w:sz w:val="18"/>
                <w:szCs w:val="18"/>
              </w:rPr>
              <w:t>导轨接头的间隙应符合各产品标准的规定</w:t>
            </w:r>
          </w:p>
        </w:tc>
        <w:tc>
          <w:tcPr>
            <w:tcW w:w="608" w:type="dxa"/>
            <w:noWrap/>
            <w:vAlign w:val="center"/>
          </w:tcPr>
          <w:p>
            <w:pPr>
              <w:autoSpaceDE w:val="0"/>
              <w:autoSpaceDN w:val="0"/>
              <w:jc w:val="center"/>
              <w:rPr>
                <w:rFonts w:ascii="宋体" w:hAnsi="宋体" w:cs="宋体"/>
                <w:sz w:val="18"/>
                <w:szCs w:val="18"/>
              </w:rPr>
            </w:pPr>
            <w:r>
              <w:rPr>
                <w:rFonts w:hint="eastAsia" w:ascii="宋体" w:hAnsi="宋体" w:cs="宋体"/>
                <w:sz w:val="18"/>
                <w:szCs w:val="18"/>
              </w:rPr>
              <w:t>－</w:t>
            </w:r>
          </w:p>
        </w:tc>
        <w:tc>
          <w:tcPr>
            <w:tcW w:w="592" w:type="dxa"/>
            <w:noWrap/>
            <w:vAlign w:val="center"/>
          </w:tcPr>
          <w:p>
            <w:pPr>
              <w:autoSpaceDE w:val="0"/>
              <w:autoSpaceDN w:val="0"/>
              <w:jc w:val="center"/>
              <w:rPr>
                <w:rFonts w:ascii="宋体"/>
                <w:sz w:val="18"/>
                <w:szCs w:val="18"/>
              </w:rPr>
            </w:pPr>
            <w:r>
              <w:rPr>
                <w:rFonts w:hint="eastAsia" w:ascii="宋体" w:hAnsi="宋体" w:cs="宋体"/>
                <w:sz w:val="18"/>
                <w:szCs w:val="18"/>
              </w:rPr>
              <w:t>○</w:t>
            </w:r>
          </w:p>
        </w:tc>
        <w:tc>
          <w:tcPr>
            <w:tcW w:w="533" w:type="dxa"/>
            <w:noWrap/>
            <w:vAlign w:val="center"/>
          </w:tcPr>
          <w:p>
            <w:pPr>
              <w:autoSpaceDE w:val="0"/>
              <w:autoSpaceDN w:val="0"/>
              <w:jc w:val="center"/>
              <w:rPr>
                <w:rFonts w:ascii="宋体"/>
                <w:sz w:val="18"/>
                <w:szCs w:val="18"/>
              </w:rPr>
            </w:pPr>
            <w:r>
              <w:rPr>
                <w:rFonts w:hint="eastAsia" w:ascii="宋体" w:hAnsi="宋体" w:cs="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97" w:hRule="atLeast"/>
          <w:jc w:val="center"/>
        </w:trPr>
        <w:tc>
          <w:tcPr>
            <w:tcW w:w="607" w:type="dxa"/>
            <w:noWrap/>
            <w:vAlign w:val="center"/>
          </w:tcPr>
          <w:p>
            <w:pPr>
              <w:numPr>
                <w:ilvl w:val="0"/>
                <w:numId w:val="0"/>
              </w:numPr>
              <w:spacing w:line="240" w:lineRule="atLeast"/>
              <w:ind w:leftChars="0"/>
              <w:jc w:val="center"/>
              <w:rPr>
                <w:rFonts w:hint="default" w:ascii="宋体" w:eastAsia="宋体"/>
                <w:sz w:val="18"/>
                <w:szCs w:val="18"/>
                <w:lang w:val="en-US" w:eastAsia="zh-CN"/>
              </w:rPr>
            </w:pPr>
            <w:r>
              <w:rPr>
                <w:rFonts w:hint="eastAsia" w:ascii="宋体"/>
                <w:sz w:val="18"/>
                <w:szCs w:val="18"/>
                <w:lang w:val="en-US" w:eastAsia="zh-CN"/>
              </w:rPr>
              <w:t>14</w:t>
            </w:r>
          </w:p>
        </w:tc>
        <w:tc>
          <w:tcPr>
            <w:tcW w:w="848" w:type="dxa"/>
            <w:vMerge w:val="continue"/>
            <w:noWrap/>
            <w:vAlign w:val="center"/>
          </w:tcPr>
          <w:p>
            <w:pPr>
              <w:adjustRightInd w:val="0"/>
              <w:snapToGrid w:val="0"/>
              <w:spacing w:line="240" w:lineRule="atLeast"/>
              <w:jc w:val="center"/>
              <w:rPr>
                <w:rFonts w:ascii="宋体"/>
                <w:sz w:val="18"/>
                <w:szCs w:val="18"/>
              </w:rPr>
            </w:pPr>
          </w:p>
        </w:tc>
        <w:tc>
          <w:tcPr>
            <w:tcW w:w="1446" w:type="dxa"/>
            <w:vMerge w:val="restart"/>
            <w:noWrap/>
            <w:vAlign w:val="center"/>
          </w:tcPr>
          <w:p>
            <w:pPr>
              <w:adjustRightInd w:val="0"/>
              <w:snapToGrid w:val="0"/>
              <w:spacing w:line="240" w:lineRule="atLeast"/>
              <w:jc w:val="center"/>
              <w:rPr>
                <w:rFonts w:ascii="宋体"/>
                <w:sz w:val="18"/>
                <w:szCs w:val="18"/>
              </w:rPr>
            </w:pPr>
            <w:r>
              <w:rPr>
                <w:rFonts w:hint="eastAsia" w:ascii="宋体" w:hAnsi="宋体"/>
                <w:sz w:val="18"/>
                <w:szCs w:val="18"/>
              </w:rPr>
              <w:t>搬运器、载车板</w:t>
            </w:r>
          </w:p>
        </w:tc>
        <w:tc>
          <w:tcPr>
            <w:tcW w:w="4560" w:type="dxa"/>
            <w:noWrap/>
            <w:vAlign w:val="center"/>
          </w:tcPr>
          <w:p>
            <w:pPr>
              <w:keepNext w:val="0"/>
              <w:keepLines w:val="0"/>
              <w:pageBreakBefore w:val="0"/>
              <w:widowControl w:val="0"/>
              <w:kinsoku/>
              <w:wordWrap/>
              <w:overflowPunct/>
              <w:topLinePunct w:val="0"/>
              <w:bidi w:val="0"/>
              <w:adjustRightInd w:val="0"/>
              <w:snapToGrid w:val="0"/>
              <w:spacing w:line="240" w:lineRule="atLeast"/>
              <w:textAlignment w:val="auto"/>
              <w:rPr>
                <w:rFonts w:ascii="宋体"/>
                <w:sz w:val="18"/>
                <w:szCs w:val="18"/>
                <w:lang w:val="zh-TW" w:eastAsia="zh-TW"/>
              </w:rPr>
            </w:pPr>
            <w:r>
              <w:rPr>
                <w:rFonts w:hint="eastAsia" w:ascii="宋体" w:hAnsi="宋体"/>
                <w:sz w:val="18"/>
                <w:szCs w:val="18"/>
              </w:rPr>
              <w:t>搬运器、载车板应清洁</w:t>
            </w:r>
          </w:p>
        </w:tc>
        <w:tc>
          <w:tcPr>
            <w:tcW w:w="608" w:type="dxa"/>
            <w:noWrap/>
            <w:vAlign w:val="center"/>
          </w:tcPr>
          <w:p>
            <w:pPr>
              <w:autoSpaceDE w:val="0"/>
              <w:autoSpaceDN w:val="0"/>
              <w:jc w:val="center"/>
              <w:rPr>
                <w:rFonts w:ascii="宋体" w:hAnsi="宋体" w:cs="宋体"/>
                <w:sz w:val="18"/>
                <w:szCs w:val="18"/>
              </w:rPr>
            </w:pPr>
            <w:r>
              <w:rPr>
                <w:rFonts w:hint="eastAsia" w:ascii="宋体" w:hAnsi="宋体" w:cs="宋体"/>
                <w:sz w:val="18"/>
                <w:szCs w:val="18"/>
              </w:rPr>
              <w:t>○</w:t>
            </w:r>
          </w:p>
        </w:tc>
        <w:tc>
          <w:tcPr>
            <w:tcW w:w="592" w:type="dxa"/>
            <w:noWrap/>
            <w:vAlign w:val="center"/>
          </w:tcPr>
          <w:p>
            <w:pPr>
              <w:autoSpaceDE w:val="0"/>
              <w:autoSpaceDN w:val="0"/>
              <w:jc w:val="center"/>
              <w:rPr>
                <w:rFonts w:ascii="宋体"/>
                <w:sz w:val="18"/>
                <w:szCs w:val="18"/>
              </w:rPr>
            </w:pPr>
            <w:r>
              <w:rPr>
                <w:rFonts w:hint="eastAsia" w:ascii="宋体" w:hAnsi="宋体" w:cs="宋体"/>
                <w:sz w:val="18"/>
                <w:szCs w:val="18"/>
              </w:rPr>
              <w:t>○</w:t>
            </w:r>
          </w:p>
        </w:tc>
        <w:tc>
          <w:tcPr>
            <w:tcW w:w="533" w:type="dxa"/>
            <w:noWrap/>
            <w:vAlign w:val="center"/>
          </w:tcPr>
          <w:p>
            <w:pPr>
              <w:autoSpaceDE w:val="0"/>
              <w:autoSpaceDN w:val="0"/>
              <w:jc w:val="center"/>
              <w:rPr>
                <w:rFonts w:ascii="宋体"/>
                <w:sz w:val="18"/>
                <w:szCs w:val="18"/>
              </w:rPr>
            </w:pPr>
            <w:r>
              <w:rPr>
                <w:rFonts w:hint="eastAsia" w:ascii="宋体" w:hAnsi="宋体" w:cs="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97" w:hRule="atLeast"/>
          <w:jc w:val="center"/>
        </w:trPr>
        <w:tc>
          <w:tcPr>
            <w:tcW w:w="607" w:type="dxa"/>
            <w:noWrap/>
            <w:vAlign w:val="center"/>
          </w:tcPr>
          <w:p>
            <w:pPr>
              <w:numPr>
                <w:ilvl w:val="0"/>
                <w:numId w:val="0"/>
              </w:numPr>
              <w:spacing w:line="240" w:lineRule="atLeast"/>
              <w:ind w:leftChars="0"/>
              <w:jc w:val="center"/>
              <w:rPr>
                <w:rFonts w:hint="default" w:ascii="宋体" w:eastAsia="宋体"/>
                <w:sz w:val="18"/>
                <w:szCs w:val="18"/>
                <w:lang w:val="en-US" w:eastAsia="zh-CN"/>
              </w:rPr>
            </w:pPr>
            <w:r>
              <w:rPr>
                <w:rFonts w:hint="eastAsia" w:ascii="宋体"/>
                <w:sz w:val="18"/>
                <w:szCs w:val="18"/>
                <w:lang w:val="en-US" w:eastAsia="zh-CN"/>
              </w:rPr>
              <w:t>15</w:t>
            </w:r>
          </w:p>
        </w:tc>
        <w:tc>
          <w:tcPr>
            <w:tcW w:w="848" w:type="dxa"/>
            <w:vMerge w:val="continue"/>
            <w:noWrap/>
            <w:vAlign w:val="center"/>
          </w:tcPr>
          <w:p>
            <w:pPr>
              <w:adjustRightInd w:val="0"/>
              <w:snapToGrid w:val="0"/>
              <w:spacing w:line="240" w:lineRule="atLeast"/>
              <w:jc w:val="center"/>
              <w:rPr>
                <w:rFonts w:ascii="宋体"/>
                <w:sz w:val="18"/>
                <w:szCs w:val="18"/>
              </w:rPr>
            </w:pPr>
          </w:p>
        </w:tc>
        <w:tc>
          <w:tcPr>
            <w:tcW w:w="1446" w:type="dxa"/>
            <w:vMerge w:val="continue"/>
            <w:noWrap/>
            <w:vAlign w:val="center"/>
          </w:tcPr>
          <w:p>
            <w:pPr>
              <w:adjustRightInd w:val="0"/>
              <w:snapToGrid w:val="0"/>
              <w:spacing w:line="240" w:lineRule="atLeast"/>
              <w:jc w:val="center"/>
              <w:rPr>
                <w:rFonts w:ascii="宋体"/>
                <w:sz w:val="18"/>
                <w:szCs w:val="18"/>
                <w:lang w:val="zh-TW" w:eastAsia="zh-TW"/>
              </w:rPr>
            </w:pPr>
          </w:p>
        </w:tc>
        <w:tc>
          <w:tcPr>
            <w:tcW w:w="4560" w:type="dxa"/>
            <w:noWrap/>
            <w:vAlign w:val="center"/>
          </w:tcPr>
          <w:p>
            <w:pPr>
              <w:keepNext w:val="0"/>
              <w:keepLines w:val="0"/>
              <w:pageBreakBefore w:val="0"/>
              <w:widowControl w:val="0"/>
              <w:kinsoku/>
              <w:wordWrap/>
              <w:overflowPunct/>
              <w:topLinePunct w:val="0"/>
              <w:bidi w:val="0"/>
              <w:adjustRightInd w:val="0"/>
              <w:snapToGrid w:val="0"/>
              <w:spacing w:line="240" w:lineRule="atLeast"/>
              <w:textAlignment w:val="auto"/>
              <w:rPr>
                <w:rFonts w:ascii="宋体"/>
                <w:sz w:val="18"/>
                <w:szCs w:val="18"/>
                <w:lang w:val="zh-TW" w:eastAsia="zh-TW"/>
              </w:rPr>
            </w:pPr>
            <w:r>
              <w:rPr>
                <w:rFonts w:hint="eastAsia" w:ascii="宋体" w:hAnsi="宋体"/>
                <w:sz w:val="18"/>
                <w:szCs w:val="18"/>
              </w:rPr>
              <w:t>搬运器、载车板应无明显变形和损伤</w:t>
            </w:r>
          </w:p>
        </w:tc>
        <w:tc>
          <w:tcPr>
            <w:tcW w:w="608" w:type="dxa"/>
            <w:noWrap/>
            <w:vAlign w:val="center"/>
          </w:tcPr>
          <w:p>
            <w:pPr>
              <w:autoSpaceDE w:val="0"/>
              <w:autoSpaceDN w:val="0"/>
              <w:jc w:val="center"/>
              <w:rPr>
                <w:rFonts w:ascii="宋体" w:hAnsi="宋体" w:cs="宋体"/>
                <w:sz w:val="18"/>
                <w:szCs w:val="18"/>
              </w:rPr>
            </w:pPr>
            <w:r>
              <w:rPr>
                <w:rFonts w:hint="eastAsia" w:ascii="宋体" w:hAnsi="宋体" w:cs="宋体"/>
                <w:sz w:val="18"/>
                <w:szCs w:val="18"/>
              </w:rPr>
              <w:t>○</w:t>
            </w:r>
          </w:p>
        </w:tc>
        <w:tc>
          <w:tcPr>
            <w:tcW w:w="592" w:type="dxa"/>
            <w:noWrap/>
            <w:vAlign w:val="center"/>
          </w:tcPr>
          <w:p>
            <w:pPr>
              <w:autoSpaceDE w:val="0"/>
              <w:autoSpaceDN w:val="0"/>
              <w:jc w:val="center"/>
              <w:rPr>
                <w:rFonts w:ascii="宋体"/>
                <w:sz w:val="18"/>
                <w:szCs w:val="18"/>
              </w:rPr>
            </w:pPr>
            <w:r>
              <w:rPr>
                <w:rFonts w:hint="eastAsia" w:ascii="宋体" w:hAnsi="宋体" w:cs="宋体"/>
                <w:sz w:val="18"/>
                <w:szCs w:val="18"/>
              </w:rPr>
              <w:t>○</w:t>
            </w:r>
          </w:p>
        </w:tc>
        <w:tc>
          <w:tcPr>
            <w:tcW w:w="533" w:type="dxa"/>
            <w:noWrap/>
            <w:vAlign w:val="center"/>
          </w:tcPr>
          <w:p>
            <w:pPr>
              <w:autoSpaceDE w:val="0"/>
              <w:autoSpaceDN w:val="0"/>
              <w:jc w:val="center"/>
              <w:rPr>
                <w:rFonts w:ascii="宋体"/>
                <w:sz w:val="18"/>
                <w:szCs w:val="18"/>
              </w:rPr>
            </w:pPr>
            <w:r>
              <w:rPr>
                <w:rFonts w:hint="eastAsia" w:ascii="宋体" w:hAnsi="宋体" w:cs="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97" w:hRule="atLeast"/>
          <w:jc w:val="center"/>
        </w:trPr>
        <w:tc>
          <w:tcPr>
            <w:tcW w:w="607" w:type="dxa"/>
            <w:noWrap/>
            <w:vAlign w:val="center"/>
          </w:tcPr>
          <w:p>
            <w:pPr>
              <w:numPr>
                <w:ilvl w:val="0"/>
                <w:numId w:val="0"/>
              </w:numPr>
              <w:spacing w:line="240" w:lineRule="atLeast"/>
              <w:ind w:leftChars="0"/>
              <w:jc w:val="center"/>
              <w:rPr>
                <w:rFonts w:hint="default" w:ascii="宋体" w:eastAsia="宋体"/>
                <w:sz w:val="18"/>
                <w:szCs w:val="18"/>
                <w:lang w:val="en-US" w:eastAsia="zh-CN"/>
              </w:rPr>
            </w:pPr>
            <w:r>
              <w:rPr>
                <w:rFonts w:hint="eastAsia" w:ascii="宋体"/>
                <w:sz w:val="18"/>
                <w:szCs w:val="18"/>
                <w:lang w:val="en-US" w:eastAsia="zh-CN"/>
              </w:rPr>
              <w:t>16</w:t>
            </w:r>
          </w:p>
        </w:tc>
        <w:tc>
          <w:tcPr>
            <w:tcW w:w="848" w:type="dxa"/>
            <w:vMerge w:val="continue"/>
            <w:noWrap/>
            <w:vAlign w:val="center"/>
          </w:tcPr>
          <w:p>
            <w:pPr>
              <w:adjustRightInd w:val="0"/>
              <w:snapToGrid w:val="0"/>
              <w:spacing w:line="240" w:lineRule="atLeast"/>
              <w:jc w:val="center"/>
              <w:rPr>
                <w:rFonts w:ascii="宋体"/>
                <w:sz w:val="18"/>
                <w:szCs w:val="18"/>
              </w:rPr>
            </w:pPr>
          </w:p>
        </w:tc>
        <w:tc>
          <w:tcPr>
            <w:tcW w:w="1446" w:type="dxa"/>
            <w:vMerge w:val="continue"/>
            <w:noWrap/>
          </w:tcPr>
          <w:p>
            <w:pPr>
              <w:adjustRightInd w:val="0"/>
              <w:snapToGrid w:val="0"/>
              <w:spacing w:line="240" w:lineRule="atLeast"/>
              <w:jc w:val="center"/>
              <w:rPr>
                <w:rFonts w:ascii="宋体"/>
                <w:sz w:val="18"/>
                <w:szCs w:val="18"/>
                <w:lang w:val="zh-TW" w:eastAsia="zh-TW"/>
              </w:rPr>
            </w:pPr>
          </w:p>
        </w:tc>
        <w:tc>
          <w:tcPr>
            <w:tcW w:w="4560" w:type="dxa"/>
            <w:noWrap/>
          </w:tcPr>
          <w:p>
            <w:pPr>
              <w:keepNext w:val="0"/>
              <w:keepLines w:val="0"/>
              <w:pageBreakBefore w:val="0"/>
              <w:widowControl w:val="0"/>
              <w:kinsoku/>
              <w:wordWrap/>
              <w:overflowPunct/>
              <w:topLinePunct w:val="0"/>
              <w:bidi w:val="0"/>
              <w:adjustRightInd w:val="0"/>
              <w:snapToGrid w:val="0"/>
              <w:spacing w:line="240" w:lineRule="atLeast"/>
              <w:textAlignment w:val="auto"/>
              <w:rPr>
                <w:rFonts w:ascii="宋体"/>
                <w:sz w:val="18"/>
                <w:szCs w:val="18"/>
                <w:lang w:val="zh-TW" w:eastAsia="zh-TW"/>
              </w:rPr>
            </w:pPr>
            <w:r>
              <w:rPr>
                <w:rFonts w:hint="eastAsia" w:ascii="宋体" w:hAnsi="宋体"/>
                <w:sz w:val="18"/>
                <w:szCs w:val="18"/>
              </w:rPr>
              <w:t>汽车自行驶入的停车设备，搬运器（或载车板）停车表面端部与出入口地面接合处的水平距离不应大于</w:t>
            </w:r>
            <w:r>
              <w:rPr>
                <w:rFonts w:ascii="宋体" w:hAnsi="宋体"/>
                <w:sz w:val="18"/>
                <w:szCs w:val="18"/>
              </w:rPr>
              <w:t xml:space="preserve"> 40 mm</w:t>
            </w:r>
            <w:r>
              <w:rPr>
                <w:rFonts w:hint="eastAsia" w:ascii="宋体" w:hAnsi="宋体"/>
                <w:sz w:val="18"/>
                <w:szCs w:val="18"/>
              </w:rPr>
              <w:t>，垂直高差不应大于</w:t>
            </w:r>
            <w:r>
              <w:rPr>
                <w:rFonts w:ascii="宋体" w:hAnsi="宋体"/>
                <w:sz w:val="18"/>
                <w:szCs w:val="18"/>
              </w:rPr>
              <w:t xml:space="preserve"> 50mm </w:t>
            </w:r>
          </w:p>
        </w:tc>
        <w:tc>
          <w:tcPr>
            <w:tcW w:w="608" w:type="dxa"/>
            <w:noWrap/>
            <w:vAlign w:val="center"/>
          </w:tcPr>
          <w:p>
            <w:pPr>
              <w:autoSpaceDE w:val="0"/>
              <w:autoSpaceDN w:val="0"/>
              <w:jc w:val="center"/>
              <w:rPr>
                <w:rFonts w:ascii="宋体" w:hAnsi="宋体" w:cs="宋体"/>
                <w:sz w:val="18"/>
                <w:szCs w:val="18"/>
              </w:rPr>
            </w:pPr>
            <w:r>
              <w:rPr>
                <w:rFonts w:hint="eastAsia" w:ascii="宋体" w:hAnsi="宋体" w:cs="宋体"/>
                <w:sz w:val="18"/>
                <w:szCs w:val="18"/>
              </w:rPr>
              <w:t>－</w:t>
            </w:r>
          </w:p>
        </w:tc>
        <w:tc>
          <w:tcPr>
            <w:tcW w:w="592" w:type="dxa"/>
            <w:noWrap/>
            <w:vAlign w:val="center"/>
          </w:tcPr>
          <w:p>
            <w:pPr>
              <w:autoSpaceDE w:val="0"/>
              <w:autoSpaceDN w:val="0"/>
              <w:jc w:val="center"/>
              <w:rPr>
                <w:rFonts w:ascii="宋体"/>
                <w:sz w:val="18"/>
                <w:szCs w:val="18"/>
              </w:rPr>
            </w:pPr>
            <w:r>
              <w:rPr>
                <w:rFonts w:hint="eastAsia" w:ascii="宋体" w:hAnsi="宋体" w:cs="宋体"/>
                <w:sz w:val="18"/>
                <w:szCs w:val="18"/>
              </w:rPr>
              <w:t>○</w:t>
            </w:r>
          </w:p>
        </w:tc>
        <w:tc>
          <w:tcPr>
            <w:tcW w:w="533" w:type="dxa"/>
            <w:noWrap/>
            <w:vAlign w:val="center"/>
          </w:tcPr>
          <w:p>
            <w:pPr>
              <w:autoSpaceDE w:val="0"/>
              <w:autoSpaceDN w:val="0"/>
              <w:jc w:val="center"/>
              <w:rPr>
                <w:rFonts w:ascii="宋体"/>
                <w:sz w:val="18"/>
                <w:szCs w:val="18"/>
              </w:rPr>
            </w:pPr>
            <w:r>
              <w:rPr>
                <w:rFonts w:hint="eastAsia" w:ascii="宋体" w:hAnsi="宋体" w:cs="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97" w:hRule="atLeast"/>
          <w:jc w:val="center"/>
        </w:trPr>
        <w:tc>
          <w:tcPr>
            <w:tcW w:w="607" w:type="dxa"/>
            <w:noWrap/>
            <w:vAlign w:val="center"/>
          </w:tcPr>
          <w:p>
            <w:pPr>
              <w:numPr>
                <w:ilvl w:val="0"/>
                <w:numId w:val="0"/>
              </w:numPr>
              <w:spacing w:line="240" w:lineRule="atLeast"/>
              <w:ind w:leftChars="0"/>
              <w:jc w:val="center"/>
              <w:rPr>
                <w:rFonts w:hint="default" w:ascii="宋体" w:eastAsia="宋体"/>
                <w:sz w:val="18"/>
                <w:szCs w:val="18"/>
                <w:lang w:val="en-US" w:eastAsia="zh-CN"/>
              </w:rPr>
            </w:pPr>
            <w:r>
              <w:rPr>
                <w:rFonts w:hint="eastAsia" w:ascii="宋体"/>
                <w:sz w:val="18"/>
                <w:szCs w:val="18"/>
                <w:lang w:val="en-US" w:eastAsia="zh-CN"/>
              </w:rPr>
              <w:t>17</w:t>
            </w:r>
          </w:p>
        </w:tc>
        <w:tc>
          <w:tcPr>
            <w:tcW w:w="848" w:type="dxa"/>
            <w:vMerge w:val="continue"/>
            <w:noWrap/>
            <w:vAlign w:val="center"/>
          </w:tcPr>
          <w:p>
            <w:pPr>
              <w:adjustRightInd w:val="0"/>
              <w:snapToGrid w:val="0"/>
              <w:spacing w:line="240" w:lineRule="atLeast"/>
              <w:jc w:val="center"/>
              <w:rPr>
                <w:rFonts w:ascii="宋体"/>
                <w:sz w:val="18"/>
                <w:szCs w:val="18"/>
              </w:rPr>
            </w:pPr>
          </w:p>
        </w:tc>
        <w:tc>
          <w:tcPr>
            <w:tcW w:w="1446" w:type="dxa"/>
            <w:vMerge w:val="restart"/>
            <w:noWrap/>
            <w:vAlign w:val="center"/>
          </w:tcPr>
          <w:p>
            <w:pPr>
              <w:adjustRightInd w:val="0"/>
              <w:snapToGrid w:val="0"/>
              <w:spacing w:line="240" w:lineRule="atLeast"/>
              <w:jc w:val="center"/>
              <w:rPr>
                <w:rFonts w:ascii="宋体"/>
                <w:sz w:val="18"/>
                <w:szCs w:val="18"/>
                <w:lang w:val="zh-TW" w:eastAsia="zh-TW"/>
              </w:rPr>
            </w:pPr>
            <w:r>
              <w:rPr>
                <w:rFonts w:hint="eastAsia" w:ascii="宋体" w:hAnsi="宋体"/>
                <w:sz w:val="18"/>
                <w:szCs w:val="18"/>
              </w:rPr>
              <w:t>钢丝绳</w:t>
            </w:r>
          </w:p>
        </w:tc>
        <w:tc>
          <w:tcPr>
            <w:tcW w:w="4560" w:type="dxa"/>
            <w:noWrap/>
            <w:vAlign w:val="center"/>
          </w:tcPr>
          <w:p>
            <w:pPr>
              <w:keepNext w:val="0"/>
              <w:keepLines w:val="0"/>
              <w:pageBreakBefore w:val="0"/>
              <w:widowControl w:val="0"/>
              <w:kinsoku/>
              <w:wordWrap/>
              <w:overflowPunct/>
              <w:topLinePunct w:val="0"/>
              <w:bidi w:val="0"/>
              <w:spacing w:line="240" w:lineRule="atLeast"/>
              <w:textAlignment w:val="auto"/>
              <w:rPr>
                <w:rFonts w:ascii="宋体"/>
                <w:sz w:val="18"/>
                <w:szCs w:val="18"/>
                <w:lang w:val="zh-TW" w:eastAsia="zh-TW"/>
              </w:rPr>
            </w:pPr>
            <w:r>
              <w:rPr>
                <w:rFonts w:hint="eastAsia" w:ascii="宋体" w:hAnsi="宋体"/>
                <w:sz w:val="18"/>
                <w:szCs w:val="18"/>
              </w:rPr>
              <w:t>钢丝绳端部固定符合相应要求，并留有足够的安全圈</w:t>
            </w:r>
          </w:p>
        </w:tc>
        <w:tc>
          <w:tcPr>
            <w:tcW w:w="608" w:type="dxa"/>
            <w:noWrap/>
            <w:vAlign w:val="center"/>
          </w:tcPr>
          <w:p>
            <w:pPr>
              <w:autoSpaceDE w:val="0"/>
              <w:autoSpaceDN w:val="0"/>
              <w:jc w:val="center"/>
              <w:rPr>
                <w:rFonts w:ascii="宋体" w:hAnsi="宋体" w:cs="宋体"/>
                <w:sz w:val="18"/>
                <w:szCs w:val="18"/>
              </w:rPr>
            </w:pPr>
            <w:r>
              <w:rPr>
                <w:rFonts w:hint="eastAsia" w:ascii="宋体" w:hAnsi="宋体" w:cs="宋体"/>
                <w:sz w:val="18"/>
                <w:szCs w:val="18"/>
              </w:rPr>
              <w:t>○</w:t>
            </w:r>
          </w:p>
        </w:tc>
        <w:tc>
          <w:tcPr>
            <w:tcW w:w="592" w:type="dxa"/>
            <w:noWrap/>
            <w:vAlign w:val="center"/>
          </w:tcPr>
          <w:p>
            <w:pPr>
              <w:autoSpaceDE w:val="0"/>
              <w:autoSpaceDN w:val="0"/>
              <w:jc w:val="center"/>
              <w:rPr>
                <w:rFonts w:ascii="宋体"/>
                <w:sz w:val="18"/>
                <w:szCs w:val="18"/>
              </w:rPr>
            </w:pPr>
            <w:r>
              <w:rPr>
                <w:rFonts w:hint="eastAsia" w:ascii="宋体" w:hAnsi="宋体" w:cs="宋体"/>
                <w:sz w:val="18"/>
                <w:szCs w:val="18"/>
              </w:rPr>
              <w:t>○</w:t>
            </w:r>
          </w:p>
        </w:tc>
        <w:tc>
          <w:tcPr>
            <w:tcW w:w="533" w:type="dxa"/>
            <w:noWrap/>
            <w:vAlign w:val="center"/>
          </w:tcPr>
          <w:p>
            <w:pPr>
              <w:autoSpaceDE w:val="0"/>
              <w:autoSpaceDN w:val="0"/>
              <w:jc w:val="center"/>
              <w:rPr>
                <w:rFonts w:ascii="宋体"/>
                <w:sz w:val="18"/>
                <w:szCs w:val="18"/>
              </w:rPr>
            </w:pPr>
            <w:r>
              <w:rPr>
                <w:rFonts w:hint="eastAsia" w:ascii="宋体" w:hAnsi="宋体" w:cs="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97" w:hRule="atLeast"/>
          <w:jc w:val="center"/>
        </w:trPr>
        <w:tc>
          <w:tcPr>
            <w:tcW w:w="607" w:type="dxa"/>
            <w:noWrap/>
            <w:vAlign w:val="center"/>
          </w:tcPr>
          <w:p>
            <w:pPr>
              <w:numPr>
                <w:ilvl w:val="0"/>
                <w:numId w:val="0"/>
              </w:numPr>
              <w:spacing w:line="240" w:lineRule="atLeast"/>
              <w:ind w:leftChars="0"/>
              <w:jc w:val="center"/>
              <w:rPr>
                <w:rFonts w:hint="default" w:ascii="宋体" w:eastAsia="宋体"/>
                <w:sz w:val="18"/>
                <w:szCs w:val="18"/>
                <w:lang w:val="en-US" w:eastAsia="zh-CN"/>
              </w:rPr>
            </w:pPr>
            <w:r>
              <w:rPr>
                <w:rFonts w:hint="eastAsia" w:ascii="宋体"/>
                <w:sz w:val="18"/>
                <w:szCs w:val="18"/>
                <w:lang w:val="en-US" w:eastAsia="zh-CN"/>
              </w:rPr>
              <w:t>18</w:t>
            </w:r>
          </w:p>
        </w:tc>
        <w:tc>
          <w:tcPr>
            <w:tcW w:w="848" w:type="dxa"/>
            <w:vMerge w:val="continue"/>
            <w:noWrap/>
            <w:vAlign w:val="center"/>
          </w:tcPr>
          <w:p>
            <w:pPr>
              <w:adjustRightInd w:val="0"/>
              <w:snapToGrid w:val="0"/>
              <w:spacing w:line="240" w:lineRule="atLeast"/>
              <w:jc w:val="center"/>
              <w:rPr>
                <w:rFonts w:ascii="宋体"/>
                <w:sz w:val="18"/>
                <w:szCs w:val="18"/>
              </w:rPr>
            </w:pPr>
          </w:p>
        </w:tc>
        <w:tc>
          <w:tcPr>
            <w:tcW w:w="1446" w:type="dxa"/>
            <w:vMerge w:val="continue"/>
            <w:noWrap/>
            <w:vAlign w:val="bottom"/>
          </w:tcPr>
          <w:p>
            <w:pPr>
              <w:adjustRightInd w:val="0"/>
              <w:snapToGrid w:val="0"/>
              <w:spacing w:line="240" w:lineRule="atLeast"/>
              <w:jc w:val="center"/>
              <w:rPr>
                <w:rFonts w:ascii="宋体"/>
                <w:sz w:val="18"/>
                <w:szCs w:val="18"/>
              </w:rPr>
            </w:pPr>
          </w:p>
        </w:tc>
        <w:tc>
          <w:tcPr>
            <w:tcW w:w="4560" w:type="dxa"/>
            <w:noWrap/>
            <w:vAlign w:val="center"/>
          </w:tcPr>
          <w:p>
            <w:pPr>
              <w:keepNext w:val="0"/>
              <w:keepLines w:val="0"/>
              <w:pageBreakBefore w:val="0"/>
              <w:widowControl w:val="0"/>
              <w:kinsoku/>
              <w:wordWrap/>
              <w:overflowPunct/>
              <w:topLinePunct w:val="0"/>
              <w:bidi w:val="0"/>
              <w:spacing w:line="240" w:lineRule="atLeast"/>
              <w:textAlignment w:val="auto"/>
              <w:rPr>
                <w:rFonts w:ascii="宋体"/>
                <w:sz w:val="18"/>
                <w:szCs w:val="18"/>
                <w:u w:val="single"/>
              </w:rPr>
            </w:pPr>
            <w:r>
              <w:rPr>
                <w:rFonts w:hint="eastAsia" w:ascii="宋体" w:hAnsi="宋体"/>
                <w:sz w:val="18"/>
                <w:szCs w:val="18"/>
              </w:rPr>
              <w:t>卷筒上的钢丝绳编排整齐，无跳槽、压绳等现象</w:t>
            </w:r>
          </w:p>
        </w:tc>
        <w:tc>
          <w:tcPr>
            <w:tcW w:w="608" w:type="dxa"/>
            <w:noWrap/>
            <w:vAlign w:val="center"/>
          </w:tcPr>
          <w:p>
            <w:pPr>
              <w:autoSpaceDE w:val="0"/>
              <w:autoSpaceDN w:val="0"/>
              <w:jc w:val="center"/>
              <w:rPr>
                <w:rFonts w:ascii="宋体" w:hAnsi="宋体" w:cs="宋体"/>
                <w:sz w:val="18"/>
                <w:szCs w:val="18"/>
              </w:rPr>
            </w:pPr>
            <w:r>
              <w:rPr>
                <w:rFonts w:hint="eastAsia" w:ascii="宋体" w:hAnsi="宋体" w:cs="宋体"/>
                <w:sz w:val="18"/>
                <w:szCs w:val="18"/>
              </w:rPr>
              <w:t>○</w:t>
            </w:r>
          </w:p>
        </w:tc>
        <w:tc>
          <w:tcPr>
            <w:tcW w:w="592" w:type="dxa"/>
            <w:noWrap/>
            <w:vAlign w:val="center"/>
          </w:tcPr>
          <w:p>
            <w:pPr>
              <w:autoSpaceDE w:val="0"/>
              <w:autoSpaceDN w:val="0"/>
              <w:jc w:val="center"/>
              <w:rPr>
                <w:rFonts w:ascii="宋体"/>
                <w:sz w:val="18"/>
                <w:szCs w:val="18"/>
              </w:rPr>
            </w:pPr>
            <w:r>
              <w:rPr>
                <w:rFonts w:hint="eastAsia" w:ascii="宋体" w:hAnsi="宋体" w:cs="宋体"/>
                <w:sz w:val="18"/>
                <w:szCs w:val="18"/>
              </w:rPr>
              <w:t>○</w:t>
            </w:r>
          </w:p>
        </w:tc>
        <w:tc>
          <w:tcPr>
            <w:tcW w:w="533" w:type="dxa"/>
            <w:noWrap/>
            <w:vAlign w:val="center"/>
          </w:tcPr>
          <w:p>
            <w:pPr>
              <w:autoSpaceDE w:val="0"/>
              <w:autoSpaceDN w:val="0"/>
              <w:jc w:val="center"/>
              <w:rPr>
                <w:rFonts w:ascii="宋体"/>
                <w:sz w:val="18"/>
                <w:szCs w:val="18"/>
              </w:rPr>
            </w:pPr>
            <w:r>
              <w:rPr>
                <w:rFonts w:hint="eastAsia" w:ascii="宋体" w:hAnsi="宋体" w:cs="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97" w:hRule="atLeast"/>
          <w:jc w:val="center"/>
        </w:trPr>
        <w:tc>
          <w:tcPr>
            <w:tcW w:w="607" w:type="dxa"/>
            <w:noWrap/>
            <w:vAlign w:val="center"/>
          </w:tcPr>
          <w:p>
            <w:pPr>
              <w:numPr>
                <w:ilvl w:val="0"/>
                <w:numId w:val="0"/>
              </w:numPr>
              <w:spacing w:line="240" w:lineRule="atLeast"/>
              <w:ind w:leftChars="0"/>
              <w:jc w:val="center"/>
              <w:rPr>
                <w:rFonts w:hint="default" w:ascii="宋体" w:eastAsia="宋体"/>
                <w:sz w:val="18"/>
                <w:szCs w:val="18"/>
                <w:lang w:val="en-US" w:eastAsia="zh-CN"/>
              </w:rPr>
            </w:pPr>
            <w:r>
              <w:rPr>
                <w:rFonts w:hint="eastAsia" w:ascii="宋体"/>
                <w:sz w:val="18"/>
                <w:szCs w:val="18"/>
                <w:lang w:val="en-US" w:eastAsia="zh-CN"/>
              </w:rPr>
              <w:t>19</w:t>
            </w:r>
          </w:p>
        </w:tc>
        <w:tc>
          <w:tcPr>
            <w:tcW w:w="848" w:type="dxa"/>
            <w:vMerge w:val="continue"/>
            <w:noWrap/>
            <w:vAlign w:val="center"/>
          </w:tcPr>
          <w:p>
            <w:pPr>
              <w:adjustRightInd w:val="0"/>
              <w:snapToGrid w:val="0"/>
              <w:spacing w:line="240" w:lineRule="atLeast"/>
              <w:jc w:val="center"/>
              <w:rPr>
                <w:rFonts w:ascii="宋体"/>
                <w:sz w:val="18"/>
                <w:szCs w:val="18"/>
              </w:rPr>
            </w:pPr>
          </w:p>
        </w:tc>
        <w:tc>
          <w:tcPr>
            <w:tcW w:w="1446" w:type="dxa"/>
            <w:vMerge w:val="continue"/>
            <w:noWrap/>
            <w:vAlign w:val="bottom"/>
          </w:tcPr>
          <w:p>
            <w:pPr>
              <w:adjustRightInd w:val="0"/>
              <w:snapToGrid w:val="0"/>
              <w:spacing w:line="240" w:lineRule="atLeast"/>
              <w:jc w:val="center"/>
              <w:rPr>
                <w:rFonts w:ascii="宋体"/>
                <w:sz w:val="18"/>
                <w:szCs w:val="18"/>
              </w:rPr>
            </w:pPr>
          </w:p>
        </w:tc>
        <w:tc>
          <w:tcPr>
            <w:tcW w:w="4560" w:type="dxa"/>
            <w:noWrap/>
            <w:vAlign w:val="center"/>
          </w:tcPr>
          <w:p>
            <w:pPr>
              <w:keepNext w:val="0"/>
              <w:keepLines w:val="0"/>
              <w:pageBreakBefore w:val="0"/>
              <w:widowControl w:val="0"/>
              <w:kinsoku/>
              <w:wordWrap/>
              <w:overflowPunct/>
              <w:topLinePunct w:val="0"/>
              <w:bidi w:val="0"/>
              <w:spacing w:line="240" w:lineRule="atLeast"/>
              <w:textAlignment w:val="auto"/>
              <w:rPr>
                <w:rFonts w:ascii="宋体"/>
                <w:sz w:val="18"/>
                <w:szCs w:val="18"/>
                <w:u w:val="single"/>
              </w:rPr>
            </w:pPr>
            <w:r>
              <w:rPr>
                <w:rFonts w:hint="eastAsia" w:ascii="宋体" w:hAnsi="宋体"/>
                <w:sz w:val="18"/>
                <w:szCs w:val="18"/>
              </w:rPr>
              <w:t>钢丝绳可见部分无折弯、压扁等变形</w:t>
            </w:r>
          </w:p>
        </w:tc>
        <w:tc>
          <w:tcPr>
            <w:tcW w:w="608" w:type="dxa"/>
            <w:noWrap/>
            <w:vAlign w:val="center"/>
          </w:tcPr>
          <w:p>
            <w:pPr>
              <w:autoSpaceDE w:val="0"/>
              <w:autoSpaceDN w:val="0"/>
              <w:jc w:val="center"/>
              <w:rPr>
                <w:rFonts w:ascii="宋体" w:hAnsi="宋体" w:cs="宋体"/>
                <w:sz w:val="18"/>
                <w:szCs w:val="18"/>
              </w:rPr>
            </w:pPr>
            <w:r>
              <w:rPr>
                <w:rFonts w:hint="eastAsia" w:ascii="宋体" w:hAnsi="宋体" w:cs="宋体"/>
                <w:sz w:val="18"/>
                <w:szCs w:val="18"/>
              </w:rPr>
              <w:t>○</w:t>
            </w:r>
          </w:p>
        </w:tc>
        <w:tc>
          <w:tcPr>
            <w:tcW w:w="592" w:type="dxa"/>
            <w:noWrap/>
            <w:vAlign w:val="center"/>
          </w:tcPr>
          <w:p>
            <w:pPr>
              <w:autoSpaceDE w:val="0"/>
              <w:autoSpaceDN w:val="0"/>
              <w:jc w:val="center"/>
              <w:rPr>
                <w:rFonts w:ascii="宋体"/>
                <w:sz w:val="18"/>
                <w:szCs w:val="18"/>
              </w:rPr>
            </w:pPr>
            <w:r>
              <w:rPr>
                <w:rFonts w:hint="eastAsia" w:ascii="宋体" w:hAnsi="宋体" w:cs="宋体"/>
                <w:sz w:val="18"/>
                <w:szCs w:val="18"/>
              </w:rPr>
              <w:t>○</w:t>
            </w:r>
          </w:p>
        </w:tc>
        <w:tc>
          <w:tcPr>
            <w:tcW w:w="533" w:type="dxa"/>
            <w:noWrap/>
            <w:vAlign w:val="center"/>
          </w:tcPr>
          <w:p>
            <w:pPr>
              <w:autoSpaceDE w:val="0"/>
              <w:autoSpaceDN w:val="0"/>
              <w:jc w:val="center"/>
              <w:rPr>
                <w:rFonts w:ascii="宋体"/>
                <w:sz w:val="18"/>
                <w:szCs w:val="18"/>
              </w:rPr>
            </w:pPr>
            <w:r>
              <w:rPr>
                <w:rFonts w:hint="eastAsia" w:ascii="宋体" w:hAnsi="宋体" w:cs="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97" w:hRule="atLeast"/>
          <w:jc w:val="center"/>
        </w:trPr>
        <w:tc>
          <w:tcPr>
            <w:tcW w:w="607" w:type="dxa"/>
            <w:noWrap/>
            <w:vAlign w:val="center"/>
          </w:tcPr>
          <w:p>
            <w:pPr>
              <w:numPr>
                <w:ilvl w:val="0"/>
                <w:numId w:val="0"/>
              </w:numPr>
              <w:spacing w:line="240" w:lineRule="atLeast"/>
              <w:ind w:leftChars="0"/>
              <w:jc w:val="center"/>
              <w:rPr>
                <w:rFonts w:hint="default" w:ascii="宋体" w:eastAsia="宋体"/>
                <w:sz w:val="18"/>
                <w:szCs w:val="18"/>
                <w:lang w:val="en-US" w:eastAsia="zh-CN"/>
              </w:rPr>
            </w:pPr>
            <w:r>
              <w:rPr>
                <w:rFonts w:hint="eastAsia" w:ascii="宋体"/>
                <w:sz w:val="18"/>
                <w:szCs w:val="18"/>
                <w:lang w:val="en-US" w:eastAsia="zh-CN"/>
              </w:rPr>
              <w:t>20</w:t>
            </w:r>
          </w:p>
        </w:tc>
        <w:tc>
          <w:tcPr>
            <w:tcW w:w="848" w:type="dxa"/>
            <w:vMerge w:val="continue"/>
            <w:noWrap/>
            <w:vAlign w:val="center"/>
          </w:tcPr>
          <w:p>
            <w:pPr>
              <w:adjustRightInd w:val="0"/>
              <w:snapToGrid w:val="0"/>
              <w:spacing w:line="240" w:lineRule="atLeast"/>
              <w:jc w:val="center"/>
              <w:rPr>
                <w:rFonts w:ascii="宋体"/>
                <w:sz w:val="18"/>
                <w:szCs w:val="18"/>
              </w:rPr>
            </w:pPr>
          </w:p>
        </w:tc>
        <w:tc>
          <w:tcPr>
            <w:tcW w:w="1446" w:type="dxa"/>
            <w:vMerge w:val="continue"/>
            <w:noWrap/>
            <w:vAlign w:val="bottom"/>
          </w:tcPr>
          <w:p>
            <w:pPr>
              <w:adjustRightInd w:val="0"/>
              <w:snapToGrid w:val="0"/>
              <w:spacing w:line="240" w:lineRule="atLeast"/>
              <w:jc w:val="center"/>
              <w:rPr>
                <w:rFonts w:ascii="宋体"/>
                <w:sz w:val="18"/>
                <w:szCs w:val="18"/>
              </w:rPr>
            </w:pPr>
          </w:p>
        </w:tc>
        <w:tc>
          <w:tcPr>
            <w:tcW w:w="4560" w:type="dxa"/>
            <w:noWrap/>
            <w:vAlign w:val="center"/>
          </w:tcPr>
          <w:p>
            <w:pPr>
              <w:keepNext w:val="0"/>
              <w:keepLines w:val="0"/>
              <w:pageBreakBefore w:val="0"/>
              <w:widowControl w:val="0"/>
              <w:kinsoku/>
              <w:wordWrap/>
              <w:overflowPunct/>
              <w:topLinePunct w:val="0"/>
              <w:bidi w:val="0"/>
              <w:spacing w:line="240" w:lineRule="atLeast"/>
              <w:textAlignment w:val="auto"/>
              <w:rPr>
                <w:rFonts w:ascii="宋体"/>
                <w:sz w:val="18"/>
                <w:szCs w:val="18"/>
                <w:u w:val="single"/>
              </w:rPr>
            </w:pPr>
            <w:r>
              <w:rPr>
                <w:rFonts w:hint="eastAsia" w:ascii="宋体" w:hAnsi="宋体"/>
                <w:sz w:val="18"/>
                <w:szCs w:val="18"/>
              </w:rPr>
              <w:t>钢丝绳润滑良好，可见部位无断丝超标、磨损过量和严重腐蚀等现象</w:t>
            </w:r>
          </w:p>
        </w:tc>
        <w:tc>
          <w:tcPr>
            <w:tcW w:w="608" w:type="dxa"/>
            <w:noWrap/>
            <w:vAlign w:val="center"/>
          </w:tcPr>
          <w:p>
            <w:pPr>
              <w:autoSpaceDE w:val="0"/>
              <w:autoSpaceDN w:val="0"/>
              <w:jc w:val="center"/>
              <w:rPr>
                <w:rFonts w:ascii="宋体" w:hAnsi="宋体" w:cs="宋体"/>
                <w:sz w:val="18"/>
                <w:szCs w:val="18"/>
              </w:rPr>
            </w:pPr>
            <w:r>
              <w:rPr>
                <w:rFonts w:hint="eastAsia" w:ascii="宋体" w:hAnsi="宋体" w:cs="宋体"/>
                <w:sz w:val="18"/>
                <w:szCs w:val="18"/>
              </w:rPr>
              <w:t>○</w:t>
            </w:r>
          </w:p>
        </w:tc>
        <w:tc>
          <w:tcPr>
            <w:tcW w:w="592" w:type="dxa"/>
            <w:noWrap/>
            <w:vAlign w:val="center"/>
          </w:tcPr>
          <w:p>
            <w:pPr>
              <w:autoSpaceDE w:val="0"/>
              <w:autoSpaceDN w:val="0"/>
              <w:jc w:val="center"/>
              <w:rPr>
                <w:rFonts w:ascii="宋体"/>
                <w:sz w:val="18"/>
                <w:szCs w:val="18"/>
              </w:rPr>
            </w:pPr>
            <w:r>
              <w:rPr>
                <w:rFonts w:hint="eastAsia" w:ascii="宋体" w:hAnsi="宋体" w:cs="宋体"/>
                <w:sz w:val="18"/>
                <w:szCs w:val="18"/>
              </w:rPr>
              <w:t>○</w:t>
            </w:r>
          </w:p>
        </w:tc>
        <w:tc>
          <w:tcPr>
            <w:tcW w:w="533" w:type="dxa"/>
            <w:noWrap/>
            <w:vAlign w:val="center"/>
          </w:tcPr>
          <w:p>
            <w:pPr>
              <w:autoSpaceDE w:val="0"/>
              <w:autoSpaceDN w:val="0"/>
              <w:jc w:val="center"/>
              <w:rPr>
                <w:rFonts w:ascii="宋体"/>
                <w:sz w:val="18"/>
                <w:szCs w:val="18"/>
              </w:rPr>
            </w:pPr>
            <w:r>
              <w:rPr>
                <w:rFonts w:hint="eastAsia" w:ascii="宋体" w:hAnsi="宋体" w:cs="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97" w:hRule="atLeast"/>
          <w:jc w:val="center"/>
        </w:trPr>
        <w:tc>
          <w:tcPr>
            <w:tcW w:w="607" w:type="dxa"/>
            <w:noWrap/>
            <w:vAlign w:val="center"/>
          </w:tcPr>
          <w:p>
            <w:pPr>
              <w:numPr>
                <w:ilvl w:val="0"/>
                <w:numId w:val="0"/>
              </w:numPr>
              <w:spacing w:line="240" w:lineRule="atLeast"/>
              <w:ind w:leftChars="0"/>
              <w:jc w:val="center"/>
              <w:rPr>
                <w:rFonts w:hint="default" w:ascii="宋体" w:eastAsia="宋体"/>
                <w:sz w:val="18"/>
                <w:szCs w:val="18"/>
                <w:lang w:val="en-US" w:eastAsia="zh-CN"/>
              </w:rPr>
            </w:pPr>
            <w:r>
              <w:rPr>
                <w:rFonts w:hint="eastAsia" w:ascii="宋体"/>
                <w:sz w:val="18"/>
                <w:szCs w:val="18"/>
                <w:lang w:val="en-US" w:eastAsia="zh-CN"/>
              </w:rPr>
              <w:t>21</w:t>
            </w:r>
          </w:p>
        </w:tc>
        <w:tc>
          <w:tcPr>
            <w:tcW w:w="848" w:type="dxa"/>
            <w:vMerge w:val="continue"/>
            <w:noWrap/>
            <w:vAlign w:val="center"/>
          </w:tcPr>
          <w:p>
            <w:pPr>
              <w:adjustRightInd w:val="0"/>
              <w:snapToGrid w:val="0"/>
              <w:spacing w:line="240" w:lineRule="atLeast"/>
              <w:jc w:val="center"/>
              <w:rPr>
                <w:rFonts w:ascii="宋体"/>
                <w:sz w:val="18"/>
                <w:szCs w:val="18"/>
              </w:rPr>
            </w:pPr>
          </w:p>
        </w:tc>
        <w:tc>
          <w:tcPr>
            <w:tcW w:w="1446" w:type="dxa"/>
            <w:vMerge w:val="restart"/>
            <w:noWrap/>
            <w:vAlign w:val="center"/>
          </w:tcPr>
          <w:p>
            <w:pPr>
              <w:adjustRightInd w:val="0"/>
              <w:snapToGrid w:val="0"/>
              <w:spacing w:line="240" w:lineRule="atLeast"/>
              <w:jc w:val="center"/>
              <w:rPr>
                <w:rFonts w:ascii="宋体"/>
                <w:sz w:val="18"/>
                <w:szCs w:val="18"/>
                <w:lang w:val="zh-TW" w:eastAsia="zh-TW"/>
              </w:rPr>
            </w:pPr>
            <w:r>
              <w:rPr>
                <w:rFonts w:hint="eastAsia" w:ascii="宋体" w:hAnsi="宋体"/>
                <w:sz w:val="18"/>
                <w:szCs w:val="18"/>
              </w:rPr>
              <w:t>卷筒</w:t>
            </w:r>
          </w:p>
        </w:tc>
        <w:tc>
          <w:tcPr>
            <w:tcW w:w="4560" w:type="dxa"/>
            <w:noWrap/>
            <w:vAlign w:val="bottom"/>
          </w:tcPr>
          <w:p>
            <w:pPr>
              <w:keepNext w:val="0"/>
              <w:keepLines w:val="0"/>
              <w:pageBreakBefore w:val="0"/>
              <w:widowControl w:val="0"/>
              <w:kinsoku/>
              <w:wordWrap/>
              <w:overflowPunct/>
              <w:topLinePunct w:val="0"/>
              <w:bidi w:val="0"/>
              <w:adjustRightInd w:val="0"/>
              <w:snapToGrid w:val="0"/>
              <w:spacing w:line="240" w:lineRule="atLeast"/>
              <w:textAlignment w:val="auto"/>
              <w:rPr>
                <w:rFonts w:ascii="宋体"/>
                <w:sz w:val="18"/>
                <w:szCs w:val="18"/>
                <w:lang w:val="zh-TW" w:eastAsia="zh-TW"/>
              </w:rPr>
            </w:pPr>
            <w:r>
              <w:rPr>
                <w:rFonts w:hint="eastAsia" w:ascii="宋体" w:hAnsi="宋体"/>
                <w:sz w:val="18"/>
                <w:szCs w:val="18"/>
              </w:rPr>
              <w:t>无明显变形，钢丝绳尾端防松或自紧装置应无缺损</w:t>
            </w:r>
            <w:r>
              <w:rPr>
                <w:rFonts w:ascii="宋体"/>
                <w:sz w:val="18"/>
                <w:szCs w:val="18"/>
              </w:rPr>
              <w:t>,</w:t>
            </w:r>
            <w:r>
              <w:rPr>
                <w:rFonts w:hint="eastAsia" w:ascii="宋体" w:hAnsi="宋体"/>
                <w:sz w:val="18"/>
                <w:szCs w:val="18"/>
              </w:rPr>
              <w:t>无松动</w:t>
            </w:r>
          </w:p>
        </w:tc>
        <w:tc>
          <w:tcPr>
            <w:tcW w:w="608" w:type="dxa"/>
            <w:noWrap/>
            <w:vAlign w:val="center"/>
          </w:tcPr>
          <w:p>
            <w:pPr>
              <w:autoSpaceDE w:val="0"/>
              <w:autoSpaceDN w:val="0"/>
              <w:jc w:val="center"/>
              <w:rPr>
                <w:rFonts w:ascii="宋体" w:hAnsi="宋体" w:cs="宋体"/>
                <w:sz w:val="18"/>
                <w:szCs w:val="18"/>
              </w:rPr>
            </w:pPr>
            <w:r>
              <w:rPr>
                <w:rFonts w:hint="eastAsia" w:ascii="宋体" w:hAnsi="宋体" w:cs="宋体"/>
                <w:sz w:val="18"/>
                <w:szCs w:val="18"/>
              </w:rPr>
              <w:t>○</w:t>
            </w:r>
          </w:p>
        </w:tc>
        <w:tc>
          <w:tcPr>
            <w:tcW w:w="592" w:type="dxa"/>
            <w:noWrap/>
            <w:vAlign w:val="center"/>
          </w:tcPr>
          <w:p>
            <w:pPr>
              <w:autoSpaceDE w:val="0"/>
              <w:autoSpaceDN w:val="0"/>
              <w:jc w:val="center"/>
              <w:rPr>
                <w:rFonts w:ascii="宋体"/>
                <w:sz w:val="18"/>
                <w:szCs w:val="18"/>
              </w:rPr>
            </w:pPr>
            <w:r>
              <w:rPr>
                <w:rFonts w:hint="eastAsia" w:ascii="宋体" w:hAnsi="宋体" w:cs="宋体"/>
                <w:sz w:val="18"/>
                <w:szCs w:val="18"/>
              </w:rPr>
              <w:t>○</w:t>
            </w:r>
          </w:p>
        </w:tc>
        <w:tc>
          <w:tcPr>
            <w:tcW w:w="533" w:type="dxa"/>
            <w:noWrap/>
            <w:vAlign w:val="center"/>
          </w:tcPr>
          <w:p>
            <w:pPr>
              <w:autoSpaceDE w:val="0"/>
              <w:autoSpaceDN w:val="0"/>
              <w:jc w:val="center"/>
              <w:rPr>
                <w:rFonts w:ascii="宋体"/>
                <w:sz w:val="18"/>
                <w:szCs w:val="18"/>
              </w:rPr>
            </w:pPr>
            <w:r>
              <w:rPr>
                <w:rFonts w:hint="eastAsia" w:ascii="宋体" w:hAnsi="宋体" w:cs="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97" w:hRule="atLeast"/>
          <w:jc w:val="center"/>
        </w:trPr>
        <w:tc>
          <w:tcPr>
            <w:tcW w:w="607" w:type="dxa"/>
            <w:noWrap/>
            <w:vAlign w:val="center"/>
          </w:tcPr>
          <w:p>
            <w:pPr>
              <w:numPr>
                <w:ilvl w:val="0"/>
                <w:numId w:val="0"/>
              </w:numPr>
              <w:spacing w:line="240" w:lineRule="atLeast"/>
              <w:ind w:leftChars="0"/>
              <w:jc w:val="center"/>
              <w:rPr>
                <w:rFonts w:hint="default" w:ascii="宋体" w:eastAsia="宋体"/>
                <w:sz w:val="18"/>
                <w:szCs w:val="18"/>
                <w:lang w:val="en-US" w:eastAsia="zh-CN"/>
              </w:rPr>
            </w:pPr>
            <w:r>
              <w:rPr>
                <w:rFonts w:hint="eastAsia" w:ascii="宋体"/>
                <w:sz w:val="18"/>
                <w:szCs w:val="18"/>
                <w:lang w:val="en-US" w:eastAsia="zh-CN"/>
              </w:rPr>
              <w:t>22</w:t>
            </w:r>
          </w:p>
        </w:tc>
        <w:tc>
          <w:tcPr>
            <w:tcW w:w="848" w:type="dxa"/>
            <w:vMerge w:val="continue"/>
            <w:noWrap/>
            <w:vAlign w:val="center"/>
          </w:tcPr>
          <w:p>
            <w:pPr>
              <w:adjustRightInd w:val="0"/>
              <w:snapToGrid w:val="0"/>
              <w:spacing w:line="240" w:lineRule="atLeast"/>
              <w:jc w:val="center"/>
              <w:rPr>
                <w:rFonts w:ascii="宋体"/>
                <w:sz w:val="18"/>
                <w:szCs w:val="18"/>
              </w:rPr>
            </w:pPr>
          </w:p>
        </w:tc>
        <w:tc>
          <w:tcPr>
            <w:tcW w:w="1446" w:type="dxa"/>
            <w:vMerge w:val="continue"/>
            <w:noWrap/>
          </w:tcPr>
          <w:p>
            <w:pPr>
              <w:adjustRightInd w:val="0"/>
              <w:snapToGrid w:val="0"/>
              <w:spacing w:line="240" w:lineRule="atLeast"/>
              <w:jc w:val="center"/>
              <w:rPr>
                <w:rFonts w:ascii="宋体"/>
                <w:sz w:val="18"/>
                <w:szCs w:val="18"/>
                <w:lang w:val="zh-TW" w:eastAsia="zh-TW"/>
              </w:rPr>
            </w:pPr>
          </w:p>
        </w:tc>
        <w:tc>
          <w:tcPr>
            <w:tcW w:w="4560" w:type="dxa"/>
            <w:noWrap/>
          </w:tcPr>
          <w:p>
            <w:pPr>
              <w:keepNext w:val="0"/>
              <w:keepLines w:val="0"/>
              <w:pageBreakBefore w:val="0"/>
              <w:widowControl w:val="0"/>
              <w:kinsoku/>
              <w:wordWrap/>
              <w:overflowPunct/>
              <w:topLinePunct w:val="0"/>
              <w:bidi w:val="0"/>
              <w:adjustRightInd w:val="0"/>
              <w:snapToGrid w:val="0"/>
              <w:spacing w:line="240" w:lineRule="atLeast"/>
              <w:textAlignment w:val="auto"/>
              <w:rPr>
                <w:rFonts w:ascii="宋体"/>
                <w:sz w:val="18"/>
                <w:szCs w:val="18"/>
                <w:lang w:val="zh-TW" w:eastAsia="zh-TW"/>
              </w:rPr>
            </w:pPr>
            <w:r>
              <w:rPr>
                <w:rFonts w:hint="eastAsia" w:ascii="宋体" w:hAnsi="宋体"/>
                <w:sz w:val="18"/>
                <w:szCs w:val="18"/>
              </w:rPr>
              <w:t>无裂纹、过度或异常磨损</w:t>
            </w:r>
          </w:p>
        </w:tc>
        <w:tc>
          <w:tcPr>
            <w:tcW w:w="608" w:type="dxa"/>
            <w:noWrap/>
            <w:vAlign w:val="center"/>
          </w:tcPr>
          <w:p>
            <w:pPr>
              <w:autoSpaceDE w:val="0"/>
              <w:autoSpaceDN w:val="0"/>
              <w:jc w:val="center"/>
              <w:rPr>
                <w:rFonts w:ascii="宋体" w:hAnsi="宋体" w:cs="宋体"/>
                <w:sz w:val="18"/>
                <w:szCs w:val="18"/>
              </w:rPr>
            </w:pPr>
            <w:r>
              <w:rPr>
                <w:rFonts w:hint="eastAsia" w:ascii="宋体" w:hAnsi="宋体" w:cs="宋体"/>
                <w:sz w:val="18"/>
                <w:szCs w:val="18"/>
              </w:rPr>
              <w:t>－</w:t>
            </w:r>
          </w:p>
        </w:tc>
        <w:tc>
          <w:tcPr>
            <w:tcW w:w="592" w:type="dxa"/>
            <w:noWrap/>
            <w:vAlign w:val="center"/>
          </w:tcPr>
          <w:p>
            <w:pPr>
              <w:autoSpaceDE w:val="0"/>
              <w:autoSpaceDN w:val="0"/>
              <w:jc w:val="center"/>
              <w:rPr>
                <w:rFonts w:ascii="宋体"/>
                <w:sz w:val="18"/>
                <w:szCs w:val="18"/>
              </w:rPr>
            </w:pPr>
            <w:r>
              <w:rPr>
                <w:rFonts w:hint="eastAsia" w:ascii="宋体" w:hAnsi="宋体" w:cs="宋体"/>
                <w:sz w:val="18"/>
                <w:szCs w:val="18"/>
              </w:rPr>
              <w:t>○</w:t>
            </w:r>
          </w:p>
        </w:tc>
        <w:tc>
          <w:tcPr>
            <w:tcW w:w="533" w:type="dxa"/>
            <w:noWrap/>
            <w:vAlign w:val="center"/>
          </w:tcPr>
          <w:p>
            <w:pPr>
              <w:autoSpaceDE w:val="0"/>
              <w:autoSpaceDN w:val="0"/>
              <w:jc w:val="center"/>
              <w:rPr>
                <w:rFonts w:ascii="宋体"/>
                <w:sz w:val="18"/>
                <w:szCs w:val="18"/>
              </w:rPr>
            </w:pPr>
            <w:r>
              <w:rPr>
                <w:rFonts w:hint="eastAsia" w:ascii="宋体" w:hAnsi="宋体" w:cs="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97" w:hRule="atLeast"/>
          <w:jc w:val="center"/>
        </w:trPr>
        <w:tc>
          <w:tcPr>
            <w:tcW w:w="607" w:type="dxa"/>
            <w:noWrap/>
            <w:vAlign w:val="center"/>
          </w:tcPr>
          <w:p>
            <w:pPr>
              <w:numPr>
                <w:ilvl w:val="0"/>
                <w:numId w:val="0"/>
              </w:numPr>
              <w:spacing w:line="240" w:lineRule="atLeast"/>
              <w:ind w:leftChars="0"/>
              <w:jc w:val="center"/>
              <w:rPr>
                <w:rFonts w:hint="default" w:ascii="宋体" w:eastAsia="宋体"/>
                <w:sz w:val="18"/>
                <w:szCs w:val="18"/>
                <w:lang w:val="en-US" w:eastAsia="zh-CN"/>
              </w:rPr>
            </w:pPr>
            <w:r>
              <w:rPr>
                <w:rFonts w:hint="eastAsia" w:ascii="宋体"/>
                <w:sz w:val="18"/>
                <w:szCs w:val="18"/>
                <w:lang w:val="en-US" w:eastAsia="zh-CN"/>
              </w:rPr>
              <w:t>23</w:t>
            </w:r>
          </w:p>
        </w:tc>
        <w:tc>
          <w:tcPr>
            <w:tcW w:w="848" w:type="dxa"/>
            <w:vMerge w:val="restart"/>
            <w:noWrap/>
            <w:vAlign w:val="center"/>
          </w:tcPr>
          <w:p>
            <w:pPr>
              <w:jc w:val="center"/>
              <w:rPr>
                <w:rFonts w:ascii="宋体"/>
                <w:sz w:val="18"/>
                <w:szCs w:val="18"/>
              </w:rPr>
            </w:pPr>
            <w:r>
              <w:rPr>
                <w:rFonts w:hint="eastAsia" w:ascii="宋体" w:hAnsi="宋体"/>
                <w:sz w:val="18"/>
                <w:szCs w:val="18"/>
              </w:rPr>
              <w:t>关键零部件</w:t>
            </w:r>
          </w:p>
        </w:tc>
        <w:tc>
          <w:tcPr>
            <w:tcW w:w="1446" w:type="dxa"/>
            <w:vAlign w:val="center"/>
          </w:tcPr>
          <w:p>
            <w:pPr>
              <w:jc w:val="center"/>
              <w:rPr>
                <w:rFonts w:ascii="宋体"/>
                <w:sz w:val="18"/>
                <w:szCs w:val="18"/>
              </w:rPr>
            </w:pPr>
            <w:r>
              <w:rPr>
                <w:rFonts w:hint="eastAsia" w:ascii="宋体"/>
                <w:sz w:val="18"/>
                <w:szCs w:val="18"/>
              </w:rPr>
              <w:t>滑轮</w:t>
            </w:r>
          </w:p>
        </w:tc>
        <w:tc>
          <w:tcPr>
            <w:tcW w:w="4560" w:type="dxa"/>
            <w:noWrap/>
            <w:vAlign w:val="center"/>
          </w:tcPr>
          <w:p>
            <w:pPr>
              <w:keepNext w:val="0"/>
              <w:keepLines w:val="0"/>
              <w:pageBreakBefore w:val="0"/>
              <w:widowControl w:val="0"/>
              <w:kinsoku/>
              <w:wordWrap/>
              <w:overflowPunct/>
              <w:topLinePunct w:val="0"/>
              <w:autoSpaceDE w:val="0"/>
              <w:autoSpaceDN w:val="0"/>
              <w:bidi w:val="0"/>
              <w:spacing w:line="240" w:lineRule="atLeast"/>
              <w:textAlignment w:val="auto"/>
              <w:rPr>
                <w:rFonts w:ascii="宋体"/>
                <w:sz w:val="18"/>
                <w:szCs w:val="18"/>
              </w:rPr>
            </w:pPr>
            <w:r>
              <w:rPr>
                <w:rFonts w:hint="eastAsia" w:ascii="宋体" w:hAnsi="宋体"/>
                <w:sz w:val="18"/>
                <w:szCs w:val="18"/>
              </w:rPr>
              <w:t>应无裂纹、过度磨损及其他损害钢丝绳的缺陷</w:t>
            </w:r>
          </w:p>
        </w:tc>
        <w:tc>
          <w:tcPr>
            <w:tcW w:w="608" w:type="dxa"/>
            <w:noWrap/>
            <w:vAlign w:val="center"/>
          </w:tcPr>
          <w:p>
            <w:pPr>
              <w:autoSpaceDE w:val="0"/>
              <w:autoSpaceDN w:val="0"/>
              <w:jc w:val="center"/>
              <w:rPr>
                <w:rFonts w:ascii="宋体" w:hAnsi="宋体" w:cs="宋体"/>
                <w:sz w:val="18"/>
                <w:szCs w:val="18"/>
              </w:rPr>
            </w:pPr>
            <w:r>
              <w:rPr>
                <w:rFonts w:hint="eastAsia" w:ascii="宋体" w:hAnsi="宋体" w:cs="宋体"/>
                <w:sz w:val="18"/>
                <w:szCs w:val="18"/>
              </w:rPr>
              <w:t>－</w:t>
            </w:r>
          </w:p>
        </w:tc>
        <w:tc>
          <w:tcPr>
            <w:tcW w:w="592" w:type="dxa"/>
            <w:noWrap/>
            <w:vAlign w:val="center"/>
          </w:tcPr>
          <w:p>
            <w:pPr>
              <w:autoSpaceDE w:val="0"/>
              <w:autoSpaceDN w:val="0"/>
              <w:jc w:val="center"/>
              <w:rPr>
                <w:rFonts w:ascii="宋体"/>
                <w:sz w:val="18"/>
                <w:szCs w:val="18"/>
              </w:rPr>
            </w:pPr>
            <w:r>
              <w:rPr>
                <w:rFonts w:hint="eastAsia" w:ascii="宋体" w:hAnsi="宋体" w:cs="宋体"/>
                <w:sz w:val="18"/>
                <w:szCs w:val="18"/>
              </w:rPr>
              <w:t>○</w:t>
            </w:r>
          </w:p>
        </w:tc>
        <w:tc>
          <w:tcPr>
            <w:tcW w:w="533" w:type="dxa"/>
            <w:noWrap/>
            <w:vAlign w:val="center"/>
          </w:tcPr>
          <w:p>
            <w:pPr>
              <w:autoSpaceDE w:val="0"/>
              <w:autoSpaceDN w:val="0"/>
              <w:jc w:val="center"/>
              <w:rPr>
                <w:rFonts w:ascii="宋体"/>
                <w:sz w:val="18"/>
                <w:szCs w:val="18"/>
              </w:rPr>
            </w:pPr>
            <w:r>
              <w:rPr>
                <w:rFonts w:hint="eastAsia" w:ascii="宋体" w:hAnsi="宋体" w:cs="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97" w:hRule="atLeast"/>
          <w:jc w:val="center"/>
        </w:trPr>
        <w:tc>
          <w:tcPr>
            <w:tcW w:w="607" w:type="dxa"/>
            <w:noWrap/>
            <w:vAlign w:val="center"/>
          </w:tcPr>
          <w:p>
            <w:pPr>
              <w:numPr>
                <w:ilvl w:val="0"/>
                <w:numId w:val="0"/>
              </w:numPr>
              <w:spacing w:line="240" w:lineRule="atLeast"/>
              <w:ind w:leftChars="0"/>
              <w:jc w:val="center"/>
              <w:rPr>
                <w:rFonts w:hint="default" w:ascii="宋体" w:eastAsia="宋体"/>
                <w:sz w:val="18"/>
                <w:szCs w:val="18"/>
                <w:lang w:val="en-US" w:eastAsia="zh-CN"/>
              </w:rPr>
            </w:pPr>
            <w:r>
              <w:rPr>
                <w:rFonts w:hint="eastAsia" w:ascii="宋体"/>
                <w:sz w:val="18"/>
                <w:szCs w:val="18"/>
                <w:lang w:val="en-US" w:eastAsia="zh-CN"/>
              </w:rPr>
              <w:t>24</w:t>
            </w:r>
          </w:p>
        </w:tc>
        <w:tc>
          <w:tcPr>
            <w:tcW w:w="848" w:type="dxa"/>
            <w:vMerge w:val="continue"/>
            <w:noWrap/>
            <w:vAlign w:val="center"/>
          </w:tcPr>
          <w:p>
            <w:pPr>
              <w:jc w:val="center"/>
              <w:rPr>
                <w:rFonts w:ascii="宋体"/>
                <w:sz w:val="18"/>
                <w:szCs w:val="18"/>
              </w:rPr>
            </w:pPr>
          </w:p>
        </w:tc>
        <w:tc>
          <w:tcPr>
            <w:tcW w:w="1446" w:type="dxa"/>
            <w:vMerge w:val="restart"/>
            <w:vAlign w:val="center"/>
          </w:tcPr>
          <w:p>
            <w:pPr>
              <w:jc w:val="center"/>
              <w:rPr>
                <w:rFonts w:ascii="宋体"/>
                <w:sz w:val="18"/>
                <w:szCs w:val="18"/>
              </w:rPr>
            </w:pPr>
            <w:r>
              <w:rPr>
                <w:rFonts w:hint="eastAsia" w:ascii="宋体" w:hAnsi="宋体"/>
                <w:sz w:val="18"/>
                <w:szCs w:val="18"/>
              </w:rPr>
              <w:t>层门</w:t>
            </w:r>
          </w:p>
          <w:p>
            <w:pPr>
              <w:jc w:val="center"/>
              <w:rPr>
                <w:rFonts w:ascii="宋体"/>
                <w:sz w:val="18"/>
                <w:szCs w:val="18"/>
              </w:rPr>
            </w:pPr>
            <w:r>
              <w:rPr>
                <w:rFonts w:hint="eastAsia" w:ascii="宋体" w:hAnsi="宋体"/>
                <w:sz w:val="18"/>
                <w:szCs w:val="18"/>
              </w:rPr>
              <w:t>（如果有）</w:t>
            </w:r>
          </w:p>
        </w:tc>
        <w:tc>
          <w:tcPr>
            <w:tcW w:w="4560" w:type="dxa"/>
            <w:noWrap/>
            <w:vAlign w:val="center"/>
          </w:tcPr>
          <w:p>
            <w:pPr>
              <w:keepNext w:val="0"/>
              <w:keepLines w:val="0"/>
              <w:pageBreakBefore w:val="0"/>
              <w:widowControl w:val="0"/>
              <w:kinsoku/>
              <w:wordWrap/>
              <w:overflowPunct/>
              <w:topLinePunct w:val="0"/>
              <w:autoSpaceDE w:val="0"/>
              <w:autoSpaceDN w:val="0"/>
              <w:bidi w:val="0"/>
              <w:spacing w:line="240" w:lineRule="atLeast"/>
              <w:textAlignment w:val="auto"/>
              <w:rPr>
                <w:rFonts w:ascii="宋体"/>
                <w:sz w:val="18"/>
                <w:szCs w:val="18"/>
              </w:rPr>
            </w:pPr>
            <w:r>
              <w:rPr>
                <w:rFonts w:hint="eastAsia" w:ascii="宋体" w:hAnsi="宋体"/>
                <w:sz w:val="18"/>
                <w:szCs w:val="18"/>
              </w:rPr>
              <w:t>门扇之间、门扇与立柱、门扇与门楣、门扇与地坎的间隙应符合要求</w:t>
            </w:r>
          </w:p>
        </w:tc>
        <w:tc>
          <w:tcPr>
            <w:tcW w:w="608" w:type="dxa"/>
            <w:noWrap/>
            <w:vAlign w:val="center"/>
          </w:tcPr>
          <w:p>
            <w:pPr>
              <w:autoSpaceDE w:val="0"/>
              <w:autoSpaceDN w:val="0"/>
              <w:jc w:val="center"/>
              <w:rPr>
                <w:rFonts w:ascii="宋体" w:hAnsi="宋体" w:cs="宋体"/>
                <w:sz w:val="18"/>
                <w:szCs w:val="18"/>
              </w:rPr>
            </w:pPr>
            <w:r>
              <w:rPr>
                <w:rFonts w:hint="eastAsia" w:ascii="宋体" w:hAnsi="宋体" w:cs="宋体"/>
                <w:sz w:val="18"/>
                <w:szCs w:val="18"/>
              </w:rPr>
              <w:t>○</w:t>
            </w:r>
          </w:p>
        </w:tc>
        <w:tc>
          <w:tcPr>
            <w:tcW w:w="592" w:type="dxa"/>
            <w:noWrap/>
            <w:vAlign w:val="center"/>
          </w:tcPr>
          <w:p>
            <w:pPr>
              <w:autoSpaceDE w:val="0"/>
              <w:autoSpaceDN w:val="0"/>
              <w:jc w:val="center"/>
              <w:rPr>
                <w:rFonts w:ascii="宋体"/>
                <w:sz w:val="18"/>
                <w:szCs w:val="18"/>
              </w:rPr>
            </w:pPr>
            <w:r>
              <w:rPr>
                <w:rFonts w:hint="eastAsia" w:ascii="宋体" w:hAnsi="宋体" w:cs="宋体"/>
                <w:sz w:val="18"/>
                <w:szCs w:val="18"/>
              </w:rPr>
              <w:t>○</w:t>
            </w:r>
          </w:p>
        </w:tc>
        <w:tc>
          <w:tcPr>
            <w:tcW w:w="533" w:type="dxa"/>
            <w:noWrap/>
            <w:vAlign w:val="center"/>
          </w:tcPr>
          <w:p>
            <w:pPr>
              <w:autoSpaceDE w:val="0"/>
              <w:autoSpaceDN w:val="0"/>
              <w:jc w:val="center"/>
              <w:rPr>
                <w:rFonts w:ascii="宋体"/>
                <w:sz w:val="18"/>
                <w:szCs w:val="18"/>
              </w:rPr>
            </w:pPr>
            <w:r>
              <w:rPr>
                <w:rFonts w:hint="eastAsia" w:ascii="宋体" w:hAnsi="宋体" w:cs="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97" w:hRule="atLeast"/>
          <w:jc w:val="center"/>
        </w:trPr>
        <w:tc>
          <w:tcPr>
            <w:tcW w:w="607" w:type="dxa"/>
            <w:noWrap/>
            <w:vAlign w:val="center"/>
          </w:tcPr>
          <w:p>
            <w:pPr>
              <w:numPr>
                <w:ilvl w:val="0"/>
                <w:numId w:val="0"/>
              </w:numPr>
              <w:spacing w:line="240" w:lineRule="atLeast"/>
              <w:ind w:leftChars="0"/>
              <w:jc w:val="center"/>
              <w:rPr>
                <w:rFonts w:hint="default" w:ascii="宋体" w:eastAsia="宋体"/>
                <w:sz w:val="18"/>
                <w:szCs w:val="18"/>
                <w:lang w:val="en-US" w:eastAsia="zh-CN"/>
              </w:rPr>
            </w:pPr>
            <w:r>
              <w:rPr>
                <w:rFonts w:hint="eastAsia" w:ascii="宋体"/>
                <w:sz w:val="18"/>
                <w:szCs w:val="18"/>
                <w:lang w:val="en-US" w:eastAsia="zh-CN"/>
              </w:rPr>
              <w:t>25</w:t>
            </w:r>
          </w:p>
        </w:tc>
        <w:tc>
          <w:tcPr>
            <w:tcW w:w="848" w:type="dxa"/>
            <w:vMerge w:val="continue"/>
            <w:noWrap/>
            <w:vAlign w:val="center"/>
          </w:tcPr>
          <w:p>
            <w:pPr>
              <w:jc w:val="center"/>
              <w:rPr>
                <w:rFonts w:ascii="宋体"/>
                <w:sz w:val="18"/>
                <w:szCs w:val="18"/>
              </w:rPr>
            </w:pPr>
          </w:p>
        </w:tc>
        <w:tc>
          <w:tcPr>
            <w:tcW w:w="1446" w:type="dxa"/>
            <w:vMerge w:val="continue"/>
            <w:vAlign w:val="center"/>
          </w:tcPr>
          <w:p>
            <w:pPr>
              <w:jc w:val="center"/>
              <w:rPr>
                <w:rFonts w:ascii="宋体"/>
                <w:sz w:val="18"/>
                <w:szCs w:val="18"/>
              </w:rPr>
            </w:pPr>
          </w:p>
        </w:tc>
        <w:tc>
          <w:tcPr>
            <w:tcW w:w="4560" w:type="dxa"/>
            <w:noWrap/>
            <w:vAlign w:val="center"/>
          </w:tcPr>
          <w:p>
            <w:pPr>
              <w:keepNext w:val="0"/>
              <w:keepLines w:val="0"/>
              <w:pageBreakBefore w:val="0"/>
              <w:widowControl w:val="0"/>
              <w:kinsoku/>
              <w:wordWrap/>
              <w:overflowPunct/>
              <w:topLinePunct w:val="0"/>
              <w:autoSpaceDE w:val="0"/>
              <w:autoSpaceDN w:val="0"/>
              <w:bidi w:val="0"/>
              <w:spacing w:line="240" w:lineRule="atLeast"/>
              <w:textAlignment w:val="auto"/>
              <w:rPr>
                <w:rFonts w:ascii="宋体"/>
                <w:sz w:val="18"/>
                <w:szCs w:val="18"/>
              </w:rPr>
            </w:pPr>
            <w:r>
              <w:rPr>
                <w:rFonts w:hint="eastAsia" w:ascii="宋体" w:hAnsi="宋体"/>
                <w:sz w:val="18"/>
                <w:szCs w:val="18"/>
              </w:rPr>
              <w:t>动力驱动的自动滑动门，防止门夹人（或者车辆）的保护装置应有效</w:t>
            </w:r>
          </w:p>
        </w:tc>
        <w:tc>
          <w:tcPr>
            <w:tcW w:w="608" w:type="dxa"/>
            <w:noWrap/>
            <w:vAlign w:val="center"/>
          </w:tcPr>
          <w:p>
            <w:pPr>
              <w:autoSpaceDE w:val="0"/>
              <w:autoSpaceDN w:val="0"/>
              <w:jc w:val="center"/>
              <w:rPr>
                <w:rFonts w:ascii="宋体" w:hAnsi="宋体" w:cs="宋体"/>
                <w:sz w:val="18"/>
                <w:szCs w:val="18"/>
              </w:rPr>
            </w:pPr>
            <w:r>
              <w:rPr>
                <w:rFonts w:hint="eastAsia" w:ascii="宋体" w:hAnsi="宋体" w:cs="宋体"/>
                <w:sz w:val="18"/>
                <w:szCs w:val="18"/>
              </w:rPr>
              <w:t>○</w:t>
            </w:r>
          </w:p>
        </w:tc>
        <w:tc>
          <w:tcPr>
            <w:tcW w:w="592" w:type="dxa"/>
            <w:noWrap/>
            <w:vAlign w:val="center"/>
          </w:tcPr>
          <w:p>
            <w:pPr>
              <w:autoSpaceDE w:val="0"/>
              <w:autoSpaceDN w:val="0"/>
              <w:jc w:val="center"/>
              <w:rPr>
                <w:rFonts w:ascii="宋体"/>
                <w:sz w:val="18"/>
                <w:szCs w:val="18"/>
              </w:rPr>
            </w:pPr>
            <w:r>
              <w:rPr>
                <w:rFonts w:hint="eastAsia" w:ascii="宋体" w:hAnsi="宋体" w:cs="宋体"/>
                <w:sz w:val="18"/>
                <w:szCs w:val="18"/>
              </w:rPr>
              <w:t>○</w:t>
            </w:r>
          </w:p>
        </w:tc>
        <w:tc>
          <w:tcPr>
            <w:tcW w:w="533" w:type="dxa"/>
            <w:noWrap/>
            <w:vAlign w:val="center"/>
          </w:tcPr>
          <w:p>
            <w:pPr>
              <w:autoSpaceDE w:val="0"/>
              <w:autoSpaceDN w:val="0"/>
              <w:jc w:val="center"/>
              <w:rPr>
                <w:rFonts w:ascii="宋体"/>
                <w:sz w:val="18"/>
                <w:szCs w:val="18"/>
              </w:rPr>
            </w:pPr>
            <w:r>
              <w:rPr>
                <w:rFonts w:hint="eastAsia" w:ascii="宋体" w:hAnsi="宋体" w:cs="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97" w:hRule="atLeast"/>
          <w:jc w:val="center"/>
        </w:trPr>
        <w:tc>
          <w:tcPr>
            <w:tcW w:w="607" w:type="dxa"/>
            <w:noWrap/>
            <w:vAlign w:val="center"/>
          </w:tcPr>
          <w:p>
            <w:pPr>
              <w:numPr>
                <w:ilvl w:val="0"/>
                <w:numId w:val="0"/>
              </w:numPr>
              <w:spacing w:line="240" w:lineRule="atLeast"/>
              <w:ind w:leftChars="0"/>
              <w:jc w:val="center"/>
              <w:rPr>
                <w:rFonts w:hint="default" w:ascii="宋体" w:eastAsia="宋体"/>
                <w:sz w:val="18"/>
                <w:szCs w:val="18"/>
                <w:lang w:val="en-US" w:eastAsia="zh-CN"/>
              </w:rPr>
            </w:pPr>
            <w:r>
              <w:rPr>
                <w:rFonts w:hint="eastAsia" w:ascii="宋体"/>
                <w:sz w:val="18"/>
                <w:szCs w:val="18"/>
                <w:lang w:val="en-US" w:eastAsia="zh-CN"/>
              </w:rPr>
              <w:t>26</w:t>
            </w:r>
          </w:p>
        </w:tc>
        <w:tc>
          <w:tcPr>
            <w:tcW w:w="848" w:type="dxa"/>
            <w:vMerge w:val="continue"/>
            <w:noWrap/>
            <w:vAlign w:val="center"/>
          </w:tcPr>
          <w:p>
            <w:pPr>
              <w:jc w:val="center"/>
              <w:rPr>
                <w:rFonts w:ascii="宋体"/>
                <w:sz w:val="18"/>
                <w:szCs w:val="18"/>
              </w:rPr>
            </w:pPr>
          </w:p>
        </w:tc>
        <w:tc>
          <w:tcPr>
            <w:tcW w:w="1446" w:type="dxa"/>
            <w:vMerge w:val="continue"/>
            <w:vAlign w:val="center"/>
          </w:tcPr>
          <w:p>
            <w:pPr>
              <w:jc w:val="center"/>
              <w:rPr>
                <w:rFonts w:ascii="宋体"/>
                <w:sz w:val="18"/>
                <w:szCs w:val="18"/>
              </w:rPr>
            </w:pPr>
          </w:p>
        </w:tc>
        <w:tc>
          <w:tcPr>
            <w:tcW w:w="4560" w:type="dxa"/>
            <w:noWrap/>
            <w:vAlign w:val="center"/>
          </w:tcPr>
          <w:p>
            <w:pPr>
              <w:keepNext w:val="0"/>
              <w:keepLines w:val="0"/>
              <w:pageBreakBefore w:val="0"/>
              <w:widowControl w:val="0"/>
              <w:kinsoku/>
              <w:wordWrap/>
              <w:overflowPunct/>
              <w:topLinePunct w:val="0"/>
              <w:autoSpaceDE w:val="0"/>
              <w:autoSpaceDN w:val="0"/>
              <w:bidi w:val="0"/>
              <w:spacing w:line="240" w:lineRule="atLeast"/>
              <w:textAlignment w:val="auto"/>
              <w:rPr>
                <w:rFonts w:ascii="宋体"/>
                <w:sz w:val="18"/>
                <w:szCs w:val="18"/>
              </w:rPr>
            </w:pPr>
            <w:r>
              <w:rPr>
                <w:rFonts w:hint="eastAsia" w:ascii="宋体" w:hAnsi="宋体"/>
                <w:sz w:val="18"/>
                <w:szCs w:val="18"/>
              </w:rPr>
              <w:t>动力驱动的自动层门，自动关闭功能应有效</w:t>
            </w:r>
          </w:p>
        </w:tc>
        <w:tc>
          <w:tcPr>
            <w:tcW w:w="608" w:type="dxa"/>
            <w:noWrap/>
            <w:vAlign w:val="center"/>
          </w:tcPr>
          <w:p>
            <w:pPr>
              <w:autoSpaceDE w:val="0"/>
              <w:autoSpaceDN w:val="0"/>
              <w:jc w:val="center"/>
              <w:rPr>
                <w:rFonts w:ascii="宋体" w:hAnsi="宋体" w:cs="宋体"/>
                <w:sz w:val="18"/>
                <w:szCs w:val="18"/>
              </w:rPr>
            </w:pPr>
            <w:r>
              <w:rPr>
                <w:rFonts w:hint="eastAsia" w:ascii="宋体" w:hAnsi="宋体" w:cs="宋体"/>
                <w:sz w:val="18"/>
                <w:szCs w:val="18"/>
              </w:rPr>
              <w:t>○</w:t>
            </w:r>
          </w:p>
        </w:tc>
        <w:tc>
          <w:tcPr>
            <w:tcW w:w="592" w:type="dxa"/>
            <w:noWrap/>
            <w:vAlign w:val="center"/>
          </w:tcPr>
          <w:p>
            <w:pPr>
              <w:autoSpaceDE w:val="0"/>
              <w:autoSpaceDN w:val="0"/>
              <w:jc w:val="center"/>
              <w:rPr>
                <w:rFonts w:ascii="宋体"/>
                <w:sz w:val="18"/>
                <w:szCs w:val="18"/>
              </w:rPr>
            </w:pPr>
            <w:r>
              <w:rPr>
                <w:rFonts w:hint="eastAsia" w:ascii="宋体" w:hAnsi="宋体" w:cs="宋体"/>
                <w:sz w:val="18"/>
                <w:szCs w:val="18"/>
              </w:rPr>
              <w:t>○</w:t>
            </w:r>
          </w:p>
        </w:tc>
        <w:tc>
          <w:tcPr>
            <w:tcW w:w="533" w:type="dxa"/>
            <w:noWrap/>
            <w:vAlign w:val="center"/>
          </w:tcPr>
          <w:p>
            <w:pPr>
              <w:autoSpaceDE w:val="0"/>
              <w:autoSpaceDN w:val="0"/>
              <w:jc w:val="center"/>
              <w:rPr>
                <w:rFonts w:ascii="宋体"/>
                <w:sz w:val="18"/>
                <w:szCs w:val="18"/>
              </w:rPr>
            </w:pPr>
            <w:r>
              <w:rPr>
                <w:rFonts w:hint="eastAsia" w:ascii="宋体" w:hAnsi="宋体" w:cs="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97" w:hRule="atLeast"/>
          <w:jc w:val="center"/>
        </w:trPr>
        <w:tc>
          <w:tcPr>
            <w:tcW w:w="607" w:type="dxa"/>
            <w:noWrap/>
            <w:vAlign w:val="center"/>
          </w:tcPr>
          <w:p>
            <w:pPr>
              <w:numPr>
                <w:ilvl w:val="0"/>
                <w:numId w:val="0"/>
              </w:numPr>
              <w:spacing w:line="240" w:lineRule="atLeast"/>
              <w:ind w:leftChars="0"/>
              <w:jc w:val="center"/>
              <w:rPr>
                <w:rFonts w:hint="default" w:ascii="宋体" w:eastAsia="宋体"/>
                <w:sz w:val="18"/>
                <w:szCs w:val="18"/>
                <w:lang w:val="en-US" w:eastAsia="zh-CN"/>
              </w:rPr>
            </w:pPr>
            <w:r>
              <w:rPr>
                <w:rFonts w:hint="eastAsia" w:ascii="宋体"/>
                <w:sz w:val="18"/>
                <w:szCs w:val="18"/>
                <w:lang w:val="en-US" w:eastAsia="zh-CN"/>
              </w:rPr>
              <w:t>27</w:t>
            </w:r>
          </w:p>
        </w:tc>
        <w:tc>
          <w:tcPr>
            <w:tcW w:w="848" w:type="dxa"/>
            <w:vMerge w:val="continue"/>
            <w:noWrap/>
            <w:vAlign w:val="center"/>
          </w:tcPr>
          <w:p>
            <w:pPr>
              <w:jc w:val="center"/>
              <w:rPr>
                <w:rFonts w:ascii="宋体"/>
                <w:sz w:val="18"/>
                <w:szCs w:val="18"/>
              </w:rPr>
            </w:pPr>
          </w:p>
        </w:tc>
        <w:tc>
          <w:tcPr>
            <w:tcW w:w="1446" w:type="dxa"/>
            <w:vMerge w:val="continue"/>
            <w:vAlign w:val="center"/>
          </w:tcPr>
          <w:p>
            <w:pPr>
              <w:jc w:val="center"/>
              <w:rPr>
                <w:rFonts w:ascii="宋体"/>
                <w:sz w:val="18"/>
                <w:szCs w:val="18"/>
              </w:rPr>
            </w:pPr>
          </w:p>
        </w:tc>
        <w:tc>
          <w:tcPr>
            <w:tcW w:w="4560" w:type="dxa"/>
            <w:noWrap/>
            <w:vAlign w:val="center"/>
          </w:tcPr>
          <w:p>
            <w:pPr>
              <w:keepNext w:val="0"/>
              <w:keepLines w:val="0"/>
              <w:pageBreakBefore w:val="0"/>
              <w:widowControl w:val="0"/>
              <w:kinsoku/>
              <w:wordWrap/>
              <w:overflowPunct/>
              <w:topLinePunct w:val="0"/>
              <w:bidi w:val="0"/>
              <w:adjustRightInd w:val="0"/>
              <w:snapToGrid w:val="0"/>
              <w:spacing w:line="240" w:lineRule="atLeast"/>
              <w:contextualSpacing/>
              <w:textAlignment w:val="auto"/>
              <w:rPr>
                <w:rFonts w:ascii="宋体"/>
                <w:sz w:val="18"/>
                <w:szCs w:val="18"/>
              </w:rPr>
            </w:pPr>
            <w:r>
              <w:rPr>
                <w:rFonts w:hint="eastAsia" w:ascii="宋体" w:hAnsi="宋体"/>
                <w:sz w:val="18"/>
                <w:szCs w:val="18"/>
              </w:rPr>
              <w:t>层门钥匙应符合要求，紧急开锁功能应有效</w:t>
            </w:r>
          </w:p>
        </w:tc>
        <w:tc>
          <w:tcPr>
            <w:tcW w:w="608" w:type="dxa"/>
            <w:noWrap/>
            <w:vAlign w:val="center"/>
          </w:tcPr>
          <w:p>
            <w:pPr>
              <w:autoSpaceDE w:val="0"/>
              <w:autoSpaceDN w:val="0"/>
              <w:jc w:val="center"/>
              <w:rPr>
                <w:rFonts w:ascii="宋体" w:hAnsi="宋体" w:cs="宋体"/>
                <w:sz w:val="18"/>
                <w:szCs w:val="18"/>
              </w:rPr>
            </w:pPr>
            <w:r>
              <w:rPr>
                <w:rFonts w:hint="eastAsia" w:ascii="宋体" w:hAnsi="宋体" w:cs="宋体"/>
                <w:sz w:val="18"/>
                <w:szCs w:val="18"/>
              </w:rPr>
              <w:t>○</w:t>
            </w:r>
          </w:p>
        </w:tc>
        <w:tc>
          <w:tcPr>
            <w:tcW w:w="592" w:type="dxa"/>
            <w:noWrap/>
            <w:vAlign w:val="center"/>
          </w:tcPr>
          <w:p>
            <w:pPr>
              <w:autoSpaceDE w:val="0"/>
              <w:autoSpaceDN w:val="0"/>
              <w:jc w:val="center"/>
              <w:rPr>
                <w:rFonts w:ascii="宋体"/>
                <w:sz w:val="18"/>
                <w:szCs w:val="18"/>
              </w:rPr>
            </w:pPr>
            <w:r>
              <w:rPr>
                <w:rFonts w:hint="eastAsia" w:ascii="宋体" w:hAnsi="宋体" w:cs="宋体"/>
                <w:sz w:val="18"/>
                <w:szCs w:val="18"/>
              </w:rPr>
              <w:t>○</w:t>
            </w:r>
          </w:p>
        </w:tc>
        <w:tc>
          <w:tcPr>
            <w:tcW w:w="533" w:type="dxa"/>
            <w:noWrap/>
            <w:vAlign w:val="center"/>
          </w:tcPr>
          <w:p>
            <w:pPr>
              <w:autoSpaceDE w:val="0"/>
              <w:autoSpaceDN w:val="0"/>
              <w:jc w:val="center"/>
              <w:rPr>
                <w:rFonts w:ascii="宋体"/>
                <w:sz w:val="18"/>
                <w:szCs w:val="18"/>
              </w:rPr>
            </w:pPr>
            <w:r>
              <w:rPr>
                <w:rFonts w:hint="eastAsia" w:ascii="宋体" w:hAnsi="宋体" w:cs="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97" w:hRule="atLeast"/>
          <w:jc w:val="center"/>
        </w:trPr>
        <w:tc>
          <w:tcPr>
            <w:tcW w:w="607" w:type="dxa"/>
            <w:noWrap/>
            <w:vAlign w:val="center"/>
          </w:tcPr>
          <w:p>
            <w:pPr>
              <w:numPr>
                <w:ilvl w:val="0"/>
                <w:numId w:val="0"/>
              </w:numPr>
              <w:spacing w:line="240" w:lineRule="atLeast"/>
              <w:ind w:leftChars="0"/>
              <w:jc w:val="center"/>
              <w:rPr>
                <w:rFonts w:hint="default" w:ascii="宋体" w:eastAsia="宋体"/>
                <w:sz w:val="18"/>
                <w:szCs w:val="18"/>
                <w:lang w:val="en-US" w:eastAsia="zh-CN"/>
              </w:rPr>
            </w:pPr>
            <w:r>
              <w:rPr>
                <w:rFonts w:hint="eastAsia" w:ascii="宋体"/>
                <w:sz w:val="18"/>
                <w:szCs w:val="18"/>
                <w:lang w:val="en-US" w:eastAsia="zh-CN"/>
              </w:rPr>
              <w:t>28</w:t>
            </w:r>
          </w:p>
        </w:tc>
        <w:tc>
          <w:tcPr>
            <w:tcW w:w="848" w:type="dxa"/>
            <w:vMerge w:val="continue"/>
            <w:noWrap/>
            <w:vAlign w:val="center"/>
          </w:tcPr>
          <w:p>
            <w:pPr>
              <w:jc w:val="center"/>
              <w:rPr>
                <w:rFonts w:ascii="宋体"/>
                <w:sz w:val="18"/>
                <w:szCs w:val="18"/>
              </w:rPr>
            </w:pPr>
          </w:p>
        </w:tc>
        <w:tc>
          <w:tcPr>
            <w:tcW w:w="1446" w:type="dxa"/>
            <w:vMerge w:val="continue"/>
            <w:vAlign w:val="center"/>
          </w:tcPr>
          <w:p>
            <w:pPr>
              <w:jc w:val="center"/>
              <w:rPr>
                <w:rFonts w:ascii="宋体"/>
                <w:sz w:val="18"/>
                <w:szCs w:val="18"/>
              </w:rPr>
            </w:pPr>
          </w:p>
        </w:tc>
        <w:tc>
          <w:tcPr>
            <w:tcW w:w="4560" w:type="dxa"/>
            <w:noWrap/>
            <w:vAlign w:val="center"/>
          </w:tcPr>
          <w:p>
            <w:pPr>
              <w:keepNext w:val="0"/>
              <w:keepLines w:val="0"/>
              <w:pageBreakBefore w:val="0"/>
              <w:widowControl w:val="0"/>
              <w:kinsoku/>
              <w:wordWrap/>
              <w:overflowPunct/>
              <w:topLinePunct w:val="0"/>
              <w:autoSpaceDE w:val="0"/>
              <w:autoSpaceDN w:val="0"/>
              <w:bidi w:val="0"/>
              <w:spacing w:line="240" w:lineRule="atLeast"/>
              <w:textAlignment w:val="auto"/>
              <w:rPr>
                <w:rFonts w:ascii="宋体"/>
                <w:sz w:val="18"/>
                <w:szCs w:val="18"/>
              </w:rPr>
            </w:pPr>
            <w:r>
              <w:rPr>
                <w:rFonts w:hint="eastAsia" w:ascii="宋体" w:hAnsi="宋体"/>
                <w:sz w:val="18"/>
                <w:szCs w:val="18"/>
              </w:rPr>
              <w:t>层门门锁装置应完好，锁紧动作应符合要求</w:t>
            </w:r>
          </w:p>
        </w:tc>
        <w:tc>
          <w:tcPr>
            <w:tcW w:w="608" w:type="dxa"/>
            <w:noWrap/>
            <w:vAlign w:val="center"/>
          </w:tcPr>
          <w:p>
            <w:pPr>
              <w:autoSpaceDE w:val="0"/>
              <w:autoSpaceDN w:val="0"/>
              <w:jc w:val="center"/>
              <w:rPr>
                <w:rFonts w:ascii="宋体" w:hAnsi="宋体" w:cs="宋体"/>
                <w:sz w:val="18"/>
                <w:szCs w:val="18"/>
              </w:rPr>
            </w:pPr>
            <w:r>
              <w:rPr>
                <w:rFonts w:hint="eastAsia" w:ascii="宋体" w:hAnsi="宋体" w:cs="宋体"/>
                <w:sz w:val="18"/>
                <w:szCs w:val="18"/>
              </w:rPr>
              <w:t>○</w:t>
            </w:r>
          </w:p>
        </w:tc>
        <w:tc>
          <w:tcPr>
            <w:tcW w:w="592" w:type="dxa"/>
            <w:noWrap/>
            <w:vAlign w:val="center"/>
          </w:tcPr>
          <w:p>
            <w:pPr>
              <w:autoSpaceDE w:val="0"/>
              <w:autoSpaceDN w:val="0"/>
              <w:jc w:val="center"/>
              <w:rPr>
                <w:rFonts w:ascii="宋体"/>
                <w:sz w:val="18"/>
                <w:szCs w:val="18"/>
              </w:rPr>
            </w:pPr>
            <w:r>
              <w:rPr>
                <w:rFonts w:hint="eastAsia" w:ascii="宋体" w:hAnsi="宋体" w:cs="宋体"/>
                <w:sz w:val="18"/>
                <w:szCs w:val="18"/>
              </w:rPr>
              <w:t>○</w:t>
            </w:r>
          </w:p>
        </w:tc>
        <w:tc>
          <w:tcPr>
            <w:tcW w:w="533" w:type="dxa"/>
            <w:noWrap/>
            <w:vAlign w:val="center"/>
          </w:tcPr>
          <w:p>
            <w:pPr>
              <w:autoSpaceDE w:val="0"/>
              <w:autoSpaceDN w:val="0"/>
              <w:jc w:val="center"/>
              <w:rPr>
                <w:rFonts w:ascii="宋体"/>
                <w:sz w:val="18"/>
                <w:szCs w:val="18"/>
              </w:rPr>
            </w:pPr>
            <w:r>
              <w:rPr>
                <w:rFonts w:hint="eastAsia" w:ascii="宋体" w:hAnsi="宋体" w:cs="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97" w:hRule="atLeast"/>
          <w:jc w:val="center"/>
        </w:trPr>
        <w:tc>
          <w:tcPr>
            <w:tcW w:w="607" w:type="dxa"/>
            <w:noWrap/>
            <w:vAlign w:val="center"/>
          </w:tcPr>
          <w:p>
            <w:pPr>
              <w:numPr>
                <w:ilvl w:val="0"/>
                <w:numId w:val="0"/>
              </w:numPr>
              <w:spacing w:line="240" w:lineRule="atLeast"/>
              <w:ind w:leftChars="0"/>
              <w:jc w:val="center"/>
              <w:rPr>
                <w:rFonts w:hint="default" w:ascii="宋体" w:eastAsia="宋体"/>
                <w:sz w:val="18"/>
                <w:szCs w:val="18"/>
                <w:lang w:val="en-US" w:eastAsia="zh-CN"/>
              </w:rPr>
            </w:pPr>
            <w:r>
              <w:rPr>
                <w:rFonts w:hint="eastAsia" w:ascii="宋体"/>
                <w:sz w:val="18"/>
                <w:szCs w:val="18"/>
                <w:lang w:val="en-US" w:eastAsia="zh-CN"/>
              </w:rPr>
              <w:t>29</w:t>
            </w:r>
          </w:p>
        </w:tc>
        <w:tc>
          <w:tcPr>
            <w:tcW w:w="848" w:type="dxa"/>
            <w:vMerge w:val="continue"/>
            <w:noWrap/>
            <w:vAlign w:val="center"/>
          </w:tcPr>
          <w:p>
            <w:pPr>
              <w:jc w:val="center"/>
              <w:rPr>
                <w:rFonts w:ascii="宋体"/>
                <w:sz w:val="18"/>
                <w:szCs w:val="18"/>
              </w:rPr>
            </w:pPr>
          </w:p>
        </w:tc>
        <w:tc>
          <w:tcPr>
            <w:tcW w:w="1446" w:type="dxa"/>
            <w:vMerge w:val="continue"/>
            <w:vAlign w:val="center"/>
          </w:tcPr>
          <w:p>
            <w:pPr>
              <w:jc w:val="center"/>
              <w:rPr>
                <w:rFonts w:ascii="宋体"/>
                <w:sz w:val="18"/>
                <w:szCs w:val="18"/>
              </w:rPr>
            </w:pPr>
          </w:p>
        </w:tc>
        <w:tc>
          <w:tcPr>
            <w:tcW w:w="4560" w:type="dxa"/>
            <w:noWrap/>
            <w:vAlign w:val="center"/>
          </w:tcPr>
          <w:p>
            <w:pPr>
              <w:keepNext w:val="0"/>
              <w:keepLines w:val="0"/>
              <w:pageBreakBefore w:val="0"/>
              <w:widowControl w:val="0"/>
              <w:kinsoku/>
              <w:wordWrap/>
              <w:overflowPunct/>
              <w:topLinePunct w:val="0"/>
              <w:bidi w:val="0"/>
              <w:adjustRightInd w:val="0"/>
              <w:snapToGrid w:val="0"/>
              <w:spacing w:line="240" w:lineRule="atLeast"/>
              <w:contextualSpacing/>
              <w:textAlignment w:val="auto"/>
              <w:rPr>
                <w:rFonts w:ascii="宋体"/>
                <w:sz w:val="18"/>
                <w:szCs w:val="18"/>
              </w:rPr>
            </w:pPr>
            <w:r>
              <w:rPr>
                <w:rFonts w:hint="eastAsia" w:ascii="宋体" w:hAnsi="宋体"/>
                <w:sz w:val="18"/>
                <w:szCs w:val="18"/>
              </w:rPr>
              <w:t>门的锁紧验证装置应符合要求</w:t>
            </w:r>
          </w:p>
        </w:tc>
        <w:tc>
          <w:tcPr>
            <w:tcW w:w="608" w:type="dxa"/>
            <w:noWrap/>
            <w:vAlign w:val="center"/>
          </w:tcPr>
          <w:p>
            <w:pPr>
              <w:autoSpaceDE w:val="0"/>
              <w:autoSpaceDN w:val="0"/>
              <w:jc w:val="center"/>
              <w:rPr>
                <w:rFonts w:ascii="宋体" w:hAnsi="宋体" w:cs="宋体"/>
                <w:sz w:val="18"/>
                <w:szCs w:val="18"/>
              </w:rPr>
            </w:pPr>
            <w:r>
              <w:rPr>
                <w:rFonts w:hint="eastAsia" w:ascii="宋体" w:hAnsi="宋体" w:cs="宋体"/>
                <w:sz w:val="18"/>
                <w:szCs w:val="18"/>
              </w:rPr>
              <w:t>○</w:t>
            </w:r>
          </w:p>
        </w:tc>
        <w:tc>
          <w:tcPr>
            <w:tcW w:w="592" w:type="dxa"/>
            <w:noWrap/>
            <w:vAlign w:val="center"/>
          </w:tcPr>
          <w:p>
            <w:pPr>
              <w:autoSpaceDE w:val="0"/>
              <w:autoSpaceDN w:val="0"/>
              <w:jc w:val="center"/>
              <w:rPr>
                <w:rFonts w:ascii="宋体"/>
                <w:sz w:val="18"/>
                <w:szCs w:val="18"/>
              </w:rPr>
            </w:pPr>
            <w:r>
              <w:rPr>
                <w:rFonts w:hint="eastAsia" w:ascii="宋体" w:hAnsi="宋体" w:cs="宋体"/>
                <w:sz w:val="18"/>
                <w:szCs w:val="18"/>
              </w:rPr>
              <w:t>○</w:t>
            </w:r>
          </w:p>
        </w:tc>
        <w:tc>
          <w:tcPr>
            <w:tcW w:w="533" w:type="dxa"/>
            <w:noWrap/>
            <w:vAlign w:val="center"/>
          </w:tcPr>
          <w:p>
            <w:pPr>
              <w:autoSpaceDE w:val="0"/>
              <w:autoSpaceDN w:val="0"/>
              <w:jc w:val="center"/>
              <w:rPr>
                <w:rFonts w:ascii="宋体"/>
                <w:sz w:val="18"/>
                <w:szCs w:val="18"/>
              </w:rPr>
            </w:pPr>
            <w:r>
              <w:rPr>
                <w:rFonts w:hint="eastAsia" w:ascii="宋体" w:hAnsi="宋体" w:cs="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97" w:hRule="atLeast"/>
          <w:jc w:val="center"/>
        </w:trPr>
        <w:tc>
          <w:tcPr>
            <w:tcW w:w="607" w:type="dxa"/>
            <w:noWrap/>
            <w:vAlign w:val="center"/>
          </w:tcPr>
          <w:p>
            <w:pPr>
              <w:numPr>
                <w:ilvl w:val="0"/>
                <w:numId w:val="0"/>
              </w:numPr>
              <w:spacing w:line="240" w:lineRule="atLeast"/>
              <w:ind w:leftChars="0"/>
              <w:jc w:val="center"/>
              <w:rPr>
                <w:rFonts w:hint="default" w:ascii="宋体" w:eastAsia="宋体"/>
                <w:sz w:val="18"/>
                <w:szCs w:val="18"/>
                <w:lang w:val="en-US" w:eastAsia="zh-CN"/>
              </w:rPr>
            </w:pPr>
            <w:r>
              <w:rPr>
                <w:rFonts w:hint="eastAsia" w:ascii="宋体"/>
                <w:sz w:val="18"/>
                <w:szCs w:val="18"/>
                <w:lang w:val="en-US" w:eastAsia="zh-CN"/>
              </w:rPr>
              <w:t>30</w:t>
            </w:r>
          </w:p>
        </w:tc>
        <w:tc>
          <w:tcPr>
            <w:tcW w:w="848" w:type="dxa"/>
            <w:vMerge w:val="continue"/>
            <w:noWrap/>
            <w:vAlign w:val="center"/>
          </w:tcPr>
          <w:p>
            <w:pPr>
              <w:jc w:val="center"/>
              <w:rPr>
                <w:rFonts w:ascii="宋体"/>
                <w:sz w:val="18"/>
                <w:szCs w:val="18"/>
              </w:rPr>
            </w:pPr>
          </w:p>
        </w:tc>
        <w:tc>
          <w:tcPr>
            <w:tcW w:w="1446" w:type="dxa"/>
            <w:vMerge w:val="continue"/>
            <w:vAlign w:val="center"/>
          </w:tcPr>
          <w:p>
            <w:pPr>
              <w:jc w:val="center"/>
              <w:rPr>
                <w:rFonts w:ascii="宋体"/>
                <w:sz w:val="18"/>
                <w:szCs w:val="18"/>
              </w:rPr>
            </w:pPr>
          </w:p>
        </w:tc>
        <w:tc>
          <w:tcPr>
            <w:tcW w:w="4560" w:type="dxa"/>
            <w:noWrap/>
            <w:vAlign w:val="center"/>
          </w:tcPr>
          <w:p>
            <w:pPr>
              <w:keepNext w:val="0"/>
              <w:keepLines w:val="0"/>
              <w:pageBreakBefore w:val="0"/>
              <w:widowControl w:val="0"/>
              <w:kinsoku/>
              <w:wordWrap/>
              <w:overflowPunct/>
              <w:topLinePunct w:val="0"/>
              <w:autoSpaceDE w:val="0"/>
              <w:autoSpaceDN w:val="0"/>
              <w:bidi w:val="0"/>
              <w:spacing w:line="240" w:lineRule="atLeast"/>
              <w:textAlignment w:val="auto"/>
              <w:rPr>
                <w:rFonts w:ascii="宋体"/>
                <w:sz w:val="18"/>
                <w:szCs w:val="18"/>
              </w:rPr>
            </w:pPr>
            <w:r>
              <w:rPr>
                <w:rFonts w:hint="eastAsia" w:ascii="宋体" w:hAnsi="宋体"/>
                <w:sz w:val="18"/>
                <w:szCs w:val="18"/>
              </w:rPr>
              <w:t>搬运器在锁紧元件啮合不小于</w:t>
            </w:r>
            <w:r>
              <w:rPr>
                <w:rFonts w:ascii="宋体" w:hAnsi="宋体"/>
                <w:sz w:val="18"/>
                <w:szCs w:val="18"/>
              </w:rPr>
              <w:t>7mm</w:t>
            </w:r>
            <w:r>
              <w:rPr>
                <w:rFonts w:hint="eastAsia" w:ascii="宋体" w:hAnsi="宋体"/>
                <w:sz w:val="18"/>
                <w:szCs w:val="18"/>
              </w:rPr>
              <w:t>时才能启动</w:t>
            </w:r>
          </w:p>
        </w:tc>
        <w:tc>
          <w:tcPr>
            <w:tcW w:w="608" w:type="dxa"/>
            <w:noWrap/>
            <w:vAlign w:val="center"/>
          </w:tcPr>
          <w:p>
            <w:pPr>
              <w:autoSpaceDE w:val="0"/>
              <w:autoSpaceDN w:val="0"/>
              <w:jc w:val="center"/>
              <w:rPr>
                <w:rFonts w:ascii="宋体" w:hAnsi="宋体" w:cs="宋体"/>
                <w:sz w:val="18"/>
                <w:szCs w:val="18"/>
              </w:rPr>
            </w:pPr>
            <w:r>
              <w:rPr>
                <w:rFonts w:hint="eastAsia" w:ascii="宋体" w:hAnsi="宋体" w:cs="宋体"/>
                <w:sz w:val="18"/>
                <w:szCs w:val="18"/>
              </w:rPr>
              <w:t>○</w:t>
            </w:r>
          </w:p>
        </w:tc>
        <w:tc>
          <w:tcPr>
            <w:tcW w:w="592" w:type="dxa"/>
            <w:noWrap/>
            <w:vAlign w:val="center"/>
          </w:tcPr>
          <w:p>
            <w:pPr>
              <w:autoSpaceDE w:val="0"/>
              <w:autoSpaceDN w:val="0"/>
              <w:jc w:val="center"/>
              <w:rPr>
                <w:rFonts w:ascii="宋体"/>
                <w:sz w:val="18"/>
                <w:szCs w:val="18"/>
              </w:rPr>
            </w:pPr>
            <w:r>
              <w:rPr>
                <w:rFonts w:hint="eastAsia" w:ascii="宋体" w:hAnsi="宋体" w:cs="宋体"/>
                <w:sz w:val="18"/>
                <w:szCs w:val="18"/>
              </w:rPr>
              <w:t>○</w:t>
            </w:r>
          </w:p>
        </w:tc>
        <w:tc>
          <w:tcPr>
            <w:tcW w:w="533" w:type="dxa"/>
            <w:noWrap/>
            <w:vAlign w:val="center"/>
          </w:tcPr>
          <w:p>
            <w:pPr>
              <w:autoSpaceDE w:val="0"/>
              <w:autoSpaceDN w:val="0"/>
              <w:jc w:val="center"/>
              <w:rPr>
                <w:rFonts w:ascii="宋体"/>
                <w:sz w:val="18"/>
                <w:szCs w:val="18"/>
              </w:rPr>
            </w:pPr>
            <w:r>
              <w:rPr>
                <w:rFonts w:hint="eastAsia" w:ascii="宋体" w:hAnsi="宋体" w:cs="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97" w:hRule="atLeast"/>
          <w:jc w:val="center"/>
        </w:trPr>
        <w:tc>
          <w:tcPr>
            <w:tcW w:w="607" w:type="dxa"/>
            <w:noWrap/>
            <w:vAlign w:val="center"/>
          </w:tcPr>
          <w:p>
            <w:pPr>
              <w:numPr>
                <w:ilvl w:val="0"/>
                <w:numId w:val="0"/>
              </w:numPr>
              <w:spacing w:line="240" w:lineRule="atLeast"/>
              <w:ind w:leftChars="0"/>
              <w:jc w:val="center"/>
              <w:rPr>
                <w:rFonts w:hint="default" w:ascii="宋体" w:eastAsia="宋体"/>
                <w:sz w:val="18"/>
                <w:szCs w:val="18"/>
                <w:lang w:val="en-US" w:eastAsia="zh-CN"/>
              </w:rPr>
            </w:pPr>
            <w:r>
              <w:rPr>
                <w:rFonts w:hint="eastAsia" w:ascii="宋体"/>
                <w:sz w:val="18"/>
                <w:szCs w:val="18"/>
                <w:lang w:val="en-US" w:eastAsia="zh-CN"/>
              </w:rPr>
              <w:t>31</w:t>
            </w:r>
          </w:p>
        </w:tc>
        <w:tc>
          <w:tcPr>
            <w:tcW w:w="848" w:type="dxa"/>
            <w:vMerge w:val="continue"/>
            <w:noWrap/>
            <w:vAlign w:val="center"/>
          </w:tcPr>
          <w:p>
            <w:pPr>
              <w:jc w:val="center"/>
              <w:rPr>
                <w:rFonts w:ascii="宋体"/>
                <w:sz w:val="18"/>
                <w:szCs w:val="18"/>
              </w:rPr>
            </w:pPr>
          </w:p>
        </w:tc>
        <w:tc>
          <w:tcPr>
            <w:tcW w:w="1446" w:type="dxa"/>
            <w:vMerge w:val="continue"/>
            <w:vAlign w:val="center"/>
          </w:tcPr>
          <w:p>
            <w:pPr>
              <w:jc w:val="center"/>
              <w:rPr>
                <w:rFonts w:ascii="宋体"/>
                <w:sz w:val="18"/>
                <w:szCs w:val="18"/>
              </w:rPr>
            </w:pPr>
          </w:p>
        </w:tc>
        <w:tc>
          <w:tcPr>
            <w:tcW w:w="4560" w:type="dxa"/>
            <w:noWrap/>
            <w:vAlign w:val="center"/>
          </w:tcPr>
          <w:p>
            <w:pPr>
              <w:keepNext w:val="0"/>
              <w:keepLines w:val="0"/>
              <w:pageBreakBefore w:val="0"/>
              <w:widowControl w:val="0"/>
              <w:kinsoku/>
              <w:wordWrap/>
              <w:overflowPunct/>
              <w:topLinePunct w:val="0"/>
              <w:autoSpaceDE w:val="0"/>
              <w:autoSpaceDN w:val="0"/>
              <w:bidi w:val="0"/>
              <w:spacing w:line="240" w:lineRule="atLeast"/>
              <w:textAlignment w:val="auto"/>
              <w:rPr>
                <w:rFonts w:ascii="宋体"/>
                <w:sz w:val="18"/>
                <w:szCs w:val="18"/>
              </w:rPr>
            </w:pPr>
            <w:r>
              <w:rPr>
                <w:rFonts w:hint="eastAsia" w:ascii="宋体" w:hAnsi="宋体" w:cs="宋体"/>
                <w:sz w:val="18"/>
                <w:szCs w:val="18"/>
              </w:rPr>
              <w:t>层门与升降机运行联锁保护装置应有效</w:t>
            </w:r>
          </w:p>
        </w:tc>
        <w:tc>
          <w:tcPr>
            <w:tcW w:w="608" w:type="dxa"/>
            <w:noWrap/>
            <w:vAlign w:val="center"/>
          </w:tcPr>
          <w:p>
            <w:pPr>
              <w:autoSpaceDE w:val="0"/>
              <w:autoSpaceDN w:val="0"/>
              <w:jc w:val="center"/>
              <w:rPr>
                <w:rFonts w:ascii="宋体" w:hAnsi="宋体" w:cs="宋体"/>
                <w:sz w:val="18"/>
                <w:szCs w:val="18"/>
              </w:rPr>
            </w:pPr>
            <w:r>
              <w:rPr>
                <w:rFonts w:hint="eastAsia" w:ascii="宋体" w:hAnsi="宋体" w:cs="宋体"/>
                <w:sz w:val="18"/>
                <w:szCs w:val="18"/>
              </w:rPr>
              <w:t>○</w:t>
            </w:r>
          </w:p>
        </w:tc>
        <w:tc>
          <w:tcPr>
            <w:tcW w:w="592" w:type="dxa"/>
            <w:noWrap/>
            <w:vAlign w:val="center"/>
          </w:tcPr>
          <w:p>
            <w:pPr>
              <w:autoSpaceDE w:val="0"/>
              <w:autoSpaceDN w:val="0"/>
              <w:jc w:val="center"/>
              <w:rPr>
                <w:rFonts w:ascii="宋体"/>
                <w:sz w:val="18"/>
                <w:szCs w:val="18"/>
              </w:rPr>
            </w:pPr>
            <w:r>
              <w:rPr>
                <w:rFonts w:hint="eastAsia" w:ascii="宋体" w:hAnsi="宋体" w:cs="宋体"/>
                <w:sz w:val="18"/>
                <w:szCs w:val="18"/>
              </w:rPr>
              <w:t>○</w:t>
            </w:r>
          </w:p>
        </w:tc>
        <w:tc>
          <w:tcPr>
            <w:tcW w:w="533" w:type="dxa"/>
            <w:noWrap/>
            <w:vAlign w:val="center"/>
          </w:tcPr>
          <w:p>
            <w:pPr>
              <w:autoSpaceDE w:val="0"/>
              <w:autoSpaceDN w:val="0"/>
              <w:jc w:val="center"/>
              <w:rPr>
                <w:rFonts w:ascii="宋体"/>
                <w:sz w:val="18"/>
                <w:szCs w:val="18"/>
              </w:rPr>
            </w:pPr>
            <w:r>
              <w:rPr>
                <w:rFonts w:hint="eastAsia" w:ascii="宋体" w:hAnsi="宋体" w:cs="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97" w:hRule="atLeast"/>
          <w:jc w:val="center"/>
        </w:trPr>
        <w:tc>
          <w:tcPr>
            <w:tcW w:w="607" w:type="dxa"/>
            <w:noWrap/>
            <w:vAlign w:val="center"/>
          </w:tcPr>
          <w:p>
            <w:pPr>
              <w:numPr>
                <w:ilvl w:val="0"/>
                <w:numId w:val="0"/>
              </w:numPr>
              <w:spacing w:line="240" w:lineRule="atLeast"/>
              <w:ind w:leftChars="0"/>
              <w:jc w:val="center"/>
              <w:rPr>
                <w:rFonts w:hint="default" w:ascii="宋体" w:eastAsia="宋体"/>
                <w:sz w:val="18"/>
                <w:szCs w:val="18"/>
                <w:lang w:val="en-US" w:eastAsia="zh-CN"/>
              </w:rPr>
            </w:pPr>
            <w:r>
              <w:rPr>
                <w:rFonts w:hint="eastAsia" w:ascii="宋体"/>
                <w:sz w:val="18"/>
                <w:szCs w:val="18"/>
                <w:lang w:val="en-US" w:eastAsia="zh-CN"/>
              </w:rPr>
              <w:t>32</w:t>
            </w:r>
          </w:p>
        </w:tc>
        <w:tc>
          <w:tcPr>
            <w:tcW w:w="848" w:type="dxa"/>
            <w:vMerge w:val="continue"/>
            <w:noWrap/>
            <w:vAlign w:val="center"/>
          </w:tcPr>
          <w:p>
            <w:pPr>
              <w:jc w:val="center"/>
              <w:rPr>
                <w:rFonts w:ascii="宋体"/>
                <w:sz w:val="18"/>
                <w:szCs w:val="18"/>
              </w:rPr>
            </w:pPr>
          </w:p>
        </w:tc>
        <w:tc>
          <w:tcPr>
            <w:tcW w:w="1446" w:type="dxa"/>
            <w:vMerge w:val="continue"/>
            <w:vAlign w:val="center"/>
          </w:tcPr>
          <w:p>
            <w:pPr>
              <w:jc w:val="center"/>
              <w:rPr>
                <w:rFonts w:ascii="宋体"/>
                <w:sz w:val="18"/>
                <w:szCs w:val="18"/>
              </w:rPr>
            </w:pPr>
          </w:p>
        </w:tc>
        <w:tc>
          <w:tcPr>
            <w:tcW w:w="4560" w:type="dxa"/>
            <w:noWrap/>
            <w:vAlign w:val="center"/>
          </w:tcPr>
          <w:p>
            <w:pPr>
              <w:keepNext w:val="0"/>
              <w:keepLines w:val="0"/>
              <w:pageBreakBefore w:val="0"/>
              <w:widowControl w:val="0"/>
              <w:kinsoku/>
              <w:wordWrap/>
              <w:overflowPunct/>
              <w:topLinePunct w:val="0"/>
              <w:autoSpaceDE w:val="0"/>
              <w:autoSpaceDN w:val="0"/>
              <w:bidi w:val="0"/>
              <w:spacing w:line="240" w:lineRule="atLeast"/>
              <w:textAlignment w:val="auto"/>
              <w:rPr>
                <w:rFonts w:ascii="宋体"/>
                <w:sz w:val="18"/>
                <w:szCs w:val="18"/>
              </w:rPr>
            </w:pPr>
            <w:r>
              <w:rPr>
                <w:rFonts w:hint="eastAsia" w:ascii="宋体" w:hAnsi="宋体"/>
                <w:sz w:val="18"/>
                <w:szCs w:val="18"/>
              </w:rPr>
              <w:t>层门闭合验证装置应有效</w:t>
            </w:r>
          </w:p>
        </w:tc>
        <w:tc>
          <w:tcPr>
            <w:tcW w:w="608" w:type="dxa"/>
            <w:noWrap/>
            <w:vAlign w:val="center"/>
          </w:tcPr>
          <w:p>
            <w:pPr>
              <w:autoSpaceDE w:val="0"/>
              <w:autoSpaceDN w:val="0"/>
              <w:jc w:val="center"/>
              <w:rPr>
                <w:rFonts w:ascii="宋体" w:hAnsi="宋体" w:cs="宋体"/>
                <w:sz w:val="18"/>
                <w:szCs w:val="18"/>
              </w:rPr>
            </w:pPr>
            <w:r>
              <w:rPr>
                <w:rFonts w:hint="eastAsia" w:ascii="宋体" w:hAnsi="宋体" w:cs="宋体"/>
                <w:sz w:val="18"/>
                <w:szCs w:val="18"/>
              </w:rPr>
              <w:t>○</w:t>
            </w:r>
          </w:p>
        </w:tc>
        <w:tc>
          <w:tcPr>
            <w:tcW w:w="592" w:type="dxa"/>
            <w:noWrap/>
            <w:vAlign w:val="center"/>
          </w:tcPr>
          <w:p>
            <w:pPr>
              <w:autoSpaceDE w:val="0"/>
              <w:autoSpaceDN w:val="0"/>
              <w:jc w:val="center"/>
              <w:rPr>
                <w:rFonts w:ascii="宋体"/>
                <w:sz w:val="18"/>
                <w:szCs w:val="18"/>
              </w:rPr>
            </w:pPr>
            <w:r>
              <w:rPr>
                <w:rFonts w:hint="eastAsia" w:ascii="宋体" w:hAnsi="宋体" w:cs="宋体"/>
                <w:sz w:val="18"/>
                <w:szCs w:val="18"/>
              </w:rPr>
              <w:t>○</w:t>
            </w:r>
          </w:p>
        </w:tc>
        <w:tc>
          <w:tcPr>
            <w:tcW w:w="533" w:type="dxa"/>
            <w:noWrap/>
            <w:vAlign w:val="center"/>
          </w:tcPr>
          <w:p>
            <w:pPr>
              <w:autoSpaceDE w:val="0"/>
              <w:autoSpaceDN w:val="0"/>
              <w:jc w:val="center"/>
              <w:rPr>
                <w:rFonts w:ascii="宋体"/>
                <w:sz w:val="18"/>
                <w:szCs w:val="18"/>
              </w:rPr>
            </w:pPr>
            <w:r>
              <w:rPr>
                <w:rFonts w:hint="eastAsia" w:ascii="宋体" w:hAnsi="宋体" w:cs="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97" w:hRule="atLeast"/>
          <w:jc w:val="center"/>
        </w:trPr>
        <w:tc>
          <w:tcPr>
            <w:tcW w:w="607" w:type="dxa"/>
            <w:noWrap/>
            <w:vAlign w:val="center"/>
          </w:tcPr>
          <w:p>
            <w:pPr>
              <w:numPr>
                <w:ilvl w:val="0"/>
                <w:numId w:val="0"/>
              </w:numPr>
              <w:spacing w:line="240" w:lineRule="atLeast"/>
              <w:ind w:leftChars="0"/>
              <w:jc w:val="center"/>
              <w:rPr>
                <w:rFonts w:hint="default" w:ascii="宋体" w:eastAsia="宋体"/>
                <w:sz w:val="18"/>
                <w:szCs w:val="18"/>
                <w:lang w:val="en-US" w:eastAsia="zh-CN"/>
              </w:rPr>
            </w:pPr>
            <w:r>
              <w:rPr>
                <w:rFonts w:hint="eastAsia" w:ascii="宋体"/>
                <w:sz w:val="18"/>
                <w:szCs w:val="18"/>
                <w:lang w:val="en-US" w:eastAsia="zh-CN"/>
              </w:rPr>
              <w:t>33</w:t>
            </w:r>
          </w:p>
        </w:tc>
        <w:tc>
          <w:tcPr>
            <w:tcW w:w="848" w:type="dxa"/>
            <w:vMerge w:val="continue"/>
            <w:noWrap/>
            <w:vAlign w:val="center"/>
          </w:tcPr>
          <w:p>
            <w:pPr>
              <w:jc w:val="center"/>
              <w:rPr>
                <w:rFonts w:ascii="宋体"/>
                <w:sz w:val="18"/>
                <w:szCs w:val="18"/>
              </w:rPr>
            </w:pPr>
          </w:p>
        </w:tc>
        <w:tc>
          <w:tcPr>
            <w:tcW w:w="1446" w:type="dxa"/>
            <w:vMerge w:val="restart"/>
            <w:vAlign w:val="center"/>
          </w:tcPr>
          <w:p>
            <w:pPr>
              <w:jc w:val="center"/>
              <w:rPr>
                <w:rFonts w:ascii="宋体"/>
                <w:sz w:val="18"/>
                <w:szCs w:val="18"/>
              </w:rPr>
            </w:pPr>
            <w:r>
              <w:rPr>
                <w:rFonts w:hint="eastAsia" w:ascii="宋体" w:hAnsi="宋体"/>
                <w:sz w:val="18"/>
                <w:szCs w:val="18"/>
              </w:rPr>
              <w:t>链条</w:t>
            </w:r>
          </w:p>
        </w:tc>
        <w:tc>
          <w:tcPr>
            <w:tcW w:w="4560" w:type="dxa"/>
            <w:noWrap/>
            <w:vAlign w:val="center"/>
          </w:tcPr>
          <w:p>
            <w:pPr>
              <w:keepNext w:val="0"/>
              <w:keepLines w:val="0"/>
              <w:pageBreakBefore w:val="0"/>
              <w:widowControl w:val="0"/>
              <w:kinsoku/>
              <w:wordWrap/>
              <w:overflowPunct/>
              <w:topLinePunct w:val="0"/>
              <w:autoSpaceDE w:val="0"/>
              <w:autoSpaceDN w:val="0"/>
              <w:bidi w:val="0"/>
              <w:spacing w:line="240" w:lineRule="atLeast"/>
              <w:textAlignment w:val="auto"/>
              <w:rPr>
                <w:rFonts w:ascii="宋体"/>
                <w:sz w:val="18"/>
                <w:szCs w:val="18"/>
              </w:rPr>
            </w:pPr>
            <w:r>
              <w:rPr>
                <w:rFonts w:hint="eastAsia" w:ascii="宋体" w:hAnsi="宋体"/>
                <w:sz w:val="18"/>
                <w:szCs w:val="18"/>
              </w:rPr>
              <w:t>防脱措施应有效</w:t>
            </w:r>
          </w:p>
        </w:tc>
        <w:tc>
          <w:tcPr>
            <w:tcW w:w="608" w:type="dxa"/>
            <w:noWrap/>
            <w:vAlign w:val="center"/>
          </w:tcPr>
          <w:p>
            <w:pPr>
              <w:autoSpaceDE w:val="0"/>
              <w:autoSpaceDN w:val="0"/>
              <w:jc w:val="center"/>
              <w:rPr>
                <w:rFonts w:ascii="宋体" w:hAnsi="宋体" w:cs="宋体"/>
                <w:sz w:val="18"/>
                <w:szCs w:val="18"/>
              </w:rPr>
            </w:pPr>
            <w:r>
              <w:rPr>
                <w:rFonts w:hint="eastAsia" w:ascii="宋体" w:hAnsi="宋体" w:cs="宋体"/>
                <w:sz w:val="18"/>
                <w:szCs w:val="18"/>
              </w:rPr>
              <w:t>○</w:t>
            </w:r>
          </w:p>
        </w:tc>
        <w:tc>
          <w:tcPr>
            <w:tcW w:w="592" w:type="dxa"/>
            <w:noWrap/>
            <w:vAlign w:val="center"/>
          </w:tcPr>
          <w:p>
            <w:pPr>
              <w:autoSpaceDE w:val="0"/>
              <w:autoSpaceDN w:val="0"/>
              <w:jc w:val="center"/>
              <w:rPr>
                <w:rFonts w:ascii="宋体"/>
                <w:sz w:val="18"/>
                <w:szCs w:val="18"/>
              </w:rPr>
            </w:pPr>
            <w:r>
              <w:rPr>
                <w:rFonts w:hint="eastAsia" w:ascii="宋体" w:hAnsi="宋体" w:cs="宋体"/>
                <w:sz w:val="18"/>
                <w:szCs w:val="18"/>
              </w:rPr>
              <w:t>○</w:t>
            </w:r>
          </w:p>
        </w:tc>
        <w:tc>
          <w:tcPr>
            <w:tcW w:w="533" w:type="dxa"/>
            <w:noWrap/>
            <w:vAlign w:val="center"/>
          </w:tcPr>
          <w:p>
            <w:pPr>
              <w:autoSpaceDE w:val="0"/>
              <w:autoSpaceDN w:val="0"/>
              <w:jc w:val="center"/>
              <w:rPr>
                <w:rFonts w:ascii="宋体"/>
                <w:sz w:val="18"/>
                <w:szCs w:val="18"/>
              </w:rPr>
            </w:pPr>
            <w:r>
              <w:rPr>
                <w:rFonts w:hint="eastAsia" w:ascii="宋体" w:hAnsi="宋体" w:cs="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97" w:hRule="atLeast"/>
          <w:jc w:val="center"/>
        </w:trPr>
        <w:tc>
          <w:tcPr>
            <w:tcW w:w="607" w:type="dxa"/>
            <w:noWrap/>
            <w:vAlign w:val="center"/>
          </w:tcPr>
          <w:p>
            <w:pPr>
              <w:numPr>
                <w:ilvl w:val="0"/>
                <w:numId w:val="0"/>
              </w:numPr>
              <w:spacing w:line="240" w:lineRule="atLeast"/>
              <w:ind w:leftChars="0"/>
              <w:jc w:val="center"/>
              <w:rPr>
                <w:rFonts w:hint="default" w:ascii="宋体" w:eastAsia="宋体"/>
                <w:sz w:val="18"/>
                <w:szCs w:val="18"/>
                <w:lang w:val="en-US" w:eastAsia="zh-CN"/>
              </w:rPr>
            </w:pPr>
            <w:r>
              <w:rPr>
                <w:rFonts w:hint="eastAsia" w:ascii="宋体"/>
                <w:sz w:val="18"/>
                <w:szCs w:val="18"/>
                <w:lang w:val="en-US" w:eastAsia="zh-CN"/>
              </w:rPr>
              <w:t>34</w:t>
            </w:r>
          </w:p>
        </w:tc>
        <w:tc>
          <w:tcPr>
            <w:tcW w:w="848" w:type="dxa"/>
            <w:vMerge w:val="continue"/>
            <w:noWrap/>
            <w:vAlign w:val="center"/>
          </w:tcPr>
          <w:p>
            <w:pPr>
              <w:jc w:val="center"/>
              <w:rPr>
                <w:rFonts w:ascii="宋体"/>
                <w:sz w:val="18"/>
                <w:szCs w:val="18"/>
              </w:rPr>
            </w:pPr>
          </w:p>
        </w:tc>
        <w:tc>
          <w:tcPr>
            <w:tcW w:w="1446" w:type="dxa"/>
            <w:vMerge w:val="continue"/>
            <w:vAlign w:val="center"/>
          </w:tcPr>
          <w:p>
            <w:pPr>
              <w:jc w:val="center"/>
              <w:rPr>
                <w:rFonts w:ascii="宋体"/>
                <w:sz w:val="18"/>
                <w:szCs w:val="18"/>
              </w:rPr>
            </w:pPr>
          </w:p>
        </w:tc>
        <w:tc>
          <w:tcPr>
            <w:tcW w:w="4560" w:type="dxa"/>
            <w:noWrap/>
            <w:vAlign w:val="center"/>
          </w:tcPr>
          <w:p>
            <w:pPr>
              <w:keepNext w:val="0"/>
              <w:keepLines w:val="0"/>
              <w:pageBreakBefore w:val="0"/>
              <w:widowControl w:val="0"/>
              <w:kinsoku/>
              <w:wordWrap/>
              <w:overflowPunct/>
              <w:topLinePunct w:val="0"/>
              <w:autoSpaceDE w:val="0"/>
              <w:autoSpaceDN w:val="0"/>
              <w:bidi w:val="0"/>
              <w:spacing w:line="240" w:lineRule="atLeast"/>
              <w:textAlignment w:val="auto"/>
              <w:rPr>
                <w:rFonts w:ascii="宋体"/>
                <w:sz w:val="18"/>
                <w:szCs w:val="18"/>
              </w:rPr>
            </w:pPr>
            <w:r>
              <w:rPr>
                <w:rFonts w:hint="eastAsia" w:ascii="宋体" w:hAnsi="宋体"/>
                <w:sz w:val="18"/>
                <w:szCs w:val="18"/>
              </w:rPr>
              <w:t>无可见裂纹、过盈配合处松动、过度磨损伸长等缺陷</w:t>
            </w:r>
          </w:p>
        </w:tc>
        <w:tc>
          <w:tcPr>
            <w:tcW w:w="608" w:type="dxa"/>
            <w:noWrap/>
            <w:vAlign w:val="center"/>
          </w:tcPr>
          <w:p>
            <w:pPr>
              <w:autoSpaceDE w:val="0"/>
              <w:autoSpaceDN w:val="0"/>
              <w:jc w:val="center"/>
              <w:rPr>
                <w:rFonts w:ascii="宋体" w:hAnsi="宋体" w:cs="宋体"/>
                <w:sz w:val="18"/>
                <w:szCs w:val="18"/>
              </w:rPr>
            </w:pPr>
            <w:r>
              <w:rPr>
                <w:rFonts w:hint="eastAsia" w:ascii="宋体" w:hAnsi="宋体" w:cs="宋体"/>
                <w:sz w:val="18"/>
                <w:szCs w:val="18"/>
              </w:rPr>
              <w:t>○</w:t>
            </w:r>
          </w:p>
        </w:tc>
        <w:tc>
          <w:tcPr>
            <w:tcW w:w="592" w:type="dxa"/>
            <w:noWrap/>
            <w:vAlign w:val="center"/>
          </w:tcPr>
          <w:p>
            <w:pPr>
              <w:autoSpaceDE w:val="0"/>
              <w:autoSpaceDN w:val="0"/>
              <w:jc w:val="center"/>
              <w:rPr>
                <w:rFonts w:ascii="宋体"/>
                <w:sz w:val="18"/>
                <w:szCs w:val="18"/>
              </w:rPr>
            </w:pPr>
            <w:r>
              <w:rPr>
                <w:rFonts w:hint="eastAsia" w:ascii="宋体" w:hAnsi="宋体" w:cs="宋体"/>
                <w:sz w:val="18"/>
                <w:szCs w:val="18"/>
              </w:rPr>
              <w:t>○</w:t>
            </w:r>
          </w:p>
        </w:tc>
        <w:tc>
          <w:tcPr>
            <w:tcW w:w="533" w:type="dxa"/>
            <w:noWrap/>
            <w:vAlign w:val="center"/>
          </w:tcPr>
          <w:p>
            <w:pPr>
              <w:autoSpaceDE w:val="0"/>
              <w:autoSpaceDN w:val="0"/>
              <w:jc w:val="center"/>
              <w:rPr>
                <w:rFonts w:ascii="宋体"/>
                <w:sz w:val="18"/>
                <w:szCs w:val="18"/>
              </w:rPr>
            </w:pPr>
            <w:r>
              <w:rPr>
                <w:rFonts w:hint="eastAsia" w:ascii="宋体" w:hAnsi="宋体" w:cs="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97" w:hRule="atLeast"/>
          <w:jc w:val="center"/>
        </w:trPr>
        <w:tc>
          <w:tcPr>
            <w:tcW w:w="607" w:type="dxa"/>
            <w:noWrap/>
            <w:vAlign w:val="center"/>
          </w:tcPr>
          <w:p>
            <w:pPr>
              <w:numPr>
                <w:ilvl w:val="0"/>
                <w:numId w:val="0"/>
              </w:numPr>
              <w:spacing w:line="240" w:lineRule="atLeast"/>
              <w:ind w:leftChars="0"/>
              <w:jc w:val="center"/>
              <w:rPr>
                <w:rFonts w:hint="default" w:ascii="宋体" w:eastAsia="宋体"/>
                <w:sz w:val="18"/>
                <w:szCs w:val="18"/>
                <w:lang w:val="en-US" w:eastAsia="zh-CN"/>
              </w:rPr>
            </w:pPr>
            <w:r>
              <w:rPr>
                <w:rFonts w:hint="eastAsia" w:ascii="宋体"/>
                <w:sz w:val="18"/>
                <w:szCs w:val="18"/>
                <w:lang w:val="en-US" w:eastAsia="zh-CN"/>
              </w:rPr>
              <w:t>35</w:t>
            </w:r>
          </w:p>
        </w:tc>
        <w:tc>
          <w:tcPr>
            <w:tcW w:w="848" w:type="dxa"/>
            <w:vMerge w:val="continue"/>
            <w:noWrap/>
            <w:vAlign w:val="center"/>
          </w:tcPr>
          <w:p>
            <w:pPr>
              <w:jc w:val="center"/>
              <w:rPr>
                <w:rFonts w:ascii="宋体"/>
                <w:sz w:val="18"/>
                <w:szCs w:val="18"/>
              </w:rPr>
            </w:pPr>
          </w:p>
        </w:tc>
        <w:tc>
          <w:tcPr>
            <w:tcW w:w="1446" w:type="dxa"/>
            <w:vMerge w:val="restart"/>
            <w:vAlign w:val="center"/>
          </w:tcPr>
          <w:p>
            <w:pPr>
              <w:jc w:val="center"/>
              <w:rPr>
                <w:rFonts w:ascii="宋体"/>
                <w:sz w:val="18"/>
                <w:szCs w:val="18"/>
              </w:rPr>
            </w:pPr>
            <w:r>
              <w:rPr>
                <w:rFonts w:hint="eastAsia" w:ascii="宋体" w:hAnsi="宋体"/>
                <w:sz w:val="18"/>
                <w:szCs w:val="18"/>
              </w:rPr>
              <w:t>起升用</w:t>
            </w:r>
          </w:p>
          <w:p>
            <w:pPr>
              <w:jc w:val="center"/>
              <w:rPr>
                <w:rFonts w:ascii="宋体"/>
                <w:sz w:val="18"/>
                <w:szCs w:val="18"/>
              </w:rPr>
            </w:pPr>
            <w:r>
              <w:rPr>
                <w:rFonts w:hint="eastAsia" w:ascii="宋体" w:hAnsi="宋体"/>
                <w:sz w:val="18"/>
                <w:szCs w:val="18"/>
              </w:rPr>
              <w:t>螺杆</w:t>
            </w:r>
            <w:r>
              <w:rPr>
                <w:rFonts w:ascii="宋体" w:hAnsi="宋体"/>
                <w:sz w:val="18"/>
                <w:szCs w:val="18"/>
              </w:rPr>
              <w:t>/</w:t>
            </w:r>
            <w:r>
              <w:rPr>
                <w:rFonts w:hint="eastAsia" w:ascii="宋体" w:hAnsi="宋体"/>
                <w:sz w:val="18"/>
                <w:szCs w:val="18"/>
              </w:rPr>
              <w:t>螺母</w:t>
            </w:r>
          </w:p>
        </w:tc>
        <w:tc>
          <w:tcPr>
            <w:tcW w:w="4560" w:type="dxa"/>
            <w:noWrap/>
            <w:vAlign w:val="center"/>
          </w:tcPr>
          <w:p>
            <w:pPr>
              <w:keepNext w:val="0"/>
              <w:keepLines w:val="0"/>
              <w:pageBreakBefore w:val="0"/>
              <w:widowControl w:val="0"/>
              <w:kinsoku/>
              <w:wordWrap/>
              <w:overflowPunct/>
              <w:topLinePunct w:val="0"/>
              <w:autoSpaceDE w:val="0"/>
              <w:autoSpaceDN w:val="0"/>
              <w:bidi w:val="0"/>
              <w:spacing w:line="240" w:lineRule="atLeast"/>
              <w:textAlignment w:val="auto"/>
              <w:rPr>
                <w:rFonts w:ascii="宋体"/>
                <w:sz w:val="18"/>
                <w:szCs w:val="18"/>
              </w:rPr>
            </w:pPr>
            <w:r>
              <w:rPr>
                <w:rFonts w:hint="eastAsia" w:ascii="宋体" w:hAnsi="宋体"/>
                <w:sz w:val="18"/>
                <w:szCs w:val="18"/>
              </w:rPr>
              <w:t>运转动作灵活、无卡阻</w:t>
            </w:r>
          </w:p>
        </w:tc>
        <w:tc>
          <w:tcPr>
            <w:tcW w:w="608" w:type="dxa"/>
            <w:noWrap/>
            <w:vAlign w:val="center"/>
          </w:tcPr>
          <w:p>
            <w:pPr>
              <w:autoSpaceDE w:val="0"/>
              <w:autoSpaceDN w:val="0"/>
              <w:jc w:val="center"/>
              <w:rPr>
                <w:rFonts w:ascii="宋体" w:hAnsi="宋体" w:cs="宋体"/>
                <w:sz w:val="18"/>
                <w:szCs w:val="18"/>
              </w:rPr>
            </w:pPr>
            <w:r>
              <w:rPr>
                <w:rFonts w:hint="eastAsia" w:ascii="宋体" w:hAnsi="宋体" w:cs="宋体"/>
                <w:sz w:val="18"/>
                <w:szCs w:val="18"/>
              </w:rPr>
              <w:t>○</w:t>
            </w:r>
          </w:p>
        </w:tc>
        <w:tc>
          <w:tcPr>
            <w:tcW w:w="592" w:type="dxa"/>
            <w:noWrap/>
            <w:vAlign w:val="center"/>
          </w:tcPr>
          <w:p>
            <w:pPr>
              <w:autoSpaceDE w:val="0"/>
              <w:autoSpaceDN w:val="0"/>
              <w:jc w:val="center"/>
              <w:rPr>
                <w:rFonts w:ascii="宋体"/>
                <w:sz w:val="18"/>
                <w:szCs w:val="18"/>
              </w:rPr>
            </w:pPr>
            <w:r>
              <w:rPr>
                <w:rFonts w:hint="eastAsia" w:ascii="宋体" w:hAnsi="宋体" w:cs="宋体"/>
                <w:sz w:val="18"/>
                <w:szCs w:val="18"/>
              </w:rPr>
              <w:t>○</w:t>
            </w:r>
          </w:p>
        </w:tc>
        <w:tc>
          <w:tcPr>
            <w:tcW w:w="533" w:type="dxa"/>
            <w:noWrap/>
            <w:vAlign w:val="center"/>
          </w:tcPr>
          <w:p>
            <w:pPr>
              <w:autoSpaceDE w:val="0"/>
              <w:autoSpaceDN w:val="0"/>
              <w:jc w:val="center"/>
              <w:rPr>
                <w:rFonts w:ascii="宋体"/>
                <w:sz w:val="18"/>
                <w:szCs w:val="18"/>
              </w:rPr>
            </w:pPr>
            <w:r>
              <w:rPr>
                <w:rFonts w:hint="eastAsia" w:ascii="宋体" w:hAnsi="宋体" w:cs="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52" w:hRule="atLeast"/>
          <w:jc w:val="center"/>
        </w:trPr>
        <w:tc>
          <w:tcPr>
            <w:tcW w:w="607" w:type="dxa"/>
            <w:noWrap/>
            <w:vAlign w:val="center"/>
          </w:tcPr>
          <w:p>
            <w:pPr>
              <w:numPr>
                <w:ilvl w:val="0"/>
                <w:numId w:val="0"/>
              </w:numPr>
              <w:spacing w:line="240" w:lineRule="atLeast"/>
              <w:ind w:leftChars="0"/>
              <w:jc w:val="center"/>
              <w:rPr>
                <w:rFonts w:hint="default" w:ascii="宋体" w:eastAsia="宋体"/>
                <w:sz w:val="18"/>
                <w:szCs w:val="18"/>
                <w:lang w:val="en-US" w:eastAsia="zh-CN"/>
              </w:rPr>
            </w:pPr>
            <w:r>
              <w:rPr>
                <w:rFonts w:hint="eastAsia" w:ascii="宋体"/>
                <w:sz w:val="18"/>
                <w:szCs w:val="18"/>
                <w:lang w:val="en-US" w:eastAsia="zh-CN"/>
              </w:rPr>
              <w:t>36</w:t>
            </w:r>
          </w:p>
        </w:tc>
        <w:tc>
          <w:tcPr>
            <w:tcW w:w="848" w:type="dxa"/>
            <w:vMerge w:val="continue"/>
            <w:noWrap/>
            <w:vAlign w:val="center"/>
          </w:tcPr>
          <w:p>
            <w:pPr>
              <w:jc w:val="center"/>
              <w:rPr>
                <w:rFonts w:ascii="宋体"/>
                <w:sz w:val="18"/>
                <w:szCs w:val="18"/>
              </w:rPr>
            </w:pPr>
          </w:p>
        </w:tc>
        <w:tc>
          <w:tcPr>
            <w:tcW w:w="1446" w:type="dxa"/>
            <w:vMerge w:val="continue"/>
            <w:vAlign w:val="center"/>
          </w:tcPr>
          <w:p>
            <w:pPr>
              <w:jc w:val="center"/>
              <w:rPr>
                <w:rFonts w:ascii="宋体"/>
                <w:sz w:val="18"/>
                <w:szCs w:val="18"/>
              </w:rPr>
            </w:pPr>
          </w:p>
        </w:tc>
        <w:tc>
          <w:tcPr>
            <w:tcW w:w="4560" w:type="dxa"/>
            <w:noWrap/>
            <w:vAlign w:val="center"/>
          </w:tcPr>
          <w:p>
            <w:pPr>
              <w:keepNext w:val="0"/>
              <w:keepLines w:val="0"/>
              <w:pageBreakBefore w:val="0"/>
              <w:widowControl w:val="0"/>
              <w:kinsoku/>
              <w:wordWrap/>
              <w:overflowPunct/>
              <w:topLinePunct w:val="0"/>
              <w:autoSpaceDE w:val="0"/>
              <w:autoSpaceDN w:val="0"/>
              <w:bidi w:val="0"/>
              <w:spacing w:line="240" w:lineRule="atLeast"/>
              <w:textAlignment w:val="auto"/>
              <w:rPr>
                <w:rFonts w:ascii="宋体"/>
                <w:sz w:val="18"/>
                <w:szCs w:val="18"/>
              </w:rPr>
            </w:pPr>
            <w:r>
              <w:rPr>
                <w:rFonts w:hint="eastAsia" w:ascii="宋体" w:hAnsi="宋体"/>
                <w:sz w:val="18"/>
                <w:szCs w:val="18"/>
              </w:rPr>
              <w:t>应无裂纹</w:t>
            </w:r>
          </w:p>
        </w:tc>
        <w:tc>
          <w:tcPr>
            <w:tcW w:w="608" w:type="dxa"/>
            <w:noWrap/>
            <w:vAlign w:val="center"/>
          </w:tcPr>
          <w:p>
            <w:pPr>
              <w:autoSpaceDE w:val="0"/>
              <w:autoSpaceDN w:val="0"/>
              <w:jc w:val="center"/>
              <w:rPr>
                <w:rFonts w:ascii="宋体" w:hAnsi="宋体" w:cs="宋体"/>
                <w:sz w:val="18"/>
                <w:szCs w:val="18"/>
              </w:rPr>
            </w:pPr>
            <w:r>
              <w:rPr>
                <w:rFonts w:hint="eastAsia" w:ascii="宋体" w:hAnsi="宋体" w:cs="宋体"/>
                <w:sz w:val="18"/>
                <w:szCs w:val="18"/>
              </w:rPr>
              <w:t>○</w:t>
            </w:r>
          </w:p>
        </w:tc>
        <w:tc>
          <w:tcPr>
            <w:tcW w:w="592" w:type="dxa"/>
            <w:noWrap/>
            <w:vAlign w:val="center"/>
          </w:tcPr>
          <w:p>
            <w:pPr>
              <w:autoSpaceDE w:val="0"/>
              <w:autoSpaceDN w:val="0"/>
              <w:jc w:val="center"/>
              <w:rPr>
                <w:rFonts w:ascii="宋体"/>
                <w:sz w:val="18"/>
                <w:szCs w:val="18"/>
              </w:rPr>
            </w:pPr>
            <w:r>
              <w:rPr>
                <w:rFonts w:hint="eastAsia" w:ascii="宋体" w:hAnsi="宋体" w:cs="宋体"/>
                <w:sz w:val="18"/>
                <w:szCs w:val="18"/>
              </w:rPr>
              <w:t>○</w:t>
            </w:r>
          </w:p>
        </w:tc>
        <w:tc>
          <w:tcPr>
            <w:tcW w:w="533" w:type="dxa"/>
            <w:noWrap/>
            <w:vAlign w:val="center"/>
          </w:tcPr>
          <w:p>
            <w:pPr>
              <w:autoSpaceDE w:val="0"/>
              <w:autoSpaceDN w:val="0"/>
              <w:jc w:val="center"/>
              <w:rPr>
                <w:rFonts w:ascii="宋体"/>
                <w:sz w:val="18"/>
                <w:szCs w:val="18"/>
              </w:rPr>
            </w:pPr>
            <w:r>
              <w:rPr>
                <w:rFonts w:hint="eastAsia" w:ascii="宋体" w:hAnsi="宋体" w:cs="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97" w:hRule="atLeast"/>
          <w:jc w:val="center"/>
        </w:trPr>
        <w:tc>
          <w:tcPr>
            <w:tcW w:w="607" w:type="dxa"/>
            <w:noWrap/>
            <w:vAlign w:val="center"/>
          </w:tcPr>
          <w:p>
            <w:pPr>
              <w:numPr>
                <w:ilvl w:val="0"/>
                <w:numId w:val="0"/>
              </w:numPr>
              <w:spacing w:line="240" w:lineRule="atLeast"/>
              <w:ind w:leftChars="0"/>
              <w:jc w:val="center"/>
              <w:rPr>
                <w:rFonts w:hint="default" w:ascii="宋体" w:eastAsia="宋体"/>
                <w:sz w:val="18"/>
                <w:szCs w:val="18"/>
                <w:lang w:val="en-US" w:eastAsia="zh-CN"/>
              </w:rPr>
            </w:pPr>
            <w:r>
              <w:rPr>
                <w:rFonts w:hint="eastAsia" w:ascii="宋体"/>
                <w:sz w:val="18"/>
                <w:szCs w:val="18"/>
                <w:lang w:val="en-US" w:eastAsia="zh-CN"/>
              </w:rPr>
              <w:t>37</w:t>
            </w:r>
          </w:p>
        </w:tc>
        <w:tc>
          <w:tcPr>
            <w:tcW w:w="848" w:type="dxa"/>
            <w:vMerge w:val="continue"/>
            <w:noWrap/>
            <w:vAlign w:val="center"/>
          </w:tcPr>
          <w:p>
            <w:pPr>
              <w:jc w:val="center"/>
              <w:rPr>
                <w:rFonts w:ascii="宋体"/>
                <w:sz w:val="18"/>
                <w:szCs w:val="18"/>
              </w:rPr>
            </w:pPr>
          </w:p>
        </w:tc>
        <w:tc>
          <w:tcPr>
            <w:tcW w:w="1446" w:type="dxa"/>
            <w:vMerge w:val="continue"/>
            <w:vAlign w:val="center"/>
          </w:tcPr>
          <w:p>
            <w:pPr>
              <w:jc w:val="center"/>
              <w:rPr>
                <w:rFonts w:ascii="宋体"/>
                <w:sz w:val="18"/>
                <w:szCs w:val="18"/>
              </w:rPr>
            </w:pPr>
          </w:p>
        </w:tc>
        <w:tc>
          <w:tcPr>
            <w:tcW w:w="4560" w:type="dxa"/>
            <w:noWrap/>
            <w:vAlign w:val="center"/>
          </w:tcPr>
          <w:p>
            <w:pPr>
              <w:keepNext w:val="0"/>
              <w:keepLines w:val="0"/>
              <w:pageBreakBefore w:val="0"/>
              <w:widowControl w:val="0"/>
              <w:kinsoku/>
              <w:wordWrap/>
              <w:overflowPunct/>
              <w:topLinePunct w:val="0"/>
              <w:autoSpaceDE w:val="0"/>
              <w:autoSpaceDN w:val="0"/>
              <w:bidi w:val="0"/>
              <w:spacing w:line="240" w:lineRule="atLeast"/>
              <w:textAlignment w:val="auto"/>
              <w:rPr>
                <w:rFonts w:ascii="宋体"/>
                <w:sz w:val="18"/>
                <w:szCs w:val="18"/>
              </w:rPr>
            </w:pPr>
            <w:r>
              <w:rPr>
                <w:rFonts w:hint="eastAsia" w:ascii="宋体" w:hAnsi="宋体"/>
                <w:sz w:val="18"/>
                <w:szCs w:val="18"/>
              </w:rPr>
              <w:t>防止尖锐物和异物进入的装置应无缺损、无松动</w:t>
            </w:r>
          </w:p>
        </w:tc>
        <w:tc>
          <w:tcPr>
            <w:tcW w:w="608" w:type="dxa"/>
            <w:noWrap/>
            <w:vAlign w:val="center"/>
          </w:tcPr>
          <w:p>
            <w:pPr>
              <w:autoSpaceDE w:val="0"/>
              <w:autoSpaceDN w:val="0"/>
              <w:jc w:val="center"/>
              <w:rPr>
                <w:rFonts w:ascii="宋体" w:hAnsi="宋体" w:cs="宋体"/>
                <w:sz w:val="18"/>
                <w:szCs w:val="18"/>
              </w:rPr>
            </w:pPr>
            <w:r>
              <w:rPr>
                <w:rFonts w:hint="eastAsia" w:ascii="宋体" w:hAnsi="宋体" w:cs="宋体"/>
                <w:sz w:val="18"/>
                <w:szCs w:val="18"/>
              </w:rPr>
              <w:t>○</w:t>
            </w:r>
          </w:p>
        </w:tc>
        <w:tc>
          <w:tcPr>
            <w:tcW w:w="592" w:type="dxa"/>
            <w:noWrap/>
            <w:vAlign w:val="center"/>
          </w:tcPr>
          <w:p>
            <w:pPr>
              <w:autoSpaceDE w:val="0"/>
              <w:autoSpaceDN w:val="0"/>
              <w:jc w:val="center"/>
              <w:rPr>
                <w:rFonts w:ascii="宋体"/>
                <w:sz w:val="18"/>
                <w:szCs w:val="18"/>
              </w:rPr>
            </w:pPr>
            <w:r>
              <w:rPr>
                <w:rFonts w:hint="eastAsia" w:ascii="宋体" w:hAnsi="宋体" w:cs="宋体"/>
                <w:sz w:val="18"/>
                <w:szCs w:val="18"/>
              </w:rPr>
              <w:t>○</w:t>
            </w:r>
          </w:p>
        </w:tc>
        <w:tc>
          <w:tcPr>
            <w:tcW w:w="533" w:type="dxa"/>
            <w:noWrap/>
            <w:vAlign w:val="center"/>
          </w:tcPr>
          <w:p>
            <w:pPr>
              <w:autoSpaceDE w:val="0"/>
              <w:autoSpaceDN w:val="0"/>
              <w:jc w:val="center"/>
              <w:rPr>
                <w:rFonts w:ascii="宋体"/>
                <w:sz w:val="18"/>
                <w:szCs w:val="18"/>
              </w:rPr>
            </w:pPr>
            <w:r>
              <w:rPr>
                <w:rFonts w:hint="eastAsia" w:ascii="宋体" w:hAnsi="宋体" w:cs="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97" w:hRule="atLeast"/>
          <w:jc w:val="center"/>
        </w:trPr>
        <w:tc>
          <w:tcPr>
            <w:tcW w:w="607" w:type="dxa"/>
            <w:noWrap/>
            <w:vAlign w:val="center"/>
          </w:tcPr>
          <w:p>
            <w:pPr>
              <w:numPr>
                <w:ilvl w:val="0"/>
                <w:numId w:val="0"/>
              </w:numPr>
              <w:spacing w:line="240" w:lineRule="atLeast"/>
              <w:ind w:leftChars="0"/>
              <w:jc w:val="center"/>
              <w:rPr>
                <w:rFonts w:hint="default" w:ascii="宋体" w:eastAsia="宋体"/>
                <w:sz w:val="18"/>
                <w:szCs w:val="18"/>
                <w:lang w:val="en-US" w:eastAsia="zh-CN"/>
              </w:rPr>
            </w:pPr>
            <w:r>
              <w:rPr>
                <w:rFonts w:hint="eastAsia" w:ascii="宋体"/>
                <w:sz w:val="18"/>
                <w:szCs w:val="18"/>
                <w:lang w:val="en-US" w:eastAsia="zh-CN"/>
              </w:rPr>
              <w:t>38</w:t>
            </w:r>
          </w:p>
        </w:tc>
        <w:tc>
          <w:tcPr>
            <w:tcW w:w="848" w:type="dxa"/>
            <w:vMerge w:val="continue"/>
            <w:noWrap/>
            <w:vAlign w:val="center"/>
          </w:tcPr>
          <w:p>
            <w:pPr>
              <w:jc w:val="center"/>
              <w:rPr>
                <w:rFonts w:ascii="宋体"/>
                <w:sz w:val="18"/>
                <w:szCs w:val="18"/>
              </w:rPr>
            </w:pPr>
          </w:p>
        </w:tc>
        <w:tc>
          <w:tcPr>
            <w:tcW w:w="1446" w:type="dxa"/>
            <w:vMerge w:val="continue"/>
            <w:vAlign w:val="center"/>
          </w:tcPr>
          <w:p>
            <w:pPr>
              <w:jc w:val="center"/>
              <w:rPr>
                <w:rFonts w:ascii="宋体"/>
                <w:sz w:val="18"/>
                <w:szCs w:val="18"/>
              </w:rPr>
            </w:pPr>
          </w:p>
        </w:tc>
        <w:tc>
          <w:tcPr>
            <w:tcW w:w="4560" w:type="dxa"/>
            <w:noWrap/>
            <w:vAlign w:val="center"/>
          </w:tcPr>
          <w:p>
            <w:pPr>
              <w:keepNext w:val="0"/>
              <w:keepLines w:val="0"/>
              <w:pageBreakBefore w:val="0"/>
              <w:widowControl w:val="0"/>
              <w:kinsoku/>
              <w:wordWrap/>
              <w:overflowPunct/>
              <w:topLinePunct w:val="0"/>
              <w:autoSpaceDE w:val="0"/>
              <w:autoSpaceDN w:val="0"/>
              <w:bidi w:val="0"/>
              <w:spacing w:line="240" w:lineRule="atLeast"/>
              <w:textAlignment w:val="auto"/>
              <w:rPr>
                <w:rFonts w:ascii="宋体"/>
                <w:sz w:val="18"/>
                <w:szCs w:val="18"/>
              </w:rPr>
            </w:pPr>
            <w:r>
              <w:rPr>
                <w:rFonts w:hint="eastAsia" w:ascii="宋体" w:hAnsi="宋体"/>
                <w:sz w:val="18"/>
                <w:szCs w:val="18"/>
              </w:rPr>
              <w:t>螺杆两端止档装置应无缺损、无松动</w:t>
            </w:r>
          </w:p>
        </w:tc>
        <w:tc>
          <w:tcPr>
            <w:tcW w:w="608" w:type="dxa"/>
            <w:noWrap/>
            <w:vAlign w:val="center"/>
          </w:tcPr>
          <w:p>
            <w:pPr>
              <w:autoSpaceDE w:val="0"/>
              <w:autoSpaceDN w:val="0"/>
              <w:jc w:val="center"/>
              <w:rPr>
                <w:rFonts w:ascii="宋体" w:hAnsi="宋体" w:cs="宋体"/>
                <w:sz w:val="18"/>
                <w:szCs w:val="18"/>
              </w:rPr>
            </w:pPr>
            <w:r>
              <w:rPr>
                <w:rFonts w:hint="eastAsia" w:ascii="宋体" w:hAnsi="宋体" w:cs="宋体"/>
                <w:sz w:val="18"/>
                <w:szCs w:val="18"/>
              </w:rPr>
              <w:t>○</w:t>
            </w:r>
          </w:p>
        </w:tc>
        <w:tc>
          <w:tcPr>
            <w:tcW w:w="592" w:type="dxa"/>
            <w:noWrap/>
            <w:vAlign w:val="center"/>
          </w:tcPr>
          <w:p>
            <w:pPr>
              <w:autoSpaceDE w:val="0"/>
              <w:autoSpaceDN w:val="0"/>
              <w:jc w:val="center"/>
              <w:rPr>
                <w:rFonts w:ascii="宋体"/>
                <w:sz w:val="18"/>
                <w:szCs w:val="18"/>
              </w:rPr>
            </w:pPr>
            <w:r>
              <w:rPr>
                <w:rFonts w:hint="eastAsia" w:ascii="宋体" w:hAnsi="宋体" w:cs="宋体"/>
                <w:sz w:val="18"/>
                <w:szCs w:val="18"/>
              </w:rPr>
              <w:t>○</w:t>
            </w:r>
          </w:p>
        </w:tc>
        <w:tc>
          <w:tcPr>
            <w:tcW w:w="533" w:type="dxa"/>
            <w:noWrap/>
            <w:vAlign w:val="center"/>
          </w:tcPr>
          <w:p>
            <w:pPr>
              <w:autoSpaceDE w:val="0"/>
              <w:autoSpaceDN w:val="0"/>
              <w:jc w:val="center"/>
              <w:rPr>
                <w:rFonts w:ascii="宋体"/>
                <w:sz w:val="18"/>
                <w:szCs w:val="18"/>
              </w:rPr>
            </w:pPr>
            <w:r>
              <w:rPr>
                <w:rFonts w:hint="eastAsia" w:ascii="宋体" w:hAnsi="宋体" w:cs="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97" w:hRule="atLeast"/>
          <w:jc w:val="center"/>
        </w:trPr>
        <w:tc>
          <w:tcPr>
            <w:tcW w:w="607" w:type="dxa"/>
            <w:noWrap/>
            <w:vAlign w:val="center"/>
          </w:tcPr>
          <w:p>
            <w:pPr>
              <w:numPr>
                <w:ilvl w:val="0"/>
                <w:numId w:val="0"/>
              </w:numPr>
              <w:spacing w:line="240" w:lineRule="atLeast"/>
              <w:ind w:leftChars="0"/>
              <w:jc w:val="center"/>
              <w:rPr>
                <w:rFonts w:hint="default" w:ascii="宋体" w:eastAsia="宋体"/>
                <w:sz w:val="18"/>
                <w:szCs w:val="18"/>
                <w:lang w:val="en-US" w:eastAsia="zh-CN"/>
              </w:rPr>
            </w:pPr>
            <w:r>
              <w:rPr>
                <w:rFonts w:hint="eastAsia" w:ascii="宋体"/>
                <w:sz w:val="18"/>
                <w:szCs w:val="18"/>
                <w:lang w:val="en-US" w:eastAsia="zh-CN"/>
              </w:rPr>
              <w:t>39</w:t>
            </w:r>
          </w:p>
        </w:tc>
        <w:tc>
          <w:tcPr>
            <w:tcW w:w="848" w:type="dxa"/>
            <w:vMerge w:val="continue"/>
            <w:noWrap/>
            <w:vAlign w:val="center"/>
          </w:tcPr>
          <w:p>
            <w:pPr>
              <w:jc w:val="center"/>
              <w:rPr>
                <w:rFonts w:ascii="宋体"/>
                <w:sz w:val="18"/>
                <w:szCs w:val="18"/>
              </w:rPr>
            </w:pPr>
          </w:p>
        </w:tc>
        <w:tc>
          <w:tcPr>
            <w:tcW w:w="1446" w:type="dxa"/>
            <w:vMerge w:val="continue"/>
            <w:vAlign w:val="center"/>
          </w:tcPr>
          <w:p>
            <w:pPr>
              <w:jc w:val="center"/>
              <w:rPr>
                <w:rFonts w:ascii="宋体"/>
                <w:sz w:val="18"/>
                <w:szCs w:val="18"/>
              </w:rPr>
            </w:pPr>
          </w:p>
        </w:tc>
        <w:tc>
          <w:tcPr>
            <w:tcW w:w="4560" w:type="dxa"/>
            <w:noWrap/>
            <w:vAlign w:val="center"/>
          </w:tcPr>
          <w:p>
            <w:pPr>
              <w:keepNext w:val="0"/>
              <w:keepLines w:val="0"/>
              <w:pageBreakBefore w:val="0"/>
              <w:widowControl w:val="0"/>
              <w:kinsoku/>
              <w:wordWrap/>
              <w:overflowPunct/>
              <w:topLinePunct w:val="0"/>
              <w:autoSpaceDE w:val="0"/>
              <w:autoSpaceDN w:val="0"/>
              <w:bidi w:val="0"/>
              <w:spacing w:line="240" w:lineRule="atLeast"/>
              <w:textAlignment w:val="auto"/>
              <w:rPr>
                <w:rFonts w:ascii="宋体"/>
                <w:sz w:val="18"/>
                <w:szCs w:val="18"/>
              </w:rPr>
            </w:pPr>
            <w:r>
              <w:rPr>
                <w:rFonts w:hint="eastAsia" w:ascii="宋体" w:hAnsi="宋体"/>
                <w:sz w:val="18"/>
                <w:szCs w:val="18"/>
              </w:rPr>
              <w:t>载车板到达终点后起升螺杆副应有足够的安全緩冲行程</w:t>
            </w:r>
          </w:p>
        </w:tc>
        <w:tc>
          <w:tcPr>
            <w:tcW w:w="608" w:type="dxa"/>
            <w:noWrap/>
            <w:vAlign w:val="center"/>
          </w:tcPr>
          <w:p>
            <w:pPr>
              <w:autoSpaceDE w:val="0"/>
              <w:autoSpaceDN w:val="0"/>
              <w:jc w:val="center"/>
              <w:rPr>
                <w:rFonts w:ascii="宋体" w:hAnsi="宋体" w:cs="宋体"/>
                <w:sz w:val="18"/>
                <w:szCs w:val="18"/>
              </w:rPr>
            </w:pPr>
            <w:r>
              <w:rPr>
                <w:rFonts w:hint="eastAsia" w:ascii="宋体" w:hAnsi="宋体" w:cs="宋体"/>
                <w:sz w:val="18"/>
                <w:szCs w:val="18"/>
              </w:rPr>
              <w:t>○</w:t>
            </w:r>
          </w:p>
        </w:tc>
        <w:tc>
          <w:tcPr>
            <w:tcW w:w="592" w:type="dxa"/>
            <w:noWrap/>
            <w:vAlign w:val="center"/>
          </w:tcPr>
          <w:p>
            <w:pPr>
              <w:autoSpaceDE w:val="0"/>
              <w:autoSpaceDN w:val="0"/>
              <w:jc w:val="center"/>
              <w:rPr>
                <w:rFonts w:ascii="宋体"/>
                <w:sz w:val="18"/>
                <w:szCs w:val="18"/>
              </w:rPr>
            </w:pPr>
            <w:r>
              <w:rPr>
                <w:rFonts w:hint="eastAsia" w:ascii="宋体" w:hAnsi="宋体" w:cs="宋体"/>
                <w:sz w:val="18"/>
                <w:szCs w:val="18"/>
              </w:rPr>
              <w:t>○</w:t>
            </w:r>
          </w:p>
        </w:tc>
        <w:tc>
          <w:tcPr>
            <w:tcW w:w="533" w:type="dxa"/>
            <w:noWrap/>
            <w:vAlign w:val="center"/>
          </w:tcPr>
          <w:p>
            <w:pPr>
              <w:autoSpaceDE w:val="0"/>
              <w:autoSpaceDN w:val="0"/>
              <w:jc w:val="center"/>
              <w:rPr>
                <w:rFonts w:ascii="宋体"/>
                <w:sz w:val="18"/>
                <w:szCs w:val="18"/>
              </w:rPr>
            </w:pPr>
            <w:r>
              <w:rPr>
                <w:rFonts w:hint="eastAsia" w:ascii="宋体" w:hAnsi="宋体" w:cs="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55" w:hRule="atLeast"/>
          <w:jc w:val="center"/>
        </w:trPr>
        <w:tc>
          <w:tcPr>
            <w:tcW w:w="607" w:type="dxa"/>
            <w:noWrap/>
            <w:vAlign w:val="center"/>
          </w:tcPr>
          <w:p>
            <w:pPr>
              <w:numPr>
                <w:ilvl w:val="0"/>
                <w:numId w:val="0"/>
              </w:numPr>
              <w:spacing w:line="240" w:lineRule="atLeast"/>
              <w:ind w:leftChars="0"/>
              <w:jc w:val="center"/>
              <w:rPr>
                <w:rFonts w:hint="default" w:ascii="宋体" w:eastAsia="宋体"/>
                <w:sz w:val="18"/>
                <w:szCs w:val="18"/>
                <w:lang w:val="en-US" w:eastAsia="zh-CN"/>
              </w:rPr>
            </w:pPr>
            <w:r>
              <w:rPr>
                <w:rFonts w:hint="eastAsia" w:ascii="宋体"/>
                <w:sz w:val="18"/>
                <w:szCs w:val="18"/>
                <w:lang w:val="en-US" w:eastAsia="zh-CN"/>
              </w:rPr>
              <w:t>40</w:t>
            </w:r>
          </w:p>
        </w:tc>
        <w:tc>
          <w:tcPr>
            <w:tcW w:w="848" w:type="dxa"/>
            <w:vMerge w:val="continue"/>
            <w:noWrap/>
            <w:vAlign w:val="center"/>
          </w:tcPr>
          <w:p>
            <w:pPr>
              <w:jc w:val="center"/>
              <w:rPr>
                <w:rFonts w:ascii="宋体"/>
                <w:sz w:val="18"/>
                <w:szCs w:val="18"/>
              </w:rPr>
            </w:pPr>
          </w:p>
        </w:tc>
        <w:tc>
          <w:tcPr>
            <w:tcW w:w="1446" w:type="dxa"/>
            <w:vMerge w:val="continue"/>
            <w:vAlign w:val="center"/>
          </w:tcPr>
          <w:p>
            <w:pPr>
              <w:jc w:val="center"/>
              <w:rPr>
                <w:rFonts w:ascii="宋体"/>
                <w:sz w:val="18"/>
                <w:szCs w:val="18"/>
              </w:rPr>
            </w:pPr>
          </w:p>
        </w:tc>
        <w:tc>
          <w:tcPr>
            <w:tcW w:w="4560" w:type="dxa"/>
            <w:noWrap/>
            <w:vAlign w:val="center"/>
          </w:tcPr>
          <w:p>
            <w:pPr>
              <w:keepNext w:val="0"/>
              <w:keepLines w:val="0"/>
              <w:pageBreakBefore w:val="0"/>
              <w:widowControl w:val="0"/>
              <w:kinsoku/>
              <w:wordWrap/>
              <w:overflowPunct/>
              <w:topLinePunct w:val="0"/>
              <w:autoSpaceDE w:val="0"/>
              <w:autoSpaceDN w:val="0"/>
              <w:bidi w:val="0"/>
              <w:spacing w:line="240" w:lineRule="atLeast"/>
              <w:textAlignment w:val="auto"/>
              <w:rPr>
                <w:rFonts w:ascii="宋体" w:hAnsi="宋体"/>
                <w:sz w:val="18"/>
                <w:szCs w:val="18"/>
              </w:rPr>
            </w:pPr>
            <w:r>
              <w:rPr>
                <w:rFonts w:hint="eastAsia" w:ascii="宋体" w:hAnsi="宋体"/>
                <w:sz w:val="18"/>
                <w:szCs w:val="18"/>
              </w:rPr>
              <w:t>防止载车板落地后対螺杆副直接冲击的装置应无缺损、无松动</w:t>
            </w:r>
          </w:p>
        </w:tc>
        <w:tc>
          <w:tcPr>
            <w:tcW w:w="608" w:type="dxa"/>
            <w:noWrap/>
            <w:vAlign w:val="center"/>
          </w:tcPr>
          <w:p>
            <w:pPr>
              <w:autoSpaceDE w:val="0"/>
              <w:autoSpaceDN w:val="0"/>
              <w:jc w:val="center"/>
              <w:rPr>
                <w:rFonts w:ascii="宋体" w:hAnsi="宋体" w:cs="宋体"/>
                <w:sz w:val="18"/>
                <w:szCs w:val="18"/>
              </w:rPr>
            </w:pPr>
            <w:r>
              <w:rPr>
                <w:rFonts w:hint="eastAsia" w:ascii="宋体" w:hAnsi="宋体" w:cs="宋体"/>
                <w:sz w:val="18"/>
                <w:szCs w:val="18"/>
              </w:rPr>
              <w:t>○</w:t>
            </w:r>
          </w:p>
        </w:tc>
        <w:tc>
          <w:tcPr>
            <w:tcW w:w="592" w:type="dxa"/>
            <w:noWrap/>
            <w:vAlign w:val="center"/>
          </w:tcPr>
          <w:p>
            <w:pPr>
              <w:autoSpaceDE w:val="0"/>
              <w:autoSpaceDN w:val="0"/>
              <w:jc w:val="center"/>
              <w:rPr>
                <w:rFonts w:ascii="宋体"/>
                <w:sz w:val="18"/>
                <w:szCs w:val="18"/>
              </w:rPr>
            </w:pPr>
            <w:r>
              <w:rPr>
                <w:rFonts w:hint="eastAsia" w:ascii="宋体" w:hAnsi="宋体" w:cs="宋体"/>
                <w:sz w:val="18"/>
                <w:szCs w:val="18"/>
              </w:rPr>
              <w:t>○</w:t>
            </w:r>
          </w:p>
        </w:tc>
        <w:tc>
          <w:tcPr>
            <w:tcW w:w="533" w:type="dxa"/>
            <w:noWrap/>
            <w:vAlign w:val="center"/>
          </w:tcPr>
          <w:p>
            <w:pPr>
              <w:autoSpaceDE w:val="0"/>
              <w:autoSpaceDN w:val="0"/>
              <w:jc w:val="center"/>
              <w:rPr>
                <w:rFonts w:ascii="宋体"/>
                <w:sz w:val="18"/>
                <w:szCs w:val="18"/>
              </w:rPr>
            </w:pPr>
            <w:r>
              <w:rPr>
                <w:rFonts w:hint="eastAsia" w:ascii="宋体" w:hAnsi="宋体" w:cs="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97" w:hRule="atLeast"/>
          <w:jc w:val="center"/>
        </w:trPr>
        <w:tc>
          <w:tcPr>
            <w:tcW w:w="607" w:type="dxa"/>
            <w:noWrap/>
            <w:vAlign w:val="center"/>
          </w:tcPr>
          <w:p>
            <w:pPr>
              <w:numPr>
                <w:ilvl w:val="0"/>
                <w:numId w:val="0"/>
              </w:numPr>
              <w:spacing w:line="240" w:lineRule="atLeast"/>
              <w:ind w:leftChars="0"/>
              <w:jc w:val="center"/>
              <w:rPr>
                <w:rFonts w:hint="default" w:ascii="宋体" w:eastAsia="宋体"/>
                <w:sz w:val="18"/>
                <w:szCs w:val="18"/>
                <w:lang w:val="en-US" w:eastAsia="zh-CN"/>
              </w:rPr>
            </w:pPr>
            <w:r>
              <w:rPr>
                <w:rFonts w:hint="eastAsia" w:ascii="宋体"/>
                <w:sz w:val="18"/>
                <w:szCs w:val="18"/>
                <w:lang w:val="en-US" w:eastAsia="zh-CN"/>
              </w:rPr>
              <w:t>41</w:t>
            </w:r>
          </w:p>
        </w:tc>
        <w:tc>
          <w:tcPr>
            <w:tcW w:w="848" w:type="dxa"/>
            <w:vMerge w:val="continue"/>
            <w:noWrap/>
            <w:vAlign w:val="center"/>
          </w:tcPr>
          <w:p>
            <w:pPr>
              <w:jc w:val="center"/>
              <w:rPr>
                <w:rFonts w:ascii="宋体"/>
                <w:sz w:val="18"/>
                <w:szCs w:val="18"/>
              </w:rPr>
            </w:pPr>
          </w:p>
        </w:tc>
        <w:tc>
          <w:tcPr>
            <w:tcW w:w="1446" w:type="dxa"/>
            <w:vMerge w:val="restart"/>
            <w:vAlign w:val="center"/>
          </w:tcPr>
          <w:p>
            <w:pPr>
              <w:jc w:val="center"/>
              <w:rPr>
                <w:rFonts w:ascii="宋体"/>
                <w:sz w:val="18"/>
                <w:szCs w:val="18"/>
              </w:rPr>
            </w:pPr>
            <w:r>
              <w:rPr>
                <w:rFonts w:hint="eastAsia" w:ascii="宋体" w:hAnsi="宋体"/>
                <w:sz w:val="18"/>
                <w:szCs w:val="18"/>
              </w:rPr>
              <w:t>制动</w:t>
            </w:r>
          </w:p>
          <w:p>
            <w:pPr>
              <w:jc w:val="center"/>
              <w:rPr>
                <w:rFonts w:ascii="宋体"/>
                <w:sz w:val="18"/>
                <w:szCs w:val="18"/>
              </w:rPr>
            </w:pPr>
            <w:r>
              <w:rPr>
                <w:rFonts w:hint="eastAsia" w:ascii="宋体" w:hAnsi="宋体"/>
                <w:sz w:val="18"/>
                <w:szCs w:val="18"/>
              </w:rPr>
              <w:t>系统</w:t>
            </w:r>
          </w:p>
        </w:tc>
        <w:tc>
          <w:tcPr>
            <w:tcW w:w="4560" w:type="dxa"/>
            <w:noWrap/>
            <w:vAlign w:val="center"/>
          </w:tcPr>
          <w:p>
            <w:pPr>
              <w:keepNext w:val="0"/>
              <w:keepLines w:val="0"/>
              <w:pageBreakBefore w:val="0"/>
              <w:widowControl w:val="0"/>
              <w:kinsoku/>
              <w:wordWrap/>
              <w:overflowPunct/>
              <w:topLinePunct w:val="0"/>
              <w:autoSpaceDE w:val="0"/>
              <w:autoSpaceDN w:val="0"/>
              <w:bidi w:val="0"/>
              <w:spacing w:line="240" w:lineRule="atLeast"/>
              <w:textAlignment w:val="auto"/>
              <w:rPr>
                <w:rFonts w:ascii="宋体" w:hAnsi="宋体"/>
                <w:sz w:val="18"/>
                <w:szCs w:val="18"/>
              </w:rPr>
            </w:pPr>
            <w:r>
              <w:rPr>
                <w:rFonts w:hint="eastAsia" w:ascii="宋体" w:hAnsi="宋体"/>
                <w:sz w:val="18"/>
                <w:szCs w:val="18"/>
              </w:rPr>
              <w:t>通过空载试验检查制动器应工作正常</w:t>
            </w:r>
          </w:p>
        </w:tc>
        <w:tc>
          <w:tcPr>
            <w:tcW w:w="608" w:type="dxa"/>
            <w:noWrap/>
            <w:vAlign w:val="center"/>
          </w:tcPr>
          <w:p>
            <w:pPr>
              <w:autoSpaceDE w:val="0"/>
              <w:autoSpaceDN w:val="0"/>
              <w:jc w:val="center"/>
              <w:rPr>
                <w:rFonts w:ascii="宋体" w:hAnsi="宋体" w:cs="宋体"/>
                <w:sz w:val="18"/>
                <w:szCs w:val="18"/>
              </w:rPr>
            </w:pPr>
            <w:r>
              <w:rPr>
                <w:rFonts w:hint="eastAsia" w:ascii="宋体" w:hAnsi="宋体" w:cs="宋体"/>
                <w:sz w:val="18"/>
                <w:szCs w:val="18"/>
              </w:rPr>
              <w:t>○</w:t>
            </w:r>
          </w:p>
        </w:tc>
        <w:tc>
          <w:tcPr>
            <w:tcW w:w="592" w:type="dxa"/>
            <w:noWrap/>
            <w:vAlign w:val="center"/>
          </w:tcPr>
          <w:p>
            <w:pPr>
              <w:autoSpaceDE w:val="0"/>
              <w:autoSpaceDN w:val="0"/>
              <w:jc w:val="center"/>
              <w:rPr>
                <w:rFonts w:ascii="宋体"/>
                <w:sz w:val="18"/>
                <w:szCs w:val="18"/>
              </w:rPr>
            </w:pPr>
            <w:r>
              <w:rPr>
                <w:rFonts w:hint="eastAsia" w:ascii="宋体" w:hAnsi="宋体" w:cs="宋体"/>
                <w:sz w:val="18"/>
                <w:szCs w:val="18"/>
              </w:rPr>
              <w:t>○</w:t>
            </w:r>
          </w:p>
        </w:tc>
        <w:tc>
          <w:tcPr>
            <w:tcW w:w="533" w:type="dxa"/>
            <w:noWrap/>
            <w:vAlign w:val="center"/>
          </w:tcPr>
          <w:p>
            <w:pPr>
              <w:autoSpaceDE w:val="0"/>
              <w:autoSpaceDN w:val="0"/>
              <w:jc w:val="center"/>
              <w:rPr>
                <w:rFonts w:ascii="宋体"/>
                <w:sz w:val="18"/>
                <w:szCs w:val="18"/>
              </w:rPr>
            </w:pPr>
            <w:r>
              <w:rPr>
                <w:rFonts w:hint="eastAsia" w:ascii="宋体" w:hAnsi="宋体" w:cs="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97" w:hRule="atLeast"/>
          <w:jc w:val="center"/>
        </w:trPr>
        <w:tc>
          <w:tcPr>
            <w:tcW w:w="607" w:type="dxa"/>
            <w:noWrap/>
            <w:vAlign w:val="center"/>
          </w:tcPr>
          <w:p>
            <w:pPr>
              <w:numPr>
                <w:ilvl w:val="0"/>
                <w:numId w:val="0"/>
              </w:numPr>
              <w:spacing w:line="240" w:lineRule="atLeast"/>
              <w:ind w:leftChars="0"/>
              <w:jc w:val="center"/>
              <w:rPr>
                <w:rFonts w:hint="default" w:ascii="宋体" w:eastAsia="宋体"/>
                <w:sz w:val="18"/>
                <w:szCs w:val="18"/>
                <w:lang w:val="en-US" w:eastAsia="zh-CN"/>
              </w:rPr>
            </w:pPr>
            <w:r>
              <w:rPr>
                <w:rFonts w:hint="eastAsia" w:ascii="宋体"/>
                <w:sz w:val="18"/>
                <w:szCs w:val="18"/>
                <w:lang w:val="en-US" w:eastAsia="zh-CN"/>
              </w:rPr>
              <w:t>42</w:t>
            </w:r>
          </w:p>
        </w:tc>
        <w:tc>
          <w:tcPr>
            <w:tcW w:w="848" w:type="dxa"/>
            <w:vMerge w:val="continue"/>
            <w:noWrap/>
            <w:vAlign w:val="center"/>
          </w:tcPr>
          <w:p>
            <w:pPr>
              <w:jc w:val="center"/>
              <w:rPr>
                <w:rFonts w:ascii="宋体"/>
                <w:sz w:val="18"/>
                <w:szCs w:val="18"/>
              </w:rPr>
            </w:pPr>
          </w:p>
        </w:tc>
        <w:tc>
          <w:tcPr>
            <w:tcW w:w="1446" w:type="dxa"/>
            <w:vMerge w:val="continue"/>
            <w:vAlign w:val="center"/>
          </w:tcPr>
          <w:p>
            <w:pPr>
              <w:jc w:val="center"/>
              <w:rPr>
                <w:rFonts w:ascii="宋体"/>
                <w:sz w:val="18"/>
                <w:szCs w:val="18"/>
              </w:rPr>
            </w:pPr>
          </w:p>
        </w:tc>
        <w:tc>
          <w:tcPr>
            <w:tcW w:w="4560" w:type="dxa"/>
            <w:noWrap/>
            <w:vAlign w:val="center"/>
          </w:tcPr>
          <w:p>
            <w:pPr>
              <w:keepNext w:val="0"/>
              <w:keepLines w:val="0"/>
              <w:pageBreakBefore w:val="0"/>
              <w:widowControl w:val="0"/>
              <w:kinsoku/>
              <w:wordWrap/>
              <w:overflowPunct/>
              <w:topLinePunct w:val="0"/>
              <w:autoSpaceDE w:val="0"/>
              <w:autoSpaceDN w:val="0"/>
              <w:bidi w:val="0"/>
              <w:spacing w:line="240" w:lineRule="atLeast"/>
              <w:textAlignment w:val="auto"/>
              <w:rPr>
                <w:rFonts w:ascii="宋体"/>
                <w:sz w:val="18"/>
                <w:szCs w:val="18"/>
              </w:rPr>
            </w:pPr>
            <w:r>
              <w:rPr>
                <w:rFonts w:hint="eastAsia" w:ascii="宋体" w:hAnsi="宋体"/>
                <w:sz w:val="18"/>
                <w:szCs w:val="18"/>
              </w:rPr>
              <w:t>制动摩擦面应无影响制动性能的缺陷或油污（不适用于三合一电动机）</w:t>
            </w:r>
          </w:p>
        </w:tc>
        <w:tc>
          <w:tcPr>
            <w:tcW w:w="608" w:type="dxa"/>
            <w:noWrap/>
            <w:vAlign w:val="center"/>
          </w:tcPr>
          <w:p>
            <w:pPr>
              <w:autoSpaceDE w:val="0"/>
              <w:autoSpaceDN w:val="0"/>
              <w:jc w:val="center"/>
              <w:rPr>
                <w:rFonts w:ascii="宋体" w:hAnsi="宋体" w:cs="宋体"/>
                <w:sz w:val="18"/>
                <w:szCs w:val="18"/>
              </w:rPr>
            </w:pPr>
            <w:r>
              <w:rPr>
                <w:rFonts w:hint="eastAsia" w:ascii="宋体" w:hAnsi="宋体" w:cs="宋体"/>
                <w:sz w:val="18"/>
                <w:szCs w:val="18"/>
              </w:rPr>
              <w:t>○</w:t>
            </w:r>
          </w:p>
        </w:tc>
        <w:tc>
          <w:tcPr>
            <w:tcW w:w="592" w:type="dxa"/>
            <w:noWrap/>
            <w:vAlign w:val="center"/>
          </w:tcPr>
          <w:p>
            <w:pPr>
              <w:autoSpaceDE w:val="0"/>
              <w:autoSpaceDN w:val="0"/>
              <w:jc w:val="center"/>
              <w:rPr>
                <w:rFonts w:ascii="宋体"/>
                <w:sz w:val="18"/>
                <w:szCs w:val="18"/>
              </w:rPr>
            </w:pPr>
            <w:r>
              <w:rPr>
                <w:rFonts w:hint="eastAsia" w:ascii="宋体" w:hAnsi="宋体" w:cs="宋体"/>
                <w:sz w:val="18"/>
                <w:szCs w:val="18"/>
              </w:rPr>
              <w:t>○</w:t>
            </w:r>
          </w:p>
        </w:tc>
        <w:tc>
          <w:tcPr>
            <w:tcW w:w="533" w:type="dxa"/>
            <w:noWrap/>
            <w:vAlign w:val="center"/>
          </w:tcPr>
          <w:p>
            <w:pPr>
              <w:autoSpaceDE w:val="0"/>
              <w:autoSpaceDN w:val="0"/>
              <w:jc w:val="center"/>
              <w:rPr>
                <w:rFonts w:ascii="宋体"/>
                <w:sz w:val="18"/>
                <w:szCs w:val="18"/>
              </w:rPr>
            </w:pPr>
            <w:r>
              <w:rPr>
                <w:rFonts w:hint="eastAsia" w:ascii="宋体" w:hAnsi="宋体" w:cs="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97" w:hRule="atLeast"/>
          <w:jc w:val="center"/>
        </w:trPr>
        <w:tc>
          <w:tcPr>
            <w:tcW w:w="607" w:type="dxa"/>
            <w:noWrap/>
            <w:vAlign w:val="center"/>
          </w:tcPr>
          <w:p>
            <w:pPr>
              <w:numPr>
                <w:ilvl w:val="0"/>
                <w:numId w:val="0"/>
              </w:numPr>
              <w:spacing w:line="240" w:lineRule="atLeast"/>
              <w:ind w:leftChars="0"/>
              <w:jc w:val="center"/>
              <w:rPr>
                <w:rFonts w:hint="default" w:ascii="宋体" w:eastAsia="宋体"/>
                <w:sz w:val="18"/>
                <w:szCs w:val="18"/>
                <w:lang w:val="en-US" w:eastAsia="zh-CN"/>
              </w:rPr>
            </w:pPr>
            <w:r>
              <w:rPr>
                <w:rFonts w:hint="eastAsia" w:ascii="宋体"/>
                <w:sz w:val="18"/>
                <w:szCs w:val="18"/>
                <w:lang w:val="en-US" w:eastAsia="zh-CN"/>
              </w:rPr>
              <w:t>43</w:t>
            </w:r>
          </w:p>
        </w:tc>
        <w:tc>
          <w:tcPr>
            <w:tcW w:w="848" w:type="dxa"/>
            <w:vMerge w:val="continue"/>
            <w:noWrap/>
            <w:vAlign w:val="center"/>
          </w:tcPr>
          <w:p>
            <w:pPr>
              <w:jc w:val="center"/>
              <w:rPr>
                <w:rFonts w:ascii="宋体"/>
                <w:sz w:val="18"/>
                <w:szCs w:val="18"/>
              </w:rPr>
            </w:pPr>
          </w:p>
        </w:tc>
        <w:tc>
          <w:tcPr>
            <w:tcW w:w="1446" w:type="dxa"/>
            <w:vMerge w:val="continue"/>
            <w:vAlign w:val="center"/>
          </w:tcPr>
          <w:p>
            <w:pPr>
              <w:jc w:val="center"/>
              <w:rPr>
                <w:rFonts w:ascii="宋体"/>
                <w:sz w:val="18"/>
                <w:szCs w:val="18"/>
              </w:rPr>
            </w:pPr>
          </w:p>
        </w:tc>
        <w:tc>
          <w:tcPr>
            <w:tcW w:w="4560" w:type="dxa"/>
            <w:noWrap/>
            <w:vAlign w:val="center"/>
          </w:tcPr>
          <w:p>
            <w:pPr>
              <w:keepNext w:val="0"/>
              <w:keepLines w:val="0"/>
              <w:pageBreakBefore w:val="0"/>
              <w:widowControl w:val="0"/>
              <w:kinsoku/>
              <w:wordWrap/>
              <w:overflowPunct/>
              <w:topLinePunct w:val="0"/>
              <w:autoSpaceDE w:val="0"/>
              <w:autoSpaceDN w:val="0"/>
              <w:bidi w:val="0"/>
              <w:spacing w:line="240" w:lineRule="atLeast"/>
              <w:textAlignment w:val="auto"/>
              <w:rPr>
                <w:rFonts w:ascii="宋体"/>
                <w:sz w:val="18"/>
                <w:szCs w:val="18"/>
              </w:rPr>
            </w:pPr>
            <w:r>
              <w:rPr>
                <w:rFonts w:hint="eastAsia" w:ascii="宋体" w:hAnsi="宋体"/>
                <w:sz w:val="18"/>
                <w:szCs w:val="18"/>
              </w:rPr>
              <w:t>制动器应无裂纹（不适用于三合一电动机）</w:t>
            </w:r>
          </w:p>
        </w:tc>
        <w:tc>
          <w:tcPr>
            <w:tcW w:w="608" w:type="dxa"/>
            <w:noWrap/>
            <w:vAlign w:val="center"/>
          </w:tcPr>
          <w:p>
            <w:pPr>
              <w:autoSpaceDE w:val="0"/>
              <w:autoSpaceDN w:val="0"/>
              <w:jc w:val="center"/>
              <w:rPr>
                <w:rFonts w:ascii="宋体" w:hAnsi="宋体" w:cs="宋体"/>
                <w:sz w:val="18"/>
                <w:szCs w:val="18"/>
              </w:rPr>
            </w:pPr>
            <w:r>
              <w:rPr>
                <w:rFonts w:hint="eastAsia" w:ascii="宋体" w:hAnsi="宋体" w:cs="宋体"/>
                <w:sz w:val="18"/>
                <w:szCs w:val="18"/>
              </w:rPr>
              <w:t>○</w:t>
            </w:r>
          </w:p>
        </w:tc>
        <w:tc>
          <w:tcPr>
            <w:tcW w:w="592" w:type="dxa"/>
            <w:noWrap/>
            <w:vAlign w:val="center"/>
          </w:tcPr>
          <w:p>
            <w:pPr>
              <w:autoSpaceDE w:val="0"/>
              <w:autoSpaceDN w:val="0"/>
              <w:jc w:val="center"/>
              <w:rPr>
                <w:rFonts w:ascii="宋体"/>
                <w:sz w:val="18"/>
                <w:szCs w:val="18"/>
              </w:rPr>
            </w:pPr>
            <w:r>
              <w:rPr>
                <w:rFonts w:hint="eastAsia" w:ascii="宋体" w:hAnsi="宋体" w:cs="宋体"/>
                <w:sz w:val="18"/>
                <w:szCs w:val="18"/>
              </w:rPr>
              <w:t>○</w:t>
            </w:r>
          </w:p>
        </w:tc>
        <w:tc>
          <w:tcPr>
            <w:tcW w:w="533" w:type="dxa"/>
            <w:noWrap/>
            <w:vAlign w:val="center"/>
          </w:tcPr>
          <w:p>
            <w:pPr>
              <w:autoSpaceDE w:val="0"/>
              <w:autoSpaceDN w:val="0"/>
              <w:jc w:val="center"/>
              <w:rPr>
                <w:rFonts w:ascii="宋体"/>
                <w:sz w:val="18"/>
                <w:szCs w:val="18"/>
              </w:rPr>
            </w:pPr>
            <w:r>
              <w:rPr>
                <w:rFonts w:hint="eastAsia" w:ascii="宋体" w:hAnsi="宋体" w:cs="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97" w:hRule="atLeast"/>
          <w:jc w:val="center"/>
        </w:trPr>
        <w:tc>
          <w:tcPr>
            <w:tcW w:w="607" w:type="dxa"/>
            <w:noWrap/>
            <w:vAlign w:val="center"/>
          </w:tcPr>
          <w:p>
            <w:pPr>
              <w:numPr>
                <w:ilvl w:val="0"/>
                <w:numId w:val="0"/>
              </w:numPr>
              <w:spacing w:line="240" w:lineRule="atLeast"/>
              <w:ind w:leftChars="0"/>
              <w:jc w:val="center"/>
              <w:rPr>
                <w:rFonts w:hint="default" w:ascii="宋体" w:eastAsia="宋体"/>
                <w:sz w:val="18"/>
                <w:szCs w:val="18"/>
                <w:lang w:val="en-US" w:eastAsia="zh-CN"/>
              </w:rPr>
            </w:pPr>
            <w:r>
              <w:rPr>
                <w:rFonts w:hint="eastAsia" w:ascii="宋体"/>
                <w:sz w:val="18"/>
                <w:szCs w:val="18"/>
                <w:lang w:val="en-US" w:eastAsia="zh-CN"/>
              </w:rPr>
              <w:t>44</w:t>
            </w:r>
          </w:p>
        </w:tc>
        <w:tc>
          <w:tcPr>
            <w:tcW w:w="848" w:type="dxa"/>
            <w:vMerge w:val="continue"/>
            <w:noWrap/>
            <w:vAlign w:val="center"/>
          </w:tcPr>
          <w:p>
            <w:pPr>
              <w:jc w:val="center"/>
              <w:rPr>
                <w:rFonts w:ascii="宋体"/>
                <w:sz w:val="18"/>
                <w:szCs w:val="18"/>
              </w:rPr>
            </w:pPr>
          </w:p>
        </w:tc>
        <w:tc>
          <w:tcPr>
            <w:tcW w:w="1446" w:type="dxa"/>
            <w:vMerge w:val="continue"/>
            <w:vAlign w:val="center"/>
          </w:tcPr>
          <w:p>
            <w:pPr>
              <w:jc w:val="center"/>
              <w:rPr>
                <w:rFonts w:ascii="宋体"/>
                <w:sz w:val="18"/>
                <w:szCs w:val="18"/>
              </w:rPr>
            </w:pPr>
          </w:p>
        </w:tc>
        <w:tc>
          <w:tcPr>
            <w:tcW w:w="4560" w:type="dxa"/>
            <w:noWrap/>
            <w:vAlign w:val="center"/>
          </w:tcPr>
          <w:p>
            <w:pPr>
              <w:keepNext w:val="0"/>
              <w:keepLines w:val="0"/>
              <w:pageBreakBefore w:val="0"/>
              <w:widowControl w:val="0"/>
              <w:kinsoku/>
              <w:wordWrap/>
              <w:overflowPunct/>
              <w:topLinePunct w:val="0"/>
              <w:autoSpaceDE w:val="0"/>
              <w:autoSpaceDN w:val="0"/>
              <w:bidi w:val="0"/>
              <w:spacing w:line="240" w:lineRule="atLeast"/>
              <w:textAlignment w:val="auto"/>
              <w:rPr>
                <w:rFonts w:ascii="宋体"/>
                <w:sz w:val="18"/>
                <w:szCs w:val="18"/>
              </w:rPr>
            </w:pPr>
            <w:r>
              <w:rPr>
                <w:rFonts w:hint="eastAsia" w:ascii="宋体" w:hAnsi="宋体"/>
                <w:sz w:val="18"/>
                <w:szCs w:val="18"/>
              </w:rPr>
              <w:t>制动衬垫厚度磨损应低于原厚度的</w:t>
            </w:r>
            <w:r>
              <w:rPr>
                <w:rFonts w:ascii="宋体" w:hAnsi="宋体"/>
                <w:sz w:val="18"/>
                <w:szCs w:val="18"/>
              </w:rPr>
              <w:t>50%</w:t>
            </w:r>
            <w:r>
              <w:rPr>
                <w:rFonts w:hint="eastAsia" w:ascii="宋体" w:hAnsi="宋体"/>
                <w:sz w:val="18"/>
                <w:szCs w:val="18"/>
              </w:rPr>
              <w:t>（不适用于三合一电动机）</w:t>
            </w:r>
          </w:p>
        </w:tc>
        <w:tc>
          <w:tcPr>
            <w:tcW w:w="608" w:type="dxa"/>
            <w:noWrap/>
            <w:vAlign w:val="center"/>
          </w:tcPr>
          <w:p>
            <w:pPr>
              <w:autoSpaceDE w:val="0"/>
              <w:autoSpaceDN w:val="0"/>
              <w:jc w:val="center"/>
              <w:rPr>
                <w:rFonts w:ascii="宋体" w:hAnsi="宋体" w:cs="宋体"/>
                <w:sz w:val="18"/>
                <w:szCs w:val="18"/>
              </w:rPr>
            </w:pPr>
            <w:r>
              <w:rPr>
                <w:rFonts w:hint="eastAsia" w:ascii="宋体" w:hAnsi="宋体" w:cs="宋体"/>
                <w:sz w:val="18"/>
                <w:szCs w:val="18"/>
              </w:rPr>
              <w:t>○</w:t>
            </w:r>
          </w:p>
        </w:tc>
        <w:tc>
          <w:tcPr>
            <w:tcW w:w="592" w:type="dxa"/>
            <w:noWrap/>
            <w:vAlign w:val="center"/>
          </w:tcPr>
          <w:p>
            <w:pPr>
              <w:autoSpaceDE w:val="0"/>
              <w:autoSpaceDN w:val="0"/>
              <w:jc w:val="center"/>
              <w:rPr>
                <w:rFonts w:ascii="宋体"/>
                <w:sz w:val="18"/>
                <w:szCs w:val="18"/>
              </w:rPr>
            </w:pPr>
            <w:r>
              <w:rPr>
                <w:rFonts w:hint="eastAsia" w:ascii="宋体" w:hAnsi="宋体" w:cs="宋体"/>
                <w:sz w:val="18"/>
                <w:szCs w:val="18"/>
              </w:rPr>
              <w:t>○</w:t>
            </w:r>
          </w:p>
        </w:tc>
        <w:tc>
          <w:tcPr>
            <w:tcW w:w="533" w:type="dxa"/>
            <w:noWrap/>
            <w:vAlign w:val="center"/>
          </w:tcPr>
          <w:p>
            <w:pPr>
              <w:autoSpaceDE w:val="0"/>
              <w:autoSpaceDN w:val="0"/>
              <w:jc w:val="center"/>
              <w:rPr>
                <w:rFonts w:ascii="宋体"/>
                <w:sz w:val="18"/>
                <w:szCs w:val="18"/>
              </w:rPr>
            </w:pPr>
            <w:r>
              <w:rPr>
                <w:rFonts w:hint="eastAsia" w:ascii="宋体" w:hAnsi="宋体" w:cs="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97" w:hRule="atLeast"/>
          <w:jc w:val="center"/>
        </w:trPr>
        <w:tc>
          <w:tcPr>
            <w:tcW w:w="607" w:type="dxa"/>
            <w:noWrap/>
            <w:vAlign w:val="center"/>
          </w:tcPr>
          <w:p>
            <w:pPr>
              <w:numPr>
                <w:ilvl w:val="0"/>
                <w:numId w:val="0"/>
              </w:numPr>
              <w:spacing w:line="240" w:lineRule="atLeast"/>
              <w:ind w:leftChars="0"/>
              <w:jc w:val="center"/>
              <w:rPr>
                <w:rFonts w:hint="default" w:ascii="宋体" w:eastAsia="宋体"/>
                <w:sz w:val="18"/>
                <w:szCs w:val="18"/>
                <w:lang w:val="en-US" w:eastAsia="zh-CN"/>
              </w:rPr>
            </w:pPr>
            <w:r>
              <w:rPr>
                <w:rFonts w:hint="eastAsia" w:ascii="宋体"/>
                <w:sz w:val="18"/>
                <w:szCs w:val="18"/>
                <w:lang w:val="en-US" w:eastAsia="zh-CN"/>
              </w:rPr>
              <w:t>45</w:t>
            </w:r>
          </w:p>
        </w:tc>
        <w:tc>
          <w:tcPr>
            <w:tcW w:w="848" w:type="dxa"/>
            <w:vMerge w:val="continue"/>
            <w:noWrap/>
            <w:vAlign w:val="center"/>
          </w:tcPr>
          <w:p>
            <w:pPr>
              <w:jc w:val="center"/>
              <w:rPr>
                <w:rFonts w:ascii="宋体"/>
                <w:sz w:val="18"/>
                <w:szCs w:val="18"/>
              </w:rPr>
            </w:pPr>
          </w:p>
        </w:tc>
        <w:tc>
          <w:tcPr>
            <w:tcW w:w="1446" w:type="dxa"/>
            <w:vMerge w:val="continue"/>
            <w:vAlign w:val="center"/>
          </w:tcPr>
          <w:p>
            <w:pPr>
              <w:jc w:val="center"/>
              <w:rPr>
                <w:rFonts w:ascii="宋体"/>
                <w:sz w:val="18"/>
                <w:szCs w:val="18"/>
              </w:rPr>
            </w:pPr>
          </w:p>
        </w:tc>
        <w:tc>
          <w:tcPr>
            <w:tcW w:w="4560" w:type="dxa"/>
            <w:noWrap/>
            <w:vAlign w:val="center"/>
          </w:tcPr>
          <w:p>
            <w:pPr>
              <w:keepNext w:val="0"/>
              <w:keepLines w:val="0"/>
              <w:pageBreakBefore w:val="0"/>
              <w:widowControl w:val="0"/>
              <w:kinsoku/>
              <w:wordWrap/>
              <w:overflowPunct/>
              <w:topLinePunct w:val="0"/>
              <w:autoSpaceDE w:val="0"/>
              <w:autoSpaceDN w:val="0"/>
              <w:bidi w:val="0"/>
              <w:spacing w:line="240" w:lineRule="atLeast"/>
              <w:textAlignment w:val="auto"/>
              <w:rPr>
                <w:rFonts w:ascii="宋体"/>
                <w:sz w:val="18"/>
                <w:szCs w:val="18"/>
              </w:rPr>
            </w:pPr>
            <w:r>
              <w:rPr>
                <w:rFonts w:hint="eastAsia" w:ascii="宋体" w:hAnsi="宋体"/>
                <w:sz w:val="18"/>
                <w:szCs w:val="18"/>
              </w:rPr>
              <w:t>制动弹簧应无塑性变形（不适用于三合一电动机）</w:t>
            </w:r>
          </w:p>
        </w:tc>
        <w:tc>
          <w:tcPr>
            <w:tcW w:w="608" w:type="dxa"/>
            <w:noWrap/>
            <w:vAlign w:val="center"/>
          </w:tcPr>
          <w:p>
            <w:pPr>
              <w:autoSpaceDE w:val="0"/>
              <w:autoSpaceDN w:val="0"/>
              <w:jc w:val="center"/>
              <w:rPr>
                <w:rFonts w:ascii="宋体" w:hAnsi="宋体" w:cs="宋体"/>
                <w:sz w:val="18"/>
                <w:szCs w:val="18"/>
              </w:rPr>
            </w:pPr>
            <w:r>
              <w:rPr>
                <w:rFonts w:hint="eastAsia" w:ascii="宋体" w:hAnsi="宋体" w:cs="宋体"/>
                <w:sz w:val="18"/>
                <w:szCs w:val="18"/>
              </w:rPr>
              <w:t>○</w:t>
            </w:r>
          </w:p>
        </w:tc>
        <w:tc>
          <w:tcPr>
            <w:tcW w:w="592" w:type="dxa"/>
            <w:noWrap/>
            <w:vAlign w:val="center"/>
          </w:tcPr>
          <w:p>
            <w:pPr>
              <w:autoSpaceDE w:val="0"/>
              <w:autoSpaceDN w:val="0"/>
              <w:jc w:val="center"/>
              <w:rPr>
                <w:rFonts w:ascii="宋体"/>
                <w:sz w:val="18"/>
                <w:szCs w:val="18"/>
              </w:rPr>
            </w:pPr>
            <w:r>
              <w:rPr>
                <w:rFonts w:hint="eastAsia" w:ascii="宋体" w:hAnsi="宋体" w:cs="宋体"/>
                <w:sz w:val="18"/>
                <w:szCs w:val="18"/>
              </w:rPr>
              <w:t>○</w:t>
            </w:r>
          </w:p>
        </w:tc>
        <w:tc>
          <w:tcPr>
            <w:tcW w:w="533" w:type="dxa"/>
            <w:noWrap/>
            <w:vAlign w:val="center"/>
          </w:tcPr>
          <w:p>
            <w:pPr>
              <w:autoSpaceDE w:val="0"/>
              <w:autoSpaceDN w:val="0"/>
              <w:jc w:val="center"/>
              <w:rPr>
                <w:rFonts w:ascii="宋体"/>
                <w:sz w:val="18"/>
                <w:szCs w:val="18"/>
              </w:rPr>
            </w:pPr>
            <w:r>
              <w:rPr>
                <w:rFonts w:hint="eastAsia" w:ascii="宋体" w:hAnsi="宋体" w:cs="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97" w:hRule="atLeast"/>
          <w:jc w:val="center"/>
        </w:trPr>
        <w:tc>
          <w:tcPr>
            <w:tcW w:w="607" w:type="dxa"/>
            <w:noWrap/>
            <w:vAlign w:val="center"/>
          </w:tcPr>
          <w:p>
            <w:pPr>
              <w:numPr>
                <w:ilvl w:val="0"/>
                <w:numId w:val="0"/>
              </w:numPr>
              <w:spacing w:line="240" w:lineRule="atLeast"/>
              <w:ind w:leftChars="0"/>
              <w:jc w:val="center"/>
              <w:rPr>
                <w:rFonts w:hint="default" w:ascii="宋体" w:eastAsia="宋体"/>
                <w:sz w:val="18"/>
                <w:szCs w:val="18"/>
                <w:lang w:val="en-US" w:eastAsia="zh-CN"/>
              </w:rPr>
            </w:pPr>
            <w:r>
              <w:rPr>
                <w:rFonts w:hint="eastAsia" w:ascii="宋体"/>
                <w:sz w:val="18"/>
                <w:szCs w:val="18"/>
                <w:lang w:val="en-US" w:eastAsia="zh-CN"/>
              </w:rPr>
              <w:t>46</w:t>
            </w:r>
          </w:p>
        </w:tc>
        <w:tc>
          <w:tcPr>
            <w:tcW w:w="848" w:type="dxa"/>
            <w:vMerge w:val="continue"/>
            <w:noWrap/>
            <w:vAlign w:val="center"/>
          </w:tcPr>
          <w:p>
            <w:pPr>
              <w:jc w:val="center"/>
              <w:rPr>
                <w:rFonts w:ascii="宋体"/>
                <w:sz w:val="18"/>
                <w:szCs w:val="18"/>
              </w:rPr>
            </w:pPr>
          </w:p>
        </w:tc>
        <w:tc>
          <w:tcPr>
            <w:tcW w:w="1446" w:type="dxa"/>
            <w:vMerge w:val="continue"/>
            <w:vAlign w:val="center"/>
          </w:tcPr>
          <w:p>
            <w:pPr>
              <w:jc w:val="center"/>
              <w:rPr>
                <w:rFonts w:ascii="宋体"/>
                <w:sz w:val="18"/>
                <w:szCs w:val="18"/>
              </w:rPr>
            </w:pPr>
          </w:p>
        </w:tc>
        <w:tc>
          <w:tcPr>
            <w:tcW w:w="4560" w:type="dxa"/>
            <w:noWrap/>
            <w:vAlign w:val="center"/>
          </w:tcPr>
          <w:p>
            <w:pPr>
              <w:keepNext w:val="0"/>
              <w:keepLines w:val="0"/>
              <w:pageBreakBefore w:val="0"/>
              <w:widowControl w:val="0"/>
              <w:kinsoku/>
              <w:wordWrap/>
              <w:overflowPunct/>
              <w:topLinePunct w:val="0"/>
              <w:autoSpaceDE w:val="0"/>
              <w:autoSpaceDN w:val="0"/>
              <w:bidi w:val="0"/>
              <w:spacing w:line="240" w:lineRule="atLeast"/>
              <w:textAlignment w:val="auto"/>
              <w:rPr>
                <w:rFonts w:ascii="宋体"/>
                <w:sz w:val="18"/>
                <w:szCs w:val="18"/>
              </w:rPr>
            </w:pPr>
            <w:r>
              <w:rPr>
                <w:rFonts w:hint="eastAsia" w:ascii="宋体" w:hAnsi="宋体"/>
                <w:sz w:val="18"/>
                <w:szCs w:val="18"/>
              </w:rPr>
              <w:t>小轴或轴孔直径磨损应低于原直径的</w:t>
            </w:r>
            <w:r>
              <w:rPr>
                <w:rFonts w:ascii="宋体" w:hAnsi="宋体"/>
                <w:sz w:val="18"/>
                <w:szCs w:val="18"/>
              </w:rPr>
              <w:t>5%</w:t>
            </w:r>
            <w:r>
              <w:rPr>
                <w:rFonts w:hint="eastAsia" w:ascii="宋体" w:hAnsi="宋体"/>
                <w:sz w:val="18"/>
                <w:szCs w:val="18"/>
              </w:rPr>
              <w:t>（不适用于三合一电动机）</w:t>
            </w:r>
          </w:p>
        </w:tc>
        <w:tc>
          <w:tcPr>
            <w:tcW w:w="608" w:type="dxa"/>
            <w:noWrap/>
            <w:vAlign w:val="center"/>
          </w:tcPr>
          <w:p>
            <w:pPr>
              <w:autoSpaceDE w:val="0"/>
              <w:autoSpaceDN w:val="0"/>
              <w:jc w:val="center"/>
              <w:rPr>
                <w:rFonts w:ascii="宋体" w:hAnsi="宋体" w:cs="宋体"/>
                <w:sz w:val="18"/>
                <w:szCs w:val="18"/>
              </w:rPr>
            </w:pPr>
            <w:r>
              <w:rPr>
                <w:rFonts w:hint="eastAsia" w:ascii="宋体" w:hAnsi="宋体" w:cs="宋体"/>
                <w:sz w:val="18"/>
                <w:szCs w:val="18"/>
              </w:rPr>
              <w:t>○</w:t>
            </w:r>
          </w:p>
        </w:tc>
        <w:tc>
          <w:tcPr>
            <w:tcW w:w="592" w:type="dxa"/>
            <w:noWrap/>
            <w:vAlign w:val="center"/>
          </w:tcPr>
          <w:p>
            <w:pPr>
              <w:autoSpaceDE w:val="0"/>
              <w:autoSpaceDN w:val="0"/>
              <w:jc w:val="center"/>
              <w:rPr>
                <w:rFonts w:ascii="宋体"/>
                <w:sz w:val="18"/>
                <w:szCs w:val="18"/>
              </w:rPr>
            </w:pPr>
            <w:r>
              <w:rPr>
                <w:rFonts w:hint="eastAsia" w:ascii="宋体" w:hAnsi="宋体" w:cs="宋体"/>
                <w:sz w:val="18"/>
                <w:szCs w:val="18"/>
              </w:rPr>
              <w:t>○</w:t>
            </w:r>
          </w:p>
        </w:tc>
        <w:tc>
          <w:tcPr>
            <w:tcW w:w="533" w:type="dxa"/>
            <w:noWrap/>
            <w:vAlign w:val="center"/>
          </w:tcPr>
          <w:p>
            <w:pPr>
              <w:autoSpaceDE w:val="0"/>
              <w:autoSpaceDN w:val="0"/>
              <w:jc w:val="center"/>
              <w:rPr>
                <w:rFonts w:ascii="宋体"/>
                <w:sz w:val="18"/>
                <w:szCs w:val="18"/>
              </w:rPr>
            </w:pPr>
            <w:r>
              <w:rPr>
                <w:rFonts w:hint="eastAsia" w:ascii="宋体" w:hAnsi="宋体" w:cs="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97" w:hRule="atLeast"/>
          <w:jc w:val="center"/>
        </w:trPr>
        <w:tc>
          <w:tcPr>
            <w:tcW w:w="607" w:type="dxa"/>
            <w:noWrap/>
            <w:vAlign w:val="center"/>
          </w:tcPr>
          <w:p>
            <w:pPr>
              <w:numPr>
                <w:ilvl w:val="0"/>
                <w:numId w:val="0"/>
              </w:numPr>
              <w:spacing w:line="240" w:lineRule="atLeast"/>
              <w:ind w:leftChars="0"/>
              <w:jc w:val="center"/>
              <w:rPr>
                <w:rFonts w:hint="default" w:ascii="宋体" w:eastAsia="宋体"/>
                <w:sz w:val="18"/>
                <w:szCs w:val="18"/>
                <w:lang w:val="en-US" w:eastAsia="zh-CN"/>
              </w:rPr>
            </w:pPr>
            <w:r>
              <w:rPr>
                <w:rFonts w:hint="eastAsia" w:ascii="宋体"/>
                <w:sz w:val="18"/>
                <w:szCs w:val="18"/>
                <w:lang w:val="en-US" w:eastAsia="zh-CN"/>
              </w:rPr>
              <w:t>47</w:t>
            </w:r>
          </w:p>
        </w:tc>
        <w:tc>
          <w:tcPr>
            <w:tcW w:w="848" w:type="dxa"/>
            <w:vMerge w:val="continue"/>
            <w:noWrap/>
            <w:vAlign w:val="center"/>
          </w:tcPr>
          <w:p>
            <w:pPr>
              <w:jc w:val="center"/>
              <w:rPr>
                <w:rFonts w:ascii="宋体"/>
                <w:sz w:val="18"/>
                <w:szCs w:val="18"/>
              </w:rPr>
            </w:pPr>
          </w:p>
        </w:tc>
        <w:tc>
          <w:tcPr>
            <w:tcW w:w="1446" w:type="dxa"/>
            <w:vMerge w:val="continue"/>
            <w:vAlign w:val="center"/>
          </w:tcPr>
          <w:p>
            <w:pPr>
              <w:jc w:val="center"/>
              <w:rPr>
                <w:rFonts w:ascii="宋体"/>
                <w:sz w:val="18"/>
                <w:szCs w:val="18"/>
              </w:rPr>
            </w:pPr>
          </w:p>
        </w:tc>
        <w:tc>
          <w:tcPr>
            <w:tcW w:w="4560" w:type="dxa"/>
            <w:noWrap/>
            <w:vAlign w:val="center"/>
          </w:tcPr>
          <w:p>
            <w:pPr>
              <w:keepNext w:val="0"/>
              <w:keepLines w:val="0"/>
              <w:pageBreakBefore w:val="0"/>
              <w:widowControl w:val="0"/>
              <w:kinsoku/>
              <w:wordWrap/>
              <w:overflowPunct/>
              <w:topLinePunct w:val="0"/>
              <w:autoSpaceDE w:val="0"/>
              <w:autoSpaceDN w:val="0"/>
              <w:bidi w:val="0"/>
              <w:spacing w:line="240" w:lineRule="atLeast"/>
              <w:textAlignment w:val="auto"/>
              <w:rPr>
                <w:rFonts w:ascii="宋体"/>
                <w:sz w:val="18"/>
                <w:szCs w:val="18"/>
              </w:rPr>
            </w:pPr>
            <w:r>
              <w:rPr>
                <w:rFonts w:hint="eastAsia" w:ascii="宋体" w:hAnsi="宋体"/>
                <w:sz w:val="18"/>
                <w:szCs w:val="18"/>
              </w:rPr>
              <w:t>制动轮应无裂纹（不适用于三合一电动机）</w:t>
            </w:r>
          </w:p>
        </w:tc>
        <w:tc>
          <w:tcPr>
            <w:tcW w:w="608" w:type="dxa"/>
            <w:noWrap/>
            <w:vAlign w:val="center"/>
          </w:tcPr>
          <w:p>
            <w:pPr>
              <w:autoSpaceDE w:val="0"/>
              <w:autoSpaceDN w:val="0"/>
              <w:jc w:val="center"/>
              <w:rPr>
                <w:rFonts w:ascii="宋体" w:hAnsi="宋体" w:cs="宋体"/>
                <w:sz w:val="18"/>
                <w:szCs w:val="18"/>
              </w:rPr>
            </w:pPr>
            <w:r>
              <w:rPr>
                <w:rFonts w:hint="eastAsia" w:ascii="宋体" w:hAnsi="宋体" w:cs="宋体"/>
                <w:sz w:val="18"/>
                <w:szCs w:val="18"/>
              </w:rPr>
              <w:t>○</w:t>
            </w:r>
          </w:p>
        </w:tc>
        <w:tc>
          <w:tcPr>
            <w:tcW w:w="592" w:type="dxa"/>
            <w:noWrap/>
            <w:vAlign w:val="center"/>
          </w:tcPr>
          <w:p>
            <w:pPr>
              <w:autoSpaceDE w:val="0"/>
              <w:autoSpaceDN w:val="0"/>
              <w:jc w:val="center"/>
              <w:rPr>
                <w:rFonts w:ascii="宋体"/>
                <w:sz w:val="18"/>
                <w:szCs w:val="18"/>
              </w:rPr>
            </w:pPr>
            <w:r>
              <w:rPr>
                <w:rFonts w:hint="eastAsia" w:ascii="宋体" w:hAnsi="宋体" w:cs="宋体"/>
                <w:sz w:val="18"/>
                <w:szCs w:val="18"/>
              </w:rPr>
              <w:t>○</w:t>
            </w:r>
          </w:p>
        </w:tc>
        <w:tc>
          <w:tcPr>
            <w:tcW w:w="533" w:type="dxa"/>
            <w:noWrap/>
            <w:vAlign w:val="center"/>
          </w:tcPr>
          <w:p>
            <w:pPr>
              <w:autoSpaceDE w:val="0"/>
              <w:autoSpaceDN w:val="0"/>
              <w:jc w:val="center"/>
              <w:rPr>
                <w:rFonts w:ascii="宋体"/>
                <w:sz w:val="18"/>
                <w:szCs w:val="18"/>
              </w:rPr>
            </w:pPr>
            <w:r>
              <w:rPr>
                <w:rFonts w:hint="eastAsia" w:ascii="宋体" w:hAnsi="宋体" w:cs="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97" w:hRule="atLeast"/>
          <w:jc w:val="center"/>
        </w:trPr>
        <w:tc>
          <w:tcPr>
            <w:tcW w:w="607" w:type="dxa"/>
            <w:noWrap/>
            <w:vAlign w:val="center"/>
          </w:tcPr>
          <w:p>
            <w:pPr>
              <w:numPr>
                <w:ilvl w:val="0"/>
                <w:numId w:val="0"/>
              </w:numPr>
              <w:spacing w:line="240" w:lineRule="atLeast"/>
              <w:ind w:leftChars="0"/>
              <w:jc w:val="center"/>
              <w:rPr>
                <w:rFonts w:hint="default" w:ascii="宋体" w:eastAsia="宋体"/>
                <w:sz w:val="18"/>
                <w:szCs w:val="18"/>
                <w:lang w:val="en-US" w:eastAsia="zh-CN"/>
              </w:rPr>
            </w:pPr>
            <w:r>
              <w:rPr>
                <w:rFonts w:hint="eastAsia" w:ascii="宋体"/>
                <w:sz w:val="18"/>
                <w:szCs w:val="18"/>
                <w:lang w:val="en-US" w:eastAsia="zh-CN"/>
              </w:rPr>
              <w:t>48</w:t>
            </w:r>
          </w:p>
        </w:tc>
        <w:tc>
          <w:tcPr>
            <w:tcW w:w="848" w:type="dxa"/>
            <w:vMerge w:val="continue"/>
            <w:noWrap/>
            <w:vAlign w:val="center"/>
          </w:tcPr>
          <w:p>
            <w:pPr>
              <w:jc w:val="center"/>
              <w:rPr>
                <w:rFonts w:ascii="宋体"/>
                <w:sz w:val="18"/>
                <w:szCs w:val="18"/>
              </w:rPr>
            </w:pPr>
          </w:p>
        </w:tc>
        <w:tc>
          <w:tcPr>
            <w:tcW w:w="1446" w:type="dxa"/>
            <w:vMerge w:val="continue"/>
            <w:vAlign w:val="center"/>
          </w:tcPr>
          <w:p>
            <w:pPr>
              <w:jc w:val="center"/>
              <w:rPr>
                <w:rFonts w:ascii="宋体"/>
                <w:sz w:val="18"/>
                <w:szCs w:val="18"/>
              </w:rPr>
            </w:pPr>
          </w:p>
        </w:tc>
        <w:tc>
          <w:tcPr>
            <w:tcW w:w="4560" w:type="dxa"/>
            <w:noWrap/>
            <w:vAlign w:val="center"/>
          </w:tcPr>
          <w:p>
            <w:pPr>
              <w:keepNext w:val="0"/>
              <w:keepLines w:val="0"/>
              <w:pageBreakBefore w:val="0"/>
              <w:widowControl w:val="0"/>
              <w:kinsoku/>
              <w:wordWrap/>
              <w:overflowPunct/>
              <w:topLinePunct w:val="0"/>
              <w:autoSpaceDE w:val="0"/>
              <w:autoSpaceDN w:val="0"/>
              <w:bidi w:val="0"/>
              <w:spacing w:line="240" w:lineRule="atLeast"/>
              <w:textAlignment w:val="auto"/>
              <w:rPr>
                <w:rFonts w:ascii="宋体"/>
                <w:sz w:val="18"/>
                <w:szCs w:val="18"/>
              </w:rPr>
            </w:pPr>
            <w:r>
              <w:rPr>
                <w:rFonts w:hint="eastAsia" w:ascii="宋体" w:hAnsi="宋体"/>
                <w:sz w:val="18"/>
                <w:szCs w:val="18"/>
              </w:rPr>
              <w:t>制动轮轮缘厚度磨损应低于原厚度的</w:t>
            </w:r>
            <w:r>
              <w:rPr>
                <w:rFonts w:ascii="宋体" w:hAnsi="宋体"/>
                <w:sz w:val="18"/>
                <w:szCs w:val="18"/>
              </w:rPr>
              <w:t>20%</w:t>
            </w:r>
            <w:r>
              <w:rPr>
                <w:rFonts w:hint="eastAsia" w:ascii="宋体" w:hAnsi="宋体"/>
                <w:sz w:val="18"/>
                <w:szCs w:val="18"/>
              </w:rPr>
              <w:t>（不适用于三合一电动机）</w:t>
            </w:r>
          </w:p>
        </w:tc>
        <w:tc>
          <w:tcPr>
            <w:tcW w:w="608" w:type="dxa"/>
            <w:noWrap/>
            <w:vAlign w:val="center"/>
          </w:tcPr>
          <w:p>
            <w:pPr>
              <w:autoSpaceDE w:val="0"/>
              <w:autoSpaceDN w:val="0"/>
              <w:jc w:val="center"/>
              <w:rPr>
                <w:rFonts w:ascii="宋体" w:hAnsi="宋体" w:cs="宋体"/>
                <w:sz w:val="18"/>
                <w:szCs w:val="18"/>
              </w:rPr>
            </w:pPr>
            <w:r>
              <w:rPr>
                <w:rFonts w:hint="eastAsia" w:ascii="宋体" w:hAnsi="宋体" w:cs="宋体"/>
                <w:sz w:val="18"/>
                <w:szCs w:val="18"/>
              </w:rPr>
              <w:t>○</w:t>
            </w:r>
          </w:p>
        </w:tc>
        <w:tc>
          <w:tcPr>
            <w:tcW w:w="592" w:type="dxa"/>
            <w:noWrap/>
            <w:vAlign w:val="center"/>
          </w:tcPr>
          <w:p>
            <w:pPr>
              <w:autoSpaceDE w:val="0"/>
              <w:autoSpaceDN w:val="0"/>
              <w:jc w:val="center"/>
              <w:rPr>
                <w:rFonts w:ascii="宋体"/>
                <w:sz w:val="18"/>
                <w:szCs w:val="18"/>
              </w:rPr>
            </w:pPr>
            <w:r>
              <w:rPr>
                <w:rFonts w:hint="eastAsia" w:ascii="宋体" w:hAnsi="宋体" w:cs="宋体"/>
                <w:sz w:val="18"/>
                <w:szCs w:val="18"/>
              </w:rPr>
              <w:t>○</w:t>
            </w:r>
          </w:p>
        </w:tc>
        <w:tc>
          <w:tcPr>
            <w:tcW w:w="533" w:type="dxa"/>
            <w:noWrap/>
            <w:vAlign w:val="center"/>
          </w:tcPr>
          <w:p>
            <w:pPr>
              <w:autoSpaceDE w:val="0"/>
              <w:autoSpaceDN w:val="0"/>
              <w:jc w:val="center"/>
              <w:rPr>
                <w:rFonts w:ascii="宋体"/>
                <w:sz w:val="18"/>
                <w:szCs w:val="18"/>
              </w:rPr>
            </w:pPr>
            <w:r>
              <w:rPr>
                <w:rFonts w:hint="eastAsia" w:ascii="宋体" w:hAnsi="宋体" w:cs="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97" w:hRule="atLeast"/>
          <w:jc w:val="center"/>
        </w:trPr>
        <w:tc>
          <w:tcPr>
            <w:tcW w:w="607" w:type="dxa"/>
            <w:noWrap/>
            <w:vAlign w:val="center"/>
          </w:tcPr>
          <w:p>
            <w:pPr>
              <w:numPr>
                <w:ilvl w:val="0"/>
                <w:numId w:val="0"/>
              </w:numPr>
              <w:spacing w:line="240" w:lineRule="atLeast"/>
              <w:ind w:leftChars="0"/>
              <w:jc w:val="center"/>
              <w:rPr>
                <w:rFonts w:hint="default" w:ascii="宋体" w:eastAsia="宋体"/>
                <w:sz w:val="18"/>
                <w:szCs w:val="18"/>
                <w:lang w:val="en-US" w:eastAsia="zh-CN"/>
              </w:rPr>
            </w:pPr>
            <w:r>
              <w:rPr>
                <w:rFonts w:hint="eastAsia" w:ascii="宋体"/>
                <w:sz w:val="18"/>
                <w:szCs w:val="18"/>
                <w:lang w:val="en-US" w:eastAsia="zh-CN"/>
              </w:rPr>
              <w:t>49</w:t>
            </w:r>
          </w:p>
        </w:tc>
        <w:tc>
          <w:tcPr>
            <w:tcW w:w="848" w:type="dxa"/>
            <w:vMerge w:val="continue"/>
            <w:noWrap/>
            <w:vAlign w:val="center"/>
          </w:tcPr>
          <w:p>
            <w:pPr>
              <w:jc w:val="center"/>
              <w:rPr>
                <w:rFonts w:ascii="宋体"/>
                <w:sz w:val="18"/>
                <w:szCs w:val="18"/>
              </w:rPr>
            </w:pPr>
          </w:p>
        </w:tc>
        <w:tc>
          <w:tcPr>
            <w:tcW w:w="1446" w:type="dxa"/>
            <w:vMerge w:val="continue"/>
            <w:vAlign w:val="center"/>
          </w:tcPr>
          <w:p>
            <w:pPr>
              <w:jc w:val="center"/>
              <w:rPr>
                <w:rFonts w:ascii="宋体"/>
                <w:sz w:val="18"/>
                <w:szCs w:val="18"/>
              </w:rPr>
            </w:pPr>
          </w:p>
        </w:tc>
        <w:tc>
          <w:tcPr>
            <w:tcW w:w="4560" w:type="dxa"/>
            <w:noWrap/>
            <w:vAlign w:val="center"/>
          </w:tcPr>
          <w:p>
            <w:pPr>
              <w:keepNext w:val="0"/>
              <w:keepLines w:val="0"/>
              <w:pageBreakBefore w:val="0"/>
              <w:widowControl w:val="0"/>
              <w:kinsoku/>
              <w:wordWrap/>
              <w:overflowPunct/>
              <w:topLinePunct w:val="0"/>
              <w:autoSpaceDE w:val="0"/>
              <w:autoSpaceDN w:val="0"/>
              <w:bidi w:val="0"/>
              <w:spacing w:line="240" w:lineRule="atLeast"/>
              <w:textAlignment w:val="auto"/>
              <w:rPr>
                <w:rFonts w:ascii="宋体"/>
                <w:sz w:val="18"/>
                <w:szCs w:val="18"/>
              </w:rPr>
            </w:pPr>
            <w:r>
              <w:rPr>
                <w:rFonts w:hint="eastAsia" w:ascii="宋体" w:hAnsi="宋体"/>
                <w:sz w:val="18"/>
                <w:szCs w:val="18"/>
              </w:rPr>
              <w:t>修圆后轮缘的减薄量应低于</w:t>
            </w:r>
            <w:r>
              <w:rPr>
                <w:rFonts w:ascii="宋体" w:hAnsi="宋体"/>
                <w:sz w:val="18"/>
                <w:szCs w:val="18"/>
              </w:rPr>
              <w:t>20%</w:t>
            </w:r>
            <w:r>
              <w:rPr>
                <w:rFonts w:hint="eastAsia" w:ascii="宋体" w:hAnsi="宋体"/>
                <w:sz w:val="18"/>
                <w:szCs w:val="18"/>
              </w:rPr>
              <w:t>（不适用于三合一电动机）</w:t>
            </w:r>
          </w:p>
        </w:tc>
        <w:tc>
          <w:tcPr>
            <w:tcW w:w="608" w:type="dxa"/>
            <w:noWrap/>
            <w:vAlign w:val="center"/>
          </w:tcPr>
          <w:p>
            <w:pPr>
              <w:autoSpaceDE w:val="0"/>
              <w:autoSpaceDN w:val="0"/>
              <w:jc w:val="center"/>
              <w:rPr>
                <w:rFonts w:ascii="宋体" w:hAnsi="宋体" w:cs="宋体"/>
                <w:sz w:val="18"/>
                <w:szCs w:val="18"/>
              </w:rPr>
            </w:pPr>
            <w:r>
              <w:rPr>
                <w:rFonts w:hint="eastAsia" w:ascii="宋体" w:hAnsi="宋体" w:cs="宋体"/>
                <w:sz w:val="18"/>
                <w:szCs w:val="18"/>
              </w:rPr>
              <w:t>○</w:t>
            </w:r>
          </w:p>
        </w:tc>
        <w:tc>
          <w:tcPr>
            <w:tcW w:w="592" w:type="dxa"/>
            <w:noWrap/>
            <w:vAlign w:val="center"/>
          </w:tcPr>
          <w:p>
            <w:pPr>
              <w:autoSpaceDE w:val="0"/>
              <w:autoSpaceDN w:val="0"/>
              <w:jc w:val="center"/>
              <w:rPr>
                <w:rFonts w:ascii="宋体"/>
                <w:sz w:val="18"/>
                <w:szCs w:val="18"/>
              </w:rPr>
            </w:pPr>
            <w:r>
              <w:rPr>
                <w:rFonts w:hint="eastAsia" w:ascii="宋体" w:hAnsi="宋体" w:cs="宋体"/>
                <w:sz w:val="18"/>
                <w:szCs w:val="18"/>
              </w:rPr>
              <w:t>○</w:t>
            </w:r>
          </w:p>
        </w:tc>
        <w:tc>
          <w:tcPr>
            <w:tcW w:w="533" w:type="dxa"/>
            <w:noWrap/>
            <w:vAlign w:val="center"/>
          </w:tcPr>
          <w:p>
            <w:pPr>
              <w:autoSpaceDE w:val="0"/>
              <w:autoSpaceDN w:val="0"/>
              <w:jc w:val="center"/>
              <w:rPr>
                <w:rFonts w:ascii="宋体"/>
                <w:sz w:val="18"/>
                <w:szCs w:val="18"/>
              </w:rPr>
            </w:pPr>
            <w:r>
              <w:rPr>
                <w:rFonts w:hint="eastAsia" w:ascii="宋体" w:hAnsi="宋体" w:cs="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97" w:hRule="atLeast"/>
          <w:jc w:val="center"/>
        </w:trPr>
        <w:tc>
          <w:tcPr>
            <w:tcW w:w="607" w:type="dxa"/>
            <w:noWrap/>
            <w:vAlign w:val="center"/>
          </w:tcPr>
          <w:p>
            <w:pPr>
              <w:numPr>
                <w:ilvl w:val="0"/>
                <w:numId w:val="0"/>
              </w:numPr>
              <w:spacing w:line="240" w:lineRule="atLeast"/>
              <w:ind w:leftChars="0"/>
              <w:jc w:val="center"/>
              <w:rPr>
                <w:rFonts w:hint="default" w:ascii="宋体" w:eastAsia="宋体"/>
                <w:sz w:val="18"/>
                <w:szCs w:val="18"/>
                <w:lang w:val="en-US" w:eastAsia="zh-CN"/>
              </w:rPr>
            </w:pPr>
            <w:r>
              <w:rPr>
                <w:rFonts w:hint="eastAsia" w:ascii="宋体"/>
                <w:sz w:val="18"/>
                <w:szCs w:val="18"/>
                <w:lang w:val="en-US" w:eastAsia="zh-CN"/>
              </w:rPr>
              <w:t>50</w:t>
            </w:r>
          </w:p>
        </w:tc>
        <w:tc>
          <w:tcPr>
            <w:tcW w:w="848" w:type="dxa"/>
            <w:vMerge w:val="continue"/>
            <w:noWrap/>
            <w:vAlign w:val="center"/>
          </w:tcPr>
          <w:p>
            <w:pPr>
              <w:jc w:val="center"/>
              <w:rPr>
                <w:rFonts w:ascii="宋体"/>
                <w:sz w:val="18"/>
                <w:szCs w:val="18"/>
              </w:rPr>
            </w:pPr>
          </w:p>
        </w:tc>
        <w:tc>
          <w:tcPr>
            <w:tcW w:w="1446" w:type="dxa"/>
            <w:vMerge w:val="restart"/>
            <w:vAlign w:val="center"/>
          </w:tcPr>
          <w:p>
            <w:pPr>
              <w:jc w:val="center"/>
              <w:rPr>
                <w:rFonts w:ascii="宋体"/>
                <w:sz w:val="18"/>
                <w:szCs w:val="18"/>
              </w:rPr>
            </w:pPr>
            <w:r>
              <w:rPr>
                <w:rFonts w:hint="eastAsia" w:ascii="宋体" w:hAnsi="宋体"/>
                <w:sz w:val="18"/>
                <w:szCs w:val="18"/>
              </w:rPr>
              <w:t>回转盘</w:t>
            </w:r>
          </w:p>
        </w:tc>
        <w:tc>
          <w:tcPr>
            <w:tcW w:w="4560" w:type="dxa"/>
            <w:noWrap/>
            <w:vAlign w:val="center"/>
          </w:tcPr>
          <w:p>
            <w:pPr>
              <w:keepNext w:val="0"/>
              <w:keepLines w:val="0"/>
              <w:pageBreakBefore w:val="0"/>
              <w:widowControl w:val="0"/>
              <w:kinsoku/>
              <w:wordWrap/>
              <w:overflowPunct/>
              <w:topLinePunct w:val="0"/>
              <w:autoSpaceDE w:val="0"/>
              <w:autoSpaceDN w:val="0"/>
              <w:bidi w:val="0"/>
              <w:spacing w:line="240" w:lineRule="atLeast"/>
              <w:textAlignment w:val="auto"/>
              <w:rPr>
                <w:rFonts w:ascii="宋体"/>
                <w:sz w:val="18"/>
                <w:szCs w:val="18"/>
              </w:rPr>
            </w:pPr>
            <w:r>
              <w:rPr>
                <w:rFonts w:hint="eastAsia" w:ascii="宋体" w:hAnsi="宋体"/>
                <w:sz w:val="18"/>
                <w:szCs w:val="18"/>
              </w:rPr>
              <w:t>设有定位装置的回转盘，升降或回转位置定位装置应有效</w:t>
            </w:r>
          </w:p>
        </w:tc>
        <w:tc>
          <w:tcPr>
            <w:tcW w:w="608" w:type="dxa"/>
            <w:noWrap/>
            <w:vAlign w:val="center"/>
          </w:tcPr>
          <w:p>
            <w:pPr>
              <w:autoSpaceDE w:val="0"/>
              <w:autoSpaceDN w:val="0"/>
              <w:jc w:val="center"/>
              <w:rPr>
                <w:rFonts w:ascii="宋体" w:hAnsi="宋体" w:cs="宋体"/>
                <w:sz w:val="18"/>
                <w:szCs w:val="18"/>
              </w:rPr>
            </w:pPr>
            <w:r>
              <w:rPr>
                <w:rFonts w:hint="eastAsia" w:ascii="宋体" w:hAnsi="宋体" w:cs="宋体"/>
                <w:sz w:val="18"/>
                <w:szCs w:val="18"/>
              </w:rPr>
              <w:t>○</w:t>
            </w:r>
          </w:p>
        </w:tc>
        <w:tc>
          <w:tcPr>
            <w:tcW w:w="592" w:type="dxa"/>
            <w:noWrap/>
            <w:vAlign w:val="center"/>
          </w:tcPr>
          <w:p>
            <w:pPr>
              <w:autoSpaceDE w:val="0"/>
              <w:autoSpaceDN w:val="0"/>
              <w:jc w:val="center"/>
              <w:rPr>
                <w:rFonts w:ascii="宋体"/>
                <w:sz w:val="18"/>
                <w:szCs w:val="18"/>
              </w:rPr>
            </w:pPr>
            <w:r>
              <w:rPr>
                <w:rFonts w:hint="eastAsia" w:ascii="宋体" w:hAnsi="宋体" w:cs="宋体"/>
                <w:sz w:val="18"/>
                <w:szCs w:val="18"/>
              </w:rPr>
              <w:t>○</w:t>
            </w:r>
          </w:p>
        </w:tc>
        <w:tc>
          <w:tcPr>
            <w:tcW w:w="533" w:type="dxa"/>
            <w:noWrap/>
            <w:vAlign w:val="center"/>
          </w:tcPr>
          <w:p>
            <w:pPr>
              <w:autoSpaceDE w:val="0"/>
              <w:autoSpaceDN w:val="0"/>
              <w:jc w:val="center"/>
              <w:rPr>
                <w:rFonts w:ascii="宋体"/>
                <w:sz w:val="18"/>
                <w:szCs w:val="18"/>
              </w:rPr>
            </w:pPr>
            <w:r>
              <w:rPr>
                <w:rFonts w:hint="eastAsia" w:ascii="宋体" w:hAnsi="宋体" w:cs="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97" w:hRule="atLeast"/>
          <w:jc w:val="center"/>
        </w:trPr>
        <w:tc>
          <w:tcPr>
            <w:tcW w:w="607" w:type="dxa"/>
            <w:noWrap/>
            <w:vAlign w:val="center"/>
          </w:tcPr>
          <w:p>
            <w:pPr>
              <w:numPr>
                <w:ilvl w:val="0"/>
                <w:numId w:val="0"/>
              </w:numPr>
              <w:spacing w:line="240" w:lineRule="atLeast"/>
              <w:ind w:leftChars="0"/>
              <w:jc w:val="center"/>
              <w:rPr>
                <w:rFonts w:hint="default" w:ascii="宋体" w:eastAsia="宋体"/>
                <w:sz w:val="18"/>
                <w:szCs w:val="18"/>
                <w:lang w:val="en-US" w:eastAsia="zh-CN"/>
              </w:rPr>
            </w:pPr>
            <w:r>
              <w:rPr>
                <w:rFonts w:hint="eastAsia" w:ascii="宋体"/>
                <w:sz w:val="18"/>
                <w:szCs w:val="18"/>
                <w:lang w:val="en-US" w:eastAsia="zh-CN"/>
              </w:rPr>
              <w:t>51</w:t>
            </w:r>
          </w:p>
        </w:tc>
        <w:tc>
          <w:tcPr>
            <w:tcW w:w="848" w:type="dxa"/>
            <w:vMerge w:val="continue"/>
            <w:noWrap/>
            <w:vAlign w:val="center"/>
          </w:tcPr>
          <w:p>
            <w:pPr>
              <w:jc w:val="center"/>
              <w:rPr>
                <w:rFonts w:ascii="宋体"/>
                <w:sz w:val="18"/>
                <w:szCs w:val="18"/>
              </w:rPr>
            </w:pPr>
          </w:p>
        </w:tc>
        <w:tc>
          <w:tcPr>
            <w:tcW w:w="1446" w:type="dxa"/>
            <w:vMerge w:val="continue"/>
            <w:vAlign w:val="center"/>
          </w:tcPr>
          <w:p>
            <w:pPr>
              <w:jc w:val="center"/>
              <w:rPr>
                <w:rFonts w:ascii="宋体"/>
                <w:sz w:val="18"/>
                <w:szCs w:val="18"/>
              </w:rPr>
            </w:pPr>
          </w:p>
        </w:tc>
        <w:tc>
          <w:tcPr>
            <w:tcW w:w="4560" w:type="dxa"/>
            <w:noWrap/>
            <w:vAlign w:val="center"/>
          </w:tcPr>
          <w:p>
            <w:pPr>
              <w:keepNext w:val="0"/>
              <w:keepLines w:val="0"/>
              <w:pageBreakBefore w:val="0"/>
              <w:widowControl w:val="0"/>
              <w:kinsoku/>
              <w:wordWrap/>
              <w:overflowPunct/>
              <w:topLinePunct w:val="0"/>
              <w:autoSpaceDE w:val="0"/>
              <w:autoSpaceDN w:val="0"/>
              <w:bidi w:val="0"/>
              <w:spacing w:line="240" w:lineRule="atLeast"/>
              <w:textAlignment w:val="auto"/>
              <w:rPr>
                <w:rFonts w:ascii="宋体"/>
                <w:sz w:val="18"/>
                <w:szCs w:val="18"/>
              </w:rPr>
            </w:pPr>
            <w:r>
              <w:rPr>
                <w:rFonts w:hint="eastAsia" w:ascii="宋体" w:hAnsi="宋体"/>
                <w:sz w:val="18"/>
                <w:szCs w:val="18"/>
              </w:rPr>
              <w:t>空载运行应平稳、可靠</w:t>
            </w:r>
          </w:p>
        </w:tc>
        <w:tc>
          <w:tcPr>
            <w:tcW w:w="608" w:type="dxa"/>
            <w:noWrap/>
            <w:vAlign w:val="center"/>
          </w:tcPr>
          <w:p>
            <w:pPr>
              <w:autoSpaceDE w:val="0"/>
              <w:autoSpaceDN w:val="0"/>
              <w:jc w:val="center"/>
              <w:rPr>
                <w:rFonts w:ascii="宋体" w:hAnsi="宋体" w:cs="宋体"/>
                <w:sz w:val="18"/>
                <w:szCs w:val="18"/>
              </w:rPr>
            </w:pPr>
            <w:r>
              <w:rPr>
                <w:rFonts w:hint="eastAsia" w:ascii="宋体" w:hAnsi="宋体" w:cs="宋体"/>
                <w:sz w:val="18"/>
                <w:szCs w:val="18"/>
              </w:rPr>
              <w:t>○</w:t>
            </w:r>
          </w:p>
        </w:tc>
        <w:tc>
          <w:tcPr>
            <w:tcW w:w="592" w:type="dxa"/>
            <w:noWrap/>
            <w:vAlign w:val="center"/>
          </w:tcPr>
          <w:p>
            <w:pPr>
              <w:autoSpaceDE w:val="0"/>
              <w:autoSpaceDN w:val="0"/>
              <w:jc w:val="center"/>
              <w:rPr>
                <w:rFonts w:ascii="宋体"/>
                <w:sz w:val="18"/>
                <w:szCs w:val="18"/>
              </w:rPr>
            </w:pPr>
            <w:r>
              <w:rPr>
                <w:rFonts w:hint="eastAsia" w:ascii="宋体" w:hAnsi="宋体" w:cs="宋体"/>
                <w:sz w:val="18"/>
                <w:szCs w:val="18"/>
              </w:rPr>
              <w:t>○</w:t>
            </w:r>
          </w:p>
        </w:tc>
        <w:tc>
          <w:tcPr>
            <w:tcW w:w="533" w:type="dxa"/>
            <w:noWrap/>
            <w:vAlign w:val="center"/>
          </w:tcPr>
          <w:p>
            <w:pPr>
              <w:autoSpaceDE w:val="0"/>
              <w:autoSpaceDN w:val="0"/>
              <w:jc w:val="center"/>
              <w:rPr>
                <w:rFonts w:ascii="宋体"/>
                <w:sz w:val="18"/>
                <w:szCs w:val="18"/>
              </w:rPr>
            </w:pPr>
            <w:r>
              <w:rPr>
                <w:rFonts w:hint="eastAsia" w:ascii="宋体" w:hAnsi="宋体" w:cs="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97" w:hRule="atLeast"/>
          <w:jc w:val="center"/>
        </w:trPr>
        <w:tc>
          <w:tcPr>
            <w:tcW w:w="607" w:type="dxa"/>
            <w:noWrap/>
            <w:vAlign w:val="center"/>
          </w:tcPr>
          <w:p>
            <w:pPr>
              <w:numPr>
                <w:ilvl w:val="0"/>
                <w:numId w:val="0"/>
              </w:numPr>
              <w:spacing w:line="240" w:lineRule="atLeast"/>
              <w:ind w:leftChars="0"/>
              <w:jc w:val="center"/>
              <w:rPr>
                <w:rFonts w:hint="default" w:ascii="宋体" w:eastAsia="宋体"/>
                <w:sz w:val="18"/>
                <w:szCs w:val="18"/>
                <w:lang w:val="en-US" w:eastAsia="zh-CN"/>
              </w:rPr>
            </w:pPr>
            <w:r>
              <w:rPr>
                <w:rFonts w:hint="eastAsia" w:ascii="宋体"/>
                <w:sz w:val="18"/>
                <w:szCs w:val="18"/>
                <w:lang w:val="en-US" w:eastAsia="zh-CN"/>
              </w:rPr>
              <w:t>52</w:t>
            </w:r>
          </w:p>
        </w:tc>
        <w:tc>
          <w:tcPr>
            <w:tcW w:w="848" w:type="dxa"/>
            <w:vMerge w:val="continue"/>
            <w:noWrap/>
            <w:vAlign w:val="center"/>
          </w:tcPr>
          <w:p>
            <w:pPr>
              <w:jc w:val="center"/>
              <w:rPr>
                <w:rFonts w:ascii="宋体"/>
                <w:sz w:val="18"/>
                <w:szCs w:val="18"/>
              </w:rPr>
            </w:pPr>
          </w:p>
        </w:tc>
        <w:tc>
          <w:tcPr>
            <w:tcW w:w="1446" w:type="dxa"/>
            <w:vAlign w:val="center"/>
          </w:tcPr>
          <w:p>
            <w:pPr>
              <w:jc w:val="center"/>
              <w:rPr>
                <w:rFonts w:ascii="宋体"/>
                <w:sz w:val="18"/>
                <w:szCs w:val="18"/>
              </w:rPr>
            </w:pPr>
            <w:r>
              <w:rPr>
                <w:rFonts w:hint="eastAsia" w:ascii="宋体" w:hAnsi="宋体"/>
                <w:sz w:val="18"/>
                <w:szCs w:val="18"/>
              </w:rPr>
              <w:t>出入口处栅栏门</w:t>
            </w:r>
          </w:p>
        </w:tc>
        <w:tc>
          <w:tcPr>
            <w:tcW w:w="4560" w:type="dxa"/>
            <w:noWrap/>
            <w:vAlign w:val="center"/>
          </w:tcPr>
          <w:p>
            <w:pPr>
              <w:keepNext w:val="0"/>
              <w:keepLines w:val="0"/>
              <w:pageBreakBefore w:val="0"/>
              <w:widowControl w:val="0"/>
              <w:kinsoku/>
              <w:wordWrap/>
              <w:overflowPunct/>
              <w:topLinePunct w:val="0"/>
              <w:autoSpaceDE w:val="0"/>
              <w:autoSpaceDN w:val="0"/>
              <w:bidi w:val="0"/>
              <w:spacing w:line="240" w:lineRule="atLeast"/>
              <w:textAlignment w:val="auto"/>
              <w:rPr>
                <w:rFonts w:ascii="宋体"/>
                <w:sz w:val="18"/>
                <w:szCs w:val="18"/>
              </w:rPr>
            </w:pPr>
            <w:r>
              <w:rPr>
                <w:rFonts w:hint="eastAsia" w:ascii="宋体" w:hAnsi="宋体"/>
                <w:sz w:val="18"/>
                <w:szCs w:val="18"/>
              </w:rPr>
              <w:t>应运行正常</w:t>
            </w:r>
          </w:p>
        </w:tc>
        <w:tc>
          <w:tcPr>
            <w:tcW w:w="608" w:type="dxa"/>
            <w:noWrap/>
            <w:vAlign w:val="center"/>
          </w:tcPr>
          <w:p>
            <w:pPr>
              <w:autoSpaceDE w:val="0"/>
              <w:autoSpaceDN w:val="0"/>
              <w:jc w:val="center"/>
              <w:rPr>
                <w:rFonts w:ascii="宋体" w:hAnsi="宋体" w:cs="宋体"/>
                <w:sz w:val="18"/>
                <w:szCs w:val="18"/>
              </w:rPr>
            </w:pPr>
            <w:r>
              <w:rPr>
                <w:rFonts w:hint="eastAsia" w:ascii="宋体" w:hAnsi="宋体" w:cs="宋体"/>
                <w:sz w:val="18"/>
                <w:szCs w:val="18"/>
              </w:rPr>
              <w:t>○</w:t>
            </w:r>
          </w:p>
        </w:tc>
        <w:tc>
          <w:tcPr>
            <w:tcW w:w="592" w:type="dxa"/>
            <w:noWrap/>
            <w:vAlign w:val="center"/>
          </w:tcPr>
          <w:p>
            <w:pPr>
              <w:autoSpaceDE w:val="0"/>
              <w:autoSpaceDN w:val="0"/>
              <w:jc w:val="center"/>
              <w:rPr>
                <w:rFonts w:ascii="宋体"/>
                <w:sz w:val="18"/>
                <w:szCs w:val="18"/>
              </w:rPr>
            </w:pPr>
            <w:r>
              <w:rPr>
                <w:rFonts w:hint="eastAsia" w:ascii="宋体" w:hAnsi="宋体" w:cs="宋体"/>
                <w:sz w:val="18"/>
                <w:szCs w:val="18"/>
              </w:rPr>
              <w:t>○</w:t>
            </w:r>
          </w:p>
        </w:tc>
        <w:tc>
          <w:tcPr>
            <w:tcW w:w="533" w:type="dxa"/>
            <w:noWrap/>
            <w:vAlign w:val="center"/>
          </w:tcPr>
          <w:p>
            <w:pPr>
              <w:autoSpaceDE w:val="0"/>
              <w:autoSpaceDN w:val="0"/>
              <w:jc w:val="center"/>
              <w:rPr>
                <w:rFonts w:ascii="宋体"/>
                <w:sz w:val="18"/>
                <w:szCs w:val="18"/>
              </w:rPr>
            </w:pPr>
            <w:r>
              <w:rPr>
                <w:rFonts w:hint="eastAsia" w:ascii="宋体" w:hAnsi="宋体" w:cs="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97" w:hRule="atLeast"/>
          <w:jc w:val="center"/>
        </w:trPr>
        <w:tc>
          <w:tcPr>
            <w:tcW w:w="607" w:type="dxa"/>
            <w:noWrap/>
            <w:vAlign w:val="center"/>
          </w:tcPr>
          <w:p>
            <w:pPr>
              <w:numPr>
                <w:ilvl w:val="0"/>
                <w:numId w:val="0"/>
              </w:numPr>
              <w:spacing w:line="240" w:lineRule="atLeast"/>
              <w:ind w:leftChars="0"/>
              <w:jc w:val="center"/>
              <w:rPr>
                <w:rFonts w:hint="default" w:ascii="宋体" w:eastAsia="宋体"/>
                <w:sz w:val="18"/>
                <w:szCs w:val="18"/>
                <w:lang w:val="en-US" w:eastAsia="zh-CN"/>
              </w:rPr>
            </w:pPr>
            <w:r>
              <w:rPr>
                <w:rFonts w:hint="eastAsia" w:ascii="宋体"/>
                <w:sz w:val="18"/>
                <w:szCs w:val="18"/>
                <w:lang w:val="en-US" w:eastAsia="zh-CN"/>
              </w:rPr>
              <w:t>53</w:t>
            </w:r>
          </w:p>
        </w:tc>
        <w:tc>
          <w:tcPr>
            <w:tcW w:w="848" w:type="dxa"/>
            <w:vMerge w:val="continue"/>
            <w:noWrap/>
            <w:vAlign w:val="center"/>
          </w:tcPr>
          <w:p>
            <w:pPr>
              <w:jc w:val="center"/>
              <w:rPr>
                <w:rFonts w:ascii="宋体"/>
                <w:sz w:val="18"/>
                <w:szCs w:val="18"/>
              </w:rPr>
            </w:pPr>
          </w:p>
        </w:tc>
        <w:tc>
          <w:tcPr>
            <w:tcW w:w="1446" w:type="dxa"/>
            <w:vAlign w:val="center"/>
          </w:tcPr>
          <w:p>
            <w:pPr>
              <w:jc w:val="center"/>
              <w:rPr>
                <w:rFonts w:ascii="宋体"/>
                <w:sz w:val="18"/>
                <w:szCs w:val="18"/>
              </w:rPr>
            </w:pPr>
            <w:r>
              <w:rPr>
                <w:rFonts w:hint="eastAsia" w:ascii="宋体" w:hAnsi="宋体"/>
                <w:sz w:val="18"/>
                <w:szCs w:val="18"/>
              </w:rPr>
              <w:t>工作区围栏、</w:t>
            </w:r>
          </w:p>
          <w:p>
            <w:pPr>
              <w:jc w:val="center"/>
              <w:rPr>
                <w:rFonts w:ascii="宋体"/>
                <w:sz w:val="18"/>
                <w:szCs w:val="18"/>
              </w:rPr>
            </w:pPr>
            <w:r>
              <w:rPr>
                <w:rFonts w:hint="eastAsia" w:ascii="宋体" w:hAnsi="宋体"/>
                <w:sz w:val="18"/>
                <w:szCs w:val="18"/>
              </w:rPr>
              <w:t>防护罩</w:t>
            </w:r>
          </w:p>
        </w:tc>
        <w:tc>
          <w:tcPr>
            <w:tcW w:w="4560" w:type="dxa"/>
            <w:noWrap/>
            <w:vAlign w:val="center"/>
          </w:tcPr>
          <w:p>
            <w:pPr>
              <w:keepNext w:val="0"/>
              <w:keepLines w:val="0"/>
              <w:pageBreakBefore w:val="0"/>
              <w:widowControl w:val="0"/>
              <w:kinsoku/>
              <w:wordWrap/>
              <w:overflowPunct/>
              <w:topLinePunct w:val="0"/>
              <w:autoSpaceDE w:val="0"/>
              <w:autoSpaceDN w:val="0"/>
              <w:bidi w:val="0"/>
              <w:spacing w:line="240" w:lineRule="atLeast"/>
              <w:textAlignment w:val="auto"/>
              <w:rPr>
                <w:rFonts w:ascii="宋体"/>
                <w:sz w:val="18"/>
                <w:szCs w:val="18"/>
              </w:rPr>
            </w:pPr>
            <w:r>
              <w:rPr>
                <w:rFonts w:hint="eastAsia" w:ascii="宋体" w:hAnsi="宋体"/>
                <w:sz w:val="18"/>
                <w:szCs w:val="18"/>
              </w:rPr>
              <w:t>围栏应完整、无损坏，连接处无松动；可能伤人的旋转部件应有防护罩</w:t>
            </w:r>
          </w:p>
        </w:tc>
        <w:tc>
          <w:tcPr>
            <w:tcW w:w="608" w:type="dxa"/>
            <w:noWrap/>
            <w:vAlign w:val="center"/>
          </w:tcPr>
          <w:p>
            <w:pPr>
              <w:autoSpaceDE w:val="0"/>
              <w:autoSpaceDN w:val="0"/>
              <w:jc w:val="center"/>
              <w:rPr>
                <w:rFonts w:ascii="宋体" w:hAnsi="宋体" w:cs="宋体"/>
                <w:sz w:val="18"/>
                <w:szCs w:val="18"/>
              </w:rPr>
            </w:pPr>
            <w:r>
              <w:rPr>
                <w:rFonts w:hint="eastAsia" w:ascii="宋体" w:hAnsi="宋体" w:cs="宋体"/>
                <w:sz w:val="18"/>
                <w:szCs w:val="18"/>
              </w:rPr>
              <w:t>○</w:t>
            </w:r>
          </w:p>
        </w:tc>
        <w:tc>
          <w:tcPr>
            <w:tcW w:w="592" w:type="dxa"/>
            <w:noWrap/>
            <w:vAlign w:val="center"/>
          </w:tcPr>
          <w:p>
            <w:pPr>
              <w:autoSpaceDE w:val="0"/>
              <w:autoSpaceDN w:val="0"/>
              <w:jc w:val="center"/>
              <w:rPr>
                <w:rFonts w:ascii="宋体"/>
                <w:sz w:val="18"/>
                <w:szCs w:val="18"/>
              </w:rPr>
            </w:pPr>
            <w:r>
              <w:rPr>
                <w:rFonts w:hint="eastAsia" w:ascii="宋体" w:hAnsi="宋体" w:cs="宋体"/>
                <w:sz w:val="18"/>
                <w:szCs w:val="18"/>
              </w:rPr>
              <w:t>○</w:t>
            </w:r>
          </w:p>
        </w:tc>
        <w:tc>
          <w:tcPr>
            <w:tcW w:w="533" w:type="dxa"/>
            <w:noWrap/>
            <w:vAlign w:val="center"/>
          </w:tcPr>
          <w:p>
            <w:pPr>
              <w:autoSpaceDE w:val="0"/>
              <w:autoSpaceDN w:val="0"/>
              <w:jc w:val="center"/>
              <w:rPr>
                <w:rFonts w:ascii="宋体"/>
                <w:sz w:val="18"/>
                <w:szCs w:val="18"/>
              </w:rPr>
            </w:pPr>
            <w:r>
              <w:rPr>
                <w:rFonts w:hint="eastAsia" w:ascii="宋体" w:hAnsi="宋体" w:cs="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97" w:hRule="atLeast"/>
          <w:jc w:val="center"/>
        </w:trPr>
        <w:tc>
          <w:tcPr>
            <w:tcW w:w="607" w:type="dxa"/>
            <w:noWrap/>
            <w:vAlign w:val="center"/>
          </w:tcPr>
          <w:p>
            <w:pPr>
              <w:numPr>
                <w:ilvl w:val="0"/>
                <w:numId w:val="0"/>
              </w:numPr>
              <w:spacing w:line="240" w:lineRule="atLeast"/>
              <w:ind w:leftChars="0"/>
              <w:jc w:val="center"/>
              <w:rPr>
                <w:rFonts w:hint="default" w:ascii="宋体" w:eastAsia="宋体"/>
                <w:sz w:val="18"/>
                <w:szCs w:val="18"/>
                <w:lang w:val="en-US" w:eastAsia="zh-CN"/>
              </w:rPr>
            </w:pPr>
            <w:r>
              <w:rPr>
                <w:rFonts w:hint="eastAsia" w:ascii="宋体"/>
                <w:sz w:val="18"/>
                <w:szCs w:val="18"/>
                <w:lang w:val="en-US" w:eastAsia="zh-CN"/>
              </w:rPr>
              <w:t>54</w:t>
            </w:r>
          </w:p>
        </w:tc>
        <w:tc>
          <w:tcPr>
            <w:tcW w:w="848" w:type="dxa"/>
            <w:vMerge w:val="restart"/>
            <w:noWrap/>
            <w:vAlign w:val="center"/>
          </w:tcPr>
          <w:p>
            <w:pPr>
              <w:jc w:val="center"/>
              <w:rPr>
                <w:rFonts w:ascii="宋体"/>
                <w:sz w:val="18"/>
                <w:szCs w:val="18"/>
              </w:rPr>
            </w:pPr>
            <w:r>
              <w:rPr>
                <w:rFonts w:hint="eastAsia" w:ascii="宋体" w:hAnsi="宋体"/>
                <w:sz w:val="18"/>
                <w:szCs w:val="18"/>
              </w:rPr>
              <w:t>液压</w:t>
            </w:r>
          </w:p>
          <w:p>
            <w:pPr>
              <w:jc w:val="center"/>
              <w:rPr>
                <w:rFonts w:ascii="宋体"/>
                <w:sz w:val="18"/>
                <w:szCs w:val="18"/>
              </w:rPr>
            </w:pPr>
            <w:r>
              <w:rPr>
                <w:rFonts w:hint="eastAsia" w:ascii="宋体" w:hAnsi="宋体"/>
                <w:sz w:val="18"/>
                <w:szCs w:val="18"/>
              </w:rPr>
              <w:t>系统</w:t>
            </w:r>
          </w:p>
        </w:tc>
        <w:tc>
          <w:tcPr>
            <w:tcW w:w="1446" w:type="dxa"/>
            <w:vAlign w:val="center"/>
          </w:tcPr>
          <w:p>
            <w:pPr>
              <w:jc w:val="center"/>
              <w:rPr>
                <w:rFonts w:ascii="宋体"/>
                <w:sz w:val="18"/>
                <w:szCs w:val="18"/>
              </w:rPr>
            </w:pPr>
            <w:r>
              <w:rPr>
                <w:rFonts w:hint="eastAsia" w:ascii="宋体" w:hAnsi="宋体"/>
                <w:sz w:val="18"/>
                <w:szCs w:val="18"/>
              </w:rPr>
              <w:t>安全（过压）</w:t>
            </w:r>
          </w:p>
          <w:p>
            <w:pPr>
              <w:jc w:val="center"/>
              <w:rPr>
                <w:rFonts w:ascii="宋体"/>
                <w:sz w:val="18"/>
                <w:szCs w:val="18"/>
              </w:rPr>
            </w:pPr>
            <w:r>
              <w:rPr>
                <w:rFonts w:hint="eastAsia" w:ascii="宋体" w:hAnsi="宋体"/>
                <w:sz w:val="18"/>
                <w:szCs w:val="18"/>
              </w:rPr>
              <w:t>保护装置</w:t>
            </w:r>
          </w:p>
        </w:tc>
        <w:tc>
          <w:tcPr>
            <w:tcW w:w="4560" w:type="dxa"/>
            <w:noWrap/>
            <w:vAlign w:val="center"/>
          </w:tcPr>
          <w:p>
            <w:pPr>
              <w:keepNext w:val="0"/>
              <w:keepLines w:val="0"/>
              <w:pageBreakBefore w:val="0"/>
              <w:widowControl w:val="0"/>
              <w:kinsoku/>
              <w:wordWrap/>
              <w:overflowPunct/>
              <w:topLinePunct w:val="0"/>
              <w:autoSpaceDE w:val="0"/>
              <w:autoSpaceDN w:val="0"/>
              <w:bidi w:val="0"/>
              <w:spacing w:line="240" w:lineRule="atLeast"/>
              <w:textAlignment w:val="auto"/>
              <w:rPr>
                <w:rFonts w:ascii="宋体"/>
                <w:sz w:val="18"/>
                <w:szCs w:val="18"/>
              </w:rPr>
            </w:pPr>
            <w:r>
              <w:rPr>
                <w:rFonts w:hint="eastAsia" w:ascii="宋体" w:hAnsi="宋体"/>
                <w:sz w:val="18"/>
                <w:szCs w:val="18"/>
              </w:rPr>
              <w:t>安全限位装置、防爆阀（或截止阀）等安全（过压）保护装置应有效</w:t>
            </w:r>
          </w:p>
        </w:tc>
        <w:tc>
          <w:tcPr>
            <w:tcW w:w="608" w:type="dxa"/>
            <w:noWrap/>
            <w:vAlign w:val="center"/>
          </w:tcPr>
          <w:p>
            <w:pPr>
              <w:autoSpaceDE w:val="0"/>
              <w:autoSpaceDN w:val="0"/>
              <w:jc w:val="center"/>
              <w:rPr>
                <w:rFonts w:ascii="宋体" w:hAnsi="宋体" w:cs="宋体"/>
                <w:sz w:val="18"/>
                <w:szCs w:val="18"/>
              </w:rPr>
            </w:pPr>
            <w:r>
              <w:rPr>
                <w:rFonts w:hint="eastAsia" w:ascii="宋体" w:hAnsi="宋体" w:cs="宋体"/>
                <w:sz w:val="18"/>
                <w:szCs w:val="18"/>
              </w:rPr>
              <w:t>○</w:t>
            </w:r>
          </w:p>
        </w:tc>
        <w:tc>
          <w:tcPr>
            <w:tcW w:w="592" w:type="dxa"/>
            <w:noWrap/>
            <w:vAlign w:val="center"/>
          </w:tcPr>
          <w:p>
            <w:pPr>
              <w:autoSpaceDE w:val="0"/>
              <w:autoSpaceDN w:val="0"/>
              <w:jc w:val="center"/>
              <w:rPr>
                <w:rFonts w:ascii="宋体"/>
                <w:sz w:val="18"/>
                <w:szCs w:val="18"/>
              </w:rPr>
            </w:pPr>
            <w:r>
              <w:rPr>
                <w:rFonts w:hint="eastAsia" w:ascii="宋体" w:hAnsi="宋体" w:cs="宋体"/>
                <w:sz w:val="18"/>
                <w:szCs w:val="18"/>
              </w:rPr>
              <w:t>○</w:t>
            </w:r>
          </w:p>
        </w:tc>
        <w:tc>
          <w:tcPr>
            <w:tcW w:w="533" w:type="dxa"/>
            <w:noWrap/>
            <w:vAlign w:val="center"/>
          </w:tcPr>
          <w:p>
            <w:pPr>
              <w:autoSpaceDE w:val="0"/>
              <w:autoSpaceDN w:val="0"/>
              <w:jc w:val="center"/>
              <w:rPr>
                <w:rFonts w:ascii="宋体"/>
                <w:sz w:val="18"/>
                <w:szCs w:val="18"/>
              </w:rPr>
            </w:pPr>
            <w:r>
              <w:rPr>
                <w:rFonts w:hint="eastAsia" w:ascii="宋体" w:hAnsi="宋体" w:cs="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55" w:hRule="atLeast"/>
          <w:jc w:val="center"/>
        </w:trPr>
        <w:tc>
          <w:tcPr>
            <w:tcW w:w="607" w:type="dxa"/>
            <w:noWrap/>
            <w:vAlign w:val="center"/>
          </w:tcPr>
          <w:p>
            <w:pPr>
              <w:numPr>
                <w:ilvl w:val="0"/>
                <w:numId w:val="0"/>
              </w:numPr>
              <w:spacing w:line="240" w:lineRule="atLeast"/>
              <w:ind w:leftChars="0"/>
              <w:jc w:val="center"/>
              <w:rPr>
                <w:rFonts w:hint="default" w:ascii="宋体" w:eastAsia="宋体"/>
                <w:sz w:val="18"/>
                <w:szCs w:val="18"/>
                <w:lang w:val="en-US" w:eastAsia="zh-CN"/>
              </w:rPr>
            </w:pPr>
            <w:r>
              <w:rPr>
                <w:rFonts w:hint="eastAsia" w:ascii="宋体"/>
                <w:sz w:val="18"/>
                <w:szCs w:val="18"/>
                <w:lang w:val="en-US" w:eastAsia="zh-CN"/>
              </w:rPr>
              <w:t>55</w:t>
            </w:r>
          </w:p>
        </w:tc>
        <w:tc>
          <w:tcPr>
            <w:tcW w:w="848" w:type="dxa"/>
            <w:vMerge w:val="continue"/>
            <w:noWrap/>
            <w:vAlign w:val="center"/>
          </w:tcPr>
          <w:p>
            <w:pPr>
              <w:jc w:val="center"/>
              <w:rPr>
                <w:rFonts w:ascii="宋体"/>
                <w:sz w:val="18"/>
                <w:szCs w:val="18"/>
              </w:rPr>
            </w:pPr>
          </w:p>
        </w:tc>
        <w:tc>
          <w:tcPr>
            <w:tcW w:w="1446" w:type="dxa"/>
            <w:vAlign w:val="center"/>
          </w:tcPr>
          <w:p>
            <w:pPr>
              <w:jc w:val="center"/>
              <w:rPr>
                <w:rFonts w:ascii="宋体"/>
                <w:color w:val="auto"/>
                <w:sz w:val="18"/>
                <w:szCs w:val="18"/>
              </w:rPr>
            </w:pPr>
            <w:r>
              <w:rPr>
                <w:rFonts w:hint="eastAsia" w:ascii="宋体" w:hAnsi="宋体"/>
                <w:color w:val="auto"/>
                <w:sz w:val="18"/>
                <w:szCs w:val="18"/>
              </w:rPr>
              <w:t>液压油</w:t>
            </w:r>
          </w:p>
        </w:tc>
        <w:tc>
          <w:tcPr>
            <w:tcW w:w="4560" w:type="dxa"/>
            <w:noWrap/>
            <w:vAlign w:val="center"/>
          </w:tcPr>
          <w:p>
            <w:pPr>
              <w:keepNext w:val="0"/>
              <w:keepLines w:val="0"/>
              <w:pageBreakBefore w:val="0"/>
              <w:widowControl w:val="0"/>
              <w:kinsoku/>
              <w:wordWrap/>
              <w:overflowPunct/>
              <w:topLinePunct w:val="0"/>
              <w:autoSpaceDE w:val="0"/>
              <w:autoSpaceDN w:val="0"/>
              <w:bidi w:val="0"/>
              <w:spacing w:line="240" w:lineRule="atLeast"/>
              <w:textAlignment w:val="auto"/>
              <w:rPr>
                <w:rFonts w:ascii="宋体"/>
                <w:color w:val="auto"/>
                <w:sz w:val="18"/>
                <w:szCs w:val="18"/>
              </w:rPr>
            </w:pPr>
            <w:r>
              <w:rPr>
                <w:rFonts w:hint="eastAsia" w:ascii="宋体" w:hAnsi="宋体"/>
                <w:color w:val="auto"/>
                <w:sz w:val="18"/>
                <w:szCs w:val="18"/>
              </w:rPr>
              <w:t>☆油缸、管路、接头应无松动、无漏油、无异响、无过热现象，液位在正常范围内，油质符合要求</w:t>
            </w:r>
          </w:p>
        </w:tc>
        <w:tc>
          <w:tcPr>
            <w:tcW w:w="608" w:type="dxa"/>
            <w:noWrap/>
            <w:vAlign w:val="center"/>
          </w:tcPr>
          <w:p>
            <w:pPr>
              <w:autoSpaceDE w:val="0"/>
              <w:autoSpaceDN w:val="0"/>
              <w:jc w:val="center"/>
              <w:rPr>
                <w:rFonts w:ascii="宋体" w:hAnsi="宋体" w:cs="宋体"/>
                <w:sz w:val="18"/>
                <w:szCs w:val="18"/>
              </w:rPr>
            </w:pPr>
            <w:r>
              <w:rPr>
                <w:rFonts w:hint="eastAsia" w:ascii="宋体" w:hAnsi="宋体" w:cs="宋体"/>
                <w:sz w:val="18"/>
                <w:szCs w:val="18"/>
              </w:rPr>
              <w:t>○</w:t>
            </w:r>
          </w:p>
        </w:tc>
        <w:tc>
          <w:tcPr>
            <w:tcW w:w="592" w:type="dxa"/>
            <w:noWrap/>
            <w:vAlign w:val="center"/>
          </w:tcPr>
          <w:p>
            <w:pPr>
              <w:autoSpaceDE w:val="0"/>
              <w:autoSpaceDN w:val="0"/>
              <w:jc w:val="center"/>
              <w:rPr>
                <w:rFonts w:ascii="宋体"/>
                <w:sz w:val="18"/>
                <w:szCs w:val="18"/>
              </w:rPr>
            </w:pPr>
            <w:r>
              <w:rPr>
                <w:rFonts w:hint="eastAsia" w:ascii="宋体" w:hAnsi="宋体" w:cs="宋体"/>
                <w:sz w:val="18"/>
                <w:szCs w:val="18"/>
              </w:rPr>
              <w:t>○</w:t>
            </w:r>
          </w:p>
        </w:tc>
        <w:tc>
          <w:tcPr>
            <w:tcW w:w="533" w:type="dxa"/>
            <w:noWrap/>
            <w:vAlign w:val="center"/>
          </w:tcPr>
          <w:p>
            <w:pPr>
              <w:autoSpaceDE w:val="0"/>
              <w:autoSpaceDN w:val="0"/>
              <w:jc w:val="center"/>
              <w:rPr>
                <w:rFonts w:ascii="宋体"/>
                <w:sz w:val="18"/>
                <w:szCs w:val="18"/>
              </w:rPr>
            </w:pPr>
            <w:r>
              <w:rPr>
                <w:rFonts w:hint="eastAsia" w:ascii="宋体" w:hAnsi="宋体" w:cs="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191" w:hRule="atLeast"/>
          <w:jc w:val="center"/>
        </w:trPr>
        <w:tc>
          <w:tcPr>
            <w:tcW w:w="607" w:type="dxa"/>
            <w:noWrap/>
            <w:vAlign w:val="center"/>
          </w:tcPr>
          <w:p>
            <w:pPr>
              <w:numPr>
                <w:ilvl w:val="0"/>
                <w:numId w:val="0"/>
              </w:numPr>
              <w:spacing w:line="240" w:lineRule="atLeast"/>
              <w:ind w:leftChars="0"/>
              <w:jc w:val="center"/>
              <w:rPr>
                <w:rFonts w:hint="default" w:ascii="宋体"/>
                <w:sz w:val="18"/>
                <w:szCs w:val="18"/>
                <w:lang w:val="en-US" w:eastAsia="zh-CN"/>
              </w:rPr>
            </w:pPr>
            <w:r>
              <w:rPr>
                <w:rFonts w:hint="eastAsia" w:ascii="宋体"/>
                <w:sz w:val="18"/>
                <w:szCs w:val="18"/>
                <w:lang w:val="en-US" w:eastAsia="zh-CN"/>
              </w:rPr>
              <w:t>56</w:t>
            </w:r>
          </w:p>
        </w:tc>
        <w:tc>
          <w:tcPr>
            <w:tcW w:w="848" w:type="dxa"/>
            <w:vMerge w:val="restart"/>
            <w:noWrap/>
            <w:vAlign w:val="center"/>
          </w:tcPr>
          <w:p>
            <w:pPr>
              <w:jc w:val="center"/>
              <w:rPr>
                <w:rFonts w:ascii="宋体"/>
                <w:sz w:val="18"/>
                <w:szCs w:val="18"/>
              </w:rPr>
            </w:pPr>
            <w:r>
              <w:rPr>
                <w:rFonts w:hint="eastAsia" w:ascii="宋体" w:hAnsi="宋体"/>
                <w:sz w:val="18"/>
                <w:szCs w:val="18"/>
              </w:rPr>
              <w:t>电控</w:t>
            </w:r>
          </w:p>
          <w:p>
            <w:pPr>
              <w:jc w:val="center"/>
              <w:rPr>
                <w:rFonts w:ascii="宋体"/>
                <w:sz w:val="18"/>
                <w:szCs w:val="18"/>
              </w:rPr>
            </w:pPr>
            <w:r>
              <w:rPr>
                <w:rFonts w:hint="eastAsia" w:ascii="宋体" w:hAnsi="宋体"/>
                <w:sz w:val="18"/>
                <w:szCs w:val="18"/>
              </w:rPr>
              <w:t>系统</w:t>
            </w:r>
          </w:p>
        </w:tc>
        <w:tc>
          <w:tcPr>
            <w:tcW w:w="1446" w:type="dxa"/>
            <w:vMerge w:val="restart"/>
            <w:vAlign w:val="center"/>
          </w:tcPr>
          <w:p>
            <w:pPr>
              <w:jc w:val="center"/>
              <w:rPr>
                <w:rFonts w:ascii="宋体"/>
                <w:color w:val="auto"/>
                <w:sz w:val="18"/>
                <w:szCs w:val="18"/>
              </w:rPr>
            </w:pPr>
            <w:r>
              <w:rPr>
                <w:rFonts w:hint="eastAsia" w:ascii="宋体" w:hAnsi="宋体"/>
                <w:color w:val="auto"/>
                <w:sz w:val="18"/>
                <w:szCs w:val="18"/>
              </w:rPr>
              <w:t>供电电源</w:t>
            </w:r>
          </w:p>
        </w:tc>
        <w:tc>
          <w:tcPr>
            <w:tcW w:w="4560" w:type="dxa"/>
            <w:noWrap/>
            <w:vAlign w:val="center"/>
          </w:tcPr>
          <w:p>
            <w:pPr>
              <w:keepNext w:val="0"/>
              <w:keepLines w:val="0"/>
              <w:pageBreakBefore w:val="0"/>
              <w:widowControl w:val="0"/>
              <w:kinsoku/>
              <w:wordWrap/>
              <w:overflowPunct/>
              <w:topLinePunct w:val="0"/>
              <w:autoSpaceDE w:val="0"/>
              <w:autoSpaceDN w:val="0"/>
              <w:bidi w:val="0"/>
              <w:spacing w:line="240" w:lineRule="atLeast"/>
              <w:textAlignment w:val="auto"/>
              <w:rPr>
                <w:rFonts w:ascii="宋体"/>
                <w:color w:val="auto"/>
                <w:sz w:val="18"/>
                <w:szCs w:val="18"/>
              </w:rPr>
            </w:pPr>
            <w:r>
              <w:rPr>
                <w:rFonts w:hint="eastAsia" w:ascii="宋体" w:hAnsi="宋体"/>
                <w:color w:val="auto"/>
                <w:sz w:val="18"/>
                <w:szCs w:val="18"/>
              </w:rPr>
              <w:t>供电电源工作正常。</w:t>
            </w:r>
          </w:p>
        </w:tc>
        <w:tc>
          <w:tcPr>
            <w:tcW w:w="608" w:type="dxa"/>
            <w:noWrap/>
            <w:vAlign w:val="center"/>
          </w:tcPr>
          <w:p>
            <w:pPr>
              <w:autoSpaceDE w:val="0"/>
              <w:autoSpaceDN w:val="0"/>
              <w:jc w:val="center"/>
              <w:rPr>
                <w:rFonts w:ascii="宋体" w:hAnsi="宋体" w:cs="宋体"/>
                <w:sz w:val="18"/>
                <w:szCs w:val="18"/>
              </w:rPr>
            </w:pPr>
            <w:r>
              <w:rPr>
                <w:rFonts w:hint="eastAsia" w:ascii="宋体" w:hAnsi="宋体" w:cs="宋体"/>
                <w:sz w:val="18"/>
                <w:szCs w:val="18"/>
              </w:rPr>
              <w:t>－</w:t>
            </w:r>
          </w:p>
        </w:tc>
        <w:tc>
          <w:tcPr>
            <w:tcW w:w="592" w:type="dxa"/>
            <w:noWrap/>
            <w:vAlign w:val="center"/>
          </w:tcPr>
          <w:p>
            <w:pPr>
              <w:autoSpaceDE w:val="0"/>
              <w:autoSpaceDN w:val="0"/>
              <w:jc w:val="center"/>
              <w:rPr>
                <w:rFonts w:ascii="宋体"/>
                <w:sz w:val="18"/>
                <w:szCs w:val="18"/>
              </w:rPr>
            </w:pPr>
            <w:r>
              <w:rPr>
                <w:rFonts w:hint="eastAsia" w:ascii="宋体" w:hAnsi="宋体" w:cs="宋体"/>
                <w:sz w:val="18"/>
                <w:szCs w:val="18"/>
              </w:rPr>
              <w:t>○</w:t>
            </w:r>
          </w:p>
        </w:tc>
        <w:tc>
          <w:tcPr>
            <w:tcW w:w="533" w:type="dxa"/>
            <w:noWrap/>
            <w:vAlign w:val="center"/>
          </w:tcPr>
          <w:p>
            <w:pPr>
              <w:autoSpaceDE w:val="0"/>
              <w:autoSpaceDN w:val="0"/>
              <w:jc w:val="center"/>
              <w:rPr>
                <w:rFonts w:ascii="宋体"/>
                <w:sz w:val="18"/>
                <w:szCs w:val="18"/>
              </w:rPr>
            </w:pPr>
            <w:r>
              <w:rPr>
                <w:rFonts w:hint="eastAsia" w:ascii="宋体" w:hAnsi="宋体" w:cs="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191" w:hRule="atLeast"/>
          <w:jc w:val="center"/>
        </w:trPr>
        <w:tc>
          <w:tcPr>
            <w:tcW w:w="607" w:type="dxa"/>
            <w:noWrap/>
            <w:vAlign w:val="center"/>
          </w:tcPr>
          <w:p>
            <w:pPr>
              <w:numPr>
                <w:ilvl w:val="0"/>
                <w:numId w:val="0"/>
              </w:numPr>
              <w:spacing w:line="240" w:lineRule="atLeast"/>
              <w:ind w:leftChars="0"/>
              <w:jc w:val="center"/>
              <w:rPr>
                <w:rFonts w:hint="default" w:ascii="宋体"/>
                <w:sz w:val="18"/>
                <w:szCs w:val="18"/>
                <w:lang w:val="en-US" w:eastAsia="zh-CN"/>
              </w:rPr>
            </w:pPr>
            <w:r>
              <w:rPr>
                <w:rFonts w:hint="eastAsia" w:ascii="宋体"/>
                <w:sz w:val="18"/>
                <w:szCs w:val="18"/>
                <w:lang w:val="en-US" w:eastAsia="zh-CN"/>
              </w:rPr>
              <w:t>57</w:t>
            </w:r>
          </w:p>
        </w:tc>
        <w:tc>
          <w:tcPr>
            <w:tcW w:w="848" w:type="dxa"/>
            <w:vMerge w:val="continue"/>
            <w:noWrap/>
            <w:vAlign w:val="center"/>
          </w:tcPr>
          <w:p>
            <w:pPr>
              <w:autoSpaceDE w:val="0"/>
              <w:autoSpaceDN w:val="0"/>
            </w:pPr>
          </w:p>
        </w:tc>
        <w:tc>
          <w:tcPr>
            <w:tcW w:w="1446" w:type="dxa"/>
            <w:vMerge w:val="continue"/>
            <w:vAlign w:val="center"/>
          </w:tcPr>
          <w:p>
            <w:pPr>
              <w:autoSpaceDE w:val="0"/>
              <w:autoSpaceDN w:val="0"/>
              <w:rPr>
                <w:color w:val="auto"/>
              </w:rPr>
            </w:pPr>
          </w:p>
        </w:tc>
        <w:tc>
          <w:tcPr>
            <w:tcW w:w="4560" w:type="dxa"/>
            <w:noWrap/>
            <w:vAlign w:val="center"/>
          </w:tcPr>
          <w:p>
            <w:pPr>
              <w:keepNext w:val="0"/>
              <w:keepLines w:val="0"/>
              <w:pageBreakBefore w:val="0"/>
              <w:widowControl w:val="0"/>
              <w:kinsoku/>
              <w:wordWrap/>
              <w:overflowPunct/>
              <w:topLinePunct w:val="0"/>
              <w:autoSpaceDE w:val="0"/>
              <w:autoSpaceDN w:val="0"/>
              <w:bidi w:val="0"/>
              <w:spacing w:line="240" w:lineRule="atLeast"/>
              <w:textAlignment w:val="auto"/>
              <w:rPr>
                <w:rFonts w:ascii="宋体" w:hAnsi="宋体"/>
                <w:color w:val="auto"/>
                <w:sz w:val="18"/>
                <w:szCs w:val="18"/>
              </w:rPr>
            </w:pPr>
            <w:r>
              <w:rPr>
                <w:rFonts w:hint="eastAsia" w:ascii="宋体" w:hAnsi="宋体"/>
                <w:color w:val="auto"/>
                <w:sz w:val="18"/>
                <w:szCs w:val="18"/>
              </w:rPr>
              <w:t>停车设备应由专用馈电线供电。</w:t>
            </w:r>
          </w:p>
        </w:tc>
        <w:tc>
          <w:tcPr>
            <w:tcW w:w="608" w:type="dxa"/>
            <w:noWrap/>
            <w:vAlign w:val="center"/>
          </w:tcPr>
          <w:p>
            <w:pPr>
              <w:autoSpaceDE w:val="0"/>
              <w:autoSpaceDN w:val="0"/>
              <w:jc w:val="center"/>
              <w:rPr>
                <w:rFonts w:ascii="宋体" w:hAnsi="宋体"/>
                <w:sz w:val="18"/>
                <w:szCs w:val="18"/>
              </w:rPr>
            </w:pPr>
            <w:r>
              <w:rPr>
                <w:rFonts w:hint="eastAsia" w:ascii="宋体" w:hAnsi="宋体" w:cs="宋体"/>
                <w:sz w:val="18"/>
                <w:szCs w:val="18"/>
              </w:rPr>
              <w:t>－</w:t>
            </w:r>
          </w:p>
        </w:tc>
        <w:tc>
          <w:tcPr>
            <w:tcW w:w="592" w:type="dxa"/>
            <w:noWrap/>
            <w:vAlign w:val="center"/>
          </w:tcPr>
          <w:p>
            <w:pPr>
              <w:autoSpaceDE w:val="0"/>
              <w:autoSpaceDN w:val="0"/>
              <w:jc w:val="center"/>
              <w:rPr>
                <w:rFonts w:ascii="宋体" w:hAnsi="宋体"/>
                <w:sz w:val="18"/>
                <w:szCs w:val="18"/>
              </w:rPr>
            </w:pPr>
            <w:r>
              <w:rPr>
                <w:rFonts w:hint="eastAsia" w:ascii="宋体" w:hAnsi="宋体" w:cs="宋体"/>
                <w:sz w:val="18"/>
                <w:szCs w:val="18"/>
              </w:rPr>
              <w:t>－</w:t>
            </w:r>
          </w:p>
        </w:tc>
        <w:tc>
          <w:tcPr>
            <w:tcW w:w="533" w:type="dxa"/>
            <w:noWrap/>
            <w:vAlign w:val="center"/>
          </w:tcPr>
          <w:p>
            <w:pPr>
              <w:autoSpaceDE w:val="0"/>
              <w:autoSpaceDN w:val="0"/>
              <w:jc w:val="center"/>
              <w:rPr>
                <w:rFonts w:ascii="宋体" w:hAnsi="宋体"/>
                <w:sz w:val="18"/>
                <w:szCs w:val="18"/>
              </w:rPr>
            </w:pPr>
            <w:r>
              <w:rPr>
                <w:rFonts w:hint="eastAsia" w:ascii="宋体" w:hAnsi="宋体" w:cs="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97" w:hRule="atLeast"/>
          <w:jc w:val="center"/>
        </w:trPr>
        <w:tc>
          <w:tcPr>
            <w:tcW w:w="607" w:type="dxa"/>
            <w:noWrap/>
            <w:vAlign w:val="center"/>
          </w:tcPr>
          <w:p>
            <w:pPr>
              <w:spacing w:line="240" w:lineRule="atLeast"/>
              <w:jc w:val="center"/>
              <w:rPr>
                <w:rFonts w:hint="default" w:ascii="宋体" w:eastAsia="宋体"/>
                <w:sz w:val="18"/>
                <w:szCs w:val="18"/>
                <w:lang w:val="en-US" w:eastAsia="zh-CN"/>
              </w:rPr>
            </w:pPr>
            <w:r>
              <w:rPr>
                <w:rFonts w:hint="eastAsia" w:ascii="宋体"/>
                <w:sz w:val="18"/>
                <w:szCs w:val="18"/>
                <w:lang w:val="en-US" w:eastAsia="zh-CN"/>
              </w:rPr>
              <w:t>58</w:t>
            </w:r>
          </w:p>
        </w:tc>
        <w:tc>
          <w:tcPr>
            <w:tcW w:w="848" w:type="dxa"/>
            <w:vMerge w:val="continue"/>
            <w:noWrap/>
            <w:vAlign w:val="center"/>
          </w:tcPr>
          <w:p>
            <w:pPr>
              <w:jc w:val="center"/>
              <w:rPr>
                <w:rFonts w:ascii="宋体"/>
                <w:sz w:val="18"/>
                <w:szCs w:val="18"/>
              </w:rPr>
            </w:pPr>
          </w:p>
        </w:tc>
        <w:tc>
          <w:tcPr>
            <w:tcW w:w="1446" w:type="dxa"/>
            <w:vAlign w:val="center"/>
          </w:tcPr>
          <w:p>
            <w:pPr>
              <w:jc w:val="center"/>
              <w:rPr>
                <w:rFonts w:ascii="宋体"/>
                <w:sz w:val="18"/>
                <w:szCs w:val="18"/>
              </w:rPr>
            </w:pPr>
            <w:r>
              <w:rPr>
                <w:rFonts w:hint="eastAsia" w:ascii="宋体" w:hAnsi="宋体"/>
                <w:sz w:val="18"/>
                <w:szCs w:val="18"/>
              </w:rPr>
              <w:t>总断路器</w:t>
            </w:r>
          </w:p>
        </w:tc>
        <w:tc>
          <w:tcPr>
            <w:tcW w:w="4560" w:type="dxa"/>
            <w:noWrap/>
            <w:vAlign w:val="center"/>
          </w:tcPr>
          <w:p>
            <w:pPr>
              <w:keepNext w:val="0"/>
              <w:keepLines w:val="0"/>
              <w:pageBreakBefore w:val="0"/>
              <w:widowControl w:val="0"/>
              <w:kinsoku/>
              <w:wordWrap/>
              <w:overflowPunct/>
              <w:topLinePunct w:val="0"/>
              <w:autoSpaceDE w:val="0"/>
              <w:autoSpaceDN w:val="0"/>
              <w:bidi w:val="0"/>
              <w:spacing w:line="240" w:lineRule="atLeast"/>
              <w:textAlignment w:val="auto"/>
              <w:rPr>
                <w:rFonts w:ascii="宋体"/>
                <w:sz w:val="18"/>
                <w:szCs w:val="18"/>
              </w:rPr>
            </w:pPr>
            <w:r>
              <w:rPr>
                <w:rFonts w:hint="eastAsia" w:ascii="宋体" w:hAnsi="宋体"/>
                <w:sz w:val="18"/>
                <w:szCs w:val="18"/>
              </w:rPr>
              <w:t>总断路器功能正常，且应有漏电保护功能。</w:t>
            </w:r>
          </w:p>
        </w:tc>
        <w:tc>
          <w:tcPr>
            <w:tcW w:w="608" w:type="dxa"/>
            <w:noWrap/>
            <w:vAlign w:val="center"/>
          </w:tcPr>
          <w:p>
            <w:pPr>
              <w:autoSpaceDE w:val="0"/>
              <w:autoSpaceDN w:val="0"/>
              <w:jc w:val="center"/>
              <w:rPr>
                <w:rFonts w:ascii="宋体" w:hAnsi="宋体" w:cs="宋体"/>
                <w:sz w:val="18"/>
                <w:szCs w:val="18"/>
              </w:rPr>
            </w:pPr>
            <w:r>
              <w:rPr>
                <w:rFonts w:hint="eastAsia" w:ascii="宋体" w:hAnsi="宋体" w:cs="宋体"/>
                <w:sz w:val="18"/>
                <w:szCs w:val="18"/>
              </w:rPr>
              <w:t>○</w:t>
            </w:r>
          </w:p>
        </w:tc>
        <w:tc>
          <w:tcPr>
            <w:tcW w:w="592" w:type="dxa"/>
            <w:noWrap/>
            <w:vAlign w:val="center"/>
          </w:tcPr>
          <w:p>
            <w:pPr>
              <w:autoSpaceDE w:val="0"/>
              <w:autoSpaceDN w:val="0"/>
              <w:jc w:val="center"/>
              <w:rPr>
                <w:rFonts w:ascii="宋体"/>
                <w:sz w:val="18"/>
                <w:szCs w:val="18"/>
              </w:rPr>
            </w:pPr>
            <w:r>
              <w:rPr>
                <w:rFonts w:hint="eastAsia" w:ascii="宋体" w:hAnsi="宋体" w:cs="宋体"/>
                <w:sz w:val="18"/>
                <w:szCs w:val="18"/>
              </w:rPr>
              <w:t>○</w:t>
            </w:r>
          </w:p>
        </w:tc>
        <w:tc>
          <w:tcPr>
            <w:tcW w:w="533" w:type="dxa"/>
            <w:noWrap/>
            <w:vAlign w:val="center"/>
          </w:tcPr>
          <w:p>
            <w:pPr>
              <w:autoSpaceDE w:val="0"/>
              <w:autoSpaceDN w:val="0"/>
              <w:jc w:val="center"/>
              <w:rPr>
                <w:rFonts w:ascii="宋体"/>
                <w:sz w:val="18"/>
                <w:szCs w:val="18"/>
              </w:rPr>
            </w:pPr>
            <w:r>
              <w:rPr>
                <w:rFonts w:hint="eastAsia" w:ascii="宋体" w:hAnsi="宋体" w:cs="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97" w:hRule="atLeast"/>
          <w:jc w:val="center"/>
        </w:trPr>
        <w:tc>
          <w:tcPr>
            <w:tcW w:w="607" w:type="dxa"/>
            <w:noWrap/>
            <w:vAlign w:val="center"/>
          </w:tcPr>
          <w:p>
            <w:pPr>
              <w:spacing w:line="240" w:lineRule="atLeast"/>
              <w:jc w:val="center"/>
              <w:rPr>
                <w:rFonts w:hint="default" w:ascii="宋体" w:eastAsia="宋体"/>
                <w:sz w:val="18"/>
                <w:szCs w:val="18"/>
                <w:lang w:val="en-US" w:eastAsia="zh-CN"/>
              </w:rPr>
            </w:pPr>
            <w:r>
              <w:rPr>
                <w:rFonts w:hint="eastAsia" w:ascii="宋体"/>
                <w:sz w:val="18"/>
                <w:szCs w:val="18"/>
                <w:lang w:val="en-US" w:eastAsia="zh-CN"/>
              </w:rPr>
              <w:t>59</w:t>
            </w:r>
          </w:p>
        </w:tc>
        <w:tc>
          <w:tcPr>
            <w:tcW w:w="848" w:type="dxa"/>
            <w:vMerge w:val="continue"/>
            <w:noWrap/>
            <w:vAlign w:val="center"/>
          </w:tcPr>
          <w:p>
            <w:pPr>
              <w:jc w:val="center"/>
              <w:rPr>
                <w:rFonts w:ascii="宋体"/>
                <w:sz w:val="18"/>
                <w:szCs w:val="18"/>
              </w:rPr>
            </w:pPr>
          </w:p>
        </w:tc>
        <w:tc>
          <w:tcPr>
            <w:tcW w:w="1446" w:type="dxa"/>
            <w:vAlign w:val="center"/>
          </w:tcPr>
          <w:p>
            <w:pPr>
              <w:jc w:val="center"/>
              <w:rPr>
                <w:rFonts w:ascii="宋体"/>
                <w:sz w:val="18"/>
                <w:szCs w:val="18"/>
              </w:rPr>
            </w:pPr>
            <w:r>
              <w:rPr>
                <w:rFonts w:hint="eastAsia" w:ascii="宋体" w:hAnsi="宋体"/>
                <w:sz w:val="18"/>
                <w:szCs w:val="18"/>
              </w:rPr>
              <w:t>电气元件、</w:t>
            </w:r>
          </w:p>
          <w:p>
            <w:pPr>
              <w:jc w:val="center"/>
              <w:rPr>
                <w:rFonts w:ascii="宋体"/>
                <w:sz w:val="18"/>
                <w:szCs w:val="18"/>
              </w:rPr>
            </w:pPr>
            <w:r>
              <w:rPr>
                <w:rFonts w:hint="eastAsia" w:ascii="宋体" w:hAnsi="宋体"/>
                <w:sz w:val="18"/>
                <w:szCs w:val="18"/>
              </w:rPr>
              <w:t>电线电缆及</w:t>
            </w:r>
          </w:p>
          <w:p>
            <w:pPr>
              <w:jc w:val="center"/>
              <w:rPr>
                <w:rFonts w:ascii="宋体"/>
                <w:sz w:val="18"/>
                <w:szCs w:val="18"/>
              </w:rPr>
            </w:pPr>
            <w:r>
              <w:rPr>
                <w:rFonts w:hint="eastAsia" w:ascii="宋体" w:hAnsi="宋体"/>
                <w:sz w:val="18"/>
                <w:szCs w:val="18"/>
              </w:rPr>
              <w:t>电气配线</w:t>
            </w:r>
          </w:p>
        </w:tc>
        <w:tc>
          <w:tcPr>
            <w:tcW w:w="4560" w:type="dxa"/>
            <w:noWrap/>
            <w:vAlign w:val="center"/>
          </w:tcPr>
          <w:p>
            <w:pPr>
              <w:keepNext w:val="0"/>
              <w:keepLines w:val="0"/>
              <w:pageBreakBefore w:val="0"/>
              <w:widowControl w:val="0"/>
              <w:kinsoku/>
              <w:wordWrap/>
              <w:overflowPunct/>
              <w:topLinePunct w:val="0"/>
              <w:autoSpaceDE w:val="0"/>
              <w:autoSpaceDN w:val="0"/>
              <w:bidi w:val="0"/>
              <w:spacing w:line="240" w:lineRule="atLeast"/>
              <w:textAlignment w:val="auto"/>
              <w:rPr>
                <w:rFonts w:ascii="宋体"/>
                <w:sz w:val="18"/>
                <w:szCs w:val="18"/>
              </w:rPr>
            </w:pPr>
            <w:r>
              <w:rPr>
                <w:rFonts w:hint="eastAsia" w:ascii="宋体" w:hAnsi="宋体"/>
                <w:sz w:val="18"/>
                <w:szCs w:val="18"/>
              </w:rPr>
              <w:t>断路器，熔断器、相序保护器、接触器、中间继电器、热继电器等电气元件应完好，触点无接触不良；导线接头、连接端子固定可靠；配线及绝缘层无污损、老化，无接触不良及导线裸露现象</w:t>
            </w:r>
          </w:p>
        </w:tc>
        <w:tc>
          <w:tcPr>
            <w:tcW w:w="608" w:type="dxa"/>
            <w:noWrap/>
            <w:vAlign w:val="center"/>
          </w:tcPr>
          <w:p>
            <w:pPr>
              <w:autoSpaceDE w:val="0"/>
              <w:autoSpaceDN w:val="0"/>
              <w:jc w:val="center"/>
              <w:rPr>
                <w:rFonts w:ascii="宋体" w:hAnsi="宋体" w:cs="宋体"/>
                <w:sz w:val="18"/>
                <w:szCs w:val="18"/>
              </w:rPr>
            </w:pPr>
            <w:r>
              <w:rPr>
                <w:rFonts w:hint="eastAsia" w:ascii="宋体" w:hAnsi="宋体" w:cs="宋体"/>
                <w:sz w:val="18"/>
                <w:szCs w:val="18"/>
              </w:rPr>
              <w:t>○</w:t>
            </w:r>
          </w:p>
        </w:tc>
        <w:tc>
          <w:tcPr>
            <w:tcW w:w="592" w:type="dxa"/>
            <w:noWrap/>
            <w:vAlign w:val="center"/>
          </w:tcPr>
          <w:p>
            <w:pPr>
              <w:autoSpaceDE w:val="0"/>
              <w:autoSpaceDN w:val="0"/>
              <w:jc w:val="center"/>
              <w:rPr>
                <w:rFonts w:ascii="宋体"/>
                <w:sz w:val="18"/>
                <w:szCs w:val="18"/>
              </w:rPr>
            </w:pPr>
            <w:r>
              <w:rPr>
                <w:rFonts w:hint="eastAsia" w:ascii="宋体" w:hAnsi="宋体" w:cs="宋体"/>
                <w:sz w:val="18"/>
                <w:szCs w:val="18"/>
              </w:rPr>
              <w:t>○</w:t>
            </w:r>
          </w:p>
        </w:tc>
        <w:tc>
          <w:tcPr>
            <w:tcW w:w="533" w:type="dxa"/>
            <w:noWrap/>
            <w:vAlign w:val="center"/>
          </w:tcPr>
          <w:p>
            <w:pPr>
              <w:autoSpaceDE w:val="0"/>
              <w:autoSpaceDN w:val="0"/>
              <w:jc w:val="center"/>
              <w:rPr>
                <w:rFonts w:ascii="宋体"/>
                <w:sz w:val="18"/>
                <w:szCs w:val="18"/>
              </w:rPr>
            </w:pPr>
            <w:r>
              <w:rPr>
                <w:rFonts w:hint="eastAsia" w:ascii="宋体" w:hAnsi="宋体" w:cs="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97" w:hRule="atLeast"/>
          <w:jc w:val="center"/>
        </w:trPr>
        <w:tc>
          <w:tcPr>
            <w:tcW w:w="607" w:type="dxa"/>
            <w:noWrap/>
            <w:vAlign w:val="center"/>
          </w:tcPr>
          <w:p>
            <w:pPr>
              <w:spacing w:line="240" w:lineRule="atLeast"/>
              <w:jc w:val="center"/>
              <w:rPr>
                <w:rFonts w:hint="default" w:ascii="宋体" w:eastAsia="宋体"/>
                <w:sz w:val="18"/>
                <w:szCs w:val="18"/>
                <w:lang w:val="en-US" w:eastAsia="zh-CN"/>
              </w:rPr>
            </w:pPr>
            <w:r>
              <w:rPr>
                <w:rFonts w:hint="eastAsia" w:ascii="宋体"/>
                <w:sz w:val="18"/>
                <w:szCs w:val="18"/>
                <w:lang w:val="en-US" w:eastAsia="zh-CN"/>
              </w:rPr>
              <w:t>60</w:t>
            </w:r>
          </w:p>
        </w:tc>
        <w:tc>
          <w:tcPr>
            <w:tcW w:w="848" w:type="dxa"/>
            <w:vMerge w:val="continue"/>
            <w:noWrap/>
            <w:vAlign w:val="center"/>
          </w:tcPr>
          <w:p>
            <w:pPr>
              <w:jc w:val="center"/>
              <w:rPr>
                <w:rFonts w:ascii="宋体"/>
                <w:sz w:val="18"/>
                <w:szCs w:val="18"/>
              </w:rPr>
            </w:pPr>
          </w:p>
        </w:tc>
        <w:tc>
          <w:tcPr>
            <w:tcW w:w="1446" w:type="dxa"/>
            <w:vAlign w:val="center"/>
          </w:tcPr>
          <w:p>
            <w:pPr>
              <w:jc w:val="center"/>
              <w:rPr>
                <w:rFonts w:ascii="宋体"/>
                <w:sz w:val="18"/>
                <w:szCs w:val="18"/>
              </w:rPr>
            </w:pPr>
            <w:r>
              <w:rPr>
                <w:rFonts w:hint="eastAsia" w:ascii="宋体" w:hAnsi="宋体"/>
                <w:sz w:val="18"/>
                <w:szCs w:val="18"/>
              </w:rPr>
              <w:t>控制柜</w:t>
            </w:r>
          </w:p>
        </w:tc>
        <w:tc>
          <w:tcPr>
            <w:tcW w:w="4560" w:type="dxa"/>
            <w:noWrap/>
            <w:vAlign w:val="center"/>
          </w:tcPr>
          <w:p>
            <w:pPr>
              <w:keepNext w:val="0"/>
              <w:keepLines w:val="0"/>
              <w:pageBreakBefore w:val="0"/>
              <w:widowControl w:val="0"/>
              <w:kinsoku/>
              <w:wordWrap/>
              <w:overflowPunct/>
              <w:topLinePunct w:val="0"/>
              <w:autoSpaceDE w:val="0"/>
              <w:autoSpaceDN w:val="0"/>
              <w:bidi w:val="0"/>
              <w:spacing w:line="240" w:lineRule="atLeast"/>
              <w:textAlignment w:val="auto"/>
              <w:rPr>
                <w:rFonts w:ascii="宋体"/>
                <w:sz w:val="18"/>
                <w:szCs w:val="18"/>
              </w:rPr>
            </w:pPr>
            <w:r>
              <w:rPr>
                <w:rFonts w:hint="eastAsia" w:ascii="宋体" w:hAnsi="宋体"/>
                <w:sz w:val="18"/>
                <w:szCs w:val="18"/>
              </w:rPr>
              <w:t>电控箱应干燥清沽，柜门应开美灵活，防护良好；可编程控制器、变频器应有良好的通风散热，电气线路及元器件应无过热、烧焦、熔化痕迹、无破损</w:t>
            </w:r>
          </w:p>
        </w:tc>
        <w:tc>
          <w:tcPr>
            <w:tcW w:w="608" w:type="dxa"/>
            <w:noWrap/>
            <w:vAlign w:val="center"/>
          </w:tcPr>
          <w:p>
            <w:pPr>
              <w:autoSpaceDE w:val="0"/>
              <w:autoSpaceDN w:val="0"/>
              <w:jc w:val="center"/>
              <w:rPr>
                <w:rFonts w:ascii="宋体" w:hAnsi="宋体" w:cs="宋体"/>
                <w:sz w:val="18"/>
                <w:szCs w:val="18"/>
              </w:rPr>
            </w:pPr>
            <w:r>
              <w:rPr>
                <w:rFonts w:hint="eastAsia" w:ascii="宋体" w:hAnsi="宋体" w:cs="宋体"/>
                <w:sz w:val="18"/>
                <w:szCs w:val="18"/>
              </w:rPr>
              <w:t>○</w:t>
            </w:r>
          </w:p>
        </w:tc>
        <w:tc>
          <w:tcPr>
            <w:tcW w:w="592" w:type="dxa"/>
            <w:noWrap/>
            <w:vAlign w:val="center"/>
          </w:tcPr>
          <w:p>
            <w:pPr>
              <w:autoSpaceDE w:val="0"/>
              <w:autoSpaceDN w:val="0"/>
              <w:jc w:val="center"/>
              <w:rPr>
                <w:rFonts w:ascii="宋体"/>
                <w:sz w:val="18"/>
                <w:szCs w:val="18"/>
              </w:rPr>
            </w:pPr>
            <w:r>
              <w:rPr>
                <w:rFonts w:hint="eastAsia" w:ascii="宋体" w:hAnsi="宋体" w:cs="宋体"/>
                <w:sz w:val="18"/>
                <w:szCs w:val="18"/>
              </w:rPr>
              <w:t>○</w:t>
            </w:r>
          </w:p>
        </w:tc>
        <w:tc>
          <w:tcPr>
            <w:tcW w:w="533" w:type="dxa"/>
            <w:noWrap/>
            <w:vAlign w:val="center"/>
          </w:tcPr>
          <w:p>
            <w:pPr>
              <w:autoSpaceDE w:val="0"/>
              <w:autoSpaceDN w:val="0"/>
              <w:jc w:val="center"/>
              <w:rPr>
                <w:rFonts w:ascii="宋体"/>
                <w:sz w:val="18"/>
                <w:szCs w:val="18"/>
              </w:rPr>
            </w:pPr>
            <w:r>
              <w:rPr>
                <w:rFonts w:hint="eastAsia" w:ascii="宋体" w:hAnsi="宋体" w:cs="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97" w:hRule="atLeast"/>
          <w:jc w:val="center"/>
        </w:trPr>
        <w:tc>
          <w:tcPr>
            <w:tcW w:w="607" w:type="dxa"/>
            <w:noWrap/>
            <w:vAlign w:val="center"/>
          </w:tcPr>
          <w:p>
            <w:pPr>
              <w:spacing w:line="240" w:lineRule="atLeast"/>
              <w:jc w:val="center"/>
              <w:rPr>
                <w:rFonts w:hint="default" w:ascii="宋体" w:eastAsia="宋体"/>
                <w:sz w:val="18"/>
                <w:szCs w:val="18"/>
                <w:lang w:val="en-US" w:eastAsia="zh-CN"/>
              </w:rPr>
            </w:pPr>
            <w:r>
              <w:rPr>
                <w:rFonts w:hint="eastAsia" w:ascii="宋体"/>
                <w:sz w:val="18"/>
                <w:szCs w:val="18"/>
                <w:lang w:val="en-US" w:eastAsia="zh-CN"/>
              </w:rPr>
              <w:t>61</w:t>
            </w:r>
          </w:p>
        </w:tc>
        <w:tc>
          <w:tcPr>
            <w:tcW w:w="848" w:type="dxa"/>
            <w:vMerge w:val="continue"/>
            <w:noWrap/>
            <w:vAlign w:val="center"/>
          </w:tcPr>
          <w:p>
            <w:pPr>
              <w:jc w:val="center"/>
              <w:rPr>
                <w:rFonts w:ascii="宋体"/>
                <w:sz w:val="18"/>
                <w:szCs w:val="18"/>
              </w:rPr>
            </w:pPr>
          </w:p>
        </w:tc>
        <w:tc>
          <w:tcPr>
            <w:tcW w:w="1446" w:type="dxa"/>
            <w:vAlign w:val="center"/>
          </w:tcPr>
          <w:p>
            <w:pPr>
              <w:jc w:val="center"/>
              <w:rPr>
                <w:rFonts w:ascii="宋体"/>
                <w:sz w:val="18"/>
                <w:szCs w:val="18"/>
              </w:rPr>
            </w:pPr>
            <w:r>
              <w:rPr>
                <w:rFonts w:hint="eastAsia" w:ascii="宋体" w:hAnsi="宋体"/>
                <w:sz w:val="18"/>
                <w:szCs w:val="18"/>
              </w:rPr>
              <w:t>电动机保护</w:t>
            </w:r>
          </w:p>
        </w:tc>
        <w:tc>
          <w:tcPr>
            <w:tcW w:w="4560" w:type="dxa"/>
            <w:noWrap/>
            <w:vAlign w:val="center"/>
          </w:tcPr>
          <w:p>
            <w:pPr>
              <w:keepNext w:val="0"/>
              <w:keepLines w:val="0"/>
              <w:pageBreakBefore w:val="0"/>
              <w:widowControl w:val="0"/>
              <w:kinsoku/>
              <w:wordWrap/>
              <w:overflowPunct/>
              <w:topLinePunct w:val="0"/>
              <w:bidi w:val="0"/>
              <w:adjustRightInd w:val="0"/>
              <w:snapToGrid w:val="0"/>
              <w:spacing w:line="240" w:lineRule="atLeast"/>
              <w:contextualSpacing/>
              <w:textAlignment w:val="auto"/>
              <w:rPr>
                <w:rFonts w:ascii="宋体"/>
                <w:spacing w:val="4"/>
                <w:kern w:val="0"/>
                <w:sz w:val="18"/>
                <w:szCs w:val="18"/>
              </w:rPr>
            </w:pPr>
            <w:r>
              <w:rPr>
                <w:rFonts w:hint="eastAsia" w:ascii="宋体" w:hAnsi="宋体"/>
                <w:spacing w:val="4"/>
                <w:kern w:val="0"/>
                <w:sz w:val="18"/>
                <w:szCs w:val="18"/>
              </w:rPr>
              <w:t>电动机保护功能正常：</w:t>
            </w:r>
          </w:p>
        </w:tc>
        <w:tc>
          <w:tcPr>
            <w:tcW w:w="608" w:type="dxa"/>
            <w:noWrap/>
            <w:vAlign w:val="center"/>
          </w:tcPr>
          <w:p>
            <w:pPr>
              <w:autoSpaceDE w:val="0"/>
              <w:autoSpaceDN w:val="0"/>
              <w:jc w:val="center"/>
              <w:rPr>
                <w:rFonts w:ascii="宋体" w:hAnsi="宋体" w:cs="宋体"/>
                <w:sz w:val="18"/>
                <w:szCs w:val="18"/>
              </w:rPr>
            </w:pPr>
            <w:r>
              <w:rPr>
                <w:rFonts w:hint="eastAsia" w:ascii="宋体" w:hAnsi="宋体" w:cs="宋体"/>
                <w:sz w:val="18"/>
                <w:szCs w:val="18"/>
              </w:rPr>
              <w:t>○</w:t>
            </w:r>
          </w:p>
        </w:tc>
        <w:tc>
          <w:tcPr>
            <w:tcW w:w="592" w:type="dxa"/>
            <w:noWrap/>
            <w:vAlign w:val="center"/>
          </w:tcPr>
          <w:p>
            <w:pPr>
              <w:autoSpaceDE w:val="0"/>
              <w:autoSpaceDN w:val="0"/>
              <w:jc w:val="center"/>
              <w:rPr>
                <w:rFonts w:ascii="宋体"/>
                <w:sz w:val="18"/>
                <w:szCs w:val="18"/>
              </w:rPr>
            </w:pPr>
            <w:r>
              <w:rPr>
                <w:rFonts w:hint="eastAsia" w:ascii="宋体" w:hAnsi="宋体" w:cs="宋体"/>
                <w:sz w:val="18"/>
                <w:szCs w:val="18"/>
              </w:rPr>
              <w:t>○</w:t>
            </w:r>
          </w:p>
        </w:tc>
        <w:tc>
          <w:tcPr>
            <w:tcW w:w="533" w:type="dxa"/>
            <w:noWrap/>
            <w:vAlign w:val="center"/>
          </w:tcPr>
          <w:p>
            <w:pPr>
              <w:autoSpaceDE w:val="0"/>
              <w:autoSpaceDN w:val="0"/>
              <w:jc w:val="center"/>
              <w:rPr>
                <w:rFonts w:ascii="宋体"/>
                <w:sz w:val="18"/>
                <w:szCs w:val="18"/>
              </w:rPr>
            </w:pPr>
            <w:r>
              <w:rPr>
                <w:rFonts w:hint="eastAsia" w:ascii="宋体" w:hAnsi="宋体" w:cs="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97" w:hRule="atLeast"/>
          <w:jc w:val="center"/>
        </w:trPr>
        <w:tc>
          <w:tcPr>
            <w:tcW w:w="607" w:type="dxa"/>
            <w:noWrap/>
            <w:vAlign w:val="center"/>
          </w:tcPr>
          <w:p>
            <w:pPr>
              <w:spacing w:line="240" w:lineRule="atLeast"/>
              <w:jc w:val="center"/>
              <w:rPr>
                <w:rFonts w:hint="default" w:ascii="宋体" w:eastAsia="宋体"/>
                <w:sz w:val="18"/>
                <w:szCs w:val="18"/>
                <w:lang w:val="en-US" w:eastAsia="zh-CN"/>
              </w:rPr>
            </w:pPr>
            <w:r>
              <w:rPr>
                <w:rFonts w:hint="eastAsia" w:ascii="宋体"/>
                <w:sz w:val="18"/>
                <w:szCs w:val="18"/>
                <w:lang w:val="en-US" w:eastAsia="zh-CN"/>
              </w:rPr>
              <w:t>62</w:t>
            </w:r>
          </w:p>
        </w:tc>
        <w:tc>
          <w:tcPr>
            <w:tcW w:w="848" w:type="dxa"/>
            <w:vMerge w:val="continue"/>
            <w:noWrap/>
            <w:vAlign w:val="center"/>
          </w:tcPr>
          <w:p>
            <w:pPr>
              <w:jc w:val="center"/>
              <w:rPr>
                <w:rFonts w:ascii="宋体"/>
                <w:sz w:val="18"/>
                <w:szCs w:val="18"/>
              </w:rPr>
            </w:pPr>
          </w:p>
        </w:tc>
        <w:tc>
          <w:tcPr>
            <w:tcW w:w="1446" w:type="dxa"/>
            <w:vAlign w:val="center"/>
          </w:tcPr>
          <w:p>
            <w:pPr>
              <w:jc w:val="center"/>
              <w:rPr>
                <w:rFonts w:ascii="宋体"/>
                <w:sz w:val="18"/>
                <w:szCs w:val="18"/>
              </w:rPr>
            </w:pPr>
            <w:r>
              <w:rPr>
                <w:rFonts w:hint="eastAsia" w:ascii="宋体" w:hAnsi="宋体"/>
                <w:sz w:val="18"/>
                <w:szCs w:val="18"/>
              </w:rPr>
              <w:t>接地保护</w:t>
            </w:r>
          </w:p>
        </w:tc>
        <w:tc>
          <w:tcPr>
            <w:tcW w:w="4560" w:type="dxa"/>
            <w:noWrap/>
            <w:vAlign w:val="center"/>
          </w:tcPr>
          <w:p>
            <w:pPr>
              <w:keepNext w:val="0"/>
              <w:keepLines w:val="0"/>
              <w:pageBreakBefore w:val="0"/>
              <w:widowControl w:val="0"/>
              <w:kinsoku/>
              <w:wordWrap/>
              <w:overflowPunct/>
              <w:topLinePunct w:val="0"/>
              <w:autoSpaceDE w:val="0"/>
              <w:autoSpaceDN w:val="0"/>
              <w:bidi w:val="0"/>
              <w:spacing w:line="240" w:lineRule="atLeast"/>
              <w:textAlignment w:val="auto"/>
              <w:rPr>
                <w:rFonts w:ascii="宋体"/>
                <w:sz w:val="18"/>
                <w:szCs w:val="18"/>
              </w:rPr>
            </w:pPr>
            <w:r>
              <w:rPr>
                <w:rFonts w:hint="eastAsia" w:ascii="宋体" w:hAnsi="宋体"/>
                <w:sz w:val="18"/>
                <w:szCs w:val="18"/>
              </w:rPr>
              <w:t>装置应完好，连接可靠、绝缘可靠，功能有效</w:t>
            </w:r>
          </w:p>
        </w:tc>
        <w:tc>
          <w:tcPr>
            <w:tcW w:w="608" w:type="dxa"/>
            <w:noWrap/>
            <w:vAlign w:val="center"/>
          </w:tcPr>
          <w:p>
            <w:pPr>
              <w:autoSpaceDE w:val="0"/>
              <w:autoSpaceDN w:val="0"/>
              <w:jc w:val="center"/>
              <w:rPr>
                <w:rFonts w:ascii="宋体" w:hAnsi="宋体" w:cs="宋体"/>
                <w:sz w:val="18"/>
                <w:szCs w:val="18"/>
              </w:rPr>
            </w:pPr>
            <w:r>
              <w:rPr>
                <w:rFonts w:hint="eastAsia" w:ascii="宋体" w:hAnsi="宋体" w:cs="宋体"/>
                <w:sz w:val="18"/>
                <w:szCs w:val="18"/>
              </w:rPr>
              <w:t>－</w:t>
            </w:r>
          </w:p>
        </w:tc>
        <w:tc>
          <w:tcPr>
            <w:tcW w:w="592" w:type="dxa"/>
            <w:noWrap/>
            <w:vAlign w:val="center"/>
          </w:tcPr>
          <w:p>
            <w:pPr>
              <w:autoSpaceDE w:val="0"/>
              <w:autoSpaceDN w:val="0"/>
              <w:jc w:val="center"/>
              <w:rPr>
                <w:rFonts w:ascii="宋体"/>
                <w:sz w:val="18"/>
                <w:szCs w:val="18"/>
              </w:rPr>
            </w:pPr>
            <w:r>
              <w:rPr>
                <w:rFonts w:hint="eastAsia" w:ascii="宋体" w:hAnsi="宋体" w:cs="宋体"/>
                <w:sz w:val="18"/>
                <w:szCs w:val="18"/>
              </w:rPr>
              <w:t>○</w:t>
            </w:r>
          </w:p>
        </w:tc>
        <w:tc>
          <w:tcPr>
            <w:tcW w:w="533" w:type="dxa"/>
            <w:noWrap/>
            <w:vAlign w:val="center"/>
          </w:tcPr>
          <w:p>
            <w:pPr>
              <w:autoSpaceDE w:val="0"/>
              <w:autoSpaceDN w:val="0"/>
              <w:jc w:val="center"/>
              <w:rPr>
                <w:rFonts w:ascii="宋体"/>
                <w:sz w:val="18"/>
                <w:szCs w:val="18"/>
              </w:rPr>
            </w:pPr>
            <w:r>
              <w:rPr>
                <w:rFonts w:hint="eastAsia" w:ascii="宋体" w:hAnsi="宋体" w:cs="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97" w:hRule="atLeast"/>
          <w:jc w:val="center"/>
        </w:trPr>
        <w:tc>
          <w:tcPr>
            <w:tcW w:w="607" w:type="dxa"/>
            <w:noWrap/>
            <w:vAlign w:val="center"/>
          </w:tcPr>
          <w:p>
            <w:pPr>
              <w:spacing w:line="240" w:lineRule="atLeast"/>
              <w:jc w:val="center"/>
              <w:rPr>
                <w:rFonts w:hint="default" w:ascii="宋体" w:eastAsia="宋体"/>
                <w:sz w:val="18"/>
                <w:szCs w:val="18"/>
                <w:lang w:val="en-US" w:eastAsia="zh-CN"/>
              </w:rPr>
            </w:pPr>
            <w:r>
              <w:rPr>
                <w:rFonts w:hint="eastAsia" w:ascii="宋体"/>
                <w:sz w:val="18"/>
                <w:szCs w:val="18"/>
                <w:lang w:val="en-US" w:eastAsia="zh-CN"/>
              </w:rPr>
              <w:t>63</w:t>
            </w:r>
          </w:p>
        </w:tc>
        <w:tc>
          <w:tcPr>
            <w:tcW w:w="848" w:type="dxa"/>
            <w:vMerge w:val="continue"/>
            <w:noWrap/>
            <w:vAlign w:val="center"/>
          </w:tcPr>
          <w:p>
            <w:pPr>
              <w:jc w:val="center"/>
              <w:rPr>
                <w:rFonts w:ascii="宋体"/>
                <w:sz w:val="18"/>
                <w:szCs w:val="18"/>
              </w:rPr>
            </w:pPr>
          </w:p>
        </w:tc>
        <w:tc>
          <w:tcPr>
            <w:tcW w:w="1446" w:type="dxa"/>
            <w:vMerge w:val="restart"/>
            <w:vAlign w:val="center"/>
          </w:tcPr>
          <w:p>
            <w:pPr>
              <w:jc w:val="center"/>
              <w:rPr>
                <w:rFonts w:ascii="宋体"/>
                <w:sz w:val="18"/>
                <w:szCs w:val="18"/>
              </w:rPr>
            </w:pPr>
            <w:r>
              <w:rPr>
                <w:rFonts w:hint="eastAsia" w:ascii="宋体" w:hAnsi="宋体"/>
                <w:sz w:val="18"/>
                <w:szCs w:val="18"/>
              </w:rPr>
              <w:t>电气保护</w:t>
            </w:r>
          </w:p>
        </w:tc>
        <w:tc>
          <w:tcPr>
            <w:tcW w:w="4560" w:type="dxa"/>
            <w:noWrap/>
            <w:vAlign w:val="center"/>
          </w:tcPr>
          <w:p>
            <w:pPr>
              <w:keepNext w:val="0"/>
              <w:keepLines w:val="0"/>
              <w:pageBreakBefore w:val="0"/>
              <w:widowControl w:val="0"/>
              <w:kinsoku/>
              <w:wordWrap/>
              <w:overflowPunct/>
              <w:topLinePunct w:val="0"/>
              <w:autoSpaceDE w:val="0"/>
              <w:autoSpaceDN w:val="0"/>
              <w:bidi w:val="0"/>
              <w:spacing w:line="240" w:lineRule="atLeast"/>
              <w:textAlignment w:val="auto"/>
              <w:rPr>
                <w:rFonts w:ascii="宋体"/>
                <w:sz w:val="18"/>
                <w:szCs w:val="18"/>
              </w:rPr>
            </w:pPr>
            <w:r>
              <w:rPr>
                <w:rFonts w:hint="eastAsia" w:ascii="宋体"/>
                <w:sz w:val="18"/>
                <w:szCs w:val="18"/>
              </w:rPr>
              <w:t>检査短路、失压、缺相和错相等电气保护应无缺损</w:t>
            </w:r>
          </w:p>
        </w:tc>
        <w:tc>
          <w:tcPr>
            <w:tcW w:w="608" w:type="dxa"/>
            <w:noWrap/>
            <w:vAlign w:val="center"/>
          </w:tcPr>
          <w:p>
            <w:pPr>
              <w:autoSpaceDE w:val="0"/>
              <w:autoSpaceDN w:val="0"/>
              <w:jc w:val="center"/>
              <w:rPr>
                <w:rFonts w:ascii="宋体" w:hAnsi="宋体" w:cs="宋体"/>
                <w:sz w:val="18"/>
                <w:szCs w:val="18"/>
              </w:rPr>
            </w:pPr>
            <w:r>
              <w:rPr>
                <w:rFonts w:hint="eastAsia" w:ascii="宋体" w:hAnsi="宋体" w:cs="宋体"/>
                <w:sz w:val="18"/>
                <w:szCs w:val="18"/>
              </w:rPr>
              <w:t>○</w:t>
            </w:r>
          </w:p>
        </w:tc>
        <w:tc>
          <w:tcPr>
            <w:tcW w:w="592" w:type="dxa"/>
            <w:noWrap/>
            <w:vAlign w:val="center"/>
          </w:tcPr>
          <w:p>
            <w:pPr>
              <w:autoSpaceDE w:val="0"/>
              <w:autoSpaceDN w:val="0"/>
              <w:jc w:val="center"/>
              <w:rPr>
                <w:rFonts w:ascii="宋体"/>
                <w:sz w:val="18"/>
                <w:szCs w:val="18"/>
              </w:rPr>
            </w:pPr>
            <w:r>
              <w:rPr>
                <w:rFonts w:hint="eastAsia" w:ascii="宋体" w:hAnsi="宋体" w:cs="宋体"/>
                <w:sz w:val="18"/>
                <w:szCs w:val="18"/>
              </w:rPr>
              <w:t>○</w:t>
            </w:r>
          </w:p>
        </w:tc>
        <w:tc>
          <w:tcPr>
            <w:tcW w:w="533" w:type="dxa"/>
            <w:noWrap/>
            <w:vAlign w:val="center"/>
          </w:tcPr>
          <w:p>
            <w:pPr>
              <w:autoSpaceDE w:val="0"/>
              <w:autoSpaceDN w:val="0"/>
              <w:jc w:val="center"/>
              <w:rPr>
                <w:rFonts w:ascii="宋体"/>
                <w:sz w:val="18"/>
                <w:szCs w:val="18"/>
              </w:rPr>
            </w:pPr>
            <w:r>
              <w:rPr>
                <w:rFonts w:hint="eastAsia" w:ascii="宋体" w:hAnsi="宋体" w:cs="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97" w:hRule="atLeast"/>
          <w:jc w:val="center"/>
        </w:trPr>
        <w:tc>
          <w:tcPr>
            <w:tcW w:w="607" w:type="dxa"/>
            <w:noWrap/>
            <w:vAlign w:val="center"/>
          </w:tcPr>
          <w:p>
            <w:pPr>
              <w:spacing w:line="240" w:lineRule="atLeast"/>
              <w:jc w:val="center"/>
              <w:rPr>
                <w:rFonts w:hint="default" w:ascii="宋体" w:eastAsia="宋体"/>
                <w:sz w:val="18"/>
                <w:szCs w:val="18"/>
                <w:lang w:val="en-US" w:eastAsia="zh-CN"/>
              </w:rPr>
            </w:pPr>
            <w:r>
              <w:rPr>
                <w:rFonts w:hint="eastAsia" w:ascii="宋体"/>
                <w:sz w:val="18"/>
                <w:szCs w:val="18"/>
                <w:lang w:val="en-US" w:eastAsia="zh-CN"/>
              </w:rPr>
              <w:t>64</w:t>
            </w:r>
          </w:p>
        </w:tc>
        <w:tc>
          <w:tcPr>
            <w:tcW w:w="848" w:type="dxa"/>
            <w:vMerge w:val="continue"/>
            <w:noWrap/>
            <w:vAlign w:val="center"/>
          </w:tcPr>
          <w:p>
            <w:pPr>
              <w:jc w:val="center"/>
              <w:rPr>
                <w:rFonts w:ascii="宋体"/>
                <w:sz w:val="18"/>
                <w:szCs w:val="18"/>
              </w:rPr>
            </w:pPr>
          </w:p>
        </w:tc>
        <w:tc>
          <w:tcPr>
            <w:tcW w:w="1446" w:type="dxa"/>
            <w:vMerge w:val="continue"/>
            <w:vAlign w:val="center"/>
          </w:tcPr>
          <w:p>
            <w:pPr>
              <w:jc w:val="center"/>
              <w:rPr>
                <w:rFonts w:ascii="宋体"/>
                <w:sz w:val="18"/>
                <w:szCs w:val="18"/>
              </w:rPr>
            </w:pPr>
          </w:p>
        </w:tc>
        <w:tc>
          <w:tcPr>
            <w:tcW w:w="4560" w:type="dxa"/>
            <w:noWrap/>
            <w:vAlign w:val="center"/>
          </w:tcPr>
          <w:p>
            <w:pPr>
              <w:keepNext w:val="0"/>
              <w:keepLines w:val="0"/>
              <w:pageBreakBefore w:val="0"/>
              <w:widowControl w:val="0"/>
              <w:kinsoku/>
              <w:wordWrap/>
              <w:overflowPunct/>
              <w:topLinePunct w:val="0"/>
              <w:autoSpaceDE w:val="0"/>
              <w:autoSpaceDN w:val="0"/>
              <w:bidi w:val="0"/>
              <w:spacing w:line="240" w:lineRule="atLeast"/>
              <w:textAlignment w:val="auto"/>
              <w:rPr>
                <w:rFonts w:ascii="宋体"/>
                <w:sz w:val="18"/>
                <w:szCs w:val="18"/>
              </w:rPr>
            </w:pPr>
            <w:r>
              <w:rPr>
                <w:rFonts w:hint="eastAsia" w:ascii="宋体"/>
                <w:sz w:val="18"/>
                <w:szCs w:val="18"/>
              </w:rPr>
              <w:t>检査电气连接及接地应可靠</w:t>
            </w:r>
            <w:r>
              <w:rPr>
                <w:rFonts w:ascii="宋体"/>
                <w:sz w:val="18"/>
                <w:szCs w:val="18"/>
              </w:rPr>
              <w:t>.</w:t>
            </w:r>
            <w:r>
              <w:rPr>
                <w:rFonts w:hint="eastAsia" w:ascii="宋体"/>
                <w:sz w:val="18"/>
                <w:szCs w:val="18"/>
              </w:rPr>
              <w:t>导线无老化、破损</w:t>
            </w:r>
          </w:p>
        </w:tc>
        <w:tc>
          <w:tcPr>
            <w:tcW w:w="608" w:type="dxa"/>
            <w:noWrap/>
            <w:vAlign w:val="center"/>
          </w:tcPr>
          <w:p>
            <w:pPr>
              <w:autoSpaceDE w:val="0"/>
              <w:autoSpaceDN w:val="0"/>
              <w:jc w:val="center"/>
              <w:rPr>
                <w:rFonts w:ascii="宋体" w:hAnsi="宋体" w:cs="宋体"/>
                <w:sz w:val="18"/>
                <w:szCs w:val="18"/>
              </w:rPr>
            </w:pPr>
            <w:r>
              <w:rPr>
                <w:rFonts w:hint="eastAsia" w:ascii="宋体" w:hAnsi="宋体" w:cs="宋体"/>
                <w:sz w:val="18"/>
                <w:szCs w:val="18"/>
              </w:rPr>
              <w:t>○</w:t>
            </w:r>
          </w:p>
        </w:tc>
        <w:tc>
          <w:tcPr>
            <w:tcW w:w="592" w:type="dxa"/>
            <w:noWrap/>
            <w:vAlign w:val="center"/>
          </w:tcPr>
          <w:p>
            <w:pPr>
              <w:autoSpaceDE w:val="0"/>
              <w:autoSpaceDN w:val="0"/>
              <w:jc w:val="center"/>
              <w:rPr>
                <w:rFonts w:ascii="宋体"/>
                <w:sz w:val="18"/>
                <w:szCs w:val="18"/>
              </w:rPr>
            </w:pPr>
            <w:r>
              <w:rPr>
                <w:rFonts w:hint="eastAsia" w:ascii="宋体" w:hAnsi="宋体" w:cs="宋体"/>
                <w:sz w:val="18"/>
                <w:szCs w:val="18"/>
              </w:rPr>
              <w:t>○</w:t>
            </w:r>
          </w:p>
        </w:tc>
        <w:tc>
          <w:tcPr>
            <w:tcW w:w="533" w:type="dxa"/>
            <w:noWrap/>
            <w:vAlign w:val="center"/>
          </w:tcPr>
          <w:p>
            <w:pPr>
              <w:autoSpaceDE w:val="0"/>
              <w:autoSpaceDN w:val="0"/>
              <w:jc w:val="center"/>
              <w:rPr>
                <w:rFonts w:ascii="宋体"/>
                <w:sz w:val="18"/>
                <w:szCs w:val="18"/>
              </w:rPr>
            </w:pPr>
            <w:r>
              <w:rPr>
                <w:rFonts w:hint="eastAsia" w:ascii="宋体" w:hAnsi="宋体" w:cs="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97" w:hRule="atLeast"/>
          <w:jc w:val="center"/>
        </w:trPr>
        <w:tc>
          <w:tcPr>
            <w:tcW w:w="607" w:type="dxa"/>
            <w:noWrap/>
            <w:vAlign w:val="center"/>
          </w:tcPr>
          <w:p>
            <w:pPr>
              <w:spacing w:line="240" w:lineRule="atLeast"/>
              <w:jc w:val="center"/>
              <w:rPr>
                <w:rFonts w:hint="default" w:ascii="宋体" w:eastAsia="宋体"/>
                <w:sz w:val="18"/>
                <w:szCs w:val="18"/>
                <w:lang w:val="en-US" w:eastAsia="zh-CN"/>
              </w:rPr>
            </w:pPr>
            <w:r>
              <w:rPr>
                <w:rFonts w:hint="eastAsia" w:ascii="宋体"/>
                <w:sz w:val="18"/>
                <w:szCs w:val="18"/>
                <w:lang w:val="en-US" w:eastAsia="zh-CN"/>
              </w:rPr>
              <w:t>65</w:t>
            </w:r>
          </w:p>
        </w:tc>
        <w:tc>
          <w:tcPr>
            <w:tcW w:w="848" w:type="dxa"/>
            <w:vMerge w:val="continue"/>
            <w:noWrap/>
            <w:vAlign w:val="center"/>
          </w:tcPr>
          <w:p>
            <w:pPr>
              <w:jc w:val="center"/>
              <w:rPr>
                <w:rFonts w:ascii="宋体"/>
                <w:sz w:val="18"/>
                <w:szCs w:val="18"/>
              </w:rPr>
            </w:pPr>
          </w:p>
        </w:tc>
        <w:tc>
          <w:tcPr>
            <w:tcW w:w="1446" w:type="dxa"/>
            <w:vMerge w:val="continue"/>
            <w:vAlign w:val="center"/>
          </w:tcPr>
          <w:p>
            <w:pPr>
              <w:jc w:val="center"/>
              <w:rPr>
                <w:rFonts w:ascii="宋体"/>
                <w:sz w:val="18"/>
                <w:szCs w:val="18"/>
              </w:rPr>
            </w:pPr>
          </w:p>
        </w:tc>
        <w:tc>
          <w:tcPr>
            <w:tcW w:w="4560" w:type="dxa"/>
            <w:noWrap/>
            <w:vAlign w:val="center"/>
          </w:tcPr>
          <w:p>
            <w:pPr>
              <w:keepNext w:val="0"/>
              <w:keepLines w:val="0"/>
              <w:pageBreakBefore w:val="0"/>
              <w:widowControl w:val="0"/>
              <w:kinsoku/>
              <w:wordWrap/>
              <w:overflowPunct/>
              <w:topLinePunct w:val="0"/>
              <w:autoSpaceDE w:val="0"/>
              <w:autoSpaceDN w:val="0"/>
              <w:bidi w:val="0"/>
              <w:spacing w:line="240" w:lineRule="atLeast"/>
              <w:textAlignment w:val="auto"/>
              <w:rPr>
                <w:rFonts w:ascii="宋体"/>
                <w:sz w:val="18"/>
                <w:szCs w:val="18"/>
              </w:rPr>
            </w:pPr>
            <w:r>
              <w:rPr>
                <w:rFonts w:hint="eastAsia" w:ascii="宋体"/>
                <w:sz w:val="18"/>
                <w:szCs w:val="18"/>
              </w:rPr>
              <w:t>测试动力电路导线和保护接地电路之间，绝缘电阻不小于</w:t>
            </w:r>
            <w:r>
              <w:rPr>
                <w:rFonts w:ascii="宋体"/>
                <w:sz w:val="18"/>
                <w:szCs w:val="18"/>
              </w:rPr>
              <w:t xml:space="preserve"> 1.0 M</w:t>
            </w:r>
            <w:r>
              <w:rPr>
                <w:rFonts w:hint="eastAsia" w:hAnsi="宋体"/>
                <w:sz w:val="18"/>
                <w:szCs w:val="18"/>
              </w:rPr>
              <w:t>Ω</w:t>
            </w:r>
          </w:p>
        </w:tc>
        <w:tc>
          <w:tcPr>
            <w:tcW w:w="608" w:type="dxa"/>
            <w:noWrap/>
            <w:vAlign w:val="center"/>
          </w:tcPr>
          <w:p>
            <w:pPr>
              <w:autoSpaceDE w:val="0"/>
              <w:autoSpaceDN w:val="0"/>
              <w:jc w:val="center"/>
              <w:rPr>
                <w:rFonts w:ascii="宋体" w:hAnsi="宋体" w:cs="宋体"/>
                <w:sz w:val="18"/>
                <w:szCs w:val="18"/>
              </w:rPr>
            </w:pPr>
            <w:r>
              <w:rPr>
                <w:rFonts w:hint="eastAsia" w:ascii="宋体" w:hAnsi="宋体" w:cs="宋体"/>
                <w:sz w:val="18"/>
                <w:szCs w:val="18"/>
              </w:rPr>
              <w:t>○</w:t>
            </w:r>
          </w:p>
        </w:tc>
        <w:tc>
          <w:tcPr>
            <w:tcW w:w="592" w:type="dxa"/>
            <w:noWrap/>
            <w:vAlign w:val="center"/>
          </w:tcPr>
          <w:p>
            <w:pPr>
              <w:autoSpaceDE w:val="0"/>
              <w:autoSpaceDN w:val="0"/>
              <w:jc w:val="center"/>
              <w:rPr>
                <w:rFonts w:ascii="宋体"/>
                <w:sz w:val="18"/>
                <w:szCs w:val="18"/>
              </w:rPr>
            </w:pPr>
            <w:r>
              <w:rPr>
                <w:rFonts w:hint="eastAsia" w:ascii="宋体" w:hAnsi="宋体" w:cs="宋体"/>
                <w:sz w:val="18"/>
                <w:szCs w:val="18"/>
              </w:rPr>
              <w:t>○</w:t>
            </w:r>
          </w:p>
        </w:tc>
        <w:tc>
          <w:tcPr>
            <w:tcW w:w="533" w:type="dxa"/>
            <w:noWrap/>
            <w:vAlign w:val="center"/>
          </w:tcPr>
          <w:p>
            <w:pPr>
              <w:autoSpaceDE w:val="0"/>
              <w:autoSpaceDN w:val="0"/>
              <w:jc w:val="center"/>
              <w:rPr>
                <w:rFonts w:ascii="宋体"/>
                <w:sz w:val="18"/>
                <w:szCs w:val="18"/>
              </w:rPr>
            </w:pPr>
            <w:r>
              <w:rPr>
                <w:rFonts w:hint="eastAsia" w:ascii="宋体" w:hAnsi="宋体" w:cs="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97" w:hRule="atLeast"/>
          <w:jc w:val="center"/>
        </w:trPr>
        <w:tc>
          <w:tcPr>
            <w:tcW w:w="607" w:type="dxa"/>
            <w:noWrap/>
            <w:vAlign w:val="center"/>
          </w:tcPr>
          <w:p>
            <w:pPr>
              <w:spacing w:line="240" w:lineRule="atLeast"/>
              <w:jc w:val="center"/>
              <w:rPr>
                <w:rFonts w:hint="default" w:ascii="宋体" w:eastAsia="宋体"/>
                <w:sz w:val="18"/>
                <w:szCs w:val="18"/>
                <w:lang w:val="en-US" w:eastAsia="zh-CN"/>
              </w:rPr>
            </w:pPr>
            <w:r>
              <w:rPr>
                <w:rFonts w:hint="eastAsia" w:ascii="宋体"/>
                <w:sz w:val="18"/>
                <w:szCs w:val="18"/>
                <w:lang w:val="en-US" w:eastAsia="zh-CN"/>
              </w:rPr>
              <w:t>66</w:t>
            </w:r>
          </w:p>
        </w:tc>
        <w:tc>
          <w:tcPr>
            <w:tcW w:w="848" w:type="dxa"/>
            <w:vMerge w:val="continue"/>
            <w:noWrap/>
            <w:vAlign w:val="center"/>
          </w:tcPr>
          <w:p>
            <w:pPr>
              <w:jc w:val="center"/>
              <w:rPr>
                <w:rFonts w:ascii="宋体"/>
                <w:sz w:val="18"/>
                <w:szCs w:val="18"/>
              </w:rPr>
            </w:pPr>
          </w:p>
        </w:tc>
        <w:tc>
          <w:tcPr>
            <w:tcW w:w="1446" w:type="dxa"/>
            <w:vAlign w:val="center"/>
          </w:tcPr>
          <w:p>
            <w:pPr>
              <w:jc w:val="center"/>
              <w:rPr>
                <w:rFonts w:ascii="宋体"/>
                <w:sz w:val="18"/>
                <w:szCs w:val="18"/>
              </w:rPr>
            </w:pPr>
            <w:r>
              <w:rPr>
                <w:rFonts w:hint="eastAsia" w:ascii="宋体" w:hAnsi="宋体"/>
                <w:sz w:val="18"/>
                <w:szCs w:val="18"/>
              </w:rPr>
              <w:t>操作装置</w:t>
            </w:r>
          </w:p>
        </w:tc>
        <w:tc>
          <w:tcPr>
            <w:tcW w:w="4560" w:type="dxa"/>
            <w:noWrap/>
            <w:vAlign w:val="center"/>
          </w:tcPr>
          <w:p>
            <w:pPr>
              <w:keepNext w:val="0"/>
              <w:keepLines w:val="0"/>
              <w:pageBreakBefore w:val="0"/>
              <w:widowControl w:val="0"/>
              <w:kinsoku/>
              <w:wordWrap/>
              <w:overflowPunct/>
              <w:topLinePunct w:val="0"/>
              <w:autoSpaceDE w:val="0"/>
              <w:autoSpaceDN w:val="0"/>
              <w:bidi w:val="0"/>
              <w:spacing w:line="240" w:lineRule="atLeast"/>
              <w:textAlignment w:val="auto"/>
              <w:rPr>
                <w:rFonts w:ascii="宋体"/>
                <w:sz w:val="18"/>
                <w:szCs w:val="18"/>
              </w:rPr>
            </w:pPr>
            <w:r>
              <w:rPr>
                <w:rFonts w:hint="eastAsia" w:ascii="宋体" w:hAnsi="宋体"/>
                <w:sz w:val="18"/>
                <w:szCs w:val="18"/>
              </w:rPr>
              <w:t>操作装置应整洁，按钮及指示灯应无缺损，指示信号和开关应正常，应无失灵失控现象</w:t>
            </w:r>
          </w:p>
        </w:tc>
        <w:tc>
          <w:tcPr>
            <w:tcW w:w="608" w:type="dxa"/>
            <w:noWrap/>
            <w:vAlign w:val="center"/>
          </w:tcPr>
          <w:p>
            <w:pPr>
              <w:autoSpaceDE w:val="0"/>
              <w:autoSpaceDN w:val="0"/>
              <w:jc w:val="center"/>
              <w:rPr>
                <w:rFonts w:ascii="宋体" w:hAnsi="宋体" w:cs="宋体"/>
                <w:sz w:val="18"/>
                <w:szCs w:val="18"/>
              </w:rPr>
            </w:pPr>
            <w:r>
              <w:rPr>
                <w:rFonts w:hint="eastAsia" w:ascii="宋体" w:hAnsi="宋体" w:cs="宋体"/>
                <w:sz w:val="18"/>
                <w:szCs w:val="18"/>
              </w:rPr>
              <w:t>○</w:t>
            </w:r>
          </w:p>
        </w:tc>
        <w:tc>
          <w:tcPr>
            <w:tcW w:w="592" w:type="dxa"/>
            <w:noWrap/>
            <w:vAlign w:val="center"/>
          </w:tcPr>
          <w:p>
            <w:pPr>
              <w:autoSpaceDE w:val="0"/>
              <w:autoSpaceDN w:val="0"/>
              <w:jc w:val="center"/>
              <w:rPr>
                <w:rFonts w:ascii="宋体"/>
                <w:sz w:val="18"/>
                <w:szCs w:val="18"/>
              </w:rPr>
            </w:pPr>
            <w:r>
              <w:rPr>
                <w:rFonts w:hint="eastAsia" w:ascii="宋体" w:hAnsi="宋体" w:cs="宋体"/>
                <w:sz w:val="18"/>
                <w:szCs w:val="18"/>
              </w:rPr>
              <w:t>○</w:t>
            </w:r>
          </w:p>
        </w:tc>
        <w:tc>
          <w:tcPr>
            <w:tcW w:w="533" w:type="dxa"/>
            <w:noWrap/>
            <w:vAlign w:val="center"/>
          </w:tcPr>
          <w:p>
            <w:pPr>
              <w:autoSpaceDE w:val="0"/>
              <w:autoSpaceDN w:val="0"/>
              <w:jc w:val="center"/>
              <w:rPr>
                <w:rFonts w:ascii="宋体"/>
                <w:sz w:val="18"/>
                <w:szCs w:val="18"/>
              </w:rPr>
            </w:pPr>
            <w:r>
              <w:rPr>
                <w:rFonts w:hint="eastAsia" w:ascii="宋体" w:hAnsi="宋体" w:cs="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97" w:hRule="atLeast"/>
          <w:jc w:val="center"/>
        </w:trPr>
        <w:tc>
          <w:tcPr>
            <w:tcW w:w="607" w:type="dxa"/>
            <w:noWrap/>
            <w:vAlign w:val="center"/>
          </w:tcPr>
          <w:p>
            <w:pPr>
              <w:spacing w:line="240" w:lineRule="atLeast"/>
              <w:jc w:val="center"/>
              <w:rPr>
                <w:rFonts w:hint="default" w:ascii="宋体" w:eastAsia="宋体"/>
                <w:sz w:val="18"/>
                <w:szCs w:val="18"/>
                <w:lang w:val="en-US" w:eastAsia="zh-CN"/>
              </w:rPr>
            </w:pPr>
            <w:r>
              <w:rPr>
                <w:rFonts w:hint="eastAsia" w:ascii="宋体"/>
                <w:sz w:val="18"/>
                <w:szCs w:val="18"/>
                <w:lang w:val="en-US" w:eastAsia="zh-CN"/>
              </w:rPr>
              <w:t>67</w:t>
            </w:r>
          </w:p>
        </w:tc>
        <w:tc>
          <w:tcPr>
            <w:tcW w:w="848" w:type="dxa"/>
            <w:vMerge w:val="restart"/>
            <w:noWrap/>
            <w:vAlign w:val="center"/>
          </w:tcPr>
          <w:p>
            <w:pPr>
              <w:jc w:val="center"/>
              <w:rPr>
                <w:rFonts w:ascii="宋体"/>
                <w:sz w:val="18"/>
                <w:szCs w:val="18"/>
              </w:rPr>
            </w:pPr>
            <w:r>
              <w:rPr>
                <w:rFonts w:hint="eastAsia" w:ascii="宋体" w:hAnsi="宋体"/>
                <w:sz w:val="18"/>
                <w:szCs w:val="18"/>
              </w:rPr>
              <w:t>安全防护装置</w:t>
            </w:r>
          </w:p>
        </w:tc>
        <w:tc>
          <w:tcPr>
            <w:tcW w:w="1446" w:type="dxa"/>
            <w:vAlign w:val="center"/>
          </w:tcPr>
          <w:p>
            <w:pPr>
              <w:jc w:val="center"/>
              <w:rPr>
                <w:rFonts w:ascii="宋体"/>
                <w:sz w:val="18"/>
                <w:szCs w:val="18"/>
              </w:rPr>
            </w:pPr>
            <w:r>
              <w:rPr>
                <w:rFonts w:hint="eastAsia" w:ascii="宋体" w:hAnsi="宋体"/>
                <w:sz w:val="18"/>
                <w:szCs w:val="18"/>
              </w:rPr>
              <w:t>紧急停止开关</w:t>
            </w:r>
          </w:p>
        </w:tc>
        <w:tc>
          <w:tcPr>
            <w:tcW w:w="4560" w:type="dxa"/>
            <w:noWrap/>
            <w:vAlign w:val="center"/>
          </w:tcPr>
          <w:p>
            <w:pPr>
              <w:keepNext w:val="0"/>
              <w:keepLines w:val="0"/>
              <w:pageBreakBefore w:val="0"/>
              <w:widowControl w:val="0"/>
              <w:kinsoku/>
              <w:wordWrap/>
              <w:overflowPunct/>
              <w:topLinePunct w:val="0"/>
              <w:autoSpaceDE w:val="0"/>
              <w:autoSpaceDN w:val="0"/>
              <w:bidi w:val="0"/>
              <w:spacing w:line="240" w:lineRule="atLeast"/>
              <w:textAlignment w:val="auto"/>
              <w:rPr>
                <w:rFonts w:ascii="宋体"/>
                <w:sz w:val="18"/>
                <w:szCs w:val="18"/>
              </w:rPr>
            </w:pPr>
            <w:r>
              <w:rPr>
                <w:rFonts w:hint="eastAsia" w:ascii="宋体" w:hAnsi="宋体"/>
                <w:sz w:val="18"/>
                <w:szCs w:val="18"/>
              </w:rPr>
              <w:t>触动紧急停止开关，设备应立即停机</w:t>
            </w:r>
            <w:r>
              <w:rPr>
                <w:rFonts w:ascii="宋体"/>
                <w:sz w:val="18"/>
                <w:szCs w:val="18"/>
              </w:rPr>
              <w:t>.</w:t>
            </w:r>
            <w:r>
              <w:rPr>
                <w:rFonts w:hint="eastAsia" w:ascii="宋体" w:hAnsi="宋体"/>
                <w:sz w:val="18"/>
                <w:szCs w:val="18"/>
              </w:rPr>
              <w:t>紧急停止开关不应自动复位，手动复位后，重新启动，设备应能恢复正常运行</w:t>
            </w:r>
          </w:p>
        </w:tc>
        <w:tc>
          <w:tcPr>
            <w:tcW w:w="608" w:type="dxa"/>
            <w:noWrap/>
            <w:vAlign w:val="center"/>
          </w:tcPr>
          <w:p>
            <w:pPr>
              <w:autoSpaceDE w:val="0"/>
              <w:autoSpaceDN w:val="0"/>
              <w:jc w:val="center"/>
              <w:rPr>
                <w:rFonts w:ascii="宋体" w:hAnsi="宋体" w:cs="宋体"/>
                <w:sz w:val="18"/>
                <w:szCs w:val="18"/>
              </w:rPr>
            </w:pPr>
            <w:r>
              <w:rPr>
                <w:rFonts w:hint="eastAsia" w:ascii="宋体" w:hAnsi="宋体" w:cs="宋体"/>
                <w:sz w:val="18"/>
                <w:szCs w:val="18"/>
              </w:rPr>
              <w:t>○</w:t>
            </w:r>
          </w:p>
        </w:tc>
        <w:tc>
          <w:tcPr>
            <w:tcW w:w="592" w:type="dxa"/>
            <w:noWrap/>
            <w:vAlign w:val="center"/>
          </w:tcPr>
          <w:p>
            <w:pPr>
              <w:autoSpaceDE w:val="0"/>
              <w:autoSpaceDN w:val="0"/>
              <w:jc w:val="center"/>
              <w:rPr>
                <w:rFonts w:ascii="宋体"/>
                <w:sz w:val="18"/>
                <w:szCs w:val="18"/>
              </w:rPr>
            </w:pPr>
            <w:r>
              <w:rPr>
                <w:rFonts w:hint="eastAsia" w:ascii="宋体" w:hAnsi="宋体" w:cs="宋体"/>
                <w:sz w:val="18"/>
                <w:szCs w:val="18"/>
              </w:rPr>
              <w:t>○</w:t>
            </w:r>
          </w:p>
        </w:tc>
        <w:tc>
          <w:tcPr>
            <w:tcW w:w="533" w:type="dxa"/>
            <w:noWrap/>
            <w:vAlign w:val="center"/>
          </w:tcPr>
          <w:p>
            <w:pPr>
              <w:autoSpaceDE w:val="0"/>
              <w:autoSpaceDN w:val="0"/>
              <w:jc w:val="center"/>
              <w:rPr>
                <w:rFonts w:ascii="宋体"/>
                <w:sz w:val="18"/>
                <w:szCs w:val="18"/>
              </w:rPr>
            </w:pPr>
            <w:r>
              <w:rPr>
                <w:rFonts w:hint="eastAsia" w:ascii="宋体" w:hAnsi="宋体" w:cs="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97" w:hRule="atLeast"/>
          <w:jc w:val="center"/>
        </w:trPr>
        <w:tc>
          <w:tcPr>
            <w:tcW w:w="607" w:type="dxa"/>
            <w:noWrap/>
            <w:vAlign w:val="center"/>
          </w:tcPr>
          <w:p>
            <w:pPr>
              <w:spacing w:line="240" w:lineRule="atLeast"/>
              <w:jc w:val="center"/>
              <w:rPr>
                <w:rFonts w:hint="default" w:ascii="宋体" w:eastAsia="宋体"/>
                <w:sz w:val="18"/>
                <w:szCs w:val="18"/>
                <w:lang w:val="en-US" w:eastAsia="zh-CN"/>
              </w:rPr>
            </w:pPr>
            <w:r>
              <w:rPr>
                <w:rFonts w:hint="eastAsia" w:ascii="宋体"/>
                <w:sz w:val="18"/>
                <w:szCs w:val="18"/>
                <w:lang w:val="en-US" w:eastAsia="zh-CN"/>
              </w:rPr>
              <w:t>68</w:t>
            </w:r>
          </w:p>
        </w:tc>
        <w:tc>
          <w:tcPr>
            <w:tcW w:w="848" w:type="dxa"/>
            <w:vMerge w:val="continue"/>
            <w:noWrap/>
            <w:vAlign w:val="center"/>
          </w:tcPr>
          <w:p>
            <w:pPr>
              <w:jc w:val="center"/>
              <w:rPr>
                <w:rFonts w:ascii="宋体"/>
                <w:sz w:val="18"/>
                <w:szCs w:val="18"/>
              </w:rPr>
            </w:pPr>
          </w:p>
        </w:tc>
        <w:tc>
          <w:tcPr>
            <w:tcW w:w="1446" w:type="dxa"/>
            <w:vAlign w:val="center"/>
          </w:tcPr>
          <w:p>
            <w:pPr>
              <w:jc w:val="center"/>
              <w:rPr>
                <w:rFonts w:ascii="宋体"/>
                <w:sz w:val="18"/>
                <w:szCs w:val="18"/>
              </w:rPr>
            </w:pPr>
            <w:r>
              <w:rPr>
                <w:rFonts w:hint="eastAsia" w:ascii="宋体" w:hAnsi="宋体"/>
                <w:sz w:val="18"/>
                <w:szCs w:val="18"/>
              </w:rPr>
              <w:t>防止超限运行装置</w:t>
            </w:r>
          </w:p>
        </w:tc>
        <w:tc>
          <w:tcPr>
            <w:tcW w:w="4560" w:type="dxa"/>
            <w:noWrap/>
            <w:vAlign w:val="center"/>
          </w:tcPr>
          <w:p>
            <w:pPr>
              <w:keepNext w:val="0"/>
              <w:keepLines w:val="0"/>
              <w:pageBreakBefore w:val="0"/>
              <w:widowControl w:val="0"/>
              <w:kinsoku/>
              <w:wordWrap/>
              <w:overflowPunct/>
              <w:topLinePunct w:val="0"/>
              <w:autoSpaceDE w:val="0"/>
              <w:autoSpaceDN w:val="0"/>
              <w:bidi w:val="0"/>
              <w:spacing w:line="240" w:lineRule="atLeast"/>
              <w:textAlignment w:val="auto"/>
              <w:rPr>
                <w:rFonts w:ascii="宋体"/>
                <w:sz w:val="18"/>
                <w:szCs w:val="18"/>
              </w:rPr>
            </w:pPr>
            <w:r>
              <w:rPr>
                <w:rFonts w:hint="eastAsia" w:ascii="宋体" w:hAnsi="宋体"/>
                <w:sz w:val="18"/>
                <w:szCs w:val="18"/>
              </w:rPr>
              <w:t>在垂直方向上査看限位开关和超程限位开关，水平方向上査看限位开关和</w:t>
            </w:r>
            <w:r>
              <w:rPr>
                <w:rFonts w:ascii="宋体" w:hAnsi="宋体"/>
                <w:sz w:val="18"/>
                <w:szCs w:val="18"/>
              </w:rPr>
              <w:t>/</w:t>
            </w:r>
            <w:r>
              <w:rPr>
                <w:rFonts w:hint="eastAsia" w:ascii="宋体" w:hAnsi="宋体"/>
                <w:sz w:val="18"/>
                <w:szCs w:val="18"/>
              </w:rPr>
              <w:t>或超程限位开关，应可靠有效</w:t>
            </w:r>
          </w:p>
        </w:tc>
        <w:tc>
          <w:tcPr>
            <w:tcW w:w="608" w:type="dxa"/>
            <w:noWrap/>
            <w:vAlign w:val="center"/>
          </w:tcPr>
          <w:p>
            <w:pPr>
              <w:autoSpaceDE w:val="0"/>
              <w:autoSpaceDN w:val="0"/>
              <w:jc w:val="center"/>
              <w:rPr>
                <w:rFonts w:ascii="宋体" w:hAnsi="宋体" w:cs="宋体"/>
                <w:sz w:val="18"/>
                <w:szCs w:val="18"/>
              </w:rPr>
            </w:pPr>
            <w:r>
              <w:rPr>
                <w:rFonts w:hint="eastAsia" w:ascii="宋体" w:hAnsi="宋体" w:cs="宋体"/>
                <w:sz w:val="18"/>
                <w:szCs w:val="18"/>
              </w:rPr>
              <w:t>○</w:t>
            </w:r>
          </w:p>
        </w:tc>
        <w:tc>
          <w:tcPr>
            <w:tcW w:w="592" w:type="dxa"/>
            <w:noWrap/>
            <w:vAlign w:val="center"/>
          </w:tcPr>
          <w:p>
            <w:pPr>
              <w:autoSpaceDE w:val="0"/>
              <w:autoSpaceDN w:val="0"/>
              <w:jc w:val="center"/>
              <w:rPr>
                <w:rFonts w:ascii="宋体"/>
                <w:sz w:val="18"/>
                <w:szCs w:val="18"/>
              </w:rPr>
            </w:pPr>
            <w:r>
              <w:rPr>
                <w:rFonts w:hint="eastAsia" w:ascii="宋体" w:hAnsi="宋体" w:cs="宋体"/>
                <w:sz w:val="18"/>
                <w:szCs w:val="18"/>
              </w:rPr>
              <w:t>○</w:t>
            </w:r>
          </w:p>
        </w:tc>
        <w:tc>
          <w:tcPr>
            <w:tcW w:w="533" w:type="dxa"/>
            <w:noWrap/>
            <w:vAlign w:val="center"/>
          </w:tcPr>
          <w:p>
            <w:pPr>
              <w:autoSpaceDE w:val="0"/>
              <w:autoSpaceDN w:val="0"/>
              <w:jc w:val="center"/>
              <w:rPr>
                <w:rFonts w:ascii="宋体"/>
                <w:sz w:val="18"/>
                <w:szCs w:val="18"/>
              </w:rPr>
            </w:pPr>
            <w:r>
              <w:rPr>
                <w:rFonts w:hint="eastAsia" w:ascii="宋体" w:hAnsi="宋体" w:cs="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97" w:hRule="atLeast"/>
          <w:jc w:val="center"/>
        </w:trPr>
        <w:tc>
          <w:tcPr>
            <w:tcW w:w="607" w:type="dxa"/>
            <w:noWrap/>
            <w:vAlign w:val="center"/>
          </w:tcPr>
          <w:p>
            <w:pPr>
              <w:spacing w:line="240" w:lineRule="atLeast"/>
              <w:jc w:val="center"/>
              <w:rPr>
                <w:rFonts w:hint="default" w:ascii="宋体" w:eastAsia="宋体"/>
                <w:sz w:val="18"/>
                <w:szCs w:val="18"/>
                <w:lang w:val="en-US" w:eastAsia="zh-CN"/>
              </w:rPr>
            </w:pPr>
            <w:r>
              <w:rPr>
                <w:rFonts w:hint="eastAsia" w:ascii="宋体"/>
                <w:sz w:val="18"/>
                <w:szCs w:val="18"/>
                <w:lang w:val="en-US" w:eastAsia="zh-CN"/>
              </w:rPr>
              <w:t>69</w:t>
            </w:r>
          </w:p>
        </w:tc>
        <w:tc>
          <w:tcPr>
            <w:tcW w:w="848" w:type="dxa"/>
            <w:vMerge w:val="continue"/>
            <w:noWrap/>
            <w:vAlign w:val="center"/>
          </w:tcPr>
          <w:p>
            <w:pPr>
              <w:jc w:val="center"/>
              <w:rPr>
                <w:rFonts w:ascii="宋体"/>
                <w:sz w:val="18"/>
                <w:szCs w:val="18"/>
              </w:rPr>
            </w:pPr>
          </w:p>
        </w:tc>
        <w:tc>
          <w:tcPr>
            <w:tcW w:w="1446" w:type="dxa"/>
            <w:vAlign w:val="center"/>
          </w:tcPr>
          <w:p>
            <w:pPr>
              <w:jc w:val="center"/>
              <w:rPr>
                <w:rFonts w:ascii="宋体"/>
                <w:sz w:val="18"/>
                <w:szCs w:val="18"/>
              </w:rPr>
            </w:pPr>
            <w:r>
              <w:rPr>
                <w:rFonts w:hint="eastAsia" w:ascii="宋体" w:hAnsi="宋体"/>
                <w:sz w:val="18"/>
                <w:szCs w:val="18"/>
              </w:rPr>
              <w:t>汽车长、宽、高限制装置</w:t>
            </w:r>
          </w:p>
        </w:tc>
        <w:tc>
          <w:tcPr>
            <w:tcW w:w="4560" w:type="dxa"/>
            <w:noWrap/>
            <w:vAlign w:val="center"/>
          </w:tcPr>
          <w:p>
            <w:pPr>
              <w:keepNext w:val="0"/>
              <w:keepLines w:val="0"/>
              <w:pageBreakBefore w:val="0"/>
              <w:widowControl w:val="0"/>
              <w:kinsoku/>
              <w:wordWrap/>
              <w:overflowPunct/>
              <w:topLinePunct w:val="0"/>
              <w:autoSpaceDE w:val="0"/>
              <w:autoSpaceDN w:val="0"/>
              <w:bidi w:val="0"/>
              <w:spacing w:line="240" w:lineRule="atLeast"/>
              <w:textAlignment w:val="auto"/>
              <w:rPr>
                <w:rFonts w:ascii="宋体"/>
                <w:sz w:val="18"/>
                <w:szCs w:val="18"/>
              </w:rPr>
            </w:pPr>
            <w:r>
              <w:rPr>
                <w:rFonts w:hint="eastAsia" w:ascii="宋体" w:hAnsi="宋体"/>
                <w:sz w:val="18"/>
                <w:szCs w:val="18"/>
              </w:rPr>
              <w:t>模拟超过适停汽车尺寸时，设备不应动作，并应报警</w:t>
            </w:r>
          </w:p>
        </w:tc>
        <w:tc>
          <w:tcPr>
            <w:tcW w:w="608" w:type="dxa"/>
            <w:noWrap/>
            <w:vAlign w:val="center"/>
          </w:tcPr>
          <w:p>
            <w:pPr>
              <w:autoSpaceDE w:val="0"/>
              <w:autoSpaceDN w:val="0"/>
              <w:jc w:val="center"/>
              <w:rPr>
                <w:rFonts w:ascii="宋体" w:hAnsi="宋体" w:cs="宋体"/>
                <w:sz w:val="18"/>
                <w:szCs w:val="18"/>
              </w:rPr>
            </w:pPr>
            <w:r>
              <w:rPr>
                <w:rFonts w:hint="eastAsia" w:ascii="宋体" w:hAnsi="宋体" w:cs="宋体"/>
                <w:sz w:val="18"/>
                <w:szCs w:val="18"/>
              </w:rPr>
              <w:t>○</w:t>
            </w:r>
          </w:p>
        </w:tc>
        <w:tc>
          <w:tcPr>
            <w:tcW w:w="592" w:type="dxa"/>
            <w:noWrap/>
            <w:vAlign w:val="center"/>
          </w:tcPr>
          <w:p>
            <w:pPr>
              <w:autoSpaceDE w:val="0"/>
              <w:autoSpaceDN w:val="0"/>
              <w:jc w:val="center"/>
              <w:rPr>
                <w:rFonts w:ascii="宋体"/>
                <w:sz w:val="18"/>
                <w:szCs w:val="18"/>
              </w:rPr>
            </w:pPr>
            <w:r>
              <w:rPr>
                <w:rFonts w:hint="eastAsia" w:ascii="宋体" w:hAnsi="宋体" w:cs="宋体"/>
                <w:sz w:val="18"/>
                <w:szCs w:val="18"/>
              </w:rPr>
              <w:t>○</w:t>
            </w:r>
          </w:p>
        </w:tc>
        <w:tc>
          <w:tcPr>
            <w:tcW w:w="533" w:type="dxa"/>
            <w:noWrap/>
            <w:vAlign w:val="center"/>
          </w:tcPr>
          <w:p>
            <w:pPr>
              <w:autoSpaceDE w:val="0"/>
              <w:autoSpaceDN w:val="0"/>
              <w:jc w:val="center"/>
              <w:rPr>
                <w:rFonts w:ascii="宋体"/>
                <w:sz w:val="18"/>
                <w:szCs w:val="18"/>
              </w:rPr>
            </w:pPr>
            <w:r>
              <w:rPr>
                <w:rFonts w:hint="eastAsia" w:ascii="宋体" w:hAnsi="宋体" w:cs="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97" w:hRule="atLeast"/>
          <w:jc w:val="center"/>
        </w:trPr>
        <w:tc>
          <w:tcPr>
            <w:tcW w:w="607" w:type="dxa"/>
            <w:noWrap/>
            <w:vAlign w:val="center"/>
          </w:tcPr>
          <w:p>
            <w:pPr>
              <w:spacing w:line="240" w:lineRule="atLeast"/>
              <w:jc w:val="center"/>
              <w:rPr>
                <w:rFonts w:hint="default" w:ascii="宋体"/>
                <w:sz w:val="18"/>
                <w:szCs w:val="18"/>
                <w:lang w:val="en-US" w:eastAsia="zh-CN"/>
              </w:rPr>
            </w:pPr>
            <w:r>
              <w:rPr>
                <w:rFonts w:hint="eastAsia" w:ascii="宋体"/>
                <w:sz w:val="18"/>
                <w:szCs w:val="18"/>
                <w:lang w:val="en-US" w:eastAsia="zh-CN"/>
              </w:rPr>
              <w:t>70</w:t>
            </w:r>
          </w:p>
        </w:tc>
        <w:tc>
          <w:tcPr>
            <w:tcW w:w="848" w:type="dxa"/>
            <w:vMerge w:val="continue"/>
            <w:noWrap/>
            <w:vAlign w:val="center"/>
          </w:tcPr>
          <w:p>
            <w:pPr>
              <w:jc w:val="center"/>
              <w:rPr>
                <w:rFonts w:ascii="宋体"/>
                <w:sz w:val="18"/>
                <w:szCs w:val="18"/>
              </w:rPr>
            </w:pPr>
          </w:p>
        </w:tc>
        <w:tc>
          <w:tcPr>
            <w:tcW w:w="1446" w:type="dxa"/>
            <w:vAlign w:val="center"/>
          </w:tcPr>
          <w:p>
            <w:pPr>
              <w:jc w:val="center"/>
              <w:rPr>
                <w:rFonts w:ascii="宋体"/>
                <w:sz w:val="18"/>
                <w:szCs w:val="18"/>
              </w:rPr>
            </w:pPr>
            <w:r>
              <w:rPr>
                <w:rFonts w:hint="eastAsia" w:ascii="宋体" w:hAnsi="宋体"/>
                <w:sz w:val="18"/>
                <w:szCs w:val="18"/>
              </w:rPr>
              <w:t>阻车装置</w:t>
            </w:r>
          </w:p>
        </w:tc>
        <w:tc>
          <w:tcPr>
            <w:tcW w:w="4560" w:type="dxa"/>
            <w:noWrap/>
            <w:vAlign w:val="center"/>
          </w:tcPr>
          <w:p>
            <w:pPr>
              <w:keepNext w:val="0"/>
              <w:keepLines w:val="0"/>
              <w:pageBreakBefore w:val="0"/>
              <w:widowControl w:val="0"/>
              <w:kinsoku/>
              <w:wordWrap/>
              <w:overflowPunct/>
              <w:topLinePunct w:val="0"/>
              <w:autoSpaceDE w:val="0"/>
              <w:autoSpaceDN w:val="0"/>
              <w:bidi w:val="0"/>
              <w:spacing w:line="240" w:lineRule="atLeast"/>
              <w:textAlignment w:val="auto"/>
              <w:rPr>
                <w:rFonts w:ascii="宋体"/>
                <w:sz w:val="18"/>
                <w:szCs w:val="18"/>
              </w:rPr>
            </w:pPr>
            <w:r>
              <w:rPr>
                <w:rFonts w:hint="eastAsia" w:ascii="宋体" w:hAnsi="宋体"/>
                <w:sz w:val="18"/>
                <w:szCs w:val="18"/>
              </w:rPr>
              <w:t>阻车装置应无缺损，无松动</w:t>
            </w:r>
          </w:p>
        </w:tc>
        <w:tc>
          <w:tcPr>
            <w:tcW w:w="608" w:type="dxa"/>
            <w:noWrap/>
            <w:vAlign w:val="center"/>
          </w:tcPr>
          <w:p>
            <w:pPr>
              <w:autoSpaceDE w:val="0"/>
              <w:autoSpaceDN w:val="0"/>
              <w:jc w:val="center"/>
              <w:rPr>
                <w:rFonts w:ascii="宋体" w:hAnsi="宋体" w:cs="宋体"/>
                <w:sz w:val="18"/>
                <w:szCs w:val="18"/>
              </w:rPr>
            </w:pPr>
            <w:r>
              <w:rPr>
                <w:rFonts w:hint="eastAsia" w:ascii="宋体" w:hAnsi="宋体" w:cs="宋体"/>
                <w:sz w:val="18"/>
                <w:szCs w:val="18"/>
              </w:rPr>
              <w:t>○</w:t>
            </w:r>
          </w:p>
        </w:tc>
        <w:tc>
          <w:tcPr>
            <w:tcW w:w="592" w:type="dxa"/>
            <w:noWrap/>
            <w:vAlign w:val="center"/>
          </w:tcPr>
          <w:p>
            <w:pPr>
              <w:autoSpaceDE w:val="0"/>
              <w:autoSpaceDN w:val="0"/>
              <w:jc w:val="center"/>
              <w:rPr>
                <w:rFonts w:ascii="宋体"/>
                <w:sz w:val="18"/>
                <w:szCs w:val="18"/>
              </w:rPr>
            </w:pPr>
            <w:r>
              <w:rPr>
                <w:rFonts w:hint="eastAsia" w:ascii="宋体" w:hAnsi="宋体" w:cs="宋体"/>
                <w:sz w:val="18"/>
                <w:szCs w:val="18"/>
              </w:rPr>
              <w:t>○</w:t>
            </w:r>
          </w:p>
        </w:tc>
        <w:tc>
          <w:tcPr>
            <w:tcW w:w="533" w:type="dxa"/>
            <w:noWrap/>
            <w:vAlign w:val="center"/>
          </w:tcPr>
          <w:p>
            <w:pPr>
              <w:autoSpaceDE w:val="0"/>
              <w:autoSpaceDN w:val="0"/>
              <w:jc w:val="center"/>
              <w:rPr>
                <w:rFonts w:ascii="宋体"/>
                <w:sz w:val="18"/>
                <w:szCs w:val="18"/>
              </w:rPr>
            </w:pPr>
            <w:r>
              <w:rPr>
                <w:rFonts w:hint="eastAsia" w:ascii="宋体" w:hAnsi="宋体" w:cs="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97" w:hRule="atLeast"/>
          <w:jc w:val="center"/>
        </w:trPr>
        <w:tc>
          <w:tcPr>
            <w:tcW w:w="607" w:type="dxa"/>
            <w:noWrap/>
            <w:vAlign w:val="center"/>
          </w:tcPr>
          <w:p>
            <w:pPr>
              <w:spacing w:line="240" w:lineRule="atLeast"/>
              <w:jc w:val="center"/>
              <w:rPr>
                <w:rFonts w:hint="default" w:ascii="宋体"/>
                <w:sz w:val="18"/>
                <w:szCs w:val="18"/>
                <w:lang w:val="en-US" w:eastAsia="zh-CN"/>
              </w:rPr>
            </w:pPr>
            <w:r>
              <w:rPr>
                <w:rFonts w:hint="eastAsia" w:ascii="宋体"/>
                <w:sz w:val="18"/>
                <w:szCs w:val="18"/>
                <w:lang w:val="en-US" w:eastAsia="zh-CN"/>
              </w:rPr>
              <w:t>71</w:t>
            </w:r>
          </w:p>
        </w:tc>
        <w:tc>
          <w:tcPr>
            <w:tcW w:w="848" w:type="dxa"/>
            <w:vMerge w:val="continue"/>
            <w:noWrap/>
            <w:vAlign w:val="center"/>
          </w:tcPr>
          <w:p>
            <w:pPr>
              <w:jc w:val="center"/>
              <w:rPr>
                <w:rFonts w:ascii="宋体"/>
                <w:sz w:val="18"/>
                <w:szCs w:val="18"/>
              </w:rPr>
            </w:pPr>
          </w:p>
        </w:tc>
        <w:tc>
          <w:tcPr>
            <w:tcW w:w="1446" w:type="dxa"/>
            <w:vAlign w:val="center"/>
          </w:tcPr>
          <w:p>
            <w:pPr>
              <w:jc w:val="center"/>
              <w:rPr>
                <w:rFonts w:ascii="宋体"/>
                <w:sz w:val="18"/>
                <w:szCs w:val="18"/>
              </w:rPr>
            </w:pPr>
            <w:r>
              <w:rPr>
                <w:rFonts w:hint="eastAsia" w:ascii="宋体" w:hAnsi="宋体"/>
                <w:sz w:val="18"/>
                <w:szCs w:val="18"/>
              </w:rPr>
              <w:t>人车误入</w:t>
            </w:r>
          </w:p>
          <w:p>
            <w:pPr>
              <w:jc w:val="center"/>
              <w:rPr>
                <w:rFonts w:ascii="宋体"/>
                <w:sz w:val="18"/>
                <w:szCs w:val="18"/>
              </w:rPr>
            </w:pPr>
            <w:r>
              <w:rPr>
                <w:rFonts w:hint="eastAsia" w:ascii="宋体" w:hAnsi="宋体"/>
                <w:sz w:val="18"/>
                <w:szCs w:val="18"/>
              </w:rPr>
              <w:t>检测装置</w:t>
            </w:r>
          </w:p>
        </w:tc>
        <w:tc>
          <w:tcPr>
            <w:tcW w:w="4560" w:type="dxa"/>
            <w:noWrap/>
            <w:vAlign w:val="center"/>
          </w:tcPr>
          <w:p>
            <w:pPr>
              <w:keepNext w:val="0"/>
              <w:keepLines w:val="0"/>
              <w:pageBreakBefore w:val="0"/>
              <w:widowControl w:val="0"/>
              <w:kinsoku/>
              <w:wordWrap/>
              <w:overflowPunct/>
              <w:topLinePunct w:val="0"/>
              <w:autoSpaceDE w:val="0"/>
              <w:autoSpaceDN w:val="0"/>
              <w:bidi w:val="0"/>
              <w:spacing w:line="240" w:lineRule="atLeast"/>
              <w:textAlignment w:val="auto"/>
              <w:rPr>
                <w:rFonts w:ascii="宋体"/>
                <w:sz w:val="18"/>
                <w:szCs w:val="18"/>
              </w:rPr>
            </w:pPr>
            <w:r>
              <w:rPr>
                <w:rFonts w:hint="eastAsia" w:ascii="宋体" w:hAnsi="宋体"/>
                <w:sz w:val="18"/>
                <w:szCs w:val="18"/>
              </w:rPr>
              <w:t>模拟人车误入状态，人车误入检测装置应可靠有效</w:t>
            </w:r>
          </w:p>
        </w:tc>
        <w:tc>
          <w:tcPr>
            <w:tcW w:w="608" w:type="dxa"/>
            <w:noWrap/>
            <w:vAlign w:val="center"/>
          </w:tcPr>
          <w:p>
            <w:pPr>
              <w:autoSpaceDE w:val="0"/>
              <w:autoSpaceDN w:val="0"/>
              <w:jc w:val="center"/>
              <w:rPr>
                <w:rFonts w:ascii="宋体" w:hAnsi="宋体" w:cs="宋体"/>
                <w:sz w:val="18"/>
                <w:szCs w:val="18"/>
              </w:rPr>
            </w:pPr>
            <w:r>
              <w:rPr>
                <w:rFonts w:hint="eastAsia" w:ascii="宋体" w:hAnsi="宋体" w:cs="宋体"/>
                <w:sz w:val="18"/>
                <w:szCs w:val="18"/>
              </w:rPr>
              <w:t>○</w:t>
            </w:r>
          </w:p>
        </w:tc>
        <w:tc>
          <w:tcPr>
            <w:tcW w:w="592" w:type="dxa"/>
            <w:noWrap/>
            <w:vAlign w:val="center"/>
          </w:tcPr>
          <w:p>
            <w:pPr>
              <w:autoSpaceDE w:val="0"/>
              <w:autoSpaceDN w:val="0"/>
              <w:jc w:val="center"/>
              <w:rPr>
                <w:rFonts w:ascii="宋体"/>
                <w:sz w:val="18"/>
                <w:szCs w:val="18"/>
              </w:rPr>
            </w:pPr>
            <w:r>
              <w:rPr>
                <w:rFonts w:hint="eastAsia" w:ascii="宋体" w:hAnsi="宋体" w:cs="宋体"/>
                <w:sz w:val="18"/>
                <w:szCs w:val="18"/>
              </w:rPr>
              <w:t>○</w:t>
            </w:r>
          </w:p>
        </w:tc>
        <w:tc>
          <w:tcPr>
            <w:tcW w:w="533" w:type="dxa"/>
            <w:noWrap/>
            <w:vAlign w:val="center"/>
          </w:tcPr>
          <w:p>
            <w:pPr>
              <w:autoSpaceDE w:val="0"/>
              <w:autoSpaceDN w:val="0"/>
              <w:jc w:val="center"/>
              <w:rPr>
                <w:rFonts w:ascii="宋体"/>
                <w:sz w:val="18"/>
                <w:szCs w:val="18"/>
              </w:rPr>
            </w:pPr>
            <w:r>
              <w:rPr>
                <w:rFonts w:hint="eastAsia" w:ascii="宋体" w:hAnsi="宋体" w:cs="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97" w:hRule="atLeast"/>
          <w:jc w:val="center"/>
        </w:trPr>
        <w:tc>
          <w:tcPr>
            <w:tcW w:w="607" w:type="dxa"/>
            <w:noWrap/>
            <w:vAlign w:val="center"/>
          </w:tcPr>
          <w:p>
            <w:pPr>
              <w:spacing w:line="240" w:lineRule="atLeast"/>
              <w:jc w:val="center"/>
              <w:rPr>
                <w:rFonts w:hint="default" w:ascii="宋体"/>
                <w:sz w:val="18"/>
                <w:szCs w:val="18"/>
                <w:lang w:val="en-US" w:eastAsia="zh-CN"/>
              </w:rPr>
            </w:pPr>
            <w:r>
              <w:rPr>
                <w:rFonts w:hint="eastAsia" w:ascii="宋体"/>
                <w:sz w:val="18"/>
                <w:szCs w:val="18"/>
                <w:lang w:val="en-US" w:eastAsia="zh-CN"/>
              </w:rPr>
              <w:t>72</w:t>
            </w:r>
          </w:p>
        </w:tc>
        <w:tc>
          <w:tcPr>
            <w:tcW w:w="848" w:type="dxa"/>
            <w:vMerge w:val="continue"/>
            <w:noWrap/>
            <w:vAlign w:val="center"/>
          </w:tcPr>
          <w:p>
            <w:pPr>
              <w:jc w:val="center"/>
              <w:rPr>
                <w:rFonts w:ascii="宋体"/>
                <w:sz w:val="18"/>
                <w:szCs w:val="18"/>
              </w:rPr>
            </w:pPr>
          </w:p>
        </w:tc>
        <w:tc>
          <w:tcPr>
            <w:tcW w:w="1446" w:type="dxa"/>
            <w:vAlign w:val="center"/>
          </w:tcPr>
          <w:p>
            <w:pPr>
              <w:jc w:val="center"/>
              <w:rPr>
                <w:rFonts w:ascii="宋体"/>
                <w:sz w:val="18"/>
                <w:szCs w:val="18"/>
              </w:rPr>
            </w:pPr>
            <w:r>
              <w:rPr>
                <w:rFonts w:hint="eastAsia" w:ascii="宋体" w:hAnsi="宋体"/>
                <w:sz w:val="18"/>
                <w:szCs w:val="18"/>
              </w:rPr>
              <w:t>汽车位置</w:t>
            </w:r>
          </w:p>
          <w:p>
            <w:pPr>
              <w:jc w:val="center"/>
              <w:rPr>
                <w:rFonts w:ascii="宋体"/>
                <w:sz w:val="18"/>
                <w:szCs w:val="18"/>
              </w:rPr>
            </w:pPr>
            <w:r>
              <w:rPr>
                <w:rFonts w:hint="eastAsia" w:ascii="宋体" w:hAnsi="宋体"/>
                <w:sz w:val="18"/>
                <w:szCs w:val="18"/>
              </w:rPr>
              <w:t>检测装置</w:t>
            </w:r>
          </w:p>
        </w:tc>
        <w:tc>
          <w:tcPr>
            <w:tcW w:w="4560" w:type="dxa"/>
            <w:noWrap/>
            <w:vAlign w:val="center"/>
          </w:tcPr>
          <w:p>
            <w:pPr>
              <w:keepNext w:val="0"/>
              <w:keepLines w:val="0"/>
              <w:pageBreakBefore w:val="0"/>
              <w:widowControl w:val="0"/>
              <w:kinsoku/>
              <w:wordWrap/>
              <w:overflowPunct/>
              <w:topLinePunct w:val="0"/>
              <w:autoSpaceDE w:val="0"/>
              <w:autoSpaceDN w:val="0"/>
              <w:bidi w:val="0"/>
              <w:spacing w:line="240" w:lineRule="atLeast"/>
              <w:textAlignment w:val="auto"/>
              <w:rPr>
                <w:rFonts w:ascii="宋体"/>
                <w:sz w:val="18"/>
                <w:szCs w:val="18"/>
              </w:rPr>
            </w:pPr>
            <w:r>
              <w:rPr>
                <w:rFonts w:hint="eastAsia" w:ascii="宋体" w:hAnsi="宋体"/>
                <w:sz w:val="18"/>
                <w:szCs w:val="18"/>
              </w:rPr>
              <w:t>汽车未停在搬运器或裁车板上的正确位置时，停车设备不应运行</w:t>
            </w:r>
          </w:p>
        </w:tc>
        <w:tc>
          <w:tcPr>
            <w:tcW w:w="608" w:type="dxa"/>
            <w:noWrap/>
            <w:vAlign w:val="center"/>
          </w:tcPr>
          <w:p>
            <w:pPr>
              <w:autoSpaceDE w:val="0"/>
              <w:autoSpaceDN w:val="0"/>
              <w:jc w:val="center"/>
              <w:rPr>
                <w:rFonts w:ascii="宋体" w:hAnsi="宋体" w:cs="宋体"/>
                <w:sz w:val="18"/>
                <w:szCs w:val="18"/>
              </w:rPr>
            </w:pPr>
            <w:r>
              <w:rPr>
                <w:rFonts w:hint="eastAsia" w:ascii="宋体" w:hAnsi="宋体" w:cs="宋体"/>
                <w:sz w:val="18"/>
                <w:szCs w:val="18"/>
              </w:rPr>
              <w:t>○</w:t>
            </w:r>
          </w:p>
        </w:tc>
        <w:tc>
          <w:tcPr>
            <w:tcW w:w="592" w:type="dxa"/>
            <w:noWrap/>
            <w:vAlign w:val="center"/>
          </w:tcPr>
          <w:p>
            <w:pPr>
              <w:autoSpaceDE w:val="0"/>
              <w:autoSpaceDN w:val="0"/>
              <w:jc w:val="center"/>
              <w:rPr>
                <w:rFonts w:ascii="宋体"/>
                <w:sz w:val="18"/>
                <w:szCs w:val="18"/>
              </w:rPr>
            </w:pPr>
            <w:r>
              <w:rPr>
                <w:rFonts w:hint="eastAsia" w:ascii="宋体" w:hAnsi="宋体" w:cs="宋体"/>
                <w:sz w:val="18"/>
                <w:szCs w:val="18"/>
              </w:rPr>
              <w:t>○</w:t>
            </w:r>
          </w:p>
        </w:tc>
        <w:tc>
          <w:tcPr>
            <w:tcW w:w="533" w:type="dxa"/>
            <w:noWrap/>
            <w:vAlign w:val="center"/>
          </w:tcPr>
          <w:p>
            <w:pPr>
              <w:autoSpaceDE w:val="0"/>
              <w:autoSpaceDN w:val="0"/>
              <w:jc w:val="center"/>
              <w:rPr>
                <w:rFonts w:ascii="宋体"/>
                <w:sz w:val="18"/>
                <w:szCs w:val="18"/>
              </w:rPr>
            </w:pPr>
            <w:r>
              <w:rPr>
                <w:rFonts w:hint="eastAsia" w:ascii="宋体" w:hAnsi="宋体" w:cs="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97" w:hRule="atLeast"/>
          <w:jc w:val="center"/>
        </w:trPr>
        <w:tc>
          <w:tcPr>
            <w:tcW w:w="607" w:type="dxa"/>
            <w:noWrap/>
            <w:vAlign w:val="center"/>
          </w:tcPr>
          <w:p>
            <w:pPr>
              <w:spacing w:line="240" w:lineRule="atLeast"/>
              <w:jc w:val="center"/>
              <w:rPr>
                <w:rFonts w:hint="default" w:ascii="宋体"/>
                <w:sz w:val="18"/>
                <w:szCs w:val="18"/>
                <w:lang w:val="en-US" w:eastAsia="zh-CN"/>
              </w:rPr>
            </w:pPr>
            <w:r>
              <w:rPr>
                <w:rFonts w:hint="eastAsia" w:ascii="宋体"/>
                <w:sz w:val="18"/>
                <w:szCs w:val="18"/>
                <w:lang w:val="en-US" w:eastAsia="zh-CN"/>
              </w:rPr>
              <w:t>73</w:t>
            </w:r>
          </w:p>
        </w:tc>
        <w:tc>
          <w:tcPr>
            <w:tcW w:w="848" w:type="dxa"/>
            <w:vMerge w:val="continue"/>
            <w:noWrap/>
            <w:vAlign w:val="center"/>
          </w:tcPr>
          <w:p>
            <w:pPr>
              <w:jc w:val="center"/>
              <w:rPr>
                <w:rFonts w:ascii="宋体"/>
                <w:sz w:val="18"/>
                <w:szCs w:val="18"/>
              </w:rPr>
            </w:pPr>
          </w:p>
        </w:tc>
        <w:tc>
          <w:tcPr>
            <w:tcW w:w="1446" w:type="dxa"/>
            <w:vAlign w:val="center"/>
          </w:tcPr>
          <w:p>
            <w:pPr>
              <w:jc w:val="center"/>
              <w:rPr>
                <w:rFonts w:ascii="宋体"/>
                <w:sz w:val="18"/>
                <w:szCs w:val="18"/>
              </w:rPr>
            </w:pPr>
            <w:r>
              <w:rPr>
                <w:rFonts w:hint="eastAsia" w:ascii="宋体" w:hAnsi="宋体"/>
                <w:sz w:val="18"/>
                <w:szCs w:val="18"/>
              </w:rPr>
              <w:t>岀入口门（栅栏门）联锁保护装置</w:t>
            </w:r>
          </w:p>
        </w:tc>
        <w:tc>
          <w:tcPr>
            <w:tcW w:w="4560" w:type="dxa"/>
            <w:noWrap/>
            <w:vAlign w:val="center"/>
          </w:tcPr>
          <w:p>
            <w:pPr>
              <w:keepNext w:val="0"/>
              <w:keepLines w:val="0"/>
              <w:pageBreakBefore w:val="0"/>
              <w:widowControl w:val="0"/>
              <w:kinsoku/>
              <w:wordWrap/>
              <w:overflowPunct/>
              <w:topLinePunct w:val="0"/>
              <w:autoSpaceDE w:val="0"/>
              <w:autoSpaceDN w:val="0"/>
              <w:bidi w:val="0"/>
              <w:spacing w:line="240" w:lineRule="atLeast"/>
              <w:textAlignment w:val="auto"/>
              <w:rPr>
                <w:rFonts w:ascii="宋体"/>
                <w:sz w:val="18"/>
                <w:szCs w:val="18"/>
              </w:rPr>
            </w:pPr>
            <w:r>
              <w:rPr>
                <w:rFonts w:hint="eastAsia" w:ascii="宋体" w:hAnsi="宋体"/>
                <w:sz w:val="18"/>
                <w:szCs w:val="18"/>
              </w:rPr>
              <w:t>如出入口设有门或围栏时，联锁保护装置功能应可靠有效</w:t>
            </w:r>
          </w:p>
        </w:tc>
        <w:tc>
          <w:tcPr>
            <w:tcW w:w="608" w:type="dxa"/>
            <w:noWrap/>
            <w:vAlign w:val="center"/>
          </w:tcPr>
          <w:p>
            <w:pPr>
              <w:autoSpaceDE w:val="0"/>
              <w:autoSpaceDN w:val="0"/>
              <w:jc w:val="center"/>
              <w:rPr>
                <w:rFonts w:ascii="宋体" w:hAnsi="宋体" w:cs="宋体"/>
                <w:sz w:val="18"/>
                <w:szCs w:val="18"/>
              </w:rPr>
            </w:pPr>
            <w:r>
              <w:rPr>
                <w:rFonts w:hint="eastAsia" w:ascii="宋体" w:hAnsi="宋体" w:cs="宋体"/>
                <w:sz w:val="18"/>
                <w:szCs w:val="18"/>
              </w:rPr>
              <w:t>○</w:t>
            </w:r>
          </w:p>
        </w:tc>
        <w:tc>
          <w:tcPr>
            <w:tcW w:w="592" w:type="dxa"/>
            <w:noWrap/>
            <w:vAlign w:val="center"/>
          </w:tcPr>
          <w:p>
            <w:pPr>
              <w:autoSpaceDE w:val="0"/>
              <w:autoSpaceDN w:val="0"/>
              <w:jc w:val="center"/>
              <w:rPr>
                <w:rFonts w:ascii="宋体"/>
                <w:sz w:val="18"/>
                <w:szCs w:val="18"/>
              </w:rPr>
            </w:pPr>
            <w:r>
              <w:rPr>
                <w:rFonts w:hint="eastAsia" w:ascii="宋体" w:hAnsi="宋体" w:cs="宋体"/>
                <w:sz w:val="18"/>
                <w:szCs w:val="18"/>
              </w:rPr>
              <w:t>○</w:t>
            </w:r>
          </w:p>
        </w:tc>
        <w:tc>
          <w:tcPr>
            <w:tcW w:w="533" w:type="dxa"/>
            <w:noWrap/>
            <w:vAlign w:val="center"/>
          </w:tcPr>
          <w:p>
            <w:pPr>
              <w:autoSpaceDE w:val="0"/>
              <w:autoSpaceDN w:val="0"/>
              <w:jc w:val="center"/>
              <w:rPr>
                <w:rFonts w:ascii="宋体"/>
                <w:sz w:val="18"/>
                <w:szCs w:val="18"/>
              </w:rPr>
            </w:pPr>
            <w:r>
              <w:rPr>
                <w:rFonts w:hint="eastAsia" w:ascii="宋体" w:hAnsi="宋体" w:cs="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97" w:hRule="atLeast"/>
          <w:jc w:val="center"/>
        </w:trPr>
        <w:tc>
          <w:tcPr>
            <w:tcW w:w="607" w:type="dxa"/>
            <w:noWrap/>
            <w:vAlign w:val="center"/>
          </w:tcPr>
          <w:p>
            <w:pPr>
              <w:spacing w:line="240" w:lineRule="atLeast"/>
              <w:jc w:val="center"/>
              <w:rPr>
                <w:rFonts w:hint="default" w:ascii="宋体"/>
                <w:sz w:val="18"/>
                <w:szCs w:val="18"/>
                <w:lang w:val="en-US" w:eastAsia="zh-CN"/>
              </w:rPr>
            </w:pPr>
            <w:r>
              <w:rPr>
                <w:rFonts w:hint="eastAsia" w:ascii="宋体"/>
                <w:sz w:val="18"/>
                <w:szCs w:val="18"/>
                <w:lang w:val="en-US" w:eastAsia="zh-CN"/>
              </w:rPr>
              <w:t>74</w:t>
            </w:r>
          </w:p>
        </w:tc>
        <w:tc>
          <w:tcPr>
            <w:tcW w:w="848" w:type="dxa"/>
            <w:vMerge w:val="continue"/>
            <w:noWrap/>
            <w:vAlign w:val="center"/>
          </w:tcPr>
          <w:p>
            <w:pPr>
              <w:jc w:val="center"/>
              <w:rPr>
                <w:rFonts w:ascii="宋体"/>
                <w:sz w:val="18"/>
                <w:szCs w:val="18"/>
              </w:rPr>
            </w:pPr>
          </w:p>
        </w:tc>
        <w:tc>
          <w:tcPr>
            <w:tcW w:w="1446" w:type="dxa"/>
            <w:vAlign w:val="center"/>
          </w:tcPr>
          <w:p>
            <w:pPr>
              <w:jc w:val="center"/>
              <w:rPr>
                <w:rFonts w:ascii="宋体"/>
                <w:sz w:val="18"/>
                <w:szCs w:val="18"/>
              </w:rPr>
            </w:pPr>
            <w:r>
              <w:rPr>
                <w:rFonts w:hint="eastAsia" w:ascii="宋体" w:hAnsi="宋体"/>
                <w:sz w:val="18"/>
                <w:szCs w:val="18"/>
              </w:rPr>
              <w:t>自动门防夹装置</w:t>
            </w:r>
          </w:p>
        </w:tc>
        <w:tc>
          <w:tcPr>
            <w:tcW w:w="4560" w:type="dxa"/>
            <w:noWrap/>
            <w:vAlign w:val="center"/>
          </w:tcPr>
          <w:p>
            <w:pPr>
              <w:keepNext w:val="0"/>
              <w:keepLines w:val="0"/>
              <w:pageBreakBefore w:val="0"/>
              <w:widowControl w:val="0"/>
              <w:kinsoku/>
              <w:wordWrap/>
              <w:overflowPunct/>
              <w:topLinePunct w:val="0"/>
              <w:autoSpaceDE w:val="0"/>
              <w:autoSpaceDN w:val="0"/>
              <w:bidi w:val="0"/>
              <w:spacing w:line="240" w:lineRule="atLeast"/>
              <w:textAlignment w:val="auto"/>
              <w:rPr>
                <w:rFonts w:ascii="宋体"/>
                <w:sz w:val="18"/>
                <w:szCs w:val="18"/>
              </w:rPr>
            </w:pPr>
            <w:r>
              <w:rPr>
                <w:rFonts w:hint="eastAsia" w:ascii="宋体" w:hAnsi="宋体"/>
                <w:sz w:val="18"/>
                <w:szCs w:val="18"/>
              </w:rPr>
              <w:t>自动门防夹装置应可靠有效</w:t>
            </w:r>
          </w:p>
        </w:tc>
        <w:tc>
          <w:tcPr>
            <w:tcW w:w="608" w:type="dxa"/>
            <w:noWrap/>
            <w:vAlign w:val="center"/>
          </w:tcPr>
          <w:p>
            <w:pPr>
              <w:autoSpaceDE w:val="0"/>
              <w:autoSpaceDN w:val="0"/>
              <w:jc w:val="center"/>
              <w:rPr>
                <w:rFonts w:ascii="宋体" w:hAnsi="宋体" w:cs="宋体"/>
                <w:sz w:val="18"/>
                <w:szCs w:val="18"/>
              </w:rPr>
            </w:pPr>
            <w:r>
              <w:rPr>
                <w:rFonts w:hint="eastAsia" w:ascii="宋体" w:hAnsi="宋体" w:cs="宋体"/>
                <w:sz w:val="18"/>
                <w:szCs w:val="18"/>
              </w:rPr>
              <w:t>○</w:t>
            </w:r>
          </w:p>
        </w:tc>
        <w:tc>
          <w:tcPr>
            <w:tcW w:w="592" w:type="dxa"/>
            <w:noWrap/>
            <w:vAlign w:val="center"/>
          </w:tcPr>
          <w:p>
            <w:pPr>
              <w:autoSpaceDE w:val="0"/>
              <w:autoSpaceDN w:val="0"/>
              <w:jc w:val="center"/>
              <w:rPr>
                <w:rFonts w:ascii="宋体"/>
                <w:sz w:val="18"/>
                <w:szCs w:val="18"/>
              </w:rPr>
            </w:pPr>
            <w:r>
              <w:rPr>
                <w:rFonts w:hint="eastAsia" w:ascii="宋体" w:hAnsi="宋体" w:cs="宋体"/>
                <w:sz w:val="18"/>
                <w:szCs w:val="18"/>
              </w:rPr>
              <w:t>○</w:t>
            </w:r>
          </w:p>
        </w:tc>
        <w:tc>
          <w:tcPr>
            <w:tcW w:w="533" w:type="dxa"/>
            <w:noWrap/>
            <w:vAlign w:val="center"/>
          </w:tcPr>
          <w:p>
            <w:pPr>
              <w:autoSpaceDE w:val="0"/>
              <w:autoSpaceDN w:val="0"/>
              <w:jc w:val="center"/>
              <w:rPr>
                <w:rFonts w:ascii="宋体"/>
                <w:sz w:val="18"/>
                <w:szCs w:val="18"/>
              </w:rPr>
            </w:pPr>
            <w:r>
              <w:rPr>
                <w:rFonts w:hint="eastAsia" w:ascii="宋体" w:hAnsi="宋体" w:cs="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97" w:hRule="atLeast"/>
          <w:jc w:val="center"/>
        </w:trPr>
        <w:tc>
          <w:tcPr>
            <w:tcW w:w="607" w:type="dxa"/>
            <w:noWrap/>
            <w:vAlign w:val="center"/>
          </w:tcPr>
          <w:p>
            <w:pPr>
              <w:spacing w:line="240" w:lineRule="atLeast"/>
              <w:jc w:val="center"/>
              <w:rPr>
                <w:rFonts w:hint="default" w:ascii="宋体"/>
                <w:sz w:val="18"/>
                <w:szCs w:val="18"/>
                <w:lang w:val="en-US" w:eastAsia="zh-CN"/>
              </w:rPr>
            </w:pPr>
            <w:r>
              <w:rPr>
                <w:rFonts w:hint="eastAsia" w:ascii="宋体"/>
                <w:sz w:val="18"/>
                <w:szCs w:val="18"/>
                <w:lang w:val="en-US" w:eastAsia="zh-CN"/>
              </w:rPr>
              <w:t>75</w:t>
            </w:r>
          </w:p>
        </w:tc>
        <w:tc>
          <w:tcPr>
            <w:tcW w:w="848" w:type="dxa"/>
            <w:vMerge w:val="continue"/>
            <w:noWrap/>
            <w:vAlign w:val="center"/>
          </w:tcPr>
          <w:p>
            <w:pPr>
              <w:jc w:val="center"/>
              <w:rPr>
                <w:rFonts w:ascii="宋体"/>
                <w:sz w:val="18"/>
                <w:szCs w:val="18"/>
              </w:rPr>
            </w:pPr>
          </w:p>
        </w:tc>
        <w:tc>
          <w:tcPr>
            <w:tcW w:w="1446" w:type="dxa"/>
            <w:vAlign w:val="center"/>
          </w:tcPr>
          <w:p>
            <w:pPr>
              <w:jc w:val="center"/>
              <w:rPr>
                <w:rFonts w:ascii="宋体"/>
                <w:sz w:val="18"/>
                <w:szCs w:val="18"/>
              </w:rPr>
            </w:pPr>
            <w:r>
              <w:rPr>
                <w:rFonts w:hint="eastAsia" w:ascii="宋体" w:hAnsi="宋体"/>
                <w:sz w:val="18"/>
                <w:szCs w:val="18"/>
              </w:rPr>
              <w:t>防重叠自动</w:t>
            </w:r>
          </w:p>
          <w:p>
            <w:pPr>
              <w:jc w:val="center"/>
              <w:rPr>
                <w:rFonts w:ascii="宋体"/>
                <w:sz w:val="18"/>
                <w:szCs w:val="18"/>
              </w:rPr>
            </w:pPr>
            <w:r>
              <w:rPr>
                <w:rFonts w:hint="eastAsia" w:ascii="宋体" w:hAnsi="宋体"/>
                <w:sz w:val="18"/>
                <w:szCs w:val="18"/>
              </w:rPr>
              <w:t>检测装置</w:t>
            </w:r>
          </w:p>
        </w:tc>
        <w:tc>
          <w:tcPr>
            <w:tcW w:w="4560" w:type="dxa"/>
            <w:noWrap/>
            <w:vAlign w:val="center"/>
          </w:tcPr>
          <w:p>
            <w:pPr>
              <w:keepNext w:val="0"/>
              <w:keepLines w:val="0"/>
              <w:pageBreakBefore w:val="0"/>
              <w:widowControl w:val="0"/>
              <w:kinsoku/>
              <w:wordWrap/>
              <w:overflowPunct/>
              <w:topLinePunct w:val="0"/>
              <w:autoSpaceDE w:val="0"/>
              <w:autoSpaceDN w:val="0"/>
              <w:bidi w:val="0"/>
              <w:spacing w:line="240" w:lineRule="atLeast"/>
              <w:textAlignment w:val="auto"/>
              <w:rPr>
                <w:rFonts w:ascii="宋体"/>
                <w:sz w:val="18"/>
                <w:szCs w:val="18"/>
              </w:rPr>
            </w:pPr>
            <w:r>
              <w:rPr>
                <w:rFonts w:hint="eastAsia" w:ascii="宋体" w:hAnsi="宋体"/>
                <w:sz w:val="18"/>
                <w:szCs w:val="18"/>
              </w:rPr>
              <w:t>防重叠检测装置应可靠有效</w:t>
            </w:r>
          </w:p>
        </w:tc>
        <w:tc>
          <w:tcPr>
            <w:tcW w:w="608" w:type="dxa"/>
            <w:noWrap/>
            <w:vAlign w:val="center"/>
          </w:tcPr>
          <w:p>
            <w:pPr>
              <w:autoSpaceDE w:val="0"/>
              <w:autoSpaceDN w:val="0"/>
              <w:jc w:val="center"/>
              <w:rPr>
                <w:rFonts w:ascii="宋体" w:hAnsi="宋体" w:cs="宋体"/>
                <w:sz w:val="18"/>
                <w:szCs w:val="18"/>
              </w:rPr>
            </w:pPr>
            <w:r>
              <w:rPr>
                <w:rFonts w:hint="eastAsia" w:ascii="宋体" w:hAnsi="宋体" w:cs="宋体"/>
                <w:sz w:val="18"/>
                <w:szCs w:val="18"/>
              </w:rPr>
              <w:t>○</w:t>
            </w:r>
          </w:p>
        </w:tc>
        <w:tc>
          <w:tcPr>
            <w:tcW w:w="592" w:type="dxa"/>
            <w:noWrap/>
            <w:vAlign w:val="center"/>
          </w:tcPr>
          <w:p>
            <w:pPr>
              <w:autoSpaceDE w:val="0"/>
              <w:autoSpaceDN w:val="0"/>
              <w:jc w:val="center"/>
              <w:rPr>
                <w:rFonts w:ascii="宋体"/>
                <w:sz w:val="18"/>
                <w:szCs w:val="18"/>
              </w:rPr>
            </w:pPr>
            <w:r>
              <w:rPr>
                <w:rFonts w:hint="eastAsia" w:ascii="宋体" w:hAnsi="宋体" w:cs="宋体"/>
                <w:sz w:val="18"/>
                <w:szCs w:val="18"/>
              </w:rPr>
              <w:t>○</w:t>
            </w:r>
          </w:p>
        </w:tc>
        <w:tc>
          <w:tcPr>
            <w:tcW w:w="533" w:type="dxa"/>
            <w:noWrap/>
            <w:vAlign w:val="center"/>
          </w:tcPr>
          <w:p>
            <w:pPr>
              <w:autoSpaceDE w:val="0"/>
              <w:autoSpaceDN w:val="0"/>
              <w:jc w:val="center"/>
              <w:rPr>
                <w:rFonts w:ascii="宋体"/>
                <w:sz w:val="18"/>
                <w:szCs w:val="18"/>
              </w:rPr>
            </w:pPr>
            <w:r>
              <w:rPr>
                <w:rFonts w:hint="eastAsia" w:ascii="宋体" w:hAnsi="宋体" w:cs="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97" w:hRule="atLeast"/>
          <w:jc w:val="center"/>
        </w:trPr>
        <w:tc>
          <w:tcPr>
            <w:tcW w:w="607" w:type="dxa"/>
            <w:noWrap/>
            <w:vAlign w:val="center"/>
          </w:tcPr>
          <w:p>
            <w:pPr>
              <w:spacing w:line="240" w:lineRule="atLeast"/>
              <w:jc w:val="center"/>
              <w:rPr>
                <w:rFonts w:hint="default" w:ascii="宋体" w:eastAsia="宋体"/>
                <w:sz w:val="18"/>
                <w:szCs w:val="18"/>
                <w:lang w:val="en-US" w:eastAsia="zh-CN"/>
              </w:rPr>
            </w:pPr>
            <w:r>
              <w:rPr>
                <w:rFonts w:hint="eastAsia" w:ascii="宋体"/>
                <w:sz w:val="18"/>
                <w:szCs w:val="18"/>
                <w:lang w:val="en-US" w:eastAsia="zh-CN"/>
              </w:rPr>
              <w:t>76</w:t>
            </w:r>
          </w:p>
        </w:tc>
        <w:tc>
          <w:tcPr>
            <w:tcW w:w="848" w:type="dxa"/>
            <w:vMerge w:val="continue"/>
            <w:noWrap/>
            <w:vAlign w:val="center"/>
          </w:tcPr>
          <w:p>
            <w:pPr>
              <w:jc w:val="center"/>
              <w:rPr>
                <w:rFonts w:ascii="宋体"/>
                <w:sz w:val="18"/>
                <w:szCs w:val="18"/>
              </w:rPr>
            </w:pPr>
          </w:p>
        </w:tc>
        <w:tc>
          <w:tcPr>
            <w:tcW w:w="1446" w:type="dxa"/>
            <w:vAlign w:val="center"/>
          </w:tcPr>
          <w:p>
            <w:pPr>
              <w:jc w:val="center"/>
              <w:rPr>
                <w:rFonts w:ascii="宋体"/>
                <w:sz w:val="18"/>
                <w:szCs w:val="18"/>
              </w:rPr>
            </w:pPr>
            <w:r>
              <w:rPr>
                <w:rFonts w:hint="eastAsia" w:ascii="宋体" w:hAnsi="宋体"/>
                <w:sz w:val="18"/>
                <w:szCs w:val="18"/>
              </w:rPr>
              <w:t>防坠落装置</w:t>
            </w:r>
          </w:p>
        </w:tc>
        <w:tc>
          <w:tcPr>
            <w:tcW w:w="4560" w:type="dxa"/>
            <w:noWrap/>
            <w:vAlign w:val="center"/>
          </w:tcPr>
          <w:p>
            <w:pPr>
              <w:keepNext w:val="0"/>
              <w:keepLines w:val="0"/>
              <w:pageBreakBefore w:val="0"/>
              <w:widowControl w:val="0"/>
              <w:kinsoku/>
              <w:wordWrap/>
              <w:overflowPunct/>
              <w:topLinePunct w:val="0"/>
              <w:autoSpaceDE w:val="0"/>
              <w:autoSpaceDN w:val="0"/>
              <w:bidi w:val="0"/>
              <w:spacing w:line="240" w:lineRule="atLeast"/>
              <w:textAlignment w:val="auto"/>
              <w:rPr>
                <w:rFonts w:ascii="宋体"/>
                <w:sz w:val="18"/>
                <w:szCs w:val="18"/>
              </w:rPr>
            </w:pPr>
            <w:r>
              <w:rPr>
                <w:rFonts w:hint="eastAsia" w:ascii="宋体" w:hAnsi="宋体"/>
                <w:sz w:val="18"/>
                <w:szCs w:val="18"/>
              </w:rPr>
              <w:t>防坠落装置应可靠有效</w:t>
            </w:r>
          </w:p>
        </w:tc>
        <w:tc>
          <w:tcPr>
            <w:tcW w:w="608" w:type="dxa"/>
            <w:noWrap/>
            <w:vAlign w:val="center"/>
          </w:tcPr>
          <w:p>
            <w:pPr>
              <w:autoSpaceDE w:val="0"/>
              <w:autoSpaceDN w:val="0"/>
              <w:jc w:val="center"/>
              <w:rPr>
                <w:rFonts w:ascii="宋体" w:hAnsi="宋体" w:cs="宋体"/>
                <w:sz w:val="18"/>
                <w:szCs w:val="18"/>
              </w:rPr>
            </w:pPr>
            <w:r>
              <w:rPr>
                <w:rFonts w:hint="eastAsia" w:ascii="宋体" w:hAnsi="宋体" w:cs="宋体"/>
                <w:sz w:val="18"/>
                <w:szCs w:val="18"/>
              </w:rPr>
              <w:t>○</w:t>
            </w:r>
          </w:p>
        </w:tc>
        <w:tc>
          <w:tcPr>
            <w:tcW w:w="592" w:type="dxa"/>
            <w:noWrap/>
            <w:vAlign w:val="center"/>
          </w:tcPr>
          <w:p>
            <w:pPr>
              <w:autoSpaceDE w:val="0"/>
              <w:autoSpaceDN w:val="0"/>
              <w:jc w:val="center"/>
              <w:rPr>
                <w:rFonts w:ascii="宋体"/>
                <w:sz w:val="18"/>
                <w:szCs w:val="18"/>
              </w:rPr>
            </w:pPr>
            <w:r>
              <w:rPr>
                <w:rFonts w:hint="eastAsia" w:ascii="宋体" w:hAnsi="宋体" w:cs="宋体"/>
                <w:sz w:val="18"/>
                <w:szCs w:val="18"/>
              </w:rPr>
              <w:t>○</w:t>
            </w:r>
          </w:p>
        </w:tc>
        <w:tc>
          <w:tcPr>
            <w:tcW w:w="533" w:type="dxa"/>
            <w:noWrap/>
            <w:vAlign w:val="center"/>
          </w:tcPr>
          <w:p>
            <w:pPr>
              <w:autoSpaceDE w:val="0"/>
              <w:autoSpaceDN w:val="0"/>
              <w:jc w:val="center"/>
              <w:rPr>
                <w:rFonts w:ascii="宋体"/>
                <w:sz w:val="18"/>
                <w:szCs w:val="18"/>
              </w:rPr>
            </w:pPr>
            <w:r>
              <w:rPr>
                <w:rFonts w:hint="eastAsia" w:ascii="宋体" w:hAnsi="宋体" w:cs="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97" w:hRule="atLeast"/>
          <w:jc w:val="center"/>
        </w:trPr>
        <w:tc>
          <w:tcPr>
            <w:tcW w:w="607" w:type="dxa"/>
            <w:noWrap/>
            <w:vAlign w:val="center"/>
          </w:tcPr>
          <w:p>
            <w:pPr>
              <w:spacing w:line="240" w:lineRule="atLeast"/>
              <w:jc w:val="center"/>
              <w:rPr>
                <w:rFonts w:hint="default" w:ascii="宋体" w:eastAsia="宋体"/>
                <w:sz w:val="18"/>
                <w:szCs w:val="18"/>
                <w:lang w:val="en-US" w:eastAsia="zh-CN"/>
              </w:rPr>
            </w:pPr>
            <w:r>
              <w:rPr>
                <w:rFonts w:hint="eastAsia" w:ascii="宋体"/>
                <w:sz w:val="18"/>
                <w:szCs w:val="18"/>
                <w:lang w:val="en-US" w:eastAsia="zh-CN"/>
              </w:rPr>
              <w:t>77</w:t>
            </w:r>
          </w:p>
        </w:tc>
        <w:tc>
          <w:tcPr>
            <w:tcW w:w="848" w:type="dxa"/>
            <w:vMerge w:val="continue"/>
            <w:noWrap/>
            <w:vAlign w:val="center"/>
          </w:tcPr>
          <w:p>
            <w:pPr>
              <w:jc w:val="center"/>
              <w:rPr>
                <w:rFonts w:ascii="宋体"/>
                <w:sz w:val="18"/>
                <w:szCs w:val="18"/>
              </w:rPr>
            </w:pPr>
          </w:p>
        </w:tc>
        <w:tc>
          <w:tcPr>
            <w:tcW w:w="1446" w:type="dxa"/>
            <w:vAlign w:val="center"/>
          </w:tcPr>
          <w:p>
            <w:pPr>
              <w:jc w:val="center"/>
              <w:rPr>
                <w:rFonts w:ascii="宋体"/>
                <w:sz w:val="18"/>
                <w:szCs w:val="18"/>
              </w:rPr>
            </w:pPr>
            <w:r>
              <w:rPr>
                <w:rFonts w:hint="eastAsia" w:ascii="宋体" w:hAnsi="宋体"/>
                <w:sz w:val="18"/>
                <w:szCs w:val="18"/>
              </w:rPr>
              <w:t>警示装置</w:t>
            </w:r>
          </w:p>
        </w:tc>
        <w:tc>
          <w:tcPr>
            <w:tcW w:w="4560" w:type="dxa"/>
            <w:noWrap/>
            <w:vAlign w:val="center"/>
          </w:tcPr>
          <w:p>
            <w:pPr>
              <w:keepNext w:val="0"/>
              <w:keepLines w:val="0"/>
              <w:pageBreakBefore w:val="0"/>
              <w:widowControl w:val="0"/>
              <w:kinsoku/>
              <w:wordWrap/>
              <w:overflowPunct/>
              <w:topLinePunct w:val="0"/>
              <w:autoSpaceDE w:val="0"/>
              <w:autoSpaceDN w:val="0"/>
              <w:bidi w:val="0"/>
              <w:spacing w:line="240" w:lineRule="atLeast"/>
              <w:textAlignment w:val="auto"/>
              <w:rPr>
                <w:rFonts w:ascii="宋体"/>
                <w:sz w:val="18"/>
                <w:szCs w:val="18"/>
              </w:rPr>
            </w:pPr>
            <w:r>
              <w:rPr>
                <w:rFonts w:hint="eastAsia" w:ascii="宋体" w:hAnsi="宋体"/>
                <w:sz w:val="18"/>
                <w:szCs w:val="18"/>
              </w:rPr>
              <w:t>警示装置应能发出声或光报警信号</w:t>
            </w:r>
          </w:p>
        </w:tc>
        <w:tc>
          <w:tcPr>
            <w:tcW w:w="608" w:type="dxa"/>
            <w:noWrap/>
            <w:vAlign w:val="center"/>
          </w:tcPr>
          <w:p>
            <w:pPr>
              <w:autoSpaceDE w:val="0"/>
              <w:autoSpaceDN w:val="0"/>
              <w:jc w:val="center"/>
              <w:rPr>
                <w:rFonts w:ascii="宋体" w:hAnsi="宋体" w:cs="宋体"/>
                <w:sz w:val="18"/>
                <w:szCs w:val="18"/>
              </w:rPr>
            </w:pPr>
            <w:r>
              <w:rPr>
                <w:rFonts w:hint="eastAsia" w:ascii="宋体" w:hAnsi="宋体" w:cs="宋体"/>
                <w:sz w:val="18"/>
                <w:szCs w:val="18"/>
              </w:rPr>
              <w:t>○</w:t>
            </w:r>
          </w:p>
        </w:tc>
        <w:tc>
          <w:tcPr>
            <w:tcW w:w="592" w:type="dxa"/>
            <w:noWrap/>
            <w:vAlign w:val="center"/>
          </w:tcPr>
          <w:p>
            <w:pPr>
              <w:autoSpaceDE w:val="0"/>
              <w:autoSpaceDN w:val="0"/>
              <w:jc w:val="center"/>
              <w:rPr>
                <w:rFonts w:ascii="宋体"/>
                <w:sz w:val="18"/>
                <w:szCs w:val="18"/>
              </w:rPr>
            </w:pPr>
            <w:r>
              <w:rPr>
                <w:rFonts w:hint="eastAsia" w:ascii="宋体" w:hAnsi="宋体" w:cs="宋体"/>
                <w:sz w:val="18"/>
                <w:szCs w:val="18"/>
              </w:rPr>
              <w:t>○</w:t>
            </w:r>
          </w:p>
        </w:tc>
        <w:tc>
          <w:tcPr>
            <w:tcW w:w="533" w:type="dxa"/>
            <w:noWrap/>
            <w:vAlign w:val="center"/>
          </w:tcPr>
          <w:p>
            <w:pPr>
              <w:autoSpaceDE w:val="0"/>
              <w:autoSpaceDN w:val="0"/>
              <w:jc w:val="center"/>
              <w:rPr>
                <w:rFonts w:ascii="宋体"/>
                <w:sz w:val="18"/>
                <w:szCs w:val="18"/>
              </w:rPr>
            </w:pPr>
            <w:r>
              <w:rPr>
                <w:rFonts w:hint="eastAsia" w:ascii="宋体" w:hAnsi="宋体" w:cs="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97" w:hRule="atLeast"/>
          <w:jc w:val="center"/>
        </w:trPr>
        <w:tc>
          <w:tcPr>
            <w:tcW w:w="607" w:type="dxa"/>
            <w:noWrap/>
            <w:vAlign w:val="center"/>
          </w:tcPr>
          <w:p>
            <w:pPr>
              <w:spacing w:line="240" w:lineRule="atLeast"/>
              <w:jc w:val="center"/>
              <w:rPr>
                <w:rFonts w:hint="default" w:ascii="宋体" w:eastAsia="宋体"/>
                <w:sz w:val="18"/>
                <w:szCs w:val="18"/>
                <w:lang w:val="en-US" w:eastAsia="zh-CN"/>
              </w:rPr>
            </w:pPr>
            <w:r>
              <w:rPr>
                <w:rFonts w:hint="eastAsia" w:ascii="宋体"/>
                <w:sz w:val="18"/>
                <w:szCs w:val="18"/>
                <w:lang w:val="en-US" w:eastAsia="zh-CN"/>
              </w:rPr>
              <w:t>78</w:t>
            </w:r>
          </w:p>
        </w:tc>
        <w:tc>
          <w:tcPr>
            <w:tcW w:w="848" w:type="dxa"/>
            <w:vMerge w:val="continue"/>
            <w:noWrap/>
            <w:vAlign w:val="center"/>
          </w:tcPr>
          <w:p>
            <w:pPr>
              <w:jc w:val="center"/>
              <w:rPr>
                <w:rFonts w:ascii="宋体"/>
                <w:sz w:val="18"/>
                <w:szCs w:val="18"/>
              </w:rPr>
            </w:pPr>
          </w:p>
        </w:tc>
        <w:tc>
          <w:tcPr>
            <w:tcW w:w="1446" w:type="dxa"/>
            <w:vAlign w:val="center"/>
          </w:tcPr>
          <w:p>
            <w:pPr>
              <w:jc w:val="center"/>
              <w:rPr>
                <w:rFonts w:ascii="宋体"/>
                <w:sz w:val="18"/>
                <w:szCs w:val="18"/>
              </w:rPr>
            </w:pPr>
            <w:r>
              <w:rPr>
                <w:rFonts w:hint="eastAsia" w:ascii="宋体" w:hAnsi="宋体"/>
                <w:sz w:val="18"/>
                <w:szCs w:val="18"/>
              </w:rPr>
              <w:t>轨道端部</w:t>
            </w:r>
          </w:p>
          <w:p>
            <w:pPr>
              <w:jc w:val="center"/>
              <w:rPr>
                <w:rFonts w:ascii="宋体"/>
                <w:sz w:val="18"/>
                <w:szCs w:val="18"/>
              </w:rPr>
            </w:pPr>
            <w:r>
              <w:rPr>
                <w:rFonts w:hint="eastAsia" w:ascii="宋体" w:hAnsi="宋体"/>
                <w:sz w:val="18"/>
                <w:szCs w:val="18"/>
              </w:rPr>
              <w:t>止挡装置</w:t>
            </w:r>
          </w:p>
        </w:tc>
        <w:tc>
          <w:tcPr>
            <w:tcW w:w="4560" w:type="dxa"/>
            <w:noWrap/>
            <w:vAlign w:val="center"/>
          </w:tcPr>
          <w:p>
            <w:pPr>
              <w:keepNext w:val="0"/>
              <w:keepLines w:val="0"/>
              <w:pageBreakBefore w:val="0"/>
              <w:widowControl w:val="0"/>
              <w:kinsoku/>
              <w:wordWrap/>
              <w:overflowPunct/>
              <w:topLinePunct w:val="0"/>
              <w:autoSpaceDE w:val="0"/>
              <w:autoSpaceDN w:val="0"/>
              <w:bidi w:val="0"/>
              <w:spacing w:line="240" w:lineRule="atLeast"/>
              <w:textAlignment w:val="auto"/>
              <w:rPr>
                <w:rFonts w:ascii="宋体"/>
                <w:sz w:val="18"/>
                <w:szCs w:val="18"/>
              </w:rPr>
            </w:pPr>
            <w:r>
              <w:rPr>
                <w:rFonts w:hint="eastAsia" w:ascii="宋体" w:hAnsi="宋体"/>
                <w:sz w:val="18"/>
                <w:szCs w:val="18"/>
              </w:rPr>
              <w:t>轨道端部止挡装置应无变形、缺损、开焊</w:t>
            </w:r>
          </w:p>
        </w:tc>
        <w:tc>
          <w:tcPr>
            <w:tcW w:w="608" w:type="dxa"/>
            <w:noWrap/>
            <w:vAlign w:val="center"/>
          </w:tcPr>
          <w:p>
            <w:pPr>
              <w:autoSpaceDE w:val="0"/>
              <w:autoSpaceDN w:val="0"/>
              <w:jc w:val="center"/>
              <w:rPr>
                <w:rFonts w:ascii="宋体" w:hAnsi="宋体" w:cs="宋体"/>
                <w:sz w:val="18"/>
                <w:szCs w:val="18"/>
              </w:rPr>
            </w:pPr>
            <w:r>
              <w:rPr>
                <w:rFonts w:hint="eastAsia" w:ascii="宋体" w:hAnsi="宋体" w:cs="宋体"/>
                <w:sz w:val="18"/>
                <w:szCs w:val="18"/>
              </w:rPr>
              <w:t>○</w:t>
            </w:r>
          </w:p>
        </w:tc>
        <w:tc>
          <w:tcPr>
            <w:tcW w:w="592" w:type="dxa"/>
            <w:noWrap/>
            <w:vAlign w:val="center"/>
          </w:tcPr>
          <w:p>
            <w:pPr>
              <w:autoSpaceDE w:val="0"/>
              <w:autoSpaceDN w:val="0"/>
              <w:jc w:val="center"/>
              <w:rPr>
                <w:rFonts w:ascii="宋体"/>
                <w:sz w:val="18"/>
                <w:szCs w:val="18"/>
              </w:rPr>
            </w:pPr>
            <w:r>
              <w:rPr>
                <w:rFonts w:hint="eastAsia" w:ascii="宋体" w:hAnsi="宋体" w:cs="宋体"/>
                <w:sz w:val="18"/>
                <w:szCs w:val="18"/>
              </w:rPr>
              <w:t>○</w:t>
            </w:r>
          </w:p>
        </w:tc>
        <w:tc>
          <w:tcPr>
            <w:tcW w:w="533" w:type="dxa"/>
            <w:noWrap/>
            <w:vAlign w:val="center"/>
          </w:tcPr>
          <w:p>
            <w:pPr>
              <w:autoSpaceDE w:val="0"/>
              <w:autoSpaceDN w:val="0"/>
              <w:jc w:val="center"/>
              <w:rPr>
                <w:rFonts w:ascii="宋体"/>
                <w:sz w:val="18"/>
                <w:szCs w:val="18"/>
              </w:rPr>
            </w:pPr>
            <w:r>
              <w:rPr>
                <w:rFonts w:hint="eastAsia" w:ascii="宋体" w:hAnsi="宋体" w:cs="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97" w:hRule="atLeast"/>
          <w:jc w:val="center"/>
        </w:trPr>
        <w:tc>
          <w:tcPr>
            <w:tcW w:w="607" w:type="dxa"/>
            <w:noWrap/>
            <w:vAlign w:val="center"/>
          </w:tcPr>
          <w:p>
            <w:pPr>
              <w:spacing w:line="240" w:lineRule="atLeast"/>
              <w:jc w:val="center"/>
              <w:rPr>
                <w:rFonts w:hint="default" w:ascii="宋体" w:eastAsia="宋体"/>
                <w:sz w:val="18"/>
                <w:szCs w:val="18"/>
                <w:lang w:val="en-US" w:eastAsia="zh-CN"/>
              </w:rPr>
            </w:pPr>
            <w:r>
              <w:rPr>
                <w:rFonts w:hint="eastAsia" w:ascii="宋体"/>
                <w:sz w:val="18"/>
                <w:szCs w:val="18"/>
                <w:lang w:val="en-US" w:eastAsia="zh-CN"/>
              </w:rPr>
              <w:t>79</w:t>
            </w:r>
          </w:p>
        </w:tc>
        <w:tc>
          <w:tcPr>
            <w:tcW w:w="848" w:type="dxa"/>
            <w:vMerge w:val="continue"/>
            <w:noWrap/>
            <w:vAlign w:val="center"/>
          </w:tcPr>
          <w:p>
            <w:pPr>
              <w:jc w:val="center"/>
              <w:rPr>
                <w:rFonts w:ascii="宋体"/>
                <w:sz w:val="18"/>
                <w:szCs w:val="18"/>
              </w:rPr>
            </w:pPr>
          </w:p>
        </w:tc>
        <w:tc>
          <w:tcPr>
            <w:tcW w:w="1446" w:type="dxa"/>
            <w:vAlign w:val="center"/>
          </w:tcPr>
          <w:p>
            <w:pPr>
              <w:jc w:val="center"/>
              <w:rPr>
                <w:rFonts w:ascii="宋体"/>
                <w:sz w:val="18"/>
                <w:szCs w:val="18"/>
              </w:rPr>
            </w:pPr>
            <w:r>
              <w:rPr>
                <w:rFonts w:hint="eastAsia" w:ascii="宋体" w:hAnsi="宋体"/>
                <w:sz w:val="18"/>
                <w:szCs w:val="18"/>
              </w:rPr>
              <w:t>缓冲器</w:t>
            </w:r>
          </w:p>
        </w:tc>
        <w:tc>
          <w:tcPr>
            <w:tcW w:w="4560" w:type="dxa"/>
            <w:noWrap/>
            <w:vAlign w:val="center"/>
          </w:tcPr>
          <w:p>
            <w:pPr>
              <w:keepNext w:val="0"/>
              <w:keepLines w:val="0"/>
              <w:pageBreakBefore w:val="0"/>
              <w:widowControl w:val="0"/>
              <w:kinsoku/>
              <w:wordWrap/>
              <w:overflowPunct/>
              <w:topLinePunct w:val="0"/>
              <w:autoSpaceDE w:val="0"/>
              <w:autoSpaceDN w:val="0"/>
              <w:bidi w:val="0"/>
              <w:spacing w:line="240" w:lineRule="atLeast"/>
              <w:textAlignment w:val="auto"/>
              <w:rPr>
                <w:rFonts w:ascii="宋体"/>
                <w:sz w:val="18"/>
                <w:szCs w:val="18"/>
              </w:rPr>
            </w:pPr>
            <w:r>
              <w:rPr>
                <w:rFonts w:hint="eastAsia" w:ascii="宋体" w:hAnsi="宋体"/>
                <w:sz w:val="18"/>
                <w:szCs w:val="18"/>
              </w:rPr>
              <w:t>缓冲器应无缺损、无松动</w:t>
            </w:r>
          </w:p>
        </w:tc>
        <w:tc>
          <w:tcPr>
            <w:tcW w:w="608" w:type="dxa"/>
            <w:noWrap/>
            <w:vAlign w:val="center"/>
          </w:tcPr>
          <w:p>
            <w:pPr>
              <w:autoSpaceDE w:val="0"/>
              <w:autoSpaceDN w:val="0"/>
              <w:jc w:val="center"/>
              <w:rPr>
                <w:rFonts w:ascii="宋体" w:hAnsi="宋体" w:cs="宋体"/>
                <w:sz w:val="18"/>
                <w:szCs w:val="18"/>
              </w:rPr>
            </w:pPr>
            <w:r>
              <w:rPr>
                <w:rFonts w:hint="eastAsia" w:ascii="宋体" w:hAnsi="宋体" w:cs="宋体"/>
                <w:sz w:val="18"/>
                <w:szCs w:val="18"/>
              </w:rPr>
              <w:t>○</w:t>
            </w:r>
          </w:p>
        </w:tc>
        <w:tc>
          <w:tcPr>
            <w:tcW w:w="592" w:type="dxa"/>
            <w:noWrap/>
            <w:vAlign w:val="center"/>
          </w:tcPr>
          <w:p>
            <w:pPr>
              <w:autoSpaceDE w:val="0"/>
              <w:autoSpaceDN w:val="0"/>
              <w:jc w:val="center"/>
              <w:rPr>
                <w:rFonts w:ascii="宋体"/>
                <w:sz w:val="18"/>
                <w:szCs w:val="18"/>
              </w:rPr>
            </w:pPr>
            <w:r>
              <w:rPr>
                <w:rFonts w:hint="eastAsia" w:ascii="宋体" w:hAnsi="宋体" w:cs="宋体"/>
                <w:sz w:val="18"/>
                <w:szCs w:val="18"/>
              </w:rPr>
              <w:t>○</w:t>
            </w:r>
          </w:p>
        </w:tc>
        <w:tc>
          <w:tcPr>
            <w:tcW w:w="533" w:type="dxa"/>
            <w:noWrap/>
            <w:vAlign w:val="center"/>
          </w:tcPr>
          <w:p>
            <w:pPr>
              <w:autoSpaceDE w:val="0"/>
              <w:autoSpaceDN w:val="0"/>
              <w:jc w:val="center"/>
              <w:rPr>
                <w:rFonts w:ascii="宋体"/>
                <w:sz w:val="18"/>
                <w:szCs w:val="18"/>
              </w:rPr>
            </w:pPr>
            <w:r>
              <w:rPr>
                <w:rFonts w:hint="eastAsia" w:ascii="宋体" w:hAnsi="宋体" w:cs="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97" w:hRule="atLeast"/>
          <w:jc w:val="center"/>
        </w:trPr>
        <w:tc>
          <w:tcPr>
            <w:tcW w:w="607" w:type="dxa"/>
            <w:noWrap/>
            <w:vAlign w:val="center"/>
          </w:tcPr>
          <w:p>
            <w:pPr>
              <w:spacing w:line="240" w:lineRule="atLeast"/>
              <w:jc w:val="center"/>
              <w:rPr>
                <w:rFonts w:hint="default" w:ascii="宋体" w:eastAsia="宋体"/>
                <w:sz w:val="18"/>
                <w:szCs w:val="18"/>
                <w:lang w:val="en-US" w:eastAsia="zh-CN"/>
              </w:rPr>
            </w:pPr>
            <w:r>
              <w:rPr>
                <w:rFonts w:hint="eastAsia" w:ascii="宋体"/>
                <w:sz w:val="18"/>
                <w:szCs w:val="18"/>
                <w:lang w:val="en-US" w:eastAsia="zh-CN"/>
              </w:rPr>
              <w:t>80</w:t>
            </w:r>
          </w:p>
        </w:tc>
        <w:tc>
          <w:tcPr>
            <w:tcW w:w="848" w:type="dxa"/>
            <w:vMerge w:val="continue"/>
            <w:noWrap/>
            <w:vAlign w:val="center"/>
          </w:tcPr>
          <w:p>
            <w:pPr>
              <w:jc w:val="center"/>
              <w:rPr>
                <w:rFonts w:ascii="宋体"/>
                <w:sz w:val="18"/>
                <w:szCs w:val="18"/>
              </w:rPr>
            </w:pPr>
          </w:p>
        </w:tc>
        <w:tc>
          <w:tcPr>
            <w:tcW w:w="1446" w:type="dxa"/>
            <w:vAlign w:val="center"/>
          </w:tcPr>
          <w:p>
            <w:pPr>
              <w:jc w:val="center"/>
              <w:rPr>
                <w:rFonts w:ascii="宋体"/>
                <w:sz w:val="18"/>
                <w:szCs w:val="18"/>
              </w:rPr>
            </w:pPr>
            <w:r>
              <w:rPr>
                <w:rFonts w:hint="eastAsia" w:ascii="宋体" w:hAnsi="宋体"/>
                <w:sz w:val="18"/>
                <w:szCs w:val="18"/>
              </w:rPr>
              <w:t>松绳（链）</w:t>
            </w:r>
          </w:p>
          <w:p>
            <w:pPr>
              <w:jc w:val="center"/>
              <w:rPr>
                <w:rFonts w:ascii="宋体"/>
                <w:sz w:val="18"/>
                <w:szCs w:val="18"/>
              </w:rPr>
            </w:pPr>
            <w:r>
              <w:rPr>
                <w:rFonts w:hint="eastAsia" w:ascii="宋体" w:hAnsi="宋体"/>
                <w:sz w:val="18"/>
                <w:szCs w:val="18"/>
              </w:rPr>
              <w:t>检测装置</w:t>
            </w:r>
          </w:p>
        </w:tc>
        <w:tc>
          <w:tcPr>
            <w:tcW w:w="4560" w:type="dxa"/>
            <w:noWrap/>
            <w:vAlign w:val="center"/>
          </w:tcPr>
          <w:p>
            <w:pPr>
              <w:keepNext w:val="0"/>
              <w:keepLines w:val="0"/>
              <w:pageBreakBefore w:val="0"/>
              <w:widowControl w:val="0"/>
              <w:kinsoku/>
              <w:wordWrap/>
              <w:overflowPunct/>
              <w:topLinePunct w:val="0"/>
              <w:autoSpaceDE w:val="0"/>
              <w:autoSpaceDN w:val="0"/>
              <w:bidi w:val="0"/>
              <w:spacing w:line="240" w:lineRule="atLeast"/>
              <w:textAlignment w:val="auto"/>
              <w:rPr>
                <w:rFonts w:ascii="宋体"/>
                <w:sz w:val="18"/>
                <w:szCs w:val="18"/>
              </w:rPr>
            </w:pPr>
            <w:r>
              <w:rPr>
                <w:rFonts w:hint="eastAsia" w:ascii="宋体" w:hAnsi="宋体"/>
                <w:sz w:val="18"/>
                <w:szCs w:val="18"/>
              </w:rPr>
              <w:t>松（断）绳（链）检测装置应可靠有效</w:t>
            </w:r>
          </w:p>
        </w:tc>
        <w:tc>
          <w:tcPr>
            <w:tcW w:w="608" w:type="dxa"/>
            <w:noWrap/>
            <w:vAlign w:val="center"/>
          </w:tcPr>
          <w:p>
            <w:pPr>
              <w:autoSpaceDE w:val="0"/>
              <w:autoSpaceDN w:val="0"/>
              <w:jc w:val="center"/>
              <w:rPr>
                <w:rFonts w:ascii="宋体" w:hAnsi="宋体" w:cs="宋体"/>
                <w:sz w:val="18"/>
                <w:szCs w:val="18"/>
              </w:rPr>
            </w:pPr>
            <w:r>
              <w:rPr>
                <w:rFonts w:hint="eastAsia" w:ascii="宋体" w:hAnsi="宋体" w:cs="宋体"/>
                <w:sz w:val="18"/>
                <w:szCs w:val="18"/>
              </w:rPr>
              <w:t>○</w:t>
            </w:r>
          </w:p>
        </w:tc>
        <w:tc>
          <w:tcPr>
            <w:tcW w:w="592" w:type="dxa"/>
            <w:noWrap/>
            <w:vAlign w:val="center"/>
          </w:tcPr>
          <w:p>
            <w:pPr>
              <w:autoSpaceDE w:val="0"/>
              <w:autoSpaceDN w:val="0"/>
              <w:jc w:val="center"/>
              <w:rPr>
                <w:rFonts w:ascii="宋体"/>
                <w:sz w:val="18"/>
                <w:szCs w:val="18"/>
              </w:rPr>
            </w:pPr>
            <w:r>
              <w:rPr>
                <w:rFonts w:hint="eastAsia" w:ascii="宋体" w:hAnsi="宋体" w:cs="宋体"/>
                <w:sz w:val="18"/>
                <w:szCs w:val="18"/>
              </w:rPr>
              <w:t>○</w:t>
            </w:r>
          </w:p>
        </w:tc>
        <w:tc>
          <w:tcPr>
            <w:tcW w:w="533" w:type="dxa"/>
            <w:noWrap/>
            <w:vAlign w:val="center"/>
          </w:tcPr>
          <w:p>
            <w:pPr>
              <w:autoSpaceDE w:val="0"/>
              <w:autoSpaceDN w:val="0"/>
              <w:jc w:val="center"/>
              <w:rPr>
                <w:rFonts w:ascii="宋体"/>
                <w:sz w:val="18"/>
                <w:szCs w:val="18"/>
              </w:rPr>
            </w:pPr>
            <w:r>
              <w:rPr>
                <w:rFonts w:hint="eastAsia" w:ascii="宋体" w:hAnsi="宋体" w:cs="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97" w:hRule="atLeast"/>
          <w:jc w:val="center"/>
        </w:trPr>
        <w:tc>
          <w:tcPr>
            <w:tcW w:w="607" w:type="dxa"/>
            <w:noWrap/>
            <w:vAlign w:val="center"/>
          </w:tcPr>
          <w:p>
            <w:pPr>
              <w:spacing w:line="240" w:lineRule="atLeast"/>
              <w:jc w:val="center"/>
              <w:rPr>
                <w:rFonts w:hint="default" w:ascii="宋体" w:eastAsia="宋体"/>
                <w:sz w:val="18"/>
                <w:szCs w:val="18"/>
                <w:lang w:val="en-US" w:eastAsia="zh-CN"/>
              </w:rPr>
            </w:pPr>
            <w:r>
              <w:rPr>
                <w:rFonts w:hint="eastAsia" w:ascii="宋体"/>
                <w:sz w:val="18"/>
                <w:szCs w:val="18"/>
                <w:lang w:val="en-US" w:eastAsia="zh-CN"/>
              </w:rPr>
              <w:t>81</w:t>
            </w:r>
          </w:p>
        </w:tc>
        <w:tc>
          <w:tcPr>
            <w:tcW w:w="848" w:type="dxa"/>
            <w:vMerge w:val="continue"/>
            <w:noWrap/>
            <w:vAlign w:val="center"/>
          </w:tcPr>
          <w:p>
            <w:pPr>
              <w:jc w:val="center"/>
              <w:rPr>
                <w:rFonts w:ascii="宋体"/>
                <w:sz w:val="18"/>
                <w:szCs w:val="18"/>
              </w:rPr>
            </w:pPr>
          </w:p>
        </w:tc>
        <w:tc>
          <w:tcPr>
            <w:tcW w:w="1446" w:type="dxa"/>
            <w:vAlign w:val="center"/>
          </w:tcPr>
          <w:p>
            <w:pPr>
              <w:jc w:val="center"/>
              <w:rPr>
                <w:rFonts w:ascii="宋体"/>
                <w:sz w:val="18"/>
                <w:szCs w:val="18"/>
              </w:rPr>
            </w:pPr>
            <w:r>
              <w:rPr>
                <w:rFonts w:hint="eastAsia" w:ascii="宋体" w:hAnsi="宋体"/>
                <w:sz w:val="18"/>
                <w:szCs w:val="18"/>
              </w:rPr>
              <w:t>运转限制装置</w:t>
            </w:r>
          </w:p>
        </w:tc>
        <w:tc>
          <w:tcPr>
            <w:tcW w:w="4560" w:type="dxa"/>
            <w:noWrap/>
            <w:vAlign w:val="center"/>
          </w:tcPr>
          <w:p>
            <w:pPr>
              <w:keepNext w:val="0"/>
              <w:keepLines w:val="0"/>
              <w:pageBreakBefore w:val="0"/>
              <w:widowControl w:val="0"/>
              <w:kinsoku/>
              <w:wordWrap/>
              <w:overflowPunct/>
              <w:topLinePunct w:val="0"/>
              <w:autoSpaceDE w:val="0"/>
              <w:autoSpaceDN w:val="0"/>
              <w:bidi w:val="0"/>
              <w:spacing w:line="240" w:lineRule="atLeast"/>
              <w:textAlignment w:val="auto"/>
              <w:rPr>
                <w:rFonts w:ascii="宋体"/>
                <w:sz w:val="18"/>
                <w:szCs w:val="18"/>
              </w:rPr>
            </w:pPr>
            <w:r>
              <w:rPr>
                <w:rFonts w:hint="eastAsia" w:ascii="宋体" w:hAnsi="宋体"/>
                <w:sz w:val="18"/>
                <w:szCs w:val="18"/>
              </w:rPr>
              <w:t>转换区里有无人员出入的光电装置应有效（有管理人员确认安全时，可不设此装置）</w:t>
            </w:r>
          </w:p>
        </w:tc>
        <w:tc>
          <w:tcPr>
            <w:tcW w:w="608" w:type="dxa"/>
            <w:noWrap/>
            <w:vAlign w:val="center"/>
          </w:tcPr>
          <w:p>
            <w:pPr>
              <w:autoSpaceDE w:val="0"/>
              <w:autoSpaceDN w:val="0"/>
              <w:jc w:val="center"/>
              <w:rPr>
                <w:rFonts w:ascii="宋体" w:hAnsi="宋体" w:cs="宋体"/>
                <w:sz w:val="18"/>
                <w:szCs w:val="18"/>
              </w:rPr>
            </w:pPr>
            <w:r>
              <w:rPr>
                <w:rFonts w:hint="eastAsia" w:ascii="宋体" w:hAnsi="宋体" w:cs="宋体"/>
                <w:sz w:val="18"/>
                <w:szCs w:val="18"/>
              </w:rPr>
              <w:t>○</w:t>
            </w:r>
          </w:p>
        </w:tc>
        <w:tc>
          <w:tcPr>
            <w:tcW w:w="592" w:type="dxa"/>
            <w:noWrap/>
            <w:vAlign w:val="center"/>
          </w:tcPr>
          <w:p>
            <w:pPr>
              <w:autoSpaceDE w:val="0"/>
              <w:autoSpaceDN w:val="0"/>
              <w:jc w:val="center"/>
              <w:rPr>
                <w:rFonts w:ascii="宋体"/>
                <w:sz w:val="18"/>
                <w:szCs w:val="18"/>
              </w:rPr>
            </w:pPr>
            <w:r>
              <w:rPr>
                <w:rFonts w:hint="eastAsia" w:ascii="宋体" w:hAnsi="宋体" w:cs="宋体"/>
                <w:sz w:val="18"/>
                <w:szCs w:val="18"/>
              </w:rPr>
              <w:t>○</w:t>
            </w:r>
          </w:p>
        </w:tc>
        <w:tc>
          <w:tcPr>
            <w:tcW w:w="533" w:type="dxa"/>
            <w:noWrap/>
            <w:vAlign w:val="center"/>
          </w:tcPr>
          <w:p>
            <w:pPr>
              <w:autoSpaceDE w:val="0"/>
              <w:autoSpaceDN w:val="0"/>
              <w:jc w:val="center"/>
              <w:rPr>
                <w:rFonts w:ascii="宋体"/>
                <w:sz w:val="18"/>
                <w:szCs w:val="18"/>
              </w:rPr>
            </w:pPr>
            <w:r>
              <w:rPr>
                <w:rFonts w:hint="eastAsia" w:ascii="宋体" w:hAnsi="宋体" w:cs="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97" w:hRule="atLeast"/>
          <w:jc w:val="center"/>
        </w:trPr>
        <w:tc>
          <w:tcPr>
            <w:tcW w:w="607" w:type="dxa"/>
            <w:noWrap/>
            <w:vAlign w:val="center"/>
          </w:tcPr>
          <w:p>
            <w:pPr>
              <w:spacing w:line="240" w:lineRule="atLeast"/>
              <w:jc w:val="center"/>
              <w:rPr>
                <w:rFonts w:hint="default" w:ascii="宋体" w:eastAsia="宋体"/>
                <w:sz w:val="18"/>
                <w:szCs w:val="18"/>
                <w:lang w:val="en-US" w:eastAsia="zh-CN"/>
              </w:rPr>
            </w:pPr>
            <w:r>
              <w:rPr>
                <w:rFonts w:hint="eastAsia" w:ascii="宋体"/>
                <w:sz w:val="18"/>
                <w:szCs w:val="18"/>
                <w:lang w:val="en-US" w:eastAsia="zh-CN"/>
              </w:rPr>
              <w:t>82</w:t>
            </w:r>
          </w:p>
        </w:tc>
        <w:tc>
          <w:tcPr>
            <w:tcW w:w="848" w:type="dxa"/>
            <w:vMerge w:val="continue"/>
            <w:noWrap/>
            <w:vAlign w:val="center"/>
          </w:tcPr>
          <w:p>
            <w:pPr>
              <w:jc w:val="center"/>
              <w:rPr>
                <w:rFonts w:ascii="宋体"/>
                <w:sz w:val="18"/>
                <w:szCs w:val="18"/>
              </w:rPr>
            </w:pPr>
          </w:p>
        </w:tc>
        <w:tc>
          <w:tcPr>
            <w:tcW w:w="1446" w:type="dxa"/>
            <w:vAlign w:val="center"/>
          </w:tcPr>
          <w:p>
            <w:pPr>
              <w:jc w:val="center"/>
              <w:rPr>
                <w:rFonts w:ascii="宋体"/>
                <w:sz w:val="18"/>
                <w:szCs w:val="18"/>
              </w:rPr>
            </w:pPr>
            <w:r>
              <w:rPr>
                <w:rFonts w:hint="eastAsia" w:ascii="宋体" w:hAnsi="宋体"/>
                <w:sz w:val="18"/>
                <w:szCs w:val="18"/>
              </w:rPr>
              <w:t>控制联锁功能</w:t>
            </w:r>
          </w:p>
        </w:tc>
        <w:tc>
          <w:tcPr>
            <w:tcW w:w="4560" w:type="dxa"/>
            <w:noWrap/>
            <w:vAlign w:val="center"/>
          </w:tcPr>
          <w:p>
            <w:pPr>
              <w:keepNext w:val="0"/>
              <w:keepLines w:val="0"/>
              <w:pageBreakBefore w:val="0"/>
              <w:widowControl w:val="0"/>
              <w:kinsoku/>
              <w:wordWrap/>
              <w:overflowPunct/>
              <w:topLinePunct w:val="0"/>
              <w:autoSpaceDE w:val="0"/>
              <w:autoSpaceDN w:val="0"/>
              <w:bidi w:val="0"/>
              <w:spacing w:line="240" w:lineRule="atLeast"/>
              <w:textAlignment w:val="auto"/>
              <w:rPr>
                <w:rFonts w:ascii="宋体"/>
                <w:sz w:val="18"/>
                <w:szCs w:val="18"/>
              </w:rPr>
            </w:pPr>
            <w:r>
              <w:rPr>
                <w:rFonts w:hint="eastAsia" w:ascii="宋体" w:hAnsi="宋体"/>
                <w:sz w:val="18"/>
                <w:szCs w:val="18"/>
              </w:rPr>
              <w:t>汽车存取由几个控制点启动时，联锁功能应正常</w:t>
            </w:r>
          </w:p>
        </w:tc>
        <w:tc>
          <w:tcPr>
            <w:tcW w:w="608" w:type="dxa"/>
            <w:noWrap/>
            <w:vAlign w:val="center"/>
          </w:tcPr>
          <w:p>
            <w:pPr>
              <w:autoSpaceDE w:val="0"/>
              <w:autoSpaceDN w:val="0"/>
              <w:jc w:val="center"/>
              <w:rPr>
                <w:rFonts w:ascii="宋体" w:hAnsi="宋体" w:cs="宋体"/>
                <w:sz w:val="18"/>
                <w:szCs w:val="18"/>
              </w:rPr>
            </w:pPr>
            <w:r>
              <w:rPr>
                <w:rFonts w:hint="eastAsia" w:ascii="宋体" w:hAnsi="宋体" w:cs="宋体"/>
                <w:sz w:val="18"/>
                <w:szCs w:val="18"/>
              </w:rPr>
              <w:t>○</w:t>
            </w:r>
          </w:p>
        </w:tc>
        <w:tc>
          <w:tcPr>
            <w:tcW w:w="592" w:type="dxa"/>
            <w:noWrap/>
            <w:vAlign w:val="center"/>
          </w:tcPr>
          <w:p>
            <w:pPr>
              <w:autoSpaceDE w:val="0"/>
              <w:autoSpaceDN w:val="0"/>
              <w:jc w:val="center"/>
              <w:rPr>
                <w:rFonts w:ascii="宋体"/>
                <w:sz w:val="18"/>
                <w:szCs w:val="18"/>
              </w:rPr>
            </w:pPr>
            <w:r>
              <w:rPr>
                <w:rFonts w:hint="eastAsia" w:ascii="宋体" w:hAnsi="宋体" w:cs="宋体"/>
                <w:sz w:val="18"/>
                <w:szCs w:val="18"/>
              </w:rPr>
              <w:t>○</w:t>
            </w:r>
          </w:p>
        </w:tc>
        <w:tc>
          <w:tcPr>
            <w:tcW w:w="533" w:type="dxa"/>
            <w:noWrap/>
            <w:vAlign w:val="center"/>
          </w:tcPr>
          <w:p>
            <w:pPr>
              <w:autoSpaceDE w:val="0"/>
              <w:autoSpaceDN w:val="0"/>
              <w:jc w:val="center"/>
              <w:rPr>
                <w:rFonts w:ascii="宋体"/>
                <w:sz w:val="18"/>
                <w:szCs w:val="18"/>
              </w:rPr>
            </w:pPr>
            <w:r>
              <w:rPr>
                <w:rFonts w:hint="eastAsia" w:ascii="宋体" w:hAnsi="宋体" w:cs="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97" w:hRule="atLeast"/>
          <w:jc w:val="center"/>
        </w:trPr>
        <w:tc>
          <w:tcPr>
            <w:tcW w:w="607" w:type="dxa"/>
            <w:noWrap/>
            <w:vAlign w:val="center"/>
          </w:tcPr>
          <w:p>
            <w:pPr>
              <w:spacing w:line="240" w:lineRule="atLeast"/>
              <w:jc w:val="center"/>
              <w:rPr>
                <w:rFonts w:hint="default" w:ascii="宋体" w:eastAsia="宋体"/>
                <w:sz w:val="18"/>
                <w:szCs w:val="18"/>
                <w:lang w:val="en-US" w:eastAsia="zh-CN"/>
              </w:rPr>
            </w:pPr>
            <w:r>
              <w:rPr>
                <w:rFonts w:hint="eastAsia" w:ascii="宋体"/>
                <w:sz w:val="18"/>
                <w:szCs w:val="18"/>
                <w:lang w:val="en-US" w:eastAsia="zh-CN"/>
              </w:rPr>
              <w:t>83</w:t>
            </w:r>
          </w:p>
        </w:tc>
        <w:tc>
          <w:tcPr>
            <w:tcW w:w="848" w:type="dxa"/>
            <w:vMerge w:val="continue"/>
            <w:noWrap/>
            <w:vAlign w:val="center"/>
          </w:tcPr>
          <w:p>
            <w:pPr>
              <w:jc w:val="center"/>
              <w:rPr>
                <w:rFonts w:ascii="宋体"/>
                <w:sz w:val="18"/>
                <w:szCs w:val="18"/>
              </w:rPr>
            </w:pPr>
          </w:p>
        </w:tc>
        <w:tc>
          <w:tcPr>
            <w:tcW w:w="1446" w:type="dxa"/>
            <w:vAlign w:val="center"/>
          </w:tcPr>
          <w:p>
            <w:pPr>
              <w:jc w:val="center"/>
              <w:rPr>
                <w:rFonts w:ascii="宋体"/>
                <w:sz w:val="18"/>
                <w:szCs w:val="18"/>
              </w:rPr>
            </w:pPr>
            <w:r>
              <w:rPr>
                <w:rFonts w:hint="eastAsia" w:ascii="宋体" w:hAnsi="宋体"/>
                <w:sz w:val="18"/>
                <w:szCs w:val="18"/>
              </w:rPr>
              <w:t>载车板锁定装置</w:t>
            </w:r>
          </w:p>
        </w:tc>
        <w:tc>
          <w:tcPr>
            <w:tcW w:w="4560" w:type="dxa"/>
            <w:noWrap/>
            <w:vAlign w:val="center"/>
          </w:tcPr>
          <w:p>
            <w:pPr>
              <w:keepNext w:val="0"/>
              <w:keepLines w:val="0"/>
              <w:pageBreakBefore w:val="0"/>
              <w:widowControl w:val="0"/>
              <w:kinsoku/>
              <w:wordWrap/>
              <w:overflowPunct/>
              <w:topLinePunct w:val="0"/>
              <w:autoSpaceDE w:val="0"/>
              <w:autoSpaceDN w:val="0"/>
              <w:bidi w:val="0"/>
              <w:spacing w:line="240" w:lineRule="atLeast"/>
              <w:textAlignment w:val="auto"/>
              <w:rPr>
                <w:rFonts w:ascii="宋体"/>
                <w:sz w:val="18"/>
                <w:szCs w:val="18"/>
              </w:rPr>
            </w:pPr>
            <w:r>
              <w:rPr>
                <w:rFonts w:hint="eastAsia" w:ascii="宋体" w:hAnsi="宋体"/>
                <w:sz w:val="18"/>
                <w:szCs w:val="18"/>
              </w:rPr>
              <w:t>载车板锁定装置应可靠有效</w:t>
            </w:r>
          </w:p>
        </w:tc>
        <w:tc>
          <w:tcPr>
            <w:tcW w:w="608" w:type="dxa"/>
            <w:noWrap/>
            <w:vAlign w:val="center"/>
          </w:tcPr>
          <w:p>
            <w:pPr>
              <w:autoSpaceDE w:val="0"/>
              <w:autoSpaceDN w:val="0"/>
              <w:jc w:val="center"/>
              <w:rPr>
                <w:rFonts w:ascii="宋体" w:hAnsi="宋体" w:cs="宋体"/>
                <w:sz w:val="18"/>
                <w:szCs w:val="18"/>
              </w:rPr>
            </w:pPr>
            <w:r>
              <w:rPr>
                <w:rFonts w:hint="eastAsia" w:ascii="宋体" w:hAnsi="宋体" w:cs="宋体"/>
                <w:sz w:val="18"/>
                <w:szCs w:val="18"/>
              </w:rPr>
              <w:t>○</w:t>
            </w:r>
          </w:p>
        </w:tc>
        <w:tc>
          <w:tcPr>
            <w:tcW w:w="592" w:type="dxa"/>
            <w:noWrap/>
            <w:vAlign w:val="center"/>
          </w:tcPr>
          <w:p>
            <w:pPr>
              <w:autoSpaceDE w:val="0"/>
              <w:autoSpaceDN w:val="0"/>
              <w:jc w:val="center"/>
              <w:rPr>
                <w:rFonts w:ascii="宋体"/>
                <w:sz w:val="18"/>
                <w:szCs w:val="18"/>
              </w:rPr>
            </w:pPr>
            <w:r>
              <w:rPr>
                <w:rFonts w:hint="eastAsia" w:ascii="宋体" w:hAnsi="宋体" w:cs="宋体"/>
                <w:sz w:val="18"/>
                <w:szCs w:val="18"/>
              </w:rPr>
              <w:t>○</w:t>
            </w:r>
          </w:p>
        </w:tc>
        <w:tc>
          <w:tcPr>
            <w:tcW w:w="533" w:type="dxa"/>
            <w:noWrap/>
            <w:vAlign w:val="center"/>
          </w:tcPr>
          <w:p>
            <w:pPr>
              <w:autoSpaceDE w:val="0"/>
              <w:autoSpaceDN w:val="0"/>
              <w:jc w:val="center"/>
              <w:rPr>
                <w:rFonts w:ascii="宋体"/>
                <w:sz w:val="18"/>
                <w:szCs w:val="18"/>
              </w:rPr>
            </w:pPr>
            <w:r>
              <w:rPr>
                <w:rFonts w:hint="eastAsia" w:ascii="宋体" w:hAnsi="宋体" w:cs="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97" w:hRule="atLeast"/>
          <w:jc w:val="center"/>
        </w:trPr>
        <w:tc>
          <w:tcPr>
            <w:tcW w:w="607" w:type="dxa"/>
            <w:noWrap/>
            <w:vAlign w:val="center"/>
          </w:tcPr>
          <w:p>
            <w:pPr>
              <w:spacing w:line="240" w:lineRule="atLeast"/>
              <w:jc w:val="center"/>
              <w:rPr>
                <w:rFonts w:hint="default" w:ascii="宋体" w:eastAsia="宋体"/>
                <w:sz w:val="18"/>
                <w:szCs w:val="18"/>
                <w:lang w:val="en-US" w:eastAsia="zh-CN"/>
              </w:rPr>
            </w:pPr>
            <w:r>
              <w:rPr>
                <w:rFonts w:hint="eastAsia" w:ascii="宋体"/>
                <w:sz w:val="18"/>
                <w:szCs w:val="18"/>
                <w:lang w:val="en-US" w:eastAsia="zh-CN"/>
              </w:rPr>
              <w:t>84</w:t>
            </w:r>
          </w:p>
        </w:tc>
        <w:tc>
          <w:tcPr>
            <w:tcW w:w="848" w:type="dxa"/>
            <w:vMerge w:val="continue"/>
            <w:noWrap/>
            <w:vAlign w:val="center"/>
          </w:tcPr>
          <w:p>
            <w:pPr>
              <w:jc w:val="center"/>
              <w:rPr>
                <w:rFonts w:ascii="宋体"/>
                <w:sz w:val="18"/>
                <w:szCs w:val="18"/>
              </w:rPr>
            </w:pPr>
          </w:p>
        </w:tc>
        <w:tc>
          <w:tcPr>
            <w:tcW w:w="1446" w:type="dxa"/>
            <w:vAlign w:val="center"/>
          </w:tcPr>
          <w:p>
            <w:pPr>
              <w:jc w:val="center"/>
              <w:rPr>
                <w:rFonts w:ascii="宋体"/>
                <w:sz w:val="18"/>
                <w:szCs w:val="18"/>
              </w:rPr>
            </w:pPr>
            <w:r>
              <w:rPr>
                <w:rFonts w:hint="eastAsia" w:ascii="宋体" w:hAnsi="宋体"/>
                <w:sz w:val="18"/>
                <w:szCs w:val="18"/>
              </w:rPr>
              <w:t>安全钳</w:t>
            </w:r>
            <w:r>
              <w:rPr>
                <w:rFonts w:ascii="宋体"/>
                <w:sz w:val="18"/>
                <w:szCs w:val="18"/>
              </w:rPr>
              <w:t>-</w:t>
            </w:r>
            <w:r>
              <w:rPr>
                <w:rFonts w:hint="eastAsia" w:ascii="宋体" w:hAnsi="宋体"/>
                <w:sz w:val="18"/>
                <w:szCs w:val="18"/>
              </w:rPr>
              <w:t>限速器</w:t>
            </w:r>
          </w:p>
        </w:tc>
        <w:tc>
          <w:tcPr>
            <w:tcW w:w="4560" w:type="dxa"/>
            <w:noWrap/>
            <w:vAlign w:val="center"/>
          </w:tcPr>
          <w:p>
            <w:pPr>
              <w:keepNext w:val="0"/>
              <w:keepLines w:val="0"/>
              <w:pageBreakBefore w:val="0"/>
              <w:widowControl w:val="0"/>
              <w:kinsoku/>
              <w:wordWrap/>
              <w:overflowPunct/>
              <w:topLinePunct w:val="0"/>
              <w:autoSpaceDE w:val="0"/>
              <w:autoSpaceDN w:val="0"/>
              <w:bidi w:val="0"/>
              <w:spacing w:line="240" w:lineRule="atLeast"/>
              <w:textAlignment w:val="auto"/>
              <w:rPr>
                <w:rFonts w:ascii="宋体"/>
                <w:sz w:val="18"/>
                <w:szCs w:val="18"/>
              </w:rPr>
            </w:pPr>
            <w:r>
              <w:rPr>
                <w:rFonts w:hint="eastAsia" w:ascii="宋体" w:hAnsi="宋体"/>
                <w:sz w:val="18"/>
                <w:szCs w:val="18"/>
              </w:rPr>
              <w:t>安全钳和限速器应可靠有效</w:t>
            </w:r>
          </w:p>
        </w:tc>
        <w:tc>
          <w:tcPr>
            <w:tcW w:w="608" w:type="dxa"/>
            <w:noWrap/>
            <w:vAlign w:val="center"/>
          </w:tcPr>
          <w:p>
            <w:pPr>
              <w:autoSpaceDE w:val="0"/>
              <w:autoSpaceDN w:val="0"/>
              <w:jc w:val="center"/>
              <w:rPr>
                <w:rFonts w:ascii="宋体" w:hAnsi="宋体" w:cs="宋体"/>
                <w:sz w:val="18"/>
                <w:szCs w:val="18"/>
              </w:rPr>
            </w:pPr>
            <w:r>
              <w:rPr>
                <w:rFonts w:hint="eastAsia" w:ascii="宋体" w:hAnsi="宋体" w:cs="宋体"/>
                <w:sz w:val="18"/>
                <w:szCs w:val="18"/>
              </w:rPr>
              <w:t>○</w:t>
            </w:r>
          </w:p>
        </w:tc>
        <w:tc>
          <w:tcPr>
            <w:tcW w:w="592" w:type="dxa"/>
            <w:noWrap/>
            <w:vAlign w:val="center"/>
          </w:tcPr>
          <w:p>
            <w:pPr>
              <w:autoSpaceDE w:val="0"/>
              <w:autoSpaceDN w:val="0"/>
              <w:jc w:val="center"/>
              <w:rPr>
                <w:rFonts w:ascii="宋体"/>
                <w:sz w:val="18"/>
                <w:szCs w:val="18"/>
              </w:rPr>
            </w:pPr>
            <w:r>
              <w:rPr>
                <w:rFonts w:hint="eastAsia" w:ascii="宋体" w:hAnsi="宋体" w:cs="宋体"/>
                <w:sz w:val="18"/>
                <w:szCs w:val="18"/>
              </w:rPr>
              <w:t>○</w:t>
            </w:r>
          </w:p>
        </w:tc>
        <w:tc>
          <w:tcPr>
            <w:tcW w:w="533" w:type="dxa"/>
            <w:noWrap/>
            <w:vAlign w:val="center"/>
          </w:tcPr>
          <w:p>
            <w:pPr>
              <w:autoSpaceDE w:val="0"/>
              <w:autoSpaceDN w:val="0"/>
              <w:jc w:val="center"/>
              <w:rPr>
                <w:rFonts w:ascii="宋体"/>
                <w:sz w:val="18"/>
                <w:szCs w:val="18"/>
              </w:rPr>
            </w:pPr>
            <w:r>
              <w:rPr>
                <w:rFonts w:hint="eastAsia" w:ascii="宋体" w:hAnsi="宋体" w:cs="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97" w:hRule="atLeast"/>
          <w:jc w:val="center"/>
        </w:trPr>
        <w:tc>
          <w:tcPr>
            <w:tcW w:w="607" w:type="dxa"/>
            <w:noWrap/>
            <w:vAlign w:val="center"/>
          </w:tcPr>
          <w:p>
            <w:pPr>
              <w:spacing w:line="240" w:lineRule="atLeast"/>
              <w:jc w:val="center"/>
              <w:rPr>
                <w:rFonts w:hint="default" w:ascii="宋体" w:eastAsia="宋体"/>
                <w:sz w:val="18"/>
                <w:szCs w:val="18"/>
                <w:lang w:val="en-US" w:eastAsia="zh-CN"/>
              </w:rPr>
            </w:pPr>
            <w:r>
              <w:rPr>
                <w:rFonts w:hint="eastAsia" w:ascii="宋体"/>
                <w:sz w:val="18"/>
                <w:szCs w:val="18"/>
                <w:lang w:val="en-US" w:eastAsia="zh-CN"/>
              </w:rPr>
              <w:t>85</w:t>
            </w:r>
          </w:p>
        </w:tc>
        <w:tc>
          <w:tcPr>
            <w:tcW w:w="848" w:type="dxa"/>
            <w:vMerge w:val="restart"/>
            <w:noWrap/>
            <w:vAlign w:val="center"/>
          </w:tcPr>
          <w:p>
            <w:pPr>
              <w:jc w:val="center"/>
              <w:rPr>
                <w:rFonts w:ascii="宋体"/>
                <w:spacing w:val="-2"/>
                <w:sz w:val="18"/>
                <w:szCs w:val="18"/>
              </w:rPr>
            </w:pPr>
          </w:p>
          <w:p>
            <w:pPr>
              <w:jc w:val="center"/>
              <w:rPr>
                <w:rFonts w:ascii="宋体"/>
                <w:spacing w:val="-2"/>
                <w:sz w:val="18"/>
                <w:szCs w:val="18"/>
              </w:rPr>
            </w:pPr>
          </w:p>
          <w:p>
            <w:pPr>
              <w:jc w:val="center"/>
              <w:rPr>
                <w:rFonts w:ascii="宋体"/>
                <w:sz w:val="18"/>
                <w:szCs w:val="18"/>
              </w:rPr>
            </w:pPr>
            <w:r>
              <w:rPr>
                <w:rFonts w:hint="eastAsia" w:ascii="宋体" w:hAnsi="宋体"/>
                <w:spacing w:val="-2"/>
                <w:sz w:val="18"/>
                <w:szCs w:val="18"/>
              </w:rPr>
              <w:t>汽车专用升降机类停车设备专项安全保护和防护装置</w:t>
            </w:r>
          </w:p>
        </w:tc>
        <w:tc>
          <w:tcPr>
            <w:tcW w:w="1446" w:type="dxa"/>
            <w:vAlign w:val="center"/>
          </w:tcPr>
          <w:p>
            <w:pPr>
              <w:jc w:val="center"/>
              <w:rPr>
                <w:rFonts w:ascii="宋体"/>
                <w:sz w:val="18"/>
                <w:szCs w:val="18"/>
              </w:rPr>
            </w:pPr>
            <w:r>
              <w:rPr>
                <w:rFonts w:hint="eastAsia" w:ascii="宋体" w:hAnsi="宋体"/>
                <w:sz w:val="18"/>
                <w:szCs w:val="18"/>
              </w:rPr>
              <w:t>紧急联络装置</w:t>
            </w:r>
          </w:p>
        </w:tc>
        <w:tc>
          <w:tcPr>
            <w:tcW w:w="4560" w:type="dxa"/>
            <w:noWrap/>
            <w:vAlign w:val="center"/>
          </w:tcPr>
          <w:p>
            <w:pPr>
              <w:keepNext w:val="0"/>
              <w:keepLines w:val="0"/>
              <w:pageBreakBefore w:val="0"/>
              <w:widowControl w:val="0"/>
              <w:kinsoku/>
              <w:wordWrap/>
              <w:overflowPunct/>
              <w:topLinePunct w:val="0"/>
              <w:autoSpaceDE w:val="0"/>
              <w:autoSpaceDN w:val="0"/>
              <w:bidi w:val="0"/>
              <w:spacing w:line="240" w:lineRule="atLeast"/>
              <w:textAlignment w:val="auto"/>
              <w:rPr>
                <w:rFonts w:ascii="宋体"/>
                <w:sz w:val="18"/>
                <w:szCs w:val="18"/>
              </w:rPr>
            </w:pPr>
            <w:r>
              <w:rPr>
                <w:rFonts w:hint="eastAsia" w:ascii="宋体" w:hAnsi="宋体"/>
                <w:sz w:val="18"/>
                <w:szCs w:val="18"/>
              </w:rPr>
              <w:t>人车共乘式汽车专用升降机的升降搬运器内设有的紧急联络装置应有效</w:t>
            </w:r>
          </w:p>
        </w:tc>
        <w:tc>
          <w:tcPr>
            <w:tcW w:w="608" w:type="dxa"/>
            <w:noWrap/>
            <w:vAlign w:val="center"/>
          </w:tcPr>
          <w:p>
            <w:pPr>
              <w:autoSpaceDE w:val="0"/>
              <w:autoSpaceDN w:val="0"/>
              <w:jc w:val="center"/>
              <w:rPr>
                <w:rFonts w:ascii="宋体" w:hAnsi="宋体" w:cs="宋体"/>
                <w:sz w:val="18"/>
                <w:szCs w:val="18"/>
              </w:rPr>
            </w:pPr>
            <w:r>
              <w:rPr>
                <w:rFonts w:hint="eastAsia" w:ascii="宋体" w:hAnsi="宋体" w:cs="宋体"/>
                <w:sz w:val="18"/>
                <w:szCs w:val="18"/>
              </w:rPr>
              <w:t>○</w:t>
            </w:r>
          </w:p>
        </w:tc>
        <w:tc>
          <w:tcPr>
            <w:tcW w:w="592" w:type="dxa"/>
            <w:noWrap/>
            <w:vAlign w:val="center"/>
          </w:tcPr>
          <w:p>
            <w:pPr>
              <w:autoSpaceDE w:val="0"/>
              <w:autoSpaceDN w:val="0"/>
              <w:jc w:val="center"/>
              <w:rPr>
                <w:rFonts w:ascii="宋体"/>
                <w:sz w:val="18"/>
                <w:szCs w:val="18"/>
              </w:rPr>
            </w:pPr>
            <w:r>
              <w:rPr>
                <w:rFonts w:hint="eastAsia" w:ascii="宋体" w:hAnsi="宋体" w:cs="宋体"/>
                <w:sz w:val="18"/>
                <w:szCs w:val="18"/>
              </w:rPr>
              <w:t>○</w:t>
            </w:r>
          </w:p>
        </w:tc>
        <w:tc>
          <w:tcPr>
            <w:tcW w:w="533" w:type="dxa"/>
            <w:noWrap/>
            <w:vAlign w:val="center"/>
          </w:tcPr>
          <w:p>
            <w:pPr>
              <w:autoSpaceDE w:val="0"/>
              <w:autoSpaceDN w:val="0"/>
              <w:jc w:val="center"/>
              <w:rPr>
                <w:rFonts w:ascii="宋体"/>
                <w:sz w:val="18"/>
                <w:szCs w:val="18"/>
              </w:rPr>
            </w:pPr>
            <w:r>
              <w:rPr>
                <w:rFonts w:hint="eastAsia" w:ascii="宋体" w:hAnsi="宋体" w:cs="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97" w:hRule="atLeast"/>
          <w:jc w:val="center"/>
        </w:trPr>
        <w:tc>
          <w:tcPr>
            <w:tcW w:w="607" w:type="dxa"/>
            <w:noWrap/>
            <w:vAlign w:val="center"/>
          </w:tcPr>
          <w:p>
            <w:pPr>
              <w:spacing w:line="240" w:lineRule="atLeast"/>
              <w:jc w:val="center"/>
              <w:rPr>
                <w:rFonts w:hint="default" w:ascii="宋体" w:eastAsia="宋体"/>
                <w:sz w:val="18"/>
                <w:szCs w:val="18"/>
                <w:lang w:val="en-US" w:eastAsia="zh-CN"/>
              </w:rPr>
            </w:pPr>
            <w:r>
              <w:rPr>
                <w:rFonts w:hint="eastAsia" w:ascii="宋体"/>
                <w:sz w:val="18"/>
                <w:szCs w:val="18"/>
                <w:lang w:val="en-US" w:eastAsia="zh-CN"/>
              </w:rPr>
              <w:t>86</w:t>
            </w:r>
          </w:p>
        </w:tc>
        <w:tc>
          <w:tcPr>
            <w:tcW w:w="848" w:type="dxa"/>
            <w:vMerge w:val="continue"/>
            <w:noWrap/>
            <w:vAlign w:val="center"/>
          </w:tcPr>
          <w:p>
            <w:pPr>
              <w:jc w:val="center"/>
              <w:rPr>
                <w:rFonts w:ascii="宋体"/>
                <w:sz w:val="18"/>
                <w:szCs w:val="18"/>
              </w:rPr>
            </w:pPr>
          </w:p>
        </w:tc>
        <w:tc>
          <w:tcPr>
            <w:tcW w:w="1446" w:type="dxa"/>
            <w:vAlign w:val="center"/>
          </w:tcPr>
          <w:p>
            <w:pPr>
              <w:jc w:val="center"/>
              <w:rPr>
                <w:rFonts w:ascii="宋体"/>
                <w:sz w:val="18"/>
                <w:szCs w:val="18"/>
              </w:rPr>
            </w:pPr>
            <w:r>
              <w:rPr>
                <w:rFonts w:hint="eastAsia" w:hAnsi="宋体"/>
                <w:sz w:val="18"/>
                <w:szCs w:val="18"/>
              </w:rPr>
              <w:t>制导行程</w:t>
            </w:r>
          </w:p>
        </w:tc>
        <w:tc>
          <w:tcPr>
            <w:tcW w:w="4560" w:type="dxa"/>
            <w:noWrap/>
            <w:vAlign w:val="center"/>
          </w:tcPr>
          <w:p>
            <w:pPr>
              <w:keepNext w:val="0"/>
              <w:keepLines w:val="0"/>
              <w:pageBreakBefore w:val="0"/>
              <w:widowControl w:val="0"/>
              <w:kinsoku/>
              <w:wordWrap/>
              <w:overflowPunct/>
              <w:topLinePunct w:val="0"/>
              <w:autoSpaceDE w:val="0"/>
              <w:autoSpaceDN w:val="0"/>
              <w:bidi w:val="0"/>
              <w:spacing w:line="240" w:lineRule="atLeast"/>
              <w:textAlignment w:val="auto"/>
              <w:rPr>
                <w:rFonts w:ascii="宋体"/>
                <w:sz w:val="18"/>
                <w:szCs w:val="18"/>
              </w:rPr>
            </w:pPr>
            <w:r>
              <w:rPr>
                <w:rFonts w:hint="eastAsia" w:ascii="宋体" w:hAnsi="宋体"/>
                <w:sz w:val="18"/>
                <w:szCs w:val="18"/>
              </w:rPr>
              <w:t>当搬运器完全压在缓冲器上时，对重导轨的长度应能够提供不小于</w:t>
            </w:r>
            <w:r>
              <w:rPr>
                <w:rFonts w:ascii="宋体" w:hAnsi="宋体"/>
                <w:sz w:val="18"/>
                <w:szCs w:val="18"/>
              </w:rPr>
              <w:t>0.3m</w:t>
            </w:r>
            <w:r>
              <w:rPr>
                <w:rFonts w:hint="eastAsia" w:ascii="宋体" w:hAnsi="宋体"/>
                <w:sz w:val="18"/>
                <w:szCs w:val="18"/>
              </w:rPr>
              <w:t>的进一步的制导行程；当对重完全压在缓冲器上时，搬运器导轨的长度应能够提供不小于</w:t>
            </w:r>
            <w:r>
              <w:rPr>
                <w:rFonts w:ascii="宋体" w:hAnsi="宋体"/>
                <w:sz w:val="18"/>
                <w:szCs w:val="18"/>
              </w:rPr>
              <w:t>0.3m</w:t>
            </w:r>
            <w:r>
              <w:rPr>
                <w:rFonts w:hint="eastAsia" w:ascii="宋体" w:hAnsi="宋体"/>
                <w:sz w:val="18"/>
                <w:szCs w:val="18"/>
              </w:rPr>
              <w:t>的进一步的制导行程</w:t>
            </w:r>
          </w:p>
        </w:tc>
        <w:tc>
          <w:tcPr>
            <w:tcW w:w="608" w:type="dxa"/>
            <w:noWrap/>
            <w:vAlign w:val="center"/>
          </w:tcPr>
          <w:p>
            <w:pPr>
              <w:autoSpaceDE w:val="0"/>
              <w:autoSpaceDN w:val="0"/>
              <w:jc w:val="center"/>
              <w:rPr>
                <w:rFonts w:ascii="宋体" w:hAnsi="宋体" w:cs="宋体"/>
                <w:sz w:val="18"/>
                <w:szCs w:val="18"/>
              </w:rPr>
            </w:pPr>
            <w:r>
              <w:rPr>
                <w:rFonts w:hint="eastAsia" w:ascii="宋体" w:hAnsi="宋体" w:cs="宋体"/>
                <w:sz w:val="18"/>
                <w:szCs w:val="18"/>
              </w:rPr>
              <w:t>－</w:t>
            </w:r>
          </w:p>
        </w:tc>
        <w:tc>
          <w:tcPr>
            <w:tcW w:w="592" w:type="dxa"/>
            <w:noWrap/>
            <w:vAlign w:val="center"/>
          </w:tcPr>
          <w:p>
            <w:pPr>
              <w:autoSpaceDE w:val="0"/>
              <w:autoSpaceDN w:val="0"/>
              <w:jc w:val="center"/>
              <w:rPr>
                <w:rFonts w:ascii="宋体"/>
                <w:sz w:val="18"/>
                <w:szCs w:val="18"/>
              </w:rPr>
            </w:pPr>
            <w:r>
              <w:rPr>
                <w:rFonts w:hint="eastAsia" w:ascii="宋体" w:hAnsi="宋体" w:cs="宋体"/>
                <w:sz w:val="18"/>
                <w:szCs w:val="18"/>
              </w:rPr>
              <w:t>○</w:t>
            </w:r>
          </w:p>
        </w:tc>
        <w:tc>
          <w:tcPr>
            <w:tcW w:w="533" w:type="dxa"/>
            <w:noWrap/>
            <w:vAlign w:val="center"/>
          </w:tcPr>
          <w:p>
            <w:pPr>
              <w:autoSpaceDE w:val="0"/>
              <w:autoSpaceDN w:val="0"/>
              <w:jc w:val="center"/>
              <w:rPr>
                <w:rFonts w:ascii="宋体"/>
                <w:sz w:val="18"/>
                <w:szCs w:val="18"/>
              </w:rPr>
            </w:pPr>
            <w:r>
              <w:rPr>
                <w:rFonts w:hint="eastAsia" w:ascii="宋体" w:hAnsi="宋体" w:cs="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97" w:hRule="atLeast"/>
          <w:jc w:val="center"/>
        </w:trPr>
        <w:tc>
          <w:tcPr>
            <w:tcW w:w="607" w:type="dxa"/>
            <w:noWrap/>
            <w:vAlign w:val="center"/>
          </w:tcPr>
          <w:p>
            <w:pPr>
              <w:spacing w:line="240" w:lineRule="atLeast"/>
              <w:jc w:val="center"/>
              <w:rPr>
                <w:rFonts w:hint="default" w:ascii="宋体" w:eastAsia="宋体"/>
                <w:sz w:val="18"/>
                <w:szCs w:val="18"/>
                <w:lang w:val="en-US" w:eastAsia="zh-CN"/>
              </w:rPr>
            </w:pPr>
            <w:r>
              <w:rPr>
                <w:rFonts w:hint="eastAsia" w:ascii="宋体"/>
                <w:sz w:val="18"/>
                <w:szCs w:val="18"/>
                <w:lang w:val="en-US" w:eastAsia="zh-CN"/>
              </w:rPr>
              <w:t>87</w:t>
            </w:r>
          </w:p>
        </w:tc>
        <w:tc>
          <w:tcPr>
            <w:tcW w:w="848" w:type="dxa"/>
            <w:vMerge w:val="continue"/>
            <w:noWrap/>
            <w:vAlign w:val="center"/>
          </w:tcPr>
          <w:p>
            <w:pPr>
              <w:jc w:val="center"/>
              <w:rPr>
                <w:rFonts w:ascii="宋体"/>
                <w:sz w:val="18"/>
                <w:szCs w:val="18"/>
              </w:rPr>
            </w:pPr>
          </w:p>
        </w:tc>
        <w:tc>
          <w:tcPr>
            <w:tcW w:w="1446" w:type="dxa"/>
            <w:vAlign w:val="center"/>
          </w:tcPr>
          <w:p>
            <w:pPr>
              <w:adjustRightInd w:val="0"/>
              <w:snapToGrid w:val="0"/>
              <w:spacing w:line="240" w:lineRule="atLeast"/>
              <w:contextualSpacing/>
              <w:jc w:val="center"/>
              <w:rPr>
                <w:rFonts w:ascii="宋体"/>
                <w:spacing w:val="4"/>
                <w:kern w:val="0"/>
                <w:sz w:val="18"/>
                <w:szCs w:val="18"/>
              </w:rPr>
            </w:pPr>
            <w:r>
              <w:rPr>
                <w:rFonts w:hint="eastAsia" w:ascii="宋体" w:hAnsi="宋体"/>
                <w:spacing w:val="4"/>
                <w:kern w:val="0"/>
                <w:sz w:val="18"/>
                <w:szCs w:val="18"/>
              </w:rPr>
              <w:t>底坑紧（应）急停止开关和电源插座</w:t>
            </w:r>
          </w:p>
        </w:tc>
        <w:tc>
          <w:tcPr>
            <w:tcW w:w="4560" w:type="dxa"/>
            <w:noWrap/>
            <w:vAlign w:val="center"/>
          </w:tcPr>
          <w:p>
            <w:pPr>
              <w:keepNext w:val="0"/>
              <w:keepLines w:val="0"/>
              <w:pageBreakBefore w:val="0"/>
              <w:widowControl w:val="0"/>
              <w:kinsoku/>
              <w:wordWrap/>
              <w:overflowPunct/>
              <w:topLinePunct w:val="0"/>
              <w:autoSpaceDE w:val="0"/>
              <w:autoSpaceDN w:val="0"/>
              <w:bidi w:val="0"/>
              <w:spacing w:line="240" w:lineRule="atLeast"/>
              <w:textAlignment w:val="auto"/>
              <w:rPr>
                <w:rFonts w:ascii="宋体"/>
                <w:sz w:val="18"/>
                <w:szCs w:val="18"/>
              </w:rPr>
            </w:pPr>
            <w:r>
              <w:rPr>
                <w:rFonts w:hint="eastAsia" w:ascii="宋体" w:hAnsi="宋体"/>
                <w:sz w:val="18"/>
                <w:szCs w:val="18"/>
              </w:rPr>
              <w:t>底坑应设有非自动复位的紧（应）急停止开关和电源插座，有保证检修人员安全进出的设施</w:t>
            </w:r>
          </w:p>
        </w:tc>
        <w:tc>
          <w:tcPr>
            <w:tcW w:w="608" w:type="dxa"/>
            <w:noWrap/>
            <w:vAlign w:val="center"/>
          </w:tcPr>
          <w:p>
            <w:pPr>
              <w:autoSpaceDE w:val="0"/>
              <w:autoSpaceDN w:val="0"/>
              <w:jc w:val="center"/>
              <w:rPr>
                <w:rFonts w:ascii="宋体" w:hAnsi="宋体" w:cs="宋体"/>
                <w:sz w:val="18"/>
                <w:szCs w:val="18"/>
              </w:rPr>
            </w:pPr>
            <w:r>
              <w:rPr>
                <w:rFonts w:hint="eastAsia" w:ascii="宋体" w:hAnsi="宋体" w:cs="宋体"/>
                <w:sz w:val="18"/>
                <w:szCs w:val="18"/>
              </w:rPr>
              <w:t>○</w:t>
            </w:r>
          </w:p>
        </w:tc>
        <w:tc>
          <w:tcPr>
            <w:tcW w:w="592" w:type="dxa"/>
            <w:noWrap/>
            <w:vAlign w:val="center"/>
          </w:tcPr>
          <w:p>
            <w:pPr>
              <w:autoSpaceDE w:val="0"/>
              <w:autoSpaceDN w:val="0"/>
              <w:jc w:val="center"/>
              <w:rPr>
                <w:rFonts w:ascii="宋体"/>
                <w:sz w:val="18"/>
                <w:szCs w:val="18"/>
              </w:rPr>
            </w:pPr>
            <w:r>
              <w:rPr>
                <w:rFonts w:hint="eastAsia" w:ascii="宋体" w:hAnsi="宋体" w:cs="宋体"/>
                <w:sz w:val="18"/>
                <w:szCs w:val="18"/>
              </w:rPr>
              <w:t>○</w:t>
            </w:r>
          </w:p>
        </w:tc>
        <w:tc>
          <w:tcPr>
            <w:tcW w:w="533" w:type="dxa"/>
            <w:noWrap/>
            <w:vAlign w:val="center"/>
          </w:tcPr>
          <w:p>
            <w:pPr>
              <w:autoSpaceDE w:val="0"/>
              <w:autoSpaceDN w:val="0"/>
              <w:jc w:val="center"/>
              <w:rPr>
                <w:rFonts w:ascii="宋体"/>
                <w:sz w:val="18"/>
                <w:szCs w:val="18"/>
              </w:rPr>
            </w:pPr>
            <w:r>
              <w:rPr>
                <w:rFonts w:hint="eastAsia" w:ascii="宋体" w:hAnsi="宋体" w:cs="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97" w:hRule="atLeast"/>
          <w:jc w:val="center"/>
        </w:trPr>
        <w:tc>
          <w:tcPr>
            <w:tcW w:w="607" w:type="dxa"/>
            <w:noWrap/>
            <w:vAlign w:val="center"/>
          </w:tcPr>
          <w:p>
            <w:pPr>
              <w:spacing w:line="240" w:lineRule="atLeast"/>
              <w:jc w:val="center"/>
              <w:rPr>
                <w:rFonts w:hint="default" w:ascii="宋体" w:eastAsia="宋体"/>
                <w:sz w:val="18"/>
                <w:szCs w:val="18"/>
                <w:lang w:val="en-US" w:eastAsia="zh-CN"/>
              </w:rPr>
            </w:pPr>
            <w:r>
              <w:rPr>
                <w:rFonts w:hint="eastAsia" w:ascii="宋体"/>
                <w:sz w:val="18"/>
                <w:szCs w:val="18"/>
                <w:lang w:val="en-US" w:eastAsia="zh-CN"/>
              </w:rPr>
              <w:t>88</w:t>
            </w:r>
          </w:p>
        </w:tc>
        <w:tc>
          <w:tcPr>
            <w:tcW w:w="848" w:type="dxa"/>
            <w:vMerge w:val="continue"/>
            <w:noWrap/>
            <w:vAlign w:val="center"/>
          </w:tcPr>
          <w:p>
            <w:pPr>
              <w:jc w:val="center"/>
              <w:rPr>
                <w:rFonts w:ascii="宋体"/>
                <w:sz w:val="18"/>
                <w:szCs w:val="18"/>
              </w:rPr>
            </w:pPr>
          </w:p>
        </w:tc>
        <w:tc>
          <w:tcPr>
            <w:tcW w:w="1446" w:type="dxa"/>
            <w:vAlign w:val="center"/>
          </w:tcPr>
          <w:p>
            <w:pPr>
              <w:jc w:val="center"/>
              <w:rPr>
                <w:rFonts w:ascii="宋体"/>
                <w:sz w:val="18"/>
                <w:szCs w:val="18"/>
              </w:rPr>
            </w:pPr>
            <w:r>
              <w:rPr>
                <w:rFonts w:hint="eastAsia" w:ascii="宋体" w:hAnsi="宋体"/>
                <w:sz w:val="18"/>
                <w:szCs w:val="18"/>
              </w:rPr>
              <w:t>超裁限制器</w:t>
            </w:r>
          </w:p>
        </w:tc>
        <w:tc>
          <w:tcPr>
            <w:tcW w:w="4560" w:type="dxa"/>
            <w:noWrap/>
            <w:vAlign w:val="center"/>
          </w:tcPr>
          <w:p>
            <w:pPr>
              <w:keepNext w:val="0"/>
              <w:keepLines w:val="0"/>
              <w:pageBreakBefore w:val="0"/>
              <w:widowControl w:val="0"/>
              <w:kinsoku/>
              <w:wordWrap/>
              <w:overflowPunct/>
              <w:topLinePunct w:val="0"/>
              <w:autoSpaceDE w:val="0"/>
              <w:autoSpaceDN w:val="0"/>
              <w:bidi w:val="0"/>
              <w:spacing w:line="240" w:lineRule="atLeast"/>
              <w:textAlignment w:val="auto"/>
              <w:rPr>
                <w:rFonts w:ascii="宋体"/>
                <w:sz w:val="18"/>
                <w:szCs w:val="18"/>
              </w:rPr>
            </w:pPr>
            <w:r>
              <w:rPr>
                <w:rFonts w:hint="eastAsia" w:ascii="宋体" w:hAnsi="宋体"/>
                <w:sz w:val="18"/>
                <w:szCs w:val="18"/>
              </w:rPr>
              <w:t>超载限制器应可靠有效</w:t>
            </w:r>
          </w:p>
        </w:tc>
        <w:tc>
          <w:tcPr>
            <w:tcW w:w="608" w:type="dxa"/>
            <w:noWrap/>
            <w:vAlign w:val="center"/>
          </w:tcPr>
          <w:p>
            <w:pPr>
              <w:autoSpaceDE w:val="0"/>
              <w:autoSpaceDN w:val="0"/>
              <w:jc w:val="center"/>
              <w:rPr>
                <w:rFonts w:ascii="宋体" w:hAnsi="宋体" w:cs="宋体"/>
                <w:sz w:val="18"/>
                <w:szCs w:val="18"/>
              </w:rPr>
            </w:pPr>
            <w:r>
              <w:rPr>
                <w:rFonts w:hint="eastAsia" w:ascii="宋体" w:hAnsi="宋体" w:cs="宋体"/>
                <w:sz w:val="18"/>
                <w:szCs w:val="18"/>
              </w:rPr>
              <w:t>○</w:t>
            </w:r>
          </w:p>
        </w:tc>
        <w:tc>
          <w:tcPr>
            <w:tcW w:w="592" w:type="dxa"/>
            <w:noWrap/>
            <w:vAlign w:val="center"/>
          </w:tcPr>
          <w:p>
            <w:pPr>
              <w:autoSpaceDE w:val="0"/>
              <w:autoSpaceDN w:val="0"/>
              <w:jc w:val="center"/>
              <w:rPr>
                <w:rFonts w:ascii="宋体"/>
                <w:sz w:val="18"/>
                <w:szCs w:val="18"/>
              </w:rPr>
            </w:pPr>
            <w:r>
              <w:rPr>
                <w:rFonts w:hint="eastAsia" w:ascii="宋体" w:hAnsi="宋体" w:cs="宋体"/>
                <w:sz w:val="18"/>
                <w:szCs w:val="18"/>
              </w:rPr>
              <w:t>○</w:t>
            </w:r>
          </w:p>
        </w:tc>
        <w:tc>
          <w:tcPr>
            <w:tcW w:w="533" w:type="dxa"/>
            <w:noWrap/>
            <w:vAlign w:val="center"/>
          </w:tcPr>
          <w:p>
            <w:pPr>
              <w:autoSpaceDE w:val="0"/>
              <w:autoSpaceDN w:val="0"/>
              <w:jc w:val="center"/>
              <w:rPr>
                <w:rFonts w:ascii="宋体"/>
                <w:sz w:val="18"/>
                <w:szCs w:val="18"/>
              </w:rPr>
            </w:pPr>
            <w:r>
              <w:rPr>
                <w:rFonts w:hint="eastAsia" w:ascii="宋体" w:hAnsi="宋体" w:cs="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97" w:hRule="atLeast"/>
          <w:jc w:val="center"/>
        </w:trPr>
        <w:tc>
          <w:tcPr>
            <w:tcW w:w="607" w:type="dxa"/>
            <w:noWrap/>
            <w:vAlign w:val="center"/>
          </w:tcPr>
          <w:p>
            <w:pPr>
              <w:spacing w:line="240" w:lineRule="atLeast"/>
              <w:jc w:val="center"/>
              <w:rPr>
                <w:rFonts w:hint="default" w:ascii="宋体" w:eastAsia="宋体"/>
                <w:sz w:val="18"/>
                <w:szCs w:val="18"/>
                <w:lang w:val="en-US" w:eastAsia="zh-CN"/>
              </w:rPr>
            </w:pPr>
            <w:r>
              <w:rPr>
                <w:rFonts w:hint="eastAsia" w:ascii="宋体"/>
                <w:sz w:val="18"/>
                <w:szCs w:val="18"/>
                <w:lang w:val="en-US" w:eastAsia="zh-CN"/>
              </w:rPr>
              <w:t>89</w:t>
            </w:r>
          </w:p>
        </w:tc>
        <w:tc>
          <w:tcPr>
            <w:tcW w:w="848" w:type="dxa"/>
            <w:vMerge w:val="continue"/>
            <w:noWrap/>
            <w:vAlign w:val="center"/>
          </w:tcPr>
          <w:p>
            <w:pPr>
              <w:jc w:val="center"/>
              <w:rPr>
                <w:rFonts w:ascii="宋体"/>
                <w:sz w:val="18"/>
                <w:szCs w:val="18"/>
              </w:rPr>
            </w:pPr>
          </w:p>
        </w:tc>
        <w:tc>
          <w:tcPr>
            <w:tcW w:w="1446" w:type="dxa"/>
            <w:vAlign w:val="center"/>
          </w:tcPr>
          <w:p>
            <w:pPr>
              <w:jc w:val="center"/>
              <w:rPr>
                <w:rFonts w:ascii="宋体"/>
                <w:sz w:val="18"/>
                <w:szCs w:val="18"/>
              </w:rPr>
            </w:pPr>
            <w:r>
              <w:rPr>
                <w:rFonts w:hint="eastAsia" w:hAnsi="宋体"/>
                <w:sz w:val="18"/>
                <w:szCs w:val="18"/>
              </w:rPr>
              <w:t>停电时使升降机慢速移动到安全位置的装置</w:t>
            </w:r>
          </w:p>
        </w:tc>
        <w:tc>
          <w:tcPr>
            <w:tcW w:w="4560" w:type="dxa"/>
            <w:noWrap/>
            <w:vAlign w:val="center"/>
          </w:tcPr>
          <w:p>
            <w:pPr>
              <w:keepNext w:val="0"/>
              <w:keepLines w:val="0"/>
              <w:pageBreakBefore w:val="0"/>
              <w:widowControl w:val="0"/>
              <w:kinsoku/>
              <w:wordWrap/>
              <w:overflowPunct/>
              <w:topLinePunct w:val="0"/>
              <w:autoSpaceDE w:val="0"/>
              <w:autoSpaceDN w:val="0"/>
              <w:bidi w:val="0"/>
              <w:spacing w:line="240" w:lineRule="atLeast"/>
              <w:textAlignment w:val="auto"/>
              <w:rPr>
                <w:rFonts w:ascii="宋体"/>
                <w:sz w:val="18"/>
                <w:szCs w:val="18"/>
              </w:rPr>
            </w:pPr>
            <w:r>
              <w:rPr>
                <w:rFonts w:hint="eastAsia" w:hAnsi="宋体"/>
                <w:sz w:val="18"/>
                <w:szCs w:val="18"/>
              </w:rPr>
              <w:t>设置的停电时使升降机慢速移动到安全位置的装置应有效</w:t>
            </w:r>
          </w:p>
        </w:tc>
        <w:tc>
          <w:tcPr>
            <w:tcW w:w="608" w:type="dxa"/>
            <w:noWrap/>
            <w:vAlign w:val="center"/>
          </w:tcPr>
          <w:p>
            <w:pPr>
              <w:autoSpaceDE w:val="0"/>
              <w:autoSpaceDN w:val="0"/>
              <w:jc w:val="center"/>
              <w:rPr>
                <w:rFonts w:ascii="宋体" w:hAnsi="宋体" w:cs="宋体"/>
                <w:sz w:val="18"/>
                <w:szCs w:val="18"/>
              </w:rPr>
            </w:pPr>
            <w:r>
              <w:rPr>
                <w:rFonts w:hint="eastAsia" w:ascii="宋体" w:hAnsi="宋体" w:cs="宋体"/>
                <w:sz w:val="18"/>
                <w:szCs w:val="18"/>
              </w:rPr>
              <w:t>○</w:t>
            </w:r>
          </w:p>
        </w:tc>
        <w:tc>
          <w:tcPr>
            <w:tcW w:w="592" w:type="dxa"/>
            <w:noWrap/>
            <w:vAlign w:val="center"/>
          </w:tcPr>
          <w:p>
            <w:pPr>
              <w:autoSpaceDE w:val="0"/>
              <w:autoSpaceDN w:val="0"/>
              <w:jc w:val="center"/>
              <w:rPr>
                <w:rFonts w:ascii="宋体"/>
                <w:sz w:val="18"/>
                <w:szCs w:val="18"/>
              </w:rPr>
            </w:pPr>
            <w:r>
              <w:rPr>
                <w:rFonts w:hint="eastAsia" w:ascii="宋体" w:hAnsi="宋体" w:cs="宋体"/>
                <w:sz w:val="18"/>
                <w:szCs w:val="18"/>
              </w:rPr>
              <w:t>○</w:t>
            </w:r>
          </w:p>
        </w:tc>
        <w:tc>
          <w:tcPr>
            <w:tcW w:w="533" w:type="dxa"/>
            <w:noWrap/>
            <w:vAlign w:val="center"/>
          </w:tcPr>
          <w:p>
            <w:pPr>
              <w:autoSpaceDE w:val="0"/>
              <w:autoSpaceDN w:val="0"/>
              <w:jc w:val="center"/>
              <w:rPr>
                <w:rFonts w:ascii="宋体"/>
                <w:sz w:val="18"/>
                <w:szCs w:val="18"/>
              </w:rPr>
            </w:pPr>
            <w:r>
              <w:rPr>
                <w:rFonts w:hint="eastAsia" w:ascii="宋体" w:hAnsi="宋体" w:cs="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97" w:hRule="atLeast"/>
          <w:jc w:val="center"/>
        </w:trPr>
        <w:tc>
          <w:tcPr>
            <w:tcW w:w="607" w:type="dxa"/>
            <w:noWrap/>
            <w:vAlign w:val="center"/>
          </w:tcPr>
          <w:p>
            <w:pPr>
              <w:spacing w:line="240" w:lineRule="atLeast"/>
              <w:jc w:val="center"/>
              <w:rPr>
                <w:rFonts w:hint="default" w:ascii="宋体" w:eastAsia="宋体"/>
                <w:sz w:val="18"/>
                <w:szCs w:val="18"/>
                <w:lang w:val="en-US" w:eastAsia="zh-CN"/>
              </w:rPr>
            </w:pPr>
            <w:r>
              <w:rPr>
                <w:rFonts w:hint="eastAsia" w:ascii="宋体"/>
                <w:sz w:val="18"/>
                <w:szCs w:val="18"/>
                <w:lang w:val="en-US" w:eastAsia="zh-CN"/>
              </w:rPr>
              <w:t>90</w:t>
            </w:r>
          </w:p>
        </w:tc>
        <w:tc>
          <w:tcPr>
            <w:tcW w:w="848" w:type="dxa"/>
            <w:vMerge w:val="continue"/>
            <w:noWrap/>
            <w:vAlign w:val="center"/>
          </w:tcPr>
          <w:p>
            <w:pPr>
              <w:jc w:val="center"/>
              <w:rPr>
                <w:rFonts w:ascii="宋体"/>
                <w:sz w:val="18"/>
                <w:szCs w:val="18"/>
              </w:rPr>
            </w:pPr>
          </w:p>
        </w:tc>
        <w:tc>
          <w:tcPr>
            <w:tcW w:w="1446" w:type="dxa"/>
            <w:vAlign w:val="center"/>
          </w:tcPr>
          <w:p>
            <w:pPr>
              <w:jc w:val="center"/>
              <w:rPr>
                <w:rFonts w:hAnsi="宋体"/>
                <w:sz w:val="18"/>
                <w:szCs w:val="18"/>
              </w:rPr>
            </w:pPr>
            <w:r>
              <w:rPr>
                <w:rFonts w:hint="eastAsia" w:hAnsi="宋体"/>
                <w:sz w:val="18"/>
                <w:szCs w:val="18"/>
              </w:rPr>
              <w:t>通风装置</w:t>
            </w:r>
          </w:p>
        </w:tc>
        <w:tc>
          <w:tcPr>
            <w:tcW w:w="4560" w:type="dxa"/>
            <w:noWrap/>
            <w:vAlign w:val="center"/>
          </w:tcPr>
          <w:p>
            <w:pPr>
              <w:keepNext w:val="0"/>
              <w:keepLines w:val="0"/>
              <w:pageBreakBefore w:val="0"/>
              <w:widowControl w:val="0"/>
              <w:kinsoku/>
              <w:wordWrap/>
              <w:overflowPunct/>
              <w:topLinePunct w:val="0"/>
              <w:autoSpaceDE w:val="0"/>
              <w:autoSpaceDN w:val="0"/>
              <w:bidi w:val="0"/>
              <w:spacing w:line="240" w:lineRule="atLeast"/>
              <w:textAlignment w:val="auto"/>
              <w:rPr>
                <w:rFonts w:hAnsi="宋体"/>
                <w:sz w:val="18"/>
                <w:szCs w:val="18"/>
              </w:rPr>
            </w:pPr>
            <w:r>
              <w:rPr>
                <w:rFonts w:hint="eastAsia" w:hAnsi="宋体"/>
                <w:sz w:val="18"/>
                <w:szCs w:val="18"/>
              </w:rPr>
              <w:t>封闭式搬运器内通风装置应有效</w:t>
            </w:r>
          </w:p>
        </w:tc>
        <w:tc>
          <w:tcPr>
            <w:tcW w:w="608" w:type="dxa"/>
            <w:noWrap/>
            <w:vAlign w:val="center"/>
          </w:tcPr>
          <w:p>
            <w:pPr>
              <w:autoSpaceDE w:val="0"/>
              <w:autoSpaceDN w:val="0"/>
              <w:jc w:val="center"/>
              <w:rPr>
                <w:rFonts w:ascii="宋体" w:hAnsi="宋体" w:cs="宋体"/>
                <w:sz w:val="18"/>
                <w:szCs w:val="18"/>
              </w:rPr>
            </w:pPr>
            <w:r>
              <w:rPr>
                <w:rFonts w:hint="eastAsia" w:ascii="宋体" w:hAnsi="宋体" w:cs="宋体"/>
                <w:sz w:val="18"/>
                <w:szCs w:val="18"/>
              </w:rPr>
              <w:t>－</w:t>
            </w:r>
          </w:p>
        </w:tc>
        <w:tc>
          <w:tcPr>
            <w:tcW w:w="592" w:type="dxa"/>
            <w:noWrap/>
            <w:vAlign w:val="center"/>
          </w:tcPr>
          <w:p>
            <w:pPr>
              <w:autoSpaceDE w:val="0"/>
              <w:autoSpaceDN w:val="0"/>
              <w:jc w:val="center"/>
              <w:rPr>
                <w:rFonts w:ascii="宋体"/>
                <w:sz w:val="18"/>
                <w:szCs w:val="18"/>
              </w:rPr>
            </w:pPr>
            <w:r>
              <w:rPr>
                <w:rFonts w:hint="eastAsia" w:ascii="宋体" w:hAnsi="宋体" w:cs="宋体"/>
                <w:sz w:val="18"/>
                <w:szCs w:val="18"/>
              </w:rPr>
              <w:t>○</w:t>
            </w:r>
          </w:p>
        </w:tc>
        <w:tc>
          <w:tcPr>
            <w:tcW w:w="533" w:type="dxa"/>
            <w:noWrap/>
            <w:vAlign w:val="center"/>
          </w:tcPr>
          <w:p>
            <w:pPr>
              <w:autoSpaceDE w:val="0"/>
              <w:autoSpaceDN w:val="0"/>
              <w:jc w:val="center"/>
              <w:rPr>
                <w:rFonts w:ascii="宋体"/>
                <w:sz w:val="18"/>
                <w:szCs w:val="18"/>
              </w:rPr>
            </w:pPr>
            <w:r>
              <w:rPr>
                <w:rFonts w:hint="eastAsia" w:ascii="宋体" w:hAnsi="宋体" w:cs="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97" w:hRule="atLeast"/>
          <w:jc w:val="center"/>
        </w:trPr>
        <w:tc>
          <w:tcPr>
            <w:tcW w:w="607" w:type="dxa"/>
            <w:tcBorders>
              <w:bottom w:val="single" w:color="auto" w:sz="12" w:space="0"/>
            </w:tcBorders>
            <w:noWrap/>
            <w:vAlign w:val="center"/>
          </w:tcPr>
          <w:p>
            <w:pPr>
              <w:spacing w:line="240" w:lineRule="atLeast"/>
              <w:jc w:val="center"/>
              <w:rPr>
                <w:rFonts w:hint="default" w:ascii="宋体" w:eastAsia="宋体"/>
                <w:sz w:val="18"/>
                <w:szCs w:val="18"/>
                <w:lang w:val="en-US" w:eastAsia="zh-CN"/>
              </w:rPr>
            </w:pPr>
            <w:r>
              <w:rPr>
                <w:rFonts w:hint="eastAsia" w:ascii="宋体"/>
                <w:sz w:val="18"/>
                <w:szCs w:val="18"/>
                <w:lang w:val="en-US" w:eastAsia="zh-CN"/>
              </w:rPr>
              <w:t>91</w:t>
            </w:r>
          </w:p>
        </w:tc>
        <w:tc>
          <w:tcPr>
            <w:tcW w:w="848" w:type="dxa"/>
            <w:vMerge w:val="continue"/>
            <w:tcBorders>
              <w:bottom w:val="single" w:color="auto" w:sz="12" w:space="0"/>
            </w:tcBorders>
            <w:noWrap/>
            <w:vAlign w:val="center"/>
          </w:tcPr>
          <w:p>
            <w:pPr>
              <w:jc w:val="center"/>
              <w:rPr>
                <w:rFonts w:ascii="宋体"/>
                <w:sz w:val="18"/>
                <w:szCs w:val="18"/>
              </w:rPr>
            </w:pPr>
          </w:p>
        </w:tc>
        <w:tc>
          <w:tcPr>
            <w:tcW w:w="1446" w:type="dxa"/>
            <w:tcBorders>
              <w:bottom w:val="single" w:color="auto" w:sz="12" w:space="0"/>
            </w:tcBorders>
            <w:vAlign w:val="center"/>
          </w:tcPr>
          <w:p>
            <w:pPr>
              <w:jc w:val="center"/>
              <w:rPr>
                <w:rFonts w:hAnsi="宋体"/>
                <w:sz w:val="18"/>
                <w:szCs w:val="18"/>
              </w:rPr>
            </w:pPr>
            <w:r>
              <w:rPr>
                <w:rFonts w:hint="eastAsia" w:hAnsi="宋体"/>
                <w:sz w:val="18"/>
                <w:szCs w:val="18"/>
              </w:rPr>
              <w:t>紧急救援装置</w:t>
            </w:r>
          </w:p>
        </w:tc>
        <w:tc>
          <w:tcPr>
            <w:tcW w:w="4560" w:type="dxa"/>
            <w:tcBorders>
              <w:bottom w:val="single" w:color="auto" w:sz="12" w:space="0"/>
            </w:tcBorders>
            <w:noWrap/>
            <w:vAlign w:val="center"/>
          </w:tcPr>
          <w:p>
            <w:pPr>
              <w:keepNext w:val="0"/>
              <w:keepLines w:val="0"/>
              <w:pageBreakBefore w:val="0"/>
              <w:widowControl w:val="0"/>
              <w:kinsoku/>
              <w:wordWrap/>
              <w:overflowPunct/>
              <w:topLinePunct w:val="0"/>
              <w:autoSpaceDE w:val="0"/>
              <w:autoSpaceDN w:val="0"/>
              <w:bidi w:val="0"/>
              <w:spacing w:line="240" w:lineRule="atLeast"/>
              <w:textAlignment w:val="auto"/>
              <w:rPr>
                <w:rFonts w:hAnsi="宋体"/>
                <w:sz w:val="18"/>
                <w:szCs w:val="18"/>
              </w:rPr>
            </w:pPr>
            <w:r>
              <w:rPr>
                <w:rFonts w:hint="eastAsia" w:hAnsi="宋体"/>
                <w:sz w:val="18"/>
                <w:szCs w:val="18"/>
              </w:rPr>
              <w:t>在停电或者电气系统发生故障时，紧（应）急救援的措施有效</w:t>
            </w:r>
          </w:p>
        </w:tc>
        <w:tc>
          <w:tcPr>
            <w:tcW w:w="608" w:type="dxa"/>
            <w:tcBorders>
              <w:bottom w:val="single" w:color="auto" w:sz="12" w:space="0"/>
            </w:tcBorders>
            <w:noWrap/>
            <w:vAlign w:val="center"/>
          </w:tcPr>
          <w:p>
            <w:pPr>
              <w:autoSpaceDE w:val="0"/>
              <w:autoSpaceDN w:val="0"/>
              <w:jc w:val="center"/>
              <w:rPr>
                <w:rFonts w:ascii="宋体" w:hAnsi="宋体" w:cs="宋体"/>
                <w:sz w:val="18"/>
                <w:szCs w:val="18"/>
              </w:rPr>
            </w:pPr>
            <w:r>
              <w:rPr>
                <w:rFonts w:hint="eastAsia" w:ascii="宋体" w:hAnsi="宋体" w:cs="宋体"/>
                <w:sz w:val="18"/>
                <w:szCs w:val="18"/>
              </w:rPr>
              <w:t>○</w:t>
            </w:r>
          </w:p>
        </w:tc>
        <w:tc>
          <w:tcPr>
            <w:tcW w:w="592" w:type="dxa"/>
            <w:tcBorders>
              <w:bottom w:val="single" w:color="auto" w:sz="12" w:space="0"/>
            </w:tcBorders>
            <w:noWrap/>
            <w:vAlign w:val="center"/>
          </w:tcPr>
          <w:p>
            <w:pPr>
              <w:autoSpaceDE w:val="0"/>
              <w:autoSpaceDN w:val="0"/>
              <w:jc w:val="center"/>
              <w:rPr>
                <w:rFonts w:ascii="宋体"/>
                <w:sz w:val="18"/>
                <w:szCs w:val="18"/>
              </w:rPr>
            </w:pPr>
            <w:r>
              <w:rPr>
                <w:rFonts w:hint="eastAsia" w:ascii="宋体" w:hAnsi="宋体" w:cs="宋体"/>
                <w:sz w:val="18"/>
                <w:szCs w:val="18"/>
              </w:rPr>
              <w:t>○</w:t>
            </w:r>
          </w:p>
        </w:tc>
        <w:tc>
          <w:tcPr>
            <w:tcW w:w="533" w:type="dxa"/>
            <w:tcBorders>
              <w:bottom w:val="single" w:color="auto" w:sz="12" w:space="0"/>
            </w:tcBorders>
            <w:noWrap/>
            <w:vAlign w:val="center"/>
          </w:tcPr>
          <w:p>
            <w:pPr>
              <w:autoSpaceDE w:val="0"/>
              <w:autoSpaceDN w:val="0"/>
              <w:jc w:val="center"/>
              <w:rPr>
                <w:rFonts w:ascii="宋体"/>
                <w:sz w:val="18"/>
                <w:szCs w:val="18"/>
              </w:rPr>
            </w:pPr>
            <w:r>
              <w:rPr>
                <w:rFonts w:hint="eastAsia" w:ascii="宋体" w:hAnsi="宋体" w:cs="宋体"/>
                <w:sz w:val="18"/>
                <w:szCs w:val="18"/>
              </w:rPr>
              <w:t>○</w:t>
            </w:r>
          </w:p>
        </w:tc>
      </w:tr>
    </w:tbl>
    <w:p>
      <w:pPr>
        <w:adjustRightInd w:val="0"/>
        <w:spacing w:line="240" w:lineRule="atLeast"/>
        <w:jc w:val="left"/>
        <w:rPr>
          <w:rFonts w:ascii="宋体"/>
          <w:szCs w:val="21"/>
        </w:rPr>
      </w:pPr>
      <w:r>
        <w:rPr>
          <w:rFonts w:hint="eastAsia" w:ascii="宋体" w:hAnsi="宋体"/>
          <w:szCs w:val="21"/>
        </w:rPr>
        <w:t>注：在“月度”“季度”“年度”维护保养周期列表中，标识“</w:t>
      </w:r>
      <w:r>
        <w:rPr>
          <w:rFonts w:hint="eastAsia" w:ascii="宋体" w:hAnsi="宋体" w:cs="宋体"/>
          <w:sz w:val="18"/>
          <w:szCs w:val="18"/>
        </w:rPr>
        <w:t>○</w:t>
      </w:r>
      <w:r>
        <w:rPr>
          <w:rFonts w:hint="eastAsia" w:ascii="宋体" w:hAnsi="宋体"/>
          <w:szCs w:val="21"/>
        </w:rPr>
        <w:t>”表示维护保养项目的具体周期，标识“</w:t>
      </w:r>
      <w:r>
        <w:rPr>
          <w:rFonts w:hint="eastAsia" w:ascii="宋体" w:hAnsi="宋体" w:cs="宋体"/>
          <w:szCs w:val="21"/>
        </w:rPr>
        <w:t>－</w:t>
      </w:r>
      <w:r>
        <w:rPr>
          <w:rFonts w:hint="eastAsia" w:ascii="宋体" w:hAnsi="宋体"/>
          <w:szCs w:val="21"/>
        </w:rPr>
        <w:t>”表示不涉及。</w:t>
      </w:r>
    </w:p>
    <w:p>
      <w:pPr>
        <w:pStyle w:val="24"/>
      </w:pPr>
    </w:p>
    <w:p>
      <w:pPr>
        <w:pStyle w:val="24"/>
      </w:pPr>
    </w:p>
    <w:p>
      <w:pPr>
        <w:pStyle w:val="133"/>
      </w:pPr>
      <w:r>
        <w:t>_________________________________</w:t>
      </w:r>
    </w:p>
    <w:sectPr>
      <w:pgSz w:w="11906" w:h="16838"/>
      <w:pgMar w:top="567" w:right="1134" w:bottom="1134" w:left="1418" w:header="1418" w:footer="1134" w:gutter="0"/>
      <w:pgNumType w:start="1"/>
      <w:cols w:space="425"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书宋简体">
    <w:altName w:val="宋体"/>
    <w:panose1 w:val="02010601030101010101"/>
    <w:charset w:val="86"/>
    <w:family w:val="script"/>
    <w:pitch w:val="default"/>
    <w:sig w:usb0="00000000" w:usb1="00000000" w:usb2="00000000" w:usb3="00000000" w:csb0="00040000" w:csb1="00000000"/>
  </w:font>
  <w:font w:name="MS Mincho">
    <w:panose1 w:val="02020609040205080304"/>
    <w:charset w:val="80"/>
    <w:family w:val="roman"/>
    <w:pitch w:val="default"/>
    <w:sig w:usb0="E00002FF" w:usb1="6AC7FDFB" w:usb2="00000012" w:usb3="00000000" w:csb0="4002009F" w:csb1="DFD70000"/>
  </w:font>
  <w:font w:name="方正仿宋_GBK">
    <w:panose1 w:val="03000509000000000000"/>
    <w:charset w:val="86"/>
    <w:family w:val="script"/>
    <w:pitch w:val="default"/>
    <w:sig w:usb0="00000001" w:usb1="080E0000" w:usb2="00000000" w:usb3="00000000" w:csb0="00040000" w:csb1="00000000"/>
  </w:font>
  <w:font w:name="MingLiU">
    <w:panose1 w:val="02020509000000000000"/>
    <w:charset w:val="88"/>
    <w:family w:val="modern"/>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fldChar w:fldCharType="begin"/>
    </w:r>
    <w:r>
      <w:instrText xml:space="preserve"> PAGE  \* MERGEFORMAT </w:instrText>
    </w:r>
    <w:r>
      <w:fldChar w:fldCharType="separate"/>
    </w:r>
    <w:r>
      <w:t>4</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DB ××/T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6002AE"/>
    <w:multiLevelType w:val="multilevel"/>
    <w:tmpl w:val="046002AE"/>
    <w:lvl w:ilvl="0" w:tentative="0">
      <w:start w:val="1"/>
      <w:numFmt w:val="decimal"/>
      <w:lvlText w:val=" %1"/>
      <w:lvlJc w:val="left"/>
      <w:pPr>
        <w:ind w:left="420" w:hanging="420"/>
      </w:pPr>
      <w:rPr>
        <w:rFonts w:hint="eastAsia" w:cs="Times New Roman"/>
        <w:caps w:val="0"/>
        <w:strike w:val="0"/>
        <w:dstrike w:val="0"/>
        <w:shadow w:val="0"/>
        <w:emboss w:val="0"/>
        <w:imprint w:val="0"/>
        <w:vanish w:val="0"/>
        <w:vertAlign w:val="baseline"/>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
    <w:nsid w:val="079102AD"/>
    <w:multiLevelType w:val="multilevel"/>
    <w:tmpl w:val="079102AD"/>
    <w:lvl w:ilvl="0" w:tentative="0">
      <w:start w:val="1"/>
      <w:numFmt w:val="decimal"/>
      <w:pStyle w:val="59"/>
      <w:suff w:val="nothing"/>
      <w:lvlText w:val="注%1："/>
      <w:lvlJc w:val="left"/>
      <w:pPr>
        <w:ind w:left="811" w:hanging="448"/>
      </w:pPr>
      <w:rPr>
        <w:rFonts w:hint="eastAsia" w:ascii="黑体" w:eastAsia="黑体" w:cs="Times New Roman"/>
        <w:b w:val="0"/>
        <w:i w:val="0"/>
        <w:sz w:val="18"/>
      </w:rPr>
    </w:lvl>
    <w:lvl w:ilvl="1" w:tentative="0">
      <w:start w:val="1"/>
      <w:numFmt w:val="lowerLetter"/>
      <w:lvlText w:val="%2)"/>
      <w:lvlJc w:val="left"/>
      <w:pPr>
        <w:tabs>
          <w:tab w:val="left" w:pos="0"/>
        </w:tabs>
        <w:ind w:left="992" w:hanging="629"/>
      </w:pPr>
      <w:rPr>
        <w:rFonts w:hint="eastAsia" w:cs="Times New Roman"/>
      </w:rPr>
    </w:lvl>
    <w:lvl w:ilvl="2" w:tentative="0">
      <w:start w:val="1"/>
      <w:numFmt w:val="lowerRoman"/>
      <w:lvlText w:val="%3."/>
      <w:lvlJc w:val="right"/>
      <w:pPr>
        <w:tabs>
          <w:tab w:val="left" w:pos="0"/>
        </w:tabs>
        <w:ind w:left="992" w:hanging="629"/>
      </w:pPr>
      <w:rPr>
        <w:rFonts w:hint="eastAsia" w:cs="Times New Roman"/>
      </w:rPr>
    </w:lvl>
    <w:lvl w:ilvl="3" w:tentative="0">
      <w:start w:val="1"/>
      <w:numFmt w:val="decimal"/>
      <w:lvlText w:val="%4."/>
      <w:lvlJc w:val="left"/>
      <w:pPr>
        <w:tabs>
          <w:tab w:val="left" w:pos="0"/>
        </w:tabs>
        <w:ind w:left="992" w:hanging="629"/>
      </w:pPr>
      <w:rPr>
        <w:rFonts w:hint="eastAsia" w:cs="Times New Roman"/>
      </w:rPr>
    </w:lvl>
    <w:lvl w:ilvl="4" w:tentative="0">
      <w:start w:val="1"/>
      <w:numFmt w:val="lowerLetter"/>
      <w:lvlText w:val="%5)"/>
      <w:lvlJc w:val="left"/>
      <w:pPr>
        <w:tabs>
          <w:tab w:val="left" w:pos="0"/>
        </w:tabs>
        <w:ind w:left="992" w:hanging="629"/>
      </w:pPr>
      <w:rPr>
        <w:rFonts w:hint="eastAsia" w:cs="Times New Roman"/>
      </w:rPr>
    </w:lvl>
    <w:lvl w:ilvl="5" w:tentative="0">
      <w:start w:val="1"/>
      <w:numFmt w:val="lowerRoman"/>
      <w:lvlText w:val="%6."/>
      <w:lvlJc w:val="right"/>
      <w:pPr>
        <w:tabs>
          <w:tab w:val="left" w:pos="0"/>
        </w:tabs>
        <w:ind w:left="992" w:hanging="629"/>
      </w:pPr>
      <w:rPr>
        <w:rFonts w:hint="eastAsia" w:cs="Times New Roman"/>
      </w:rPr>
    </w:lvl>
    <w:lvl w:ilvl="6" w:tentative="0">
      <w:start w:val="1"/>
      <w:numFmt w:val="decimal"/>
      <w:lvlText w:val="%7."/>
      <w:lvlJc w:val="left"/>
      <w:pPr>
        <w:tabs>
          <w:tab w:val="left" w:pos="0"/>
        </w:tabs>
        <w:ind w:left="992" w:hanging="629"/>
      </w:pPr>
      <w:rPr>
        <w:rFonts w:hint="eastAsia" w:cs="Times New Roman"/>
      </w:rPr>
    </w:lvl>
    <w:lvl w:ilvl="7" w:tentative="0">
      <w:start w:val="1"/>
      <w:numFmt w:val="lowerLetter"/>
      <w:lvlText w:val="%8)"/>
      <w:lvlJc w:val="left"/>
      <w:pPr>
        <w:tabs>
          <w:tab w:val="left" w:pos="0"/>
        </w:tabs>
        <w:ind w:left="992" w:hanging="629"/>
      </w:pPr>
      <w:rPr>
        <w:rFonts w:hint="eastAsia" w:cs="Times New Roman"/>
      </w:rPr>
    </w:lvl>
    <w:lvl w:ilvl="8" w:tentative="0">
      <w:start w:val="1"/>
      <w:numFmt w:val="lowerRoman"/>
      <w:lvlText w:val="%9."/>
      <w:lvlJc w:val="right"/>
      <w:pPr>
        <w:tabs>
          <w:tab w:val="left" w:pos="0"/>
        </w:tabs>
        <w:ind w:left="992" w:hanging="629"/>
      </w:pPr>
      <w:rPr>
        <w:rFonts w:hint="eastAsia" w:cs="Times New Roman"/>
      </w:rPr>
    </w:lvl>
  </w:abstractNum>
  <w:abstractNum w:abstractNumId="2">
    <w:nsid w:val="093C6778"/>
    <w:multiLevelType w:val="multilevel"/>
    <w:tmpl w:val="093C6778"/>
    <w:lvl w:ilvl="0" w:tentative="0">
      <w:start w:val="1"/>
      <w:numFmt w:val="decimal"/>
      <w:pStyle w:val="118"/>
      <w:suff w:val="nothing"/>
      <w:lvlText w:val="示例%1："/>
      <w:lvlJc w:val="left"/>
      <w:pPr>
        <w:ind w:firstLine="397"/>
      </w:pPr>
      <w:rPr>
        <w:rFonts w:hint="eastAsia" w:ascii="黑体" w:eastAsia="黑体" w:cs="Times New Roman"/>
        <w:sz w:val="18"/>
      </w:rPr>
    </w:lvl>
    <w:lvl w:ilvl="1" w:tentative="0">
      <w:start w:val="1"/>
      <w:numFmt w:val="lowerLetter"/>
      <w:lvlText w:val="%2)"/>
      <w:lvlJc w:val="left"/>
      <w:pPr>
        <w:ind w:left="840" w:hanging="420"/>
      </w:pPr>
      <w:rPr>
        <w:rFonts w:hint="eastAsia" w:cs="Times New Roman"/>
      </w:rPr>
    </w:lvl>
    <w:lvl w:ilvl="2" w:tentative="0">
      <w:start w:val="1"/>
      <w:numFmt w:val="lowerRoman"/>
      <w:lvlText w:val="%3."/>
      <w:lvlJc w:val="right"/>
      <w:pPr>
        <w:ind w:left="1260" w:hanging="420"/>
      </w:pPr>
      <w:rPr>
        <w:rFonts w:hint="eastAsia" w:cs="Times New Roman"/>
      </w:rPr>
    </w:lvl>
    <w:lvl w:ilvl="3" w:tentative="0">
      <w:start w:val="1"/>
      <w:numFmt w:val="decimal"/>
      <w:lvlText w:val="%4."/>
      <w:lvlJc w:val="left"/>
      <w:pPr>
        <w:ind w:left="1680" w:hanging="420"/>
      </w:pPr>
      <w:rPr>
        <w:rFonts w:hint="eastAsia" w:cs="Times New Roman"/>
      </w:rPr>
    </w:lvl>
    <w:lvl w:ilvl="4" w:tentative="0">
      <w:start w:val="1"/>
      <w:numFmt w:val="lowerLetter"/>
      <w:lvlText w:val="%5)"/>
      <w:lvlJc w:val="left"/>
      <w:pPr>
        <w:ind w:left="2100" w:hanging="420"/>
      </w:pPr>
      <w:rPr>
        <w:rFonts w:hint="eastAsia" w:cs="Times New Roman"/>
      </w:rPr>
    </w:lvl>
    <w:lvl w:ilvl="5" w:tentative="0">
      <w:start w:val="1"/>
      <w:numFmt w:val="lowerRoman"/>
      <w:lvlText w:val="%6."/>
      <w:lvlJc w:val="right"/>
      <w:pPr>
        <w:ind w:left="2520" w:hanging="420"/>
      </w:pPr>
      <w:rPr>
        <w:rFonts w:hint="eastAsia" w:cs="Times New Roman"/>
      </w:rPr>
    </w:lvl>
    <w:lvl w:ilvl="6" w:tentative="0">
      <w:start w:val="1"/>
      <w:numFmt w:val="decimal"/>
      <w:lvlText w:val="%7."/>
      <w:lvlJc w:val="left"/>
      <w:pPr>
        <w:ind w:left="2940" w:hanging="420"/>
      </w:pPr>
      <w:rPr>
        <w:rFonts w:hint="eastAsia" w:cs="Times New Roman"/>
      </w:rPr>
    </w:lvl>
    <w:lvl w:ilvl="7" w:tentative="0">
      <w:start w:val="1"/>
      <w:numFmt w:val="lowerLetter"/>
      <w:lvlText w:val="%8)"/>
      <w:lvlJc w:val="left"/>
      <w:pPr>
        <w:ind w:left="3360" w:hanging="420"/>
      </w:pPr>
      <w:rPr>
        <w:rFonts w:hint="eastAsia" w:cs="Times New Roman"/>
      </w:rPr>
    </w:lvl>
    <w:lvl w:ilvl="8" w:tentative="0">
      <w:start w:val="1"/>
      <w:numFmt w:val="lowerRoman"/>
      <w:lvlText w:val="%9."/>
      <w:lvlJc w:val="right"/>
      <w:pPr>
        <w:ind w:left="3780" w:hanging="420"/>
      </w:pPr>
      <w:rPr>
        <w:rFonts w:hint="eastAsia" w:cs="Times New Roman"/>
      </w:rPr>
    </w:lvl>
  </w:abstractNum>
  <w:abstractNum w:abstractNumId="3">
    <w:nsid w:val="0AE367E9"/>
    <w:multiLevelType w:val="multilevel"/>
    <w:tmpl w:val="0AE367E9"/>
    <w:lvl w:ilvl="0" w:tentative="0">
      <w:start w:val="1"/>
      <w:numFmt w:val="none"/>
      <w:pStyle w:val="51"/>
      <w:suff w:val="nothing"/>
      <w:lvlText w:val="%1示例："/>
      <w:lvlJc w:val="left"/>
      <w:pPr>
        <w:ind w:firstLine="363"/>
      </w:pPr>
      <w:rPr>
        <w:rFonts w:hint="eastAsia" w:ascii="黑体" w:eastAsia="黑体" w:cs="Times New Roman"/>
        <w:b w:val="0"/>
        <w:i w:val="0"/>
        <w:sz w:val="18"/>
        <w:szCs w:val="18"/>
      </w:rPr>
    </w:lvl>
    <w:lvl w:ilvl="1" w:tentative="0">
      <w:start w:val="1"/>
      <w:numFmt w:val="lowerLetter"/>
      <w:lvlText w:val="%2)"/>
      <w:lvlJc w:val="left"/>
      <w:pPr>
        <w:tabs>
          <w:tab w:val="left" w:pos="363"/>
        </w:tabs>
        <w:ind w:firstLine="363"/>
      </w:pPr>
      <w:rPr>
        <w:rFonts w:hint="eastAsia" w:cs="Times New Roman"/>
      </w:rPr>
    </w:lvl>
    <w:lvl w:ilvl="2" w:tentative="0">
      <w:start w:val="1"/>
      <w:numFmt w:val="lowerRoman"/>
      <w:lvlText w:val="%3."/>
      <w:lvlJc w:val="right"/>
      <w:pPr>
        <w:tabs>
          <w:tab w:val="left" w:pos="363"/>
        </w:tabs>
        <w:ind w:firstLine="363"/>
      </w:pPr>
      <w:rPr>
        <w:rFonts w:hint="eastAsia" w:cs="Times New Roman"/>
      </w:rPr>
    </w:lvl>
    <w:lvl w:ilvl="3" w:tentative="0">
      <w:start w:val="1"/>
      <w:numFmt w:val="decimal"/>
      <w:lvlText w:val="%4."/>
      <w:lvlJc w:val="left"/>
      <w:pPr>
        <w:tabs>
          <w:tab w:val="left" w:pos="363"/>
        </w:tabs>
        <w:ind w:firstLine="363"/>
      </w:pPr>
      <w:rPr>
        <w:rFonts w:hint="eastAsia" w:cs="Times New Roman"/>
      </w:rPr>
    </w:lvl>
    <w:lvl w:ilvl="4" w:tentative="0">
      <w:start w:val="1"/>
      <w:numFmt w:val="lowerLetter"/>
      <w:lvlText w:val="%5)"/>
      <w:lvlJc w:val="left"/>
      <w:pPr>
        <w:tabs>
          <w:tab w:val="left" w:pos="363"/>
        </w:tabs>
        <w:ind w:firstLine="363"/>
      </w:pPr>
      <w:rPr>
        <w:rFonts w:hint="eastAsia" w:cs="Times New Roman"/>
      </w:rPr>
    </w:lvl>
    <w:lvl w:ilvl="5" w:tentative="0">
      <w:start w:val="1"/>
      <w:numFmt w:val="lowerRoman"/>
      <w:lvlText w:val="%6."/>
      <w:lvlJc w:val="right"/>
      <w:pPr>
        <w:tabs>
          <w:tab w:val="left" w:pos="363"/>
        </w:tabs>
        <w:ind w:firstLine="363"/>
      </w:pPr>
      <w:rPr>
        <w:rFonts w:hint="eastAsia" w:cs="Times New Roman"/>
      </w:rPr>
    </w:lvl>
    <w:lvl w:ilvl="6" w:tentative="0">
      <w:start w:val="1"/>
      <w:numFmt w:val="decimal"/>
      <w:lvlText w:val="%7."/>
      <w:lvlJc w:val="left"/>
      <w:pPr>
        <w:tabs>
          <w:tab w:val="left" w:pos="363"/>
        </w:tabs>
        <w:ind w:firstLine="363"/>
      </w:pPr>
      <w:rPr>
        <w:rFonts w:hint="eastAsia" w:cs="Times New Roman"/>
      </w:rPr>
    </w:lvl>
    <w:lvl w:ilvl="7" w:tentative="0">
      <w:start w:val="1"/>
      <w:numFmt w:val="lowerLetter"/>
      <w:lvlText w:val="%8)"/>
      <w:lvlJc w:val="left"/>
      <w:pPr>
        <w:tabs>
          <w:tab w:val="left" w:pos="363"/>
        </w:tabs>
        <w:ind w:firstLine="363"/>
      </w:pPr>
      <w:rPr>
        <w:rFonts w:hint="eastAsia" w:cs="Times New Roman"/>
      </w:rPr>
    </w:lvl>
    <w:lvl w:ilvl="8" w:tentative="0">
      <w:start w:val="1"/>
      <w:numFmt w:val="lowerRoman"/>
      <w:lvlText w:val="%9."/>
      <w:lvlJc w:val="right"/>
      <w:pPr>
        <w:tabs>
          <w:tab w:val="left" w:pos="363"/>
        </w:tabs>
        <w:ind w:firstLine="363"/>
      </w:pPr>
      <w:rPr>
        <w:rFonts w:hint="eastAsia" w:cs="Times New Roman"/>
      </w:rPr>
    </w:lvl>
  </w:abstractNum>
  <w:abstractNum w:abstractNumId="4">
    <w:nsid w:val="0DDE2B46"/>
    <w:multiLevelType w:val="multilevel"/>
    <w:tmpl w:val="0DDE2B46"/>
    <w:lvl w:ilvl="0" w:tentative="0">
      <w:start w:val="1"/>
      <w:numFmt w:val="lowerLetter"/>
      <w:pStyle w:val="123"/>
      <w:suff w:val="nothing"/>
      <w:lvlText w:val="%1   "/>
      <w:lvlJc w:val="left"/>
      <w:pPr>
        <w:ind w:left="544" w:hanging="181"/>
      </w:pPr>
      <w:rPr>
        <w:rFonts w:hint="eastAsia" w:ascii="宋体" w:eastAsia="宋体" w:cs="Times New Roman"/>
        <w:b w:val="0"/>
        <w:i w:val="0"/>
        <w:sz w:val="18"/>
        <w:vertAlign w:val="superscript"/>
      </w:rPr>
    </w:lvl>
    <w:lvl w:ilvl="1" w:tentative="0">
      <w:start w:val="1"/>
      <w:numFmt w:val="lowerLetter"/>
      <w:lvlText w:val="%2"/>
      <w:lvlJc w:val="left"/>
      <w:pPr>
        <w:tabs>
          <w:tab w:val="left" w:pos="57"/>
        </w:tabs>
        <w:ind w:left="363" w:hanging="363"/>
      </w:pPr>
      <w:rPr>
        <w:rFonts w:hint="eastAsia" w:cs="Times New Roman"/>
      </w:rPr>
    </w:lvl>
    <w:lvl w:ilvl="2" w:tentative="0">
      <w:start w:val="1"/>
      <w:numFmt w:val="lowerRoman"/>
      <w:lvlText w:val="%3."/>
      <w:lvlJc w:val="right"/>
      <w:pPr>
        <w:tabs>
          <w:tab w:val="left" w:pos="57"/>
        </w:tabs>
        <w:ind w:left="363" w:hanging="363"/>
      </w:pPr>
      <w:rPr>
        <w:rFonts w:hint="eastAsia" w:cs="Times New Roman"/>
      </w:rPr>
    </w:lvl>
    <w:lvl w:ilvl="3" w:tentative="0">
      <w:start w:val="1"/>
      <w:numFmt w:val="decimal"/>
      <w:lvlText w:val="%4."/>
      <w:lvlJc w:val="left"/>
      <w:pPr>
        <w:tabs>
          <w:tab w:val="left" w:pos="57"/>
        </w:tabs>
        <w:ind w:left="363" w:hanging="363"/>
      </w:pPr>
      <w:rPr>
        <w:rFonts w:hint="eastAsia" w:cs="Times New Roman"/>
      </w:rPr>
    </w:lvl>
    <w:lvl w:ilvl="4" w:tentative="0">
      <w:start w:val="1"/>
      <w:numFmt w:val="lowerLetter"/>
      <w:lvlText w:val="%5)"/>
      <w:lvlJc w:val="left"/>
      <w:pPr>
        <w:tabs>
          <w:tab w:val="left" w:pos="57"/>
        </w:tabs>
        <w:ind w:left="363" w:hanging="363"/>
      </w:pPr>
      <w:rPr>
        <w:rFonts w:hint="eastAsia" w:cs="Times New Roman"/>
      </w:rPr>
    </w:lvl>
    <w:lvl w:ilvl="5" w:tentative="0">
      <w:start w:val="1"/>
      <w:numFmt w:val="lowerRoman"/>
      <w:lvlText w:val="%6."/>
      <w:lvlJc w:val="right"/>
      <w:pPr>
        <w:tabs>
          <w:tab w:val="left" w:pos="57"/>
        </w:tabs>
        <w:ind w:left="363" w:hanging="363"/>
      </w:pPr>
      <w:rPr>
        <w:rFonts w:hint="eastAsia" w:cs="Times New Roman"/>
      </w:rPr>
    </w:lvl>
    <w:lvl w:ilvl="6" w:tentative="0">
      <w:start w:val="1"/>
      <w:numFmt w:val="decimal"/>
      <w:lvlText w:val="%7."/>
      <w:lvlJc w:val="left"/>
      <w:pPr>
        <w:tabs>
          <w:tab w:val="left" w:pos="57"/>
        </w:tabs>
        <w:ind w:left="363" w:hanging="363"/>
      </w:pPr>
      <w:rPr>
        <w:rFonts w:hint="eastAsia" w:cs="Times New Roman"/>
      </w:rPr>
    </w:lvl>
    <w:lvl w:ilvl="7" w:tentative="0">
      <w:start w:val="1"/>
      <w:numFmt w:val="lowerLetter"/>
      <w:lvlText w:val="%8)"/>
      <w:lvlJc w:val="left"/>
      <w:pPr>
        <w:tabs>
          <w:tab w:val="left" w:pos="57"/>
        </w:tabs>
        <w:ind w:left="363" w:hanging="363"/>
      </w:pPr>
      <w:rPr>
        <w:rFonts w:hint="eastAsia" w:cs="Times New Roman"/>
      </w:rPr>
    </w:lvl>
    <w:lvl w:ilvl="8" w:tentative="0">
      <w:start w:val="1"/>
      <w:numFmt w:val="lowerRoman"/>
      <w:lvlText w:val="%9."/>
      <w:lvlJc w:val="right"/>
      <w:pPr>
        <w:tabs>
          <w:tab w:val="left" w:pos="57"/>
        </w:tabs>
        <w:ind w:left="363" w:hanging="363"/>
      </w:pPr>
      <w:rPr>
        <w:rFonts w:hint="eastAsia" w:cs="Times New Roman"/>
      </w:rPr>
    </w:lvl>
  </w:abstractNum>
  <w:abstractNum w:abstractNumId="5">
    <w:nsid w:val="1DBF583A"/>
    <w:multiLevelType w:val="multilevel"/>
    <w:tmpl w:val="1DBF583A"/>
    <w:lvl w:ilvl="0" w:tentative="0">
      <w:start w:val="1"/>
      <w:numFmt w:val="decimal"/>
      <w:pStyle w:val="66"/>
      <w:suff w:val="nothing"/>
      <w:lvlText w:val="注%1："/>
      <w:lvlJc w:val="left"/>
      <w:pPr>
        <w:ind w:left="811" w:hanging="448"/>
      </w:pPr>
      <w:rPr>
        <w:rFonts w:hint="eastAsia" w:ascii="黑体" w:eastAsia="黑体" w:cs="Times New Roman"/>
        <w:b w:val="0"/>
        <w:i w:val="0"/>
        <w:sz w:val="18"/>
        <w:szCs w:val="18"/>
        <w:vertAlign w:val="baseline"/>
      </w:rPr>
    </w:lvl>
    <w:lvl w:ilvl="1" w:tentative="0">
      <w:start w:val="1"/>
      <w:numFmt w:val="lowerLetter"/>
      <w:lvlText w:val="%2)"/>
      <w:lvlJc w:val="left"/>
      <w:pPr>
        <w:tabs>
          <w:tab w:val="left" w:pos="180"/>
        </w:tabs>
        <w:ind w:left="1172" w:hanging="629"/>
      </w:pPr>
      <w:rPr>
        <w:rFonts w:hint="eastAsia" w:cs="Times New Roman"/>
        <w:vertAlign w:val="baseline"/>
      </w:rPr>
    </w:lvl>
    <w:lvl w:ilvl="2" w:tentative="0">
      <w:start w:val="1"/>
      <w:numFmt w:val="lowerRoman"/>
      <w:lvlText w:val="%3."/>
      <w:lvlJc w:val="right"/>
      <w:pPr>
        <w:tabs>
          <w:tab w:val="left" w:pos="180"/>
        </w:tabs>
        <w:ind w:left="1172" w:hanging="629"/>
      </w:pPr>
      <w:rPr>
        <w:rFonts w:hint="eastAsia" w:cs="Times New Roman"/>
        <w:vertAlign w:val="baseline"/>
      </w:rPr>
    </w:lvl>
    <w:lvl w:ilvl="3" w:tentative="0">
      <w:start w:val="1"/>
      <w:numFmt w:val="decimal"/>
      <w:lvlText w:val="%4."/>
      <w:lvlJc w:val="left"/>
      <w:pPr>
        <w:tabs>
          <w:tab w:val="left" w:pos="180"/>
        </w:tabs>
        <w:ind w:left="1172" w:hanging="629"/>
      </w:pPr>
      <w:rPr>
        <w:rFonts w:hint="eastAsia" w:cs="Times New Roman"/>
        <w:vertAlign w:val="baseline"/>
      </w:rPr>
    </w:lvl>
    <w:lvl w:ilvl="4" w:tentative="0">
      <w:start w:val="1"/>
      <w:numFmt w:val="lowerLetter"/>
      <w:lvlText w:val="%5)"/>
      <w:lvlJc w:val="left"/>
      <w:pPr>
        <w:tabs>
          <w:tab w:val="left" w:pos="180"/>
        </w:tabs>
        <w:ind w:left="1172" w:hanging="629"/>
      </w:pPr>
      <w:rPr>
        <w:rFonts w:hint="eastAsia" w:cs="Times New Roman"/>
        <w:vertAlign w:val="baseline"/>
      </w:rPr>
    </w:lvl>
    <w:lvl w:ilvl="5" w:tentative="0">
      <w:start w:val="1"/>
      <w:numFmt w:val="lowerRoman"/>
      <w:lvlText w:val="%6."/>
      <w:lvlJc w:val="right"/>
      <w:pPr>
        <w:tabs>
          <w:tab w:val="left" w:pos="180"/>
        </w:tabs>
        <w:ind w:left="1172" w:hanging="629"/>
      </w:pPr>
      <w:rPr>
        <w:rFonts w:hint="eastAsia" w:cs="Times New Roman"/>
        <w:vertAlign w:val="baseline"/>
      </w:rPr>
    </w:lvl>
    <w:lvl w:ilvl="6" w:tentative="0">
      <w:start w:val="1"/>
      <w:numFmt w:val="decimal"/>
      <w:lvlText w:val="%7."/>
      <w:lvlJc w:val="left"/>
      <w:pPr>
        <w:tabs>
          <w:tab w:val="left" w:pos="180"/>
        </w:tabs>
        <w:ind w:left="1172" w:hanging="629"/>
      </w:pPr>
      <w:rPr>
        <w:rFonts w:hint="eastAsia" w:cs="Times New Roman"/>
        <w:vertAlign w:val="baseline"/>
      </w:rPr>
    </w:lvl>
    <w:lvl w:ilvl="7" w:tentative="0">
      <w:start w:val="1"/>
      <w:numFmt w:val="lowerLetter"/>
      <w:lvlText w:val="%8)"/>
      <w:lvlJc w:val="left"/>
      <w:pPr>
        <w:tabs>
          <w:tab w:val="left" w:pos="180"/>
        </w:tabs>
        <w:ind w:left="1172" w:hanging="629"/>
      </w:pPr>
      <w:rPr>
        <w:rFonts w:hint="eastAsia" w:cs="Times New Roman"/>
        <w:vertAlign w:val="baseline"/>
      </w:rPr>
    </w:lvl>
    <w:lvl w:ilvl="8" w:tentative="0">
      <w:start w:val="1"/>
      <w:numFmt w:val="lowerRoman"/>
      <w:lvlText w:val="%9."/>
      <w:lvlJc w:val="right"/>
      <w:pPr>
        <w:tabs>
          <w:tab w:val="left" w:pos="180"/>
        </w:tabs>
        <w:ind w:left="1172" w:hanging="629"/>
      </w:pPr>
      <w:rPr>
        <w:rFonts w:hint="eastAsia" w:cs="Times New Roman"/>
        <w:vertAlign w:val="baseline"/>
      </w:rPr>
    </w:lvl>
  </w:abstractNum>
  <w:abstractNum w:abstractNumId="6">
    <w:nsid w:val="1FC91163"/>
    <w:multiLevelType w:val="multilevel"/>
    <w:tmpl w:val="1FC91163"/>
    <w:lvl w:ilvl="0" w:tentative="0">
      <w:start w:val="1"/>
      <w:numFmt w:val="decimal"/>
      <w:pStyle w:val="44"/>
      <w:suff w:val="nothing"/>
      <w:lvlText w:val="%1　"/>
      <w:lvlJc w:val="left"/>
      <w:rPr>
        <w:rFonts w:hint="eastAsia" w:ascii="黑体" w:hAnsi="Times New Roman" w:eastAsia="黑体" w:cs="Times New Roman"/>
        <w:b w:val="0"/>
        <w:i w:val="0"/>
        <w:sz w:val="21"/>
        <w:szCs w:val="21"/>
      </w:rPr>
    </w:lvl>
    <w:lvl w:ilvl="1" w:tentative="0">
      <w:start w:val="1"/>
      <w:numFmt w:val="decimal"/>
      <w:pStyle w:val="41"/>
      <w:suff w:val="nothing"/>
      <w:lvlText w:val="%1.%2　"/>
      <w:lvlJc w:val="left"/>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45"/>
      <w:suff w:val="nothing"/>
      <w:lvlText w:val="%1.%2.%3　"/>
      <w:lvlJc w:val="left"/>
      <w:rPr>
        <w:rFonts w:hint="eastAsia" w:ascii="黑体" w:hAnsi="Times New Roman" w:eastAsia="黑体" w:cs="Times New Roman"/>
        <w:b w:val="0"/>
        <w:i w:val="0"/>
        <w:sz w:val="21"/>
      </w:rPr>
    </w:lvl>
    <w:lvl w:ilvl="3" w:tentative="0">
      <w:start w:val="1"/>
      <w:numFmt w:val="decimal"/>
      <w:pStyle w:val="50"/>
      <w:suff w:val="nothing"/>
      <w:lvlText w:val="%1.%2.%3.%4　"/>
      <w:lvlJc w:val="left"/>
      <w:rPr>
        <w:rFonts w:hint="eastAsia" w:ascii="黑体" w:hAnsi="Times New Roman" w:eastAsia="黑体" w:cs="Times New Roman"/>
        <w:b w:val="0"/>
        <w:i w:val="0"/>
        <w:sz w:val="21"/>
      </w:rPr>
    </w:lvl>
    <w:lvl w:ilvl="4" w:tentative="0">
      <w:start w:val="1"/>
      <w:numFmt w:val="decimal"/>
      <w:pStyle w:val="54"/>
      <w:suff w:val="nothing"/>
      <w:lvlText w:val="%1.%2.%3.%4.%5　"/>
      <w:lvlJc w:val="left"/>
      <w:rPr>
        <w:rFonts w:hint="eastAsia" w:ascii="黑体" w:hAnsi="Times New Roman" w:eastAsia="黑体" w:cs="Times New Roman"/>
        <w:b w:val="0"/>
        <w:i w:val="0"/>
        <w:sz w:val="21"/>
      </w:rPr>
    </w:lvl>
    <w:lvl w:ilvl="5" w:tentative="0">
      <w:start w:val="1"/>
      <w:numFmt w:val="decimal"/>
      <w:pStyle w:val="55"/>
      <w:suff w:val="nothing"/>
      <w:lvlText w:val="%1.%2.%3.%4.%5.%6　"/>
      <w:lvlJc w:val="left"/>
      <w:rPr>
        <w:rFonts w:hint="eastAsia" w:ascii="黑体" w:hAnsi="Times New Roman" w:eastAsia="黑体" w:cs="Times New Roman"/>
        <w:b w:val="0"/>
        <w:i w:val="0"/>
        <w:sz w:val="21"/>
      </w:rPr>
    </w:lvl>
    <w:lvl w:ilvl="6" w:tentative="0">
      <w:start w:val="1"/>
      <w:numFmt w:val="decimal"/>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7">
    <w:nsid w:val="2A8F7113"/>
    <w:multiLevelType w:val="multilevel"/>
    <w:tmpl w:val="2A8F7113"/>
    <w:lvl w:ilvl="0" w:tentative="0">
      <w:start w:val="1"/>
      <w:numFmt w:val="upperLetter"/>
      <w:pStyle w:val="99"/>
      <w:suff w:val="space"/>
      <w:lvlText w:val="%1"/>
      <w:lvlJc w:val="left"/>
      <w:pPr>
        <w:ind w:left="623" w:hanging="425"/>
      </w:pPr>
      <w:rPr>
        <w:rFonts w:hint="eastAsia" w:cs="Times New Roman"/>
      </w:rPr>
    </w:lvl>
    <w:lvl w:ilvl="1" w:tentative="0">
      <w:start w:val="1"/>
      <w:numFmt w:val="decimal"/>
      <w:pStyle w:val="100"/>
      <w:suff w:val="nothing"/>
      <w:lvlText w:val="图%1.%2　"/>
      <w:lvlJc w:val="left"/>
      <w:pPr>
        <w:ind w:left="1190" w:hanging="567"/>
      </w:pPr>
      <w:rPr>
        <w:rFonts w:hint="eastAsia" w:cs="Times New Roman"/>
      </w:rPr>
    </w:lvl>
    <w:lvl w:ilvl="2" w:tentative="0">
      <w:start w:val="1"/>
      <w:numFmt w:val="decimal"/>
      <w:lvlText w:val="%1.%2.%3"/>
      <w:lvlJc w:val="left"/>
      <w:pPr>
        <w:tabs>
          <w:tab w:val="left" w:pos="1616"/>
        </w:tabs>
        <w:ind w:left="1616" w:hanging="567"/>
      </w:pPr>
      <w:rPr>
        <w:rFonts w:hint="eastAsia" w:cs="Times New Roman"/>
      </w:rPr>
    </w:lvl>
    <w:lvl w:ilvl="3" w:tentative="0">
      <w:start w:val="1"/>
      <w:numFmt w:val="decimal"/>
      <w:lvlText w:val="%1.%2.%3.%4"/>
      <w:lvlJc w:val="left"/>
      <w:pPr>
        <w:tabs>
          <w:tab w:val="left" w:pos="2914"/>
        </w:tabs>
        <w:ind w:left="2182" w:hanging="708"/>
      </w:pPr>
      <w:rPr>
        <w:rFonts w:hint="eastAsia" w:cs="Times New Roman"/>
      </w:rPr>
    </w:lvl>
    <w:lvl w:ilvl="4" w:tentative="0">
      <w:start w:val="1"/>
      <w:numFmt w:val="decimal"/>
      <w:lvlText w:val="%1.%2.%3.%4.%5"/>
      <w:lvlJc w:val="left"/>
      <w:pPr>
        <w:tabs>
          <w:tab w:val="left" w:pos="3699"/>
        </w:tabs>
        <w:ind w:left="2749" w:hanging="850"/>
      </w:pPr>
      <w:rPr>
        <w:rFonts w:hint="eastAsia" w:cs="Times New Roman"/>
      </w:rPr>
    </w:lvl>
    <w:lvl w:ilvl="5" w:tentative="0">
      <w:start w:val="1"/>
      <w:numFmt w:val="decimal"/>
      <w:lvlText w:val="%1.%2.%3.%4.%5.%6"/>
      <w:lvlJc w:val="left"/>
      <w:pPr>
        <w:tabs>
          <w:tab w:val="left" w:pos="4484"/>
        </w:tabs>
        <w:ind w:left="3458" w:hanging="1134"/>
      </w:pPr>
      <w:rPr>
        <w:rFonts w:hint="eastAsia" w:cs="Times New Roman"/>
      </w:rPr>
    </w:lvl>
    <w:lvl w:ilvl="6" w:tentative="0">
      <w:start w:val="1"/>
      <w:numFmt w:val="decimal"/>
      <w:lvlText w:val="%1.%2.%3.%4.%5.%6.%7"/>
      <w:lvlJc w:val="left"/>
      <w:pPr>
        <w:tabs>
          <w:tab w:val="left" w:pos="5269"/>
        </w:tabs>
        <w:ind w:left="4025" w:hanging="1276"/>
      </w:pPr>
      <w:rPr>
        <w:rFonts w:hint="eastAsia" w:cs="Times New Roman"/>
      </w:rPr>
    </w:lvl>
    <w:lvl w:ilvl="7" w:tentative="0">
      <w:start w:val="1"/>
      <w:numFmt w:val="decimal"/>
      <w:lvlText w:val="%1.%2.%3.%4.%5.%6.%7.%8"/>
      <w:lvlJc w:val="left"/>
      <w:pPr>
        <w:tabs>
          <w:tab w:val="left" w:pos="6054"/>
        </w:tabs>
        <w:ind w:left="4592" w:hanging="1418"/>
      </w:pPr>
      <w:rPr>
        <w:rFonts w:hint="eastAsia" w:cs="Times New Roman"/>
      </w:rPr>
    </w:lvl>
    <w:lvl w:ilvl="8" w:tentative="0">
      <w:start w:val="1"/>
      <w:numFmt w:val="decimal"/>
      <w:lvlText w:val="%1.%2.%3.%4.%5.%6.%7.%8.%9"/>
      <w:lvlJc w:val="left"/>
      <w:pPr>
        <w:tabs>
          <w:tab w:val="left" w:pos="6840"/>
        </w:tabs>
        <w:ind w:left="5300" w:hanging="1700"/>
      </w:pPr>
      <w:rPr>
        <w:rFonts w:hint="eastAsia" w:cs="Times New Roman"/>
      </w:rPr>
    </w:lvl>
  </w:abstractNum>
  <w:abstractNum w:abstractNumId="8">
    <w:nsid w:val="2C5917C3"/>
    <w:multiLevelType w:val="multilevel"/>
    <w:tmpl w:val="2C5917C3"/>
    <w:lvl w:ilvl="0" w:tentative="0">
      <w:start w:val="1"/>
      <w:numFmt w:val="none"/>
      <w:pStyle w:val="47"/>
      <w:suff w:val="nothing"/>
      <w:lvlText w:val="%1——"/>
      <w:lvlJc w:val="left"/>
      <w:pPr>
        <w:ind w:left="833" w:hanging="408"/>
      </w:pPr>
      <w:rPr>
        <w:rFonts w:hint="eastAsia" w:cs="Times New Roman"/>
      </w:rPr>
    </w:lvl>
    <w:lvl w:ilvl="1" w:tentative="0">
      <w:start w:val="1"/>
      <w:numFmt w:val="bullet"/>
      <w:pStyle w:val="48"/>
      <w:lvlText w:val=""/>
      <w:lvlJc w:val="left"/>
      <w:pPr>
        <w:tabs>
          <w:tab w:val="left" w:pos="760"/>
        </w:tabs>
        <w:ind w:left="1264" w:hanging="413"/>
      </w:pPr>
      <w:rPr>
        <w:rFonts w:hint="default" w:ascii="Symbol" w:hAnsi="Symbol"/>
        <w:color w:val="auto"/>
      </w:rPr>
    </w:lvl>
    <w:lvl w:ilvl="2" w:tentative="0">
      <w:start w:val="1"/>
      <w:numFmt w:val="bullet"/>
      <w:pStyle w:val="61"/>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cs="Times New Roman"/>
      </w:rPr>
    </w:lvl>
    <w:lvl w:ilvl="4" w:tentative="0">
      <w:start w:val="1"/>
      <w:numFmt w:val="lowerLetter"/>
      <w:lvlText w:val="%5)"/>
      <w:lvlJc w:val="left"/>
      <w:pPr>
        <w:tabs>
          <w:tab w:val="left" w:pos="2383"/>
        </w:tabs>
        <w:ind w:left="2196" w:hanging="528"/>
      </w:pPr>
      <w:rPr>
        <w:rFonts w:hint="eastAsia" w:cs="Times New Roman"/>
      </w:rPr>
    </w:lvl>
    <w:lvl w:ilvl="5" w:tentative="0">
      <w:start w:val="1"/>
      <w:numFmt w:val="lowerRoman"/>
      <w:lvlText w:val="%6."/>
      <w:lvlJc w:val="right"/>
      <w:pPr>
        <w:tabs>
          <w:tab w:val="left" w:pos="2695"/>
        </w:tabs>
        <w:ind w:left="2508" w:hanging="528"/>
      </w:pPr>
      <w:rPr>
        <w:rFonts w:hint="eastAsia" w:cs="Times New Roman"/>
      </w:rPr>
    </w:lvl>
    <w:lvl w:ilvl="6" w:tentative="0">
      <w:start w:val="1"/>
      <w:numFmt w:val="decimal"/>
      <w:lvlText w:val="%7."/>
      <w:lvlJc w:val="left"/>
      <w:pPr>
        <w:tabs>
          <w:tab w:val="left" w:pos="3007"/>
        </w:tabs>
        <w:ind w:left="2820" w:hanging="528"/>
      </w:pPr>
      <w:rPr>
        <w:rFonts w:hint="eastAsia" w:cs="Times New Roman"/>
      </w:rPr>
    </w:lvl>
    <w:lvl w:ilvl="7" w:tentative="0">
      <w:start w:val="1"/>
      <w:numFmt w:val="lowerLetter"/>
      <w:lvlText w:val="%8)"/>
      <w:lvlJc w:val="left"/>
      <w:pPr>
        <w:tabs>
          <w:tab w:val="left" w:pos="3319"/>
        </w:tabs>
        <w:ind w:left="3132" w:hanging="528"/>
      </w:pPr>
      <w:rPr>
        <w:rFonts w:hint="eastAsia" w:cs="Times New Roman"/>
      </w:rPr>
    </w:lvl>
    <w:lvl w:ilvl="8" w:tentative="0">
      <w:start w:val="1"/>
      <w:numFmt w:val="lowerRoman"/>
      <w:lvlText w:val="%9."/>
      <w:lvlJc w:val="right"/>
      <w:pPr>
        <w:tabs>
          <w:tab w:val="left" w:pos="3631"/>
        </w:tabs>
        <w:ind w:left="3444" w:hanging="528"/>
      </w:pPr>
      <w:rPr>
        <w:rFonts w:hint="eastAsia" w:cs="Times New Roman"/>
      </w:rPr>
    </w:lvl>
  </w:abstractNum>
  <w:abstractNum w:abstractNumId="9">
    <w:nsid w:val="3D733618"/>
    <w:multiLevelType w:val="multilevel"/>
    <w:tmpl w:val="3D733618"/>
    <w:lvl w:ilvl="0" w:tentative="0">
      <w:start w:val="1"/>
      <w:numFmt w:val="decimal"/>
      <w:pStyle w:val="25"/>
      <w:lvlText w:val="%1)"/>
      <w:lvlJc w:val="left"/>
      <w:pPr>
        <w:tabs>
          <w:tab w:val="left" w:pos="0"/>
        </w:tabs>
        <w:ind w:left="720" w:hanging="357"/>
      </w:pPr>
      <w:rPr>
        <w:rFonts w:hint="eastAsia" w:cs="Times New Roman"/>
      </w:rPr>
    </w:lvl>
    <w:lvl w:ilvl="1" w:tentative="0">
      <w:start w:val="1"/>
      <w:numFmt w:val="lowerLetter"/>
      <w:lvlText w:val="%2)"/>
      <w:lvlJc w:val="left"/>
      <w:pPr>
        <w:tabs>
          <w:tab w:val="left" w:pos="504"/>
        </w:tabs>
        <w:ind w:left="544" w:hanging="544"/>
      </w:pPr>
      <w:rPr>
        <w:rFonts w:hint="eastAsia" w:cs="Times New Roman"/>
      </w:rPr>
    </w:lvl>
    <w:lvl w:ilvl="2" w:tentative="0">
      <w:start w:val="1"/>
      <w:numFmt w:val="lowerRoman"/>
      <w:lvlText w:val="%3."/>
      <w:lvlJc w:val="right"/>
      <w:pPr>
        <w:tabs>
          <w:tab w:val="left" w:pos="532"/>
        </w:tabs>
        <w:ind w:left="544" w:hanging="544"/>
      </w:pPr>
      <w:rPr>
        <w:rFonts w:hint="eastAsia" w:cs="Times New Roman"/>
      </w:rPr>
    </w:lvl>
    <w:lvl w:ilvl="3" w:tentative="0">
      <w:start w:val="1"/>
      <w:numFmt w:val="decimal"/>
      <w:lvlText w:val="%4."/>
      <w:lvlJc w:val="left"/>
      <w:pPr>
        <w:tabs>
          <w:tab w:val="left" w:pos="560"/>
        </w:tabs>
        <w:ind w:left="544" w:hanging="544"/>
      </w:pPr>
      <w:rPr>
        <w:rFonts w:hint="eastAsia" w:cs="Times New Roman"/>
      </w:rPr>
    </w:lvl>
    <w:lvl w:ilvl="4" w:tentative="0">
      <w:start w:val="1"/>
      <w:numFmt w:val="lowerLetter"/>
      <w:lvlText w:val="%5)"/>
      <w:lvlJc w:val="left"/>
      <w:pPr>
        <w:tabs>
          <w:tab w:val="left" w:pos="588"/>
        </w:tabs>
        <w:ind w:left="544" w:hanging="544"/>
      </w:pPr>
      <w:rPr>
        <w:rFonts w:hint="eastAsia" w:cs="Times New Roman"/>
      </w:rPr>
    </w:lvl>
    <w:lvl w:ilvl="5" w:tentative="0">
      <w:start w:val="1"/>
      <w:numFmt w:val="lowerRoman"/>
      <w:lvlText w:val="%6."/>
      <w:lvlJc w:val="right"/>
      <w:pPr>
        <w:tabs>
          <w:tab w:val="left" w:pos="616"/>
        </w:tabs>
        <w:ind w:left="544" w:hanging="544"/>
      </w:pPr>
      <w:rPr>
        <w:rFonts w:hint="eastAsia" w:cs="Times New Roman"/>
      </w:rPr>
    </w:lvl>
    <w:lvl w:ilvl="6" w:tentative="0">
      <w:start w:val="1"/>
      <w:numFmt w:val="decimal"/>
      <w:lvlText w:val="%7."/>
      <w:lvlJc w:val="left"/>
      <w:pPr>
        <w:tabs>
          <w:tab w:val="left" w:pos="644"/>
        </w:tabs>
        <w:ind w:left="544" w:hanging="544"/>
      </w:pPr>
      <w:rPr>
        <w:rFonts w:hint="eastAsia" w:cs="Times New Roman"/>
      </w:rPr>
    </w:lvl>
    <w:lvl w:ilvl="7" w:tentative="0">
      <w:start w:val="1"/>
      <w:numFmt w:val="lowerLetter"/>
      <w:lvlText w:val="%8)"/>
      <w:lvlJc w:val="left"/>
      <w:pPr>
        <w:tabs>
          <w:tab w:val="left" w:pos="672"/>
        </w:tabs>
        <w:ind w:left="544" w:hanging="544"/>
      </w:pPr>
      <w:rPr>
        <w:rFonts w:hint="eastAsia" w:cs="Times New Roman"/>
      </w:rPr>
    </w:lvl>
    <w:lvl w:ilvl="8" w:tentative="0">
      <w:start w:val="1"/>
      <w:numFmt w:val="lowerRoman"/>
      <w:lvlText w:val="%9."/>
      <w:lvlJc w:val="right"/>
      <w:pPr>
        <w:tabs>
          <w:tab w:val="left" w:pos="700"/>
        </w:tabs>
        <w:ind w:left="544" w:hanging="544"/>
      </w:pPr>
      <w:rPr>
        <w:rFonts w:hint="eastAsia" w:cs="Times New Roman"/>
      </w:rPr>
    </w:lvl>
  </w:abstractNum>
  <w:abstractNum w:abstractNumId="10">
    <w:nsid w:val="44C50F90"/>
    <w:multiLevelType w:val="multilevel"/>
    <w:tmpl w:val="44C50F90"/>
    <w:lvl w:ilvl="0" w:tentative="0">
      <w:start w:val="1"/>
      <w:numFmt w:val="lowerLetter"/>
      <w:pStyle w:val="60"/>
      <w:lvlText w:val="%1)"/>
      <w:lvlJc w:val="left"/>
      <w:pPr>
        <w:tabs>
          <w:tab w:val="left" w:pos="839"/>
        </w:tabs>
        <w:ind w:left="839" w:hanging="419"/>
      </w:pPr>
      <w:rPr>
        <w:rFonts w:hint="eastAsia" w:ascii="宋体" w:hAnsi="宋体" w:eastAsia="宋体" w:cs="Times New Roman"/>
        <w:b w:val="0"/>
        <w:i w:val="0"/>
        <w:sz w:val="21"/>
        <w:szCs w:val="21"/>
      </w:rPr>
    </w:lvl>
    <w:lvl w:ilvl="1" w:tentative="0">
      <w:start w:val="1"/>
      <w:numFmt w:val="decimal"/>
      <w:pStyle w:val="53"/>
      <w:lvlText w:val="%2)"/>
      <w:lvlJc w:val="left"/>
      <w:pPr>
        <w:tabs>
          <w:tab w:val="left" w:pos="1259"/>
        </w:tabs>
        <w:ind w:left="1259" w:hanging="420"/>
      </w:pPr>
      <w:rPr>
        <w:rFonts w:hint="eastAsia" w:ascii="宋体" w:hAnsi="宋体" w:eastAsia="宋体" w:cs="Times New Roman"/>
        <w:b w:val="0"/>
        <w:i w:val="0"/>
        <w:sz w:val="20"/>
      </w:rPr>
    </w:lvl>
    <w:lvl w:ilvl="2" w:tentative="0">
      <w:start w:val="1"/>
      <w:numFmt w:val="decimal"/>
      <w:pStyle w:val="62"/>
      <w:lvlText w:val="(%3)"/>
      <w:lvlJc w:val="left"/>
      <w:pPr>
        <w:tabs>
          <w:tab w:val="left" w:pos="0"/>
        </w:tabs>
        <w:ind w:left="1678" w:hanging="419"/>
      </w:pPr>
      <w:rPr>
        <w:rFonts w:hint="eastAsia" w:ascii="宋体" w:hAnsi="宋体" w:eastAsia="宋体" w:cs="Times New Roman"/>
        <w:b w:val="0"/>
        <w:i w:val="0"/>
        <w:sz w:val="21"/>
        <w:szCs w:val="21"/>
      </w:rPr>
    </w:lvl>
    <w:lvl w:ilvl="3" w:tentative="0">
      <w:start w:val="1"/>
      <w:numFmt w:val="decimal"/>
      <w:lvlText w:val="%4."/>
      <w:lvlJc w:val="left"/>
      <w:pPr>
        <w:tabs>
          <w:tab w:val="left" w:pos="2098"/>
        </w:tabs>
        <w:ind w:left="2098" w:hanging="420"/>
      </w:pPr>
      <w:rPr>
        <w:rFonts w:hint="eastAsia" w:cs="Times New Roman"/>
      </w:rPr>
    </w:lvl>
    <w:lvl w:ilvl="4" w:tentative="0">
      <w:start w:val="1"/>
      <w:numFmt w:val="lowerLetter"/>
      <w:lvlText w:val="%5)"/>
      <w:lvlJc w:val="left"/>
      <w:pPr>
        <w:tabs>
          <w:tab w:val="left" w:pos="2517"/>
        </w:tabs>
        <w:ind w:left="2517" w:hanging="419"/>
      </w:pPr>
      <w:rPr>
        <w:rFonts w:hint="eastAsia" w:cs="Times New Roman"/>
      </w:rPr>
    </w:lvl>
    <w:lvl w:ilvl="5" w:tentative="0">
      <w:start w:val="1"/>
      <w:numFmt w:val="lowerRoman"/>
      <w:lvlText w:val="%6."/>
      <w:lvlJc w:val="right"/>
      <w:pPr>
        <w:tabs>
          <w:tab w:val="left" w:pos="2942"/>
        </w:tabs>
        <w:ind w:left="2937" w:hanging="420"/>
      </w:pPr>
      <w:rPr>
        <w:rFonts w:hint="eastAsia" w:cs="Times New Roman"/>
      </w:rPr>
    </w:lvl>
    <w:lvl w:ilvl="6" w:tentative="0">
      <w:start w:val="1"/>
      <w:numFmt w:val="decimal"/>
      <w:lvlText w:val="%7."/>
      <w:lvlJc w:val="left"/>
      <w:pPr>
        <w:tabs>
          <w:tab w:val="left" w:pos="3362"/>
        </w:tabs>
        <w:ind w:left="3356" w:hanging="414"/>
      </w:pPr>
      <w:rPr>
        <w:rFonts w:hint="eastAsia" w:cs="Times New Roman"/>
      </w:rPr>
    </w:lvl>
    <w:lvl w:ilvl="7" w:tentative="0">
      <w:start w:val="1"/>
      <w:numFmt w:val="lowerLetter"/>
      <w:lvlText w:val="%8)"/>
      <w:lvlJc w:val="left"/>
      <w:pPr>
        <w:tabs>
          <w:tab w:val="left" w:pos="3781"/>
        </w:tabs>
        <w:ind w:left="3776" w:hanging="414"/>
      </w:pPr>
      <w:rPr>
        <w:rFonts w:hint="eastAsia" w:cs="Times New Roman"/>
      </w:rPr>
    </w:lvl>
    <w:lvl w:ilvl="8" w:tentative="0">
      <w:start w:val="1"/>
      <w:numFmt w:val="lowerRoman"/>
      <w:lvlText w:val="%9."/>
      <w:lvlJc w:val="right"/>
      <w:pPr>
        <w:tabs>
          <w:tab w:val="left" w:pos="4201"/>
        </w:tabs>
        <w:ind w:left="4201" w:hanging="420"/>
      </w:pPr>
      <w:rPr>
        <w:rFonts w:hint="eastAsia" w:cs="Times New Roman"/>
      </w:rPr>
    </w:lvl>
  </w:abstractNum>
  <w:abstractNum w:abstractNumId="11">
    <w:nsid w:val="4B733A5F"/>
    <w:multiLevelType w:val="multilevel"/>
    <w:tmpl w:val="4B733A5F"/>
    <w:lvl w:ilvl="0" w:tentative="0">
      <w:start w:val="1"/>
      <w:numFmt w:val="decimal"/>
      <w:pStyle w:val="63"/>
      <w:suff w:val="nothing"/>
      <w:lvlText w:val="示例%1："/>
      <w:lvlJc w:val="left"/>
      <w:pPr>
        <w:ind w:firstLine="363"/>
      </w:pPr>
      <w:rPr>
        <w:rFonts w:hint="eastAsia" w:ascii="黑体" w:hAnsi="Times New Roman" w:eastAsia="黑体" w:cs="Times New Roman"/>
        <w:b w:val="0"/>
        <w:i w:val="0"/>
        <w:sz w:val="18"/>
        <w:szCs w:val="18"/>
        <w:vertAlign w:val="baseline"/>
      </w:rPr>
    </w:lvl>
    <w:lvl w:ilvl="1" w:tentative="0">
      <w:start w:val="1"/>
      <w:numFmt w:val="none"/>
      <w:suff w:val="space"/>
      <w:lvlText w:val=""/>
      <w:lvlJc w:val="left"/>
      <w:rPr>
        <w:rFonts w:hint="eastAsia" w:cs="Times New Roman"/>
        <w:vertAlign w:val="baseline"/>
      </w:rPr>
    </w:lvl>
    <w:lvl w:ilvl="2" w:tentative="0">
      <w:start w:val="1"/>
      <w:numFmt w:val="decimal"/>
      <w:suff w:val="space"/>
      <w:lvlText w:val="2.2.%3"/>
      <w:lvlJc w:val="left"/>
      <w:rPr>
        <w:rFonts w:hint="eastAsia" w:cs="Times New Roman"/>
        <w:vertAlign w:val="baseline"/>
      </w:rPr>
    </w:lvl>
    <w:lvl w:ilvl="3" w:tentative="0">
      <w:start w:val="1"/>
      <w:numFmt w:val="decimal"/>
      <w:lvlText w:val="%4."/>
      <w:lvlJc w:val="left"/>
      <w:pPr>
        <w:tabs>
          <w:tab w:val="left" w:pos="0"/>
        </w:tabs>
        <w:ind w:left="992" w:hanging="629"/>
      </w:pPr>
      <w:rPr>
        <w:rFonts w:hint="eastAsia" w:cs="Times New Roman"/>
        <w:vertAlign w:val="baseline"/>
      </w:rPr>
    </w:lvl>
    <w:lvl w:ilvl="4" w:tentative="0">
      <w:start w:val="1"/>
      <w:numFmt w:val="lowerLetter"/>
      <w:lvlText w:val="%5)"/>
      <w:lvlJc w:val="left"/>
      <w:pPr>
        <w:tabs>
          <w:tab w:val="left" w:pos="0"/>
        </w:tabs>
        <w:ind w:left="992" w:hanging="629"/>
      </w:pPr>
      <w:rPr>
        <w:rFonts w:hint="eastAsia" w:cs="Times New Roman"/>
        <w:vertAlign w:val="baseline"/>
      </w:rPr>
    </w:lvl>
    <w:lvl w:ilvl="5" w:tentative="0">
      <w:start w:val="1"/>
      <w:numFmt w:val="lowerRoman"/>
      <w:lvlText w:val="%6."/>
      <w:lvlJc w:val="right"/>
      <w:pPr>
        <w:tabs>
          <w:tab w:val="left" w:pos="0"/>
        </w:tabs>
        <w:ind w:left="992" w:hanging="629"/>
      </w:pPr>
      <w:rPr>
        <w:rFonts w:hint="eastAsia" w:cs="Times New Roman"/>
        <w:vertAlign w:val="baseline"/>
      </w:rPr>
    </w:lvl>
    <w:lvl w:ilvl="6" w:tentative="0">
      <w:start w:val="1"/>
      <w:numFmt w:val="decimal"/>
      <w:lvlText w:val="%7."/>
      <w:lvlJc w:val="left"/>
      <w:pPr>
        <w:tabs>
          <w:tab w:val="left" w:pos="0"/>
        </w:tabs>
        <w:ind w:left="992" w:hanging="629"/>
      </w:pPr>
      <w:rPr>
        <w:rFonts w:hint="eastAsia" w:cs="Times New Roman"/>
        <w:vertAlign w:val="baseline"/>
      </w:rPr>
    </w:lvl>
    <w:lvl w:ilvl="7" w:tentative="0">
      <w:start w:val="1"/>
      <w:numFmt w:val="lowerLetter"/>
      <w:lvlText w:val="%8)"/>
      <w:lvlJc w:val="left"/>
      <w:pPr>
        <w:tabs>
          <w:tab w:val="left" w:pos="0"/>
        </w:tabs>
        <w:ind w:left="992" w:hanging="629"/>
      </w:pPr>
      <w:rPr>
        <w:rFonts w:hint="eastAsia" w:cs="Times New Roman"/>
        <w:vertAlign w:val="baseline"/>
      </w:rPr>
    </w:lvl>
    <w:lvl w:ilvl="8" w:tentative="0">
      <w:start w:val="1"/>
      <w:numFmt w:val="lowerRoman"/>
      <w:lvlText w:val="%9."/>
      <w:lvlJc w:val="right"/>
      <w:pPr>
        <w:tabs>
          <w:tab w:val="left" w:pos="0"/>
        </w:tabs>
        <w:ind w:left="992" w:hanging="629"/>
      </w:pPr>
      <w:rPr>
        <w:rFonts w:hint="eastAsia" w:cs="Times New Roman"/>
        <w:vertAlign w:val="baseline"/>
      </w:rPr>
    </w:lvl>
  </w:abstractNum>
  <w:abstractNum w:abstractNumId="12">
    <w:nsid w:val="557C2AF5"/>
    <w:multiLevelType w:val="multilevel"/>
    <w:tmpl w:val="557C2AF5"/>
    <w:lvl w:ilvl="0" w:tentative="0">
      <w:start w:val="1"/>
      <w:numFmt w:val="decimal"/>
      <w:pStyle w:val="132"/>
      <w:suff w:val="nothing"/>
      <w:lvlText w:val="图%1　"/>
      <w:lvlJc w:val="left"/>
      <w:rPr>
        <w:rFonts w:hint="eastAsia" w:ascii="黑体" w:hAnsi="Times New Roman" w:eastAsia="黑体" w:cs="Times New Roman"/>
        <w:b w:val="0"/>
        <w:i w:val="0"/>
        <w:sz w:val="21"/>
      </w:rPr>
    </w:lvl>
    <w:lvl w:ilvl="1" w:tentative="0">
      <w:start w:val="1"/>
      <w:numFmt w:val="decimal"/>
      <w:suff w:val="nothing"/>
      <w:lvlText w:val="%1%2　"/>
      <w:lvlJc w:val="left"/>
      <w:rPr>
        <w:rFonts w:hint="default" w:ascii="Times New Roman" w:hAnsi="Times New Roman" w:eastAsia="黑体" w:cs="Times New Roman"/>
        <w:b w:val="0"/>
        <w:i w:val="0"/>
        <w:sz w:val="21"/>
      </w:rPr>
    </w:lvl>
    <w:lvl w:ilvl="2" w:tentative="0">
      <w:start w:val="1"/>
      <w:numFmt w:val="decimal"/>
      <w:suff w:val="nothing"/>
      <w:lvlText w:val="%1%2.%3　"/>
      <w:lvlJc w:val="left"/>
      <w:rPr>
        <w:rFonts w:hint="default" w:ascii="Times New Roman" w:hAnsi="Times New Roman" w:eastAsia="黑体" w:cs="Times New Roman"/>
        <w:b w:val="0"/>
        <w:i w:val="0"/>
        <w:sz w:val="21"/>
      </w:rPr>
    </w:lvl>
    <w:lvl w:ilvl="3" w:tentative="0">
      <w:start w:val="1"/>
      <w:numFmt w:val="decimal"/>
      <w:suff w:val="nothing"/>
      <w:lvlText w:val="%1%2.%3.%4　"/>
      <w:lvlJc w:val="left"/>
      <w:rPr>
        <w:rFonts w:hint="default" w:ascii="Times New Roman" w:hAnsi="Times New Roman" w:eastAsia="黑体" w:cs="Times New Roman"/>
        <w:b w:val="0"/>
        <w:i w:val="0"/>
        <w:sz w:val="21"/>
      </w:rPr>
    </w:lvl>
    <w:lvl w:ilvl="4" w:tentative="0">
      <w:start w:val="1"/>
      <w:numFmt w:val="decimal"/>
      <w:suff w:val="nothing"/>
      <w:lvlText w:val="%1%2.%3.%4.%5　"/>
      <w:lvlJc w:val="left"/>
      <w:rPr>
        <w:rFonts w:hint="default" w:ascii="Times New Roman" w:hAnsi="Times New Roman" w:eastAsia="黑体" w:cs="Times New Roman"/>
        <w:b w:val="0"/>
        <w:i w:val="0"/>
        <w:sz w:val="21"/>
      </w:rPr>
    </w:lvl>
    <w:lvl w:ilvl="5" w:tentative="0">
      <w:start w:val="1"/>
      <w:numFmt w:val="decimal"/>
      <w:suff w:val="nothing"/>
      <w:lvlText w:val="%1%2.%3.%4.%5.%6　"/>
      <w:lvlJc w:val="left"/>
      <w:rPr>
        <w:rFonts w:hint="default" w:ascii="Times New Roman" w:hAnsi="Times New Roman" w:eastAsia="黑体" w:cs="Times New Roman"/>
        <w:b w:val="0"/>
        <w:i w:val="0"/>
        <w:sz w:val="21"/>
      </w:rPr>
    </w:lvl>
    <w:lvl w:ilvl="6" w:tentative="0">
      <w:start w:val="1"/>
      <w:numFmt w:val="decimal"/>
      <w:suff w:val="nothing"/>
      <w:lvlText w:val="%1%2.%3.%4.%5.%6.%7　"/>
      <w:lvlJc w:val="left"/>
      <w:rPr>
        <w:rFonts w:hint="default" w:ascii="Times New Roman"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13">
    <w:nsid w:val="60B55DC2"/>
    <w:multiLevelType w:val="multilevel"/>
    <w:tmpl w:val="60B55DC2"/>
    <w:lvl w:ilvl="0" w:tentative="0">
      <w:start w:val="1"/>
      <w:numFmt w:val="upperLetter"/>
      <w:pStyle w:val="87"/>
      <w:lvlText w:val="%1"/>
      <w:lvlJc w:val="left"/>
      <w:pPr>
        <w:tabs>
          <w:tab w:val="left" w:pos="0"/>
        </w:tabs>
        <w:ind w:hanging="425"/>
      </w:pPr>
      <w:rPr>
        <w:rFonts w:hint="eastAsia" w:cs="Times New Roman"/>
      </w:rPr>
    </w:lvl>
    <w:lvl w:ilvl="1" w:tentative="0">
      <w:start w:val="1"/>
      <w:numFmt w:val="decimal"/>
      <w:pStyle w:val="88"/>
      <w:suff w:val="nothing"/>
      <w:lvlText w:val="表%1.%2　"/>
      <w:lvlJc w:val="left"/>
      <w:pPr>
        <w:ind w:left="567" w:hanging="567"/>
      </w:pPr>
      <w:rPr>
        <w:rFonts w:hint="eastAsia" w:cs="Times New Roman"/>
      </w:rPr>
    </w:lvl>
    <w:lvl w:ilvl="2" w:tentative="0">
      <w:start w:val="1"/>
      <w:numFmt w:val="decimal"/>
      <w:lvlText w:val="%1.%2.%3"/>
      <w:lvlJc w:val="left"/>
      <w:pPr>
        <w:tabs>
          <w:tab w:val="left" w:pos="993"/>
        </w:tabs>
        <w:ind w:left="993" w:hanging="567"/>
      </w:pPr>
      <w:rPr>
        <w:rFonts w:hint="eastAsia" w:cs="Times New Roman"/>
      </w:rPr>
    </w:lvl>
    <w:lvl w:ilvl="3" w:tentative="0">
      <w:start w:val="1"/>
      <w:numFmt w:val="decimal"/>
      <w:lvlText w:val="%1.%2.%3.%4"/>
      <w:lvlJc w:val="left"/>
      <w:pPr>
        <w:tabs>
          <w:tab w:val="left" w:pos="2291"/>
        </w:tabs>
        <w:ind w:left="1559" w:hanging="708"/>
      </w:pPr>
      <w:rPr>
        <w:rFonts w:hint="eastAsia" w:cs="Times New Roman"/>
      </w:rPr>
    </w:lvl>
    <w:lvl w:ilvl="4" w:tentative="0">
      <w:start w:val="1"/>
      <w:numFmt w:val="decimal"/>
      <w:lvlText w:val="%1.%2.%3.%4.%5"/>
      <w:lvlJc w:val="left"/>
      <w:pPr>
        <w:tabs>
          <w:tab w:val="left" w:pos="3076"/>
        </w:tabs>
        <w:ind w:left="2126" w:hanging="850"/>
      </w:pPr>
      <w:rPr>
        <w:rFonts w:hint="eastAsia" w:cs="Times New Roman"/>
      </w:rPr>
    </w:lvl>
    <w:lvl w:ilvl="5" w:tentative="0">
      <w:start w:val="1"/>
      <w:numFmt w:val="decimal"/>
      <w:lvlText w:val="%1.%2.%3.%4.%5.%6"/>
      <w:lvlJc w:val="left"/>
      <w:pPr>
        <w:tabs>
          <w:tab w:val="left" w:pos="3861"/>
        </w:tabs>
        <w:ind w:left="2835" w:hanging="1134"/>
      </w:pPr>
      <w:rPr>
        <w:rFonts w:hint="eastAsia" w:cs="Times New Roman"/>
      </w:rPr>
    </w:lvl>
    <w:lvl w:ilvl="6" w:tentative="0">
      <w:start w:val="1"/>
      <w:numFmt w:val="decimal"/>
      <w:lvlText w:val="%1.%2.%3.%4.%5.%6.%7"/>
      <w:lvlJc w:val="left"/>
      <w:pPr>
        <w:tabs>
          <w:tab w:val="left" w:pos="4646"/>
        </w:tabs>
        <w:ind w:left="3402" w:hanging="1276"/>
      </w:pPr>
      <w:rPr>
        <w:rFonts w:hint="eastAsia" w:cs="Times New Roman"/>
      </w:rPr>
    </w:lvl>
    <w:lvl w:ilvl="7" w:tentative="0">
      <w:start w:val="1"/>
      <w:numFmt w:val="decimal"/>
      <w:lvlText w:val="%1.%2.%3.%4.%5.%6.%7.%8"/>
      <w:lvlJc w:val="left"/>
      <w:pPr>
        <w:tabs>
          <w:tab w:val="left" w:pos="5431"/>
        </w:tabs>
        <w:ind w:left="3969" w:hanging="1418"/>
      </w:pPr>
      <w:rPr>
        <w:rFonts w:hint="eastAsia" w:cs="Times New Roman"/>
      </w:rPr>
    </w:lvl>
    <w:lvl w:ilvl="8" w:tentative="0">
      <w:start w:val="1"/>
      <w:numFmt w:val="decimal"/>
      <w:lvlText w:val="%1.%2.%3.%4.%5.%6.%7.%8.%9"/>
      <w:lvlJc w:val="left"/>
      <w:pPr>
        <w:tabs>
          <w:tab w:val="left" w:pos="6217"/>
        </w:tabs>
        <w:ind w:left="4677" w:hanging="1700"/>
      </w:pPr>
      <w:rPr>
        <w:rFonts w:hint="eastAsia" w:cs="Times New Roman"/>
      </w:rPr>
    </w:lvl>
  </w:abstractNum>
  <w:abstractNum w:abstractNumId="14">
    <w:nsid w:val="628258E7"/>
    <w:multiLevelType w:val="multilevel"/>
    <w:tmpl w:val="628258E7"/>
    <w:lvl w:ilvl="0" w:tentative="0">
      <w:start w:val="1"/>
      <w:numFmt w:val="decimal"/>
      <w:lvlText w:val=" %1"/>
      <w:lvlJc w:val="left"/>
      <w:pPr>
        <w:ind w:left="420" w:hanging="420"/>
      </w:pPr>
      <w:rPr>
        <w:rFonts w:hint="eastAsia" w:cs="Times New Roman"/>
        <w:caps w:val="0"/>
        <w:strike w:val="0"/>
        <w:dstrike w:val="0"/>
        <w:shadow w:val="0"/>
        <w:emboss w:val="0"/>
        <w:imprint w:val="0"/>
        <w:vanish w:val="0"/>
        <w:vertAlign w:val="baseline"/>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5">
    <w:nsid w:val="646260FA"/>
    <w:multiLevelType w:val="multilevel"/>
    <w:tmpl w:val="646260FA"/>
    <w:lvl w:ilvl="0" w:tentative="0">
      <w:start w:val="1"/>
      <w:numFmt w:val="decimal"/>
      <w:pStyle w:val="130"/>
      <w:suff w:val="nothing"/>
      <w:lvlText w:val="表%1　"/>
      <w:lvlJc w:val="left"/>
      <w:rPr>
        <w:rFonts w:hint="eastAsia" w:ascii="黑体" w:hAnsi="Times New Roman" w:eastAsia="黑体" w:cs="Times New Roman"/>
        <w:b w:val="0"/>
        <w:i w:val="0"/>
        <w:sz w:val="21"/>
      </w:rPr>
    </w:lvl>
    <w:lvl w:ilvl="1" w:tentative="0">
      <w:start w:val="1"/>
      <w:numFmt w:val="decimal"/>
      <w:lvlText w:val="%1.%2"/>
      <w:lvlJc w:val="left"/>
      <w:pPr>
        <w:tabs>
          <w:tab w:val="left" w:pos="992"/>
        </w:tabs>
        <w:ind w:left="992" w:hanging="567"/>
      </w:pPr>
      <w:rPr>
        <w:rFonts w:hint="eastAsia" w:cs="Times New Roman"/>
      </w:rPr>
    </w:lvl>
    <w:lvl w:ilvl="2" w:tentative="0">
      <w:start w:val="1"/>
      <w:numFmt w:val="decimal"/>
      <w:lvlText w:val="%1.%2.%3"/>
      <w:lvlJc w:val="left"/>
      <w:pPr>
        <w:tabs>
          <w:tab w:val="left" w:pos="1418"/>
        </w:tabs>
        <w:ind w:left="1418" w:hanging="567"/>
      </w:pPr>
      <w:rPr>
        <w:rFonts w:hint="eastAsia" w:cs="Times New Roman"/>
      </w:rPr>
    </w:lvl>
    <w:lvl w:ilvl="3" w:tentative="0">
      <w:start w:val="1"/>
      <w:numFmt w:val="decimal"/>
      <w:lvlText w:val="%1.%2.%3.%4"/>
      <w:lvlJc w:val="left"/>
      <w:pPr>
        <w:tabs>
          <w:tab w:val="left" w:pos="1984"/>
        </w:tabs>
        <w:ind w:left="1984" w:hanging="708"/>
      </w:pPr>
      <w:rPr>
        <w:rFonts w:hint="eastAsia" w:cs="Times New Roman"/>
      </w:rPr>
    </w:lvl>
    <w:lvl w:ilvl="4" w:tentative="0">
      <w:start w:val="1"/>
      <w:numFmt w:val="decimal"/>
      <w:lvlText w:val="%1.%2.%3.%4.%5"/>
      <w:lvlJc w:val="left"/>
      <w:pPr>
        <w:tabs>
          <w:tab w:val="left" w:pos="2551"/>
        </w:tabs>
        <w:ind w:left="2551" w:hanging="850"/>
      </w:pPr>
      <w:rPr>
        <w:rFonts w:hint="eastAsia" w:cs="Times New Roman"/>
      </w:rPr>
    </w:lvl>
    <w:lvl w:ilvl="5" w:tentative="0">
      <w:start w:val="1"/>
      <w:numFmt w:val="decimal"/>
      <w:lvlText w:val="%1.%2.%3.%4.%5.%6"/>
      <w:lvlJc w:val="left"/>
      <w:pPr>
        <w:tabs>
          <w:tab w:val="left" w:pos="3260"/>
        </w:tabs>
        <w:ind w:left="3260" w:hanging="1134"/>
      </w:pPr>
      <w:rPr>
        <w:rFonts w:hint="eastAsia" w:cs="Times New Roman"/>
      </w:rPr>
    </w:lvl>
    <w:lvl w:ilvl="6" w:tentative="0">
      <w:start w:val="1"/>
      <w:numFmt w:val="decimal"/>
      <w:lvlText w:val="%1.%2.%3.%4.%5.%6.%7"/>
      <w:lvlJc w:val="left"/>
      <w:pPr>
        <w:tabs>
          <w:tab w:val="left" w:pos="3827"/>
        </w:tabs>
        <w:ind w:left="3827" w:hanging="1276"/>
      </w:pPr>
      <w:rPr>
        <w:rFonts w:hint="eastAsia" w:cs="Times New Roman"/>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abstractNum w:abstractNumId="16">
    <w:nsid w:val="657D3FBC"/>
    <w:multiLevelType w:val="multilevel"/>
    <w:tmpl w:val="657D3FBC"/>
    <w:lvl w:ilvl="0" w:tentative="0">
      <w:start w:val="1"/>
      <w:numFmt w:val="upperLetter"/>
      <w:pStyle w:val="85"/>
      <w:suff w:val="nothing"/>
      <w:lvlText w:val="附　录　%1"/>
      <w:lvlJc w:val="left"/>
      <w:rPr>
        <w:rFonts w:hint="eastAsia" w:ascii="黑体" w:hAnsi="Times New Roman" w:eastAsia="黑体" w:cs="Times New Roman"/>
        <w:b w:val="0"/>
        <w:i w:val="0"/>
        <w:spacing w:val="0"/>
        <w:w w:val="100"/>
        <w:sz w:val="21"/>
      </w:rPr>
    </w:lvl>
    <w:lvl w:ilvl="1" w:tentative="0">
      <w:start w:val="1"/>
      <w:numFmt w:val="decimal"/>
      <w:pStyle w:val="103"/>
      <w:suff w:val="nothing"/>
      <w:lvlText w:val="%1.%2　"/>
      <w:lvlJc w:val="left"/>
      <w:rPr>
        <w:rFonts w:hint="eastAsia" w:ascii="黑体" w:hAnsi="Times New Roman" w:eastAsia="黑体" w:cs="Times New Roman"/>
        <w:b w:val="0"/>
        <w:i w:val="0"/>
        <w:snapToGrid/>
        <w:spacing w:val="0"/>
        <w:w w:val="100"/>
        <w:kern w:val="21"/>
        <w:sz w:val="21"/>
      </w:rPr>
    </w:lvl>
    <w:lvl w:ilvl="2" w:tentative="0">
      <w:start w:val="1"/>
      <w:numFmt w:val="decimal"/>
      <w:pStyle w:val="104"/>
      <w:suff w:val="nothing"/>
      <w:lvlText w:val="%1.%2.%3　"/>
      <w:lvlJc w:val="left"/>
      <w:rPr>
        <w:rFonts w:hint="eastAsia" w:ascii="黑体" w:hAnsi="Times New Roman" w:eastAsia="黑体" w:cs="Times New Roman"/>
        <w:b w:val="0"/>
        <w:i w:val="0"/>
        <w:sz w:val="21"/>
      </w:rPr>
    </w:lvl>
    <w:lvl w:ilvl="3" w:tentative="0">
      <w:start w:val="1"/>
      <w:numFmt w:val="decimal"/>
      <w:pStyle w:val="89"/>
      <w:suff w:val="nothing"/>
      <w:lvlText w:val="%1.%2.%3.%4　"/>
      <w:lvlJc w:val="left"/>
      <w:rPr>
        <w:rFonts w:hint="eastAsia" w:ascii="黑体" w:hAnsi="Times New Roman" w:eastAsia="黑体" w:cs="Times New Roman"/>
        <w:b w:val="0"/>
        <w:i w:val="0"/>
        <w:sz w:val="21"/>
      </w:rPr>
    </w:lvl>
    <w:lvl w:ilvl="4" w:tentative="0">
      <w:start w:val="1"/>
      <w:numFmt w:val="decimal"/>
      <w:pStyle w:val="94"/>
      <w:suff w:val="nothing"/>
      <w:lvlText w:val="%1.%2.%3.%4.%5　"/>
      <w:lvlJc w:val="left"/>
      <w:rPr>
        <w:rFonts w:hint="eastAsia" w:ascii="黑体" w:hAnsi="Times New Roman" w:eastAsia="黑体" w:cs="Times New Roman"/>
        <w:b w:val="0"/>
        <w:i w:val="0"/>
        <w:sz w:val="21"/>
      </w:rPr>
    </w:lvl>
    <w:lvl w:ilvl="5" w:tentative="0">
      <w:start w:val="1"/>
      <w:numFmt w:val="decimal"/>
      <w:pStyle w:val="97"/>
      <w:suff w:val="nothing"/>
      <w:lvlText w:val="%1.%2.%3.%4.%5.%6　"/>
      <w:lvlJc w:val="left"/>
      <w:rPr>
        <w:rFonts w:hint="eastAsia" w:ascii="黑体" w:hAnsi="Times New Roman" w:eastAsia="黑体" w:cs="Times New Roman"/>
        <w:b w:val="0"/>
        <w:i w:val="0"/>
        <w:sz w:val="21"/>
      </w:rPr>
    </w:lvl>
    <w:lvl w:ilvl="6" w:tentative="0">
      <w:start w:val="1"/>
      <w:numFmt w:val="decimal"/>
      <w:pStyle w:val="101"/>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abstractNum w:abstractNumId="17">
    <w:nsid w:val="6D6C07CD"/>
    <w:multiLevelType w:val="multilevel"/>
    <w:tmpl w:val="6D6C07CD"/>
    <w:lvl w:ilvl="0" w:tentative="0">
      <w:start w:val="1"/>
      <w:numFmt w:val="lowerLetter"/>
      <w:pStyle w:val="106"/>
      <w:lvlText w:val="%1)"/>
      <w:lvlJc w:val="left"/>
      <w:pPr>
        <w:tabs>
          <w:tab w:val="left" w:pos="839"/>
        </w:tabs>
        <w:ind w:left="839" w:hanging="419"/>
      </w:pPr>
      <w:rPr>
        <w:rFonts w:hint="eastAsia" w:ascii="宋体" w:eastAsia="宋体" w:cs="Times New Roman"/>
        <w:b w:val="0"/>
        <w:i w:val="0"/>
        <w:sz w:val="21"/>
      </w:rPr>
    </w:lvl>
    <w:lvl w:ilvl="1" w:tentative="0">
      <w:start w:val="1"/>
      <w:numFmt w:val="decimal"/>
      <w:pStyle w:val="96"/>
      <w:lvlText w:val="%2)"/>
      <w:lvlJc w:val="left"/>
      <w:pPr>
        <w:tabs>
          <w:tab w:val="left" w:pos="840"/>
        </w:tabs>
        <w:ind w:left="839" w:hanging="419"/>
      </w:pPr>
      <w:rPr>
        <w:rFonts w:hint="eastAsia" w:ascii="宋体" w:eastAsia="宋体" w:cs="Times New Roman"/>
        <w:b w:val="0"/>
        <w:i w:val="0"/>
        <w:sz w:val="21"/>
      </w:rPr>
    </w:lvl>
    <w:lvl w:ilvl="2" w:tentative="0">
      <w:start w:val="1"/>
      <w:numFmt w:val="lowerRoman"/>
      <w:lvlText w:val="%3."/>
      <w:lvlJc w:val="right"/>
      <w:pPr>
        <w:tabs>
          <w:tab w:val="left" w:pos="1260"/>
        </w:tabs>
        <w:ind w:left="1259" w:hanging="419"/>
      </w:pPr>
      <w:rPr>
        <w:rFonts w:hint="eastAsia" w:cs="Times New Roman"/>
      </w:rPr>
    </w:lvl>
    <w:lvl w:ilvl="3" w:tentative="0">
      <w:start w:val="1"/>
      <w:numFmt w:val="decimal"/>
      <w:lvlText w:val="%4."/>
      <w:lvlJc w:val="left"/>
      <w:pPr>
        <w:tabs>
          <w:tab w:val="left" w:pos="1680"/>
        </w:tabs>
        <w:ind w:left="1679" w:hanging="419"/>
      </w:pPr>
      <w:rPr>
        <w:rFonts w:hint="eastAsia" w:cs="Times New Roman"/>
      </w:rPr>
    </w:lvl>
    <w:lvl w:ilvl="4" w:tentative="0">
      <w:start w:val="1"/>
      <w:numFmt w:val="lowerLetter"/>
      <w:lvlText w:val="%5)"/>
      <w:lvlJc w:val="left"/>
      <w:pPr>
        <w:tabs>
          <w:tab w:val="left" w:pos="2100"/>
        </w:tabs>
        <w:ind w:left="2099" w:hanging="419"/>
      </w:pPr>
      <w:rPr>
        <w:rFonts w:hint="eastAsia" w:cs="Times New Roman"/>
      </w:rPr>
    </w:lvl>
    <w:lvl w:ilvl="5" w:tentative="0">
      <w:start w:val="1"/>
      <w:numFmt w:val="lowerRoman"/>
      <w:lvlText w:val="%6."/>
      <w:lvlJc w:val="right"/>
      <w:pPr>
        <w:tabs>
          <w:tab w:val="left" w:pos="2520"/>
        </w:tabs>
        <w:ind w:left="2519" w:hanging="419"/>
      </w:pPr>
      <w:rPr>
        <w:rFonts w:hint="eastAsia" w:cs="Times New Roman"/>
      </w:rPr>
    </w:lvl>
    <w:lvl w:ilvl="6" w:tentative="0">
      <w:start w:val="1"/>
      <w:numFmt w:val="decimal"/>
      <w:lvlText w:val="%7."/>
      <w:lvlJc w:val="left"/>
      <w:pPr>
        <w:tabs>
          <w:tab w:val="left" w:pos="2940"/>
        </w:tabs>
        <w:ind w:left="2939" w:hanging="419"/>
      </w:pPr>
      <w:rPr>
        <w:rFonts w:hint="eastAsia" w:cs="Times New Roman"/>
      </w:rPr>
    </w:lvl>
    <w:lvl w:ilvl="7" w:tentative="0">
      <w:start w:val="1"/>
      <w:numFmt w:val="lowerLetter"/>
      <w:lvlText w:val="%8)"/>
      <w:lvlJc w:val="left"/>
      <w:pPr>
        <w:tabs>
          <w:tab w:val="left" w:pos="3360"/>
        </w:tabs>
        <w:ind w:left="3359" w:hanging="419"/>
      </w:pPr>
      <w:rPr>
        <w:rFonts w:hint="eastAsia" w:cs="Times New Roman"/>
      </w:rPr>
    </w:lvl>
    <w:lvl w:ilvl="8" w:tentative="0">
      <w:start w:val="1"/>
      <w:numFmt w:val="lowerRoman"/>
      <w:lvlText w:val="%9."/>
      <w:lvlJc w:val="right"/>
      <w:pPr>
        <w:tabs>
          <w:tab w:val="left" w:pos="3780"/>
        </w:tabs>
        <w:ind w:left="3779" w:hanging="419"/>
      </w:pPr>
      <w:rPr>
        <w:rFonts w:hint="eastAsia" w:cs="Times New Roman"/>
      </w:rPr>
    </w:lvl>
  </w:abstractNum>
  <w:abstractNum w:abstractNumId="18">
    <w:nsid w:val="6DBF04F4"/>
    <w:multiLevelType w:val="multilevel"/>
    <w:tmpl w:val="6DBF04F4"/>
    <w:lvl w:ilvl="0" w:tentative="0">
      <w:start w:val="1"/>
      <w:numFmt w:val="none"/>
      <w:pStyle w:val="58"/>
      <w:suff w:val="nothing"/>
      <w:lvlText w:val="%1注："/>
      <w:lvlJc w:val="left"/>
      <w:pPr>
        <w:ind w:left="726" w:hanging="363"/>
      </w:pPr>
      <w:rPr>
        <w:rFonts w:hint="eastAsia" w:ascii="黑体" w:hAnsi="Times New Roman" w:eastAsia="黑体" w:cs="Times New Roman"/>
        <w:b w:val="0"/>
        <w:i w:val="0"/>
        <w:sz w:val="18"/>
      </w:rPr>
    </w:lvl>
    <w:lvl w:ilvl="1" w:tentative="0">
      <w:start w:val="1"/>
      <w:numFmt w:val="lowerLetter"/>
      <w:lvlText w:val="%2)"/>
      <w:lvlJc w:val="left"/>
      <w:pPr>
        <w:tabs>
          <w:tab w:val="left" w:pos="1140"/>
        </w:tabs>
        <w:ind w:left="726" w:hanging="363"/>
      </w:pPr>
      <w:rPr>
        <w:rFonts w:hint="eastAsia" w:cs="Times New Roman"/>
      </w:rPr>
    </w:lvl>
    <w:lvl w:ilvl="2" w:tentative="0">
      <w:start w:val="1"/>
      <w:numFmt w:val="lowerRoman"/>
      <w:lvlText w:val="%3."/>
      <w:lvlJc w:val="right"/>
      <w:pPr>
        <w:tabs>
          <w:tab w:val="left" w:pos="1140"/>
        </w:tabs>
        <w:ind w:left="726" w:hanging="363"/>
      </w:pPr>
      <w:rPr>
        <w:rFonts w:hint="eastAsia" w:cs="Times New Roman"/>
      </w:rPr>
    </w:lvl>
    <w:lvl w:ilvl="3" w:tentative="0">
      <w:start w:val="1"/>
      <w:numFmt w:val="decimal"/>
      <w:lvlText w:val="%4."/>
      <w:lvlJc w:val="left"/>
      <w:pPr>
        <w:tabs>
          <w:tab w:val="left" w:pos="1140"/>
        </w:tabs>
        <w:ind w:left="726" w:hanging="363"/>
      </w:pPr>
      <w:rPr>
        <w:rFonts w:hint="eastAsia" w:cs="Times New Roman"/>
      </w:rPr>
    </w:lvl>
    <w:lvl w:ilvl="4" w:tentative="0">
      <w:start w:val="1"/>
      <w:numFmt w:val="lowerLetter"/>
      <w:lvlText w:val="%5)"/>
      <w:lvlJc w:val="left"/>
      <w:pPr>
        <w:tabs>
          <w:tab w:val="left" w:pos="1140"/>
        </w:tabs>
        <w:ind w:left="726" w:hanging="363"/>
      </w:pPr>
      <w:rPr>
        <w:rFonts w:hint="eastAsia" w:cs="Times New Roman"/>
      </w:rPr>
    </w:lvl>
    <w:lvl w:ilvl="5" w:tentative="0">
      <w:start w:val="1"/>
      <w:numFmt w:val="lowerRoman"/>
      <w:lvlText w:val="%6."/>
      <w:lvlJc w:val="right"/>
      <w:pPr>
        <w:tabs>
          <w:tab w:val="left" w:pos="1140"/>
        </w:tabs>
        <w:ind w:left="726" w:hanging="363"/>
      </w:pPr>
      <w:rPr>
        <w:rFonts w:hint="eastAsia" w:cs="Times New Roman"/>
      </w:rPr>
    </w:lvl>
    <w:lvl w:ilvl="6" w:tentative="0">
      <w:start w:val="1"/>
      <w:numFmt w:val="decimal"/>
      <w:lvlText w:val="%7."/>
      <w:lvlJc w:val="left"/>
      <w:pPr>
        <w:tabs>
          <w:tab w:val="left" w:pos="1140"/>
        </w:tabs>
        <w:ind w:left="726" w:hanging="363"/>
      </w:pPr>
      <w:rPr>
        <w:rFonts w:hint="eastAsia" w:cs="Times New Roman"/>
      </w:rPr>
    </w:lvl>
    <w:lvl w:ilvl="7" w:tentative="0">
      <w:start w:val="1"/>
      <w:numFmt w:val="lowerLetter"/>
      <w:lvlText w:val="%8)"/>
      <w:lvlJc w:val="left"/>
      <w:pPr>
        <w:tabs>
          <w:tab w:val="left" w:pos="1140"/>
        </w:tabs>
        <w:ind w:left="726" w:hanging="363"/>
      </w:pPr>
      <w:rPr>
        <w:rFonts w:hint="eastAsia" w:cs="Times New Roman"/>
      </w:rPr>
    </w:lvl>
    <w:lvl w:ilvl="8" w:tentative="0">
      <w:start w:val="1"/>
      <w:numFmt w:val="lowerRoman"/>
      <w:lvlText w:val="%9."/>
      <w:lvlJc w:val="right"/>
      <w:pPr>
        <w:tabs>
          <w:tab w:val="left" w:pos="1140"/>
        </w:tabs>
        <w:ind w:left="726" w:hanging="363"/>
      </w:pPr>
      <w:rPr>
        <w:rFonts w:hint="eastAsia" w:cs="Times New Roman"/>
      </w:rPr>
    </w:lvl>
  </w:abstractNum>
  <w:num w:numId="1">
    <w:abstractNumId w:val="9"/>
  </w:num>
  <w:num w:numId="2">
    <w:abstractNumId w:val="6"/>
  </w:num>
  <w:num w:numId="3">
    <w:abstractNumId w:val="8"/>
  </w:num>
  <w:num w:numId="4">
    <w:abstractNumId w:val="3"/>
  </w:num>
  <w:num w:numId="5">
    <w:abstractNumId w:val="10"/>
  </w:num>
  <w:num w:numId="6">
    <w:abstractNumId w:val="18"/>
  </w:num>
  <w:num w:numId="7">
    <w:abstractNumId w:val="1"/>
  </w:num>
  <w:num w:numId="8">
    <w:abstractNumId w:val="11"/>
  </w:num>
  <w:num w:numId="9">
    <w:abstractNumId w:val="5"/>
  </w:num>
  <w:num w:numId="10">
    <w:abstractNumId w:val="16"/>
  </w:num>
  <w:num w:numId="11">
    <w:abstractNumId w:val="13"/>
  </w:num>
  <w:num w:numId="12">
    <w:abstractNumId w:val="17"/>
  </w:num>
  <w:num w:numId="13">
    <w:abstractNumId w:val="7"/>
  </w:num>
  <w:num w:numId="14">
    <w:abstractNumId w:val="2"/>
  </w:num>
  <w:num w:numId="15">
    <w:abstractNumId w:val="4"/>
  </w:num>
  <w:num w:numId="16">
    <w:abstractNumId w:val="15"/>
  </w:num>
  <w:num w:numId="17">
    <w:abstractNumId w:val="12"/>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llZDBmM2I1NmJhOTJmMzJlYTRlYzJhNTQxMjZhY2QifQ=="/>
  </w:docVars>
  <w:rsids>
    <w:rsidRoot w:val="00035925"/>
    <w:rsid w:val="00000244"/>
    <w:rsid w:val="0000185F"/>
    <w:rsid w:val="0000586F"/>
    <w:rsid w:val="00006BF7"/>
    <w:rsid w:val="00013D86"/>
    <w:rsid w:val="00013E02"/>
    <w:rsid w:val="0002143C"/>
    <w:rsid w:val="00021E91"/>
    <w:rsid w:val="00025A65"/>
    <w:rsid w:val="00026C31"/>
    <w:rsid w:val="00027280"/>
    <w:rsid w:val="000320A7"/>
    <w:rsid w:val="000325EA"/>
    <w:rsid w:val="00035925"/>
    <w:rsid w:val="00051165"/>
    <w:rsid w:val="00055371"/>
    <w:rsid w:val="000607A3"/>
    <w:rsid w:val="000657F7"/>
    <w:rsid w:val="00067CDF"/>
    <w:rsid w:val="000721CE"/>
    <w:rsid w:val="00074FBE"/>
    <w:rsid w:val="00083A09"/>
    <w:rsid w:val="000848AD"/>
    <w:rsid w:val="0009005E"/>
    <w:rsid w:val="00092001"/>
    <w:rsid w:val="00092857"/>
    <w:rsid w:val="000979D9"/>
    <w:rsid w:val="000A0C9E"/>
    <w:rsid w:val="000A20A9"/>
    <w:rsid w:val="000A48B1"/>
    <w:rsid w:val="000A7F2C"/>
    <w:rsid w:val="000B3143"/>
    <w:rsid w:val="000B405D"/>
    <w:rsid w:val="000C1D32"/>
    <w:rsid w:val="000C6B05"/>
    <w:rsid w:val="000C6DD6"/>
    <w:rsid w:val="000C73D4"/>
    <w:rsid w:val="000D3D4C"/>
    <w:rsid w:val="000D4F51"/>
    <w:rsid w:val="000D718B"/>
    <w:rsid w:val="000E0C46"/>
    <w:rsid w:val="000E15EE"/>
    <w:rsid w:val="000F030C"/>
    <w:rsid w:val="000F129C"/>
    <w:rsid w:val="001056DE"/>
    <w:rsid w:val="001124C0"/>
    <w:rsid w:val="00113594"/>
    <w:rsid w:val="00115B9C"/>
    <w:rsid w:val="0013175F"/>
    <w:rsid w:val="0013364D"/>
    <w:rsid w:val="001343BB"/>
    <w:rsid w:val="001420C8"/>
    <w:rsid w:val="001512B4"/>
    <w:rsid w:val="001620A5"/>
    <w:rsid w:val="00164E53"/>
    <w:rsid w:val="0016699D"/>
    <w:rsid w:val="00175159"/>
    <w:rsid w:val="00176208"/>
    <w:rsid w:val="0017780C"/>
    <w:rsid w:val="0018211B"/>
    <w:rsid w:val="001840D3"/>
    <w:rsid w:val="001900F8"/>
    <w:rsid w:val="00191258"/>
    <w:rsid w:val="00192680"/>
    <w:rsid w:val="00193037"/>
    <w:rsid w:val="00193A2C"/>
    <w:rsid w:val="001A288E"/>
    <w:rsid w:val="001B6DC2"/>
    <w:rsid w:val="001C149C"/>
    <w:rsid w:val="001C21AC"/>
    <w:rsid w:val="001C3689"/>
    <w:rsid w:val="001C47BA"/>
    <w:rsid w:val="001C59EA"/>
    <w:rsid w:val="001C6775"/>
    <w:rsid w:val="001D406C"/>
    <w:rsid w:val="001D41EE"/>
    <w:rsid w:val="001D4BEB"/>
    <w:rsid w:val="001E0380"/>
    <w:rsid w:val="001E13B1"/>
    <w:rsid w:val="001E3F55"/>
    <w:rsid w:val="001F3A19"/>
    <w:rsid w:val="002009E4"/>
    <w:rsid w:val="00201053"/>
    <w:rsid w:val="0020251B"/>
    <w:rsid w:val="0022185E"/>
    <w:rsid w:val="00234467"/>
    <w:rsid w:val="00237D8D"/>
    <w:rsid w:val="00241DA2"/>
    <w:rsid w:val="00247FEE"/>
    <w:rsid w:val="00250E7D"/>
    <w:rsid w:val="002527DD"/>
    <w:rsid w:val="002565D5"/>
    <w:rsid w:val="002622C0"/>
    <w:rsid w:val="002778AE"/>
    <w:rsid w:val="0028269A"/>
    <w:rsid w:val="00283590"/>
    <w:rsid w:val="00286973"/>
    <w:rsid w:val="00294E70"/>
    <w:rsid w:val="002954B8"/>
    <w:rsid w:val="002A1924"/>
    <w:rsid w:val="002A34B4"/>
    <w:rsid w:val="002A7420"/>
    <w:rsid w:val="002A7A7E"/>
    <w:rsid w:val="002B0F12"/>
    <w:rsid w:val="002B1308"/>
    <w:rsid w:val="002B4554"/>
    <w:rsid w:val="002B707C"/>
    <w:rsid w:val="002C72D8"/>
    <w:rsid w:val="002D11FA"/>
    <w:rsid w:val="002D19A4"/>
    <w:rsid w:val="002E0DDF"/>
    <w:rsid w:val="002E2906"/>
    <w:rsid w:val="002E5635"/>
    <w:rsid w:val="002E64C3"/>
    <w:rsid w:val="002E6A2C"/>
    <w:rsid w:val="002F035E"/>
    <w:rsid w:val="002F0FE8"/>
    <w:rsid w:val="002F1D8C"/>
    <w:rsid w:val="002F21DA"/>
    <w:rsid w:val="00301F39"/>
    <w:rsid w:val="00303D27"/>
    <w:rsid w:val="00325926"/>
    <w:rsid w:val="00327A8A"/>
    <w:rsid w:val="003339A3"/>
    <w:rsid w:val="00336610"/>
    <w:rsid w:val="00343F73"/>
    <w:rsid w:val="00345060"/>
    <w:rsid w:val="003451FB"/>
    <w:rsid w:val="00352629"/>
    <w:rsid w:val="0035323B"/>
    <w:rsid w:val="00353D19"/>
    <w:rsid w:val="003609D2"/>
    <w:rsid w:val="00363F22"/>
    <w:rsid w:val="00375564"/>
    <w:rsid w:val="003778B3"/>
    <w:rsid w:val="00383191"/>
    <w:rsid w:val="00386DED"/>
    <w:rsid w:val="003912E7"/>
    <w:rsid w:val="00393947"/>
    <w:rsid w:val="00395141"/>
    <w:rsid w:val="003A2275"/>
    <w:rsid w:val="003A6A4F"/>
    <w:rsid w:val="003A7088"/>
    <w:rsid w:val="003B00DF"/>
    <w:rsid w:val="003B1275"/>
    <w:rsid w:val="003B1778"/>
    <w:rsid w:val="003C11CB"/>
    <w:rsid w:val="003C1E20"/>
    <w:rsid w:val="003C3017"/>
    <w:rsid w:val="003C75F3"/>
    <w:rsid w:val="003C78A3"/>
    <w:rsid w:val="003E1867"/>
    <w:rsid w:val="003E5729"/>
    <w:rsid w:val="003F22BB"/>
    <w:rsid w:val="003F4EE0"/>
    <w:rsid w:val="00402153"/>
    <w:rsid w:val="00402FC1"/>
    <w:rsid w:val="00425082"/>
    <w:rsid w:val="00431DEB"/>
    <w:rsid w:val="00446B29"/>
    <w:rsid w:val="00453F9A"/>
    <w:rsid w:val="00464903"/>
    <w:rsid w:val="00467723"/>
    <w:rsid w:val="00471E91"/>
    <w:rsid w:val="00474079"/>
    <w:rsid w:val="00474675"/>
    <w:rsid w:val="0047470C"/>
    <w:rsid w:val="004A203E"/>
    <w:rsid w:val="004A35F9"/>
    <w:rsid w:val="004B24C1"/>
    <w:rsid w:val="004B3092"/>
    <w:rsid w:val="004B49B1"/>
    <w:rsid w:val="004C292F"/>
    <w:rsid w:val="004D306F"/>
    <w:rsid w:val="004E5A47"/>
    <w:rsid w:val="00510280"/>
    <w:rsid w:val="00513D73"/>
    <w:rsid w:val="00514A43"/>
    <w:rsid w:val="005174E5"/>
    <w:rsid w:val="00520898"/>
    <w:rsid w:val="00522393"/>
    <w:rsid w:val="00522620"/>
    <w:rsid w:val="005239F5"/>
    <w:rsid w:val="00525656"/>
    <w:rsid w:val="00525BF3"/>
    <w:rsid w:val="00534C02"/>
    <w:rsid w:val="0054044C"/>
    <w:rsid w:val="00541D57"/>
    <w:rsid w:val="0054264B"/>
    <w:rsid w:val="00543786"/>
    <w:rsid w:val="00546D0D"/>
    <w:rsid w:val="0055153A"/>
    <w:rsid w:val="005533D7"/>
    <w:rsid w:val="00554B63"/>
    <w:rsid w:val="00564A22"/>
    <w:rsid w:val="0056544B"/>
    <w:rsid w:val="005703DE"/>
    <w:rsid w:val="00582BBE"/>
    <w:rsid w:val="0058464E"/>
    <w:rsid w:val="00584EB4"/>
    <w:rsid w:val="005851AE"/>
    <w:rsid w:val="005962DA"/>
    <w:rsid w:val="005A01CB"/>
    <w:rsid w:val="005A58FF"/>
    <w:rsid w:val="005A5EAF"/>
    <w:rsid w:val="005A64C0"/>
    <w:rsid w:val="005B34E5"/>
    <w:rsid w:val="005B3C11"/>
    <w:rsid w:val="005C1C28"/>
    <w:rsid w:val="005C617D"/>
    <w:rsid w:val="005C6DB5"/>
    <w:rsid w:val="005E19E7"/>
    <w:rsid w:val="005F67A2"/>
    <w:rsid w:val="00601622"/>
    <w:rsid w:val="006042CC"/>
    <w:rsid w:val="00613FAA"/>
    <w:rsid w:val="0061716C"/>
    <w:rsid w:val="00617868"/>
    <w:rsid w:val="00620412"/>
    <w:rsid w:val="006243A1"/>
    <w:rsid w:val="00632E56"/>
    <w:rsid w:val="00635CBA"/>
    <w:rsid w:val="0064089B"/>
    <w:rsid w:val="00641C63"/>
    <w:rsid w:val="0064338B"/>
    <w:rsid w:val="00646542"/>
    <w:rsid w:val="006504F4"/>
    <w:rsid w:val="0065366F"/>
    <w:rsid w:val="00654BC9"/>
    <w:rsid w:val="006552FD"/>
    <w:rsid w:val="00656F0B"/>
    <w:rsid w:val="00663733"/>
    <w:rsid w:val="00663AF3"/>
    <w:rsid w:val="00666B6C"/>
    <w:rsid w:val="00682682"/>
    <w:rsid w:val="00682702"/>
    <w:rsid w:val="00692368"/>
    <w:rsid w:val="006A2EBC"/>
    <w:rsid w:val="006A5EA0"/>
    <w:rsid w:val="006A783B"/>
    <w:rsid w:val="006A7B33"/>
    <w:rsid w:val="006B4E13"/>
    <w:rsid w:val="006B75DD"/>
    <w:rsid w:val="006C67E0"/>
    <w:rsid w:val="006C7ABA"/>
    <w:rsid w:val="006D0A13"/>
    <w:rsid w:val="006D0D60"/>
    <w:rsid w:val="006D1122"/>
    <w:rsid w:val="006D317E"/>
    <w:rsid w:val="006D3B1E"/>
    <w:rsid w:val="006D3C00"/>
    <w:rsid w:val="006E3675"/>
    <w:rsid w:val="006E4A7F"/>
    <w:rsid w:val="00704DF6"/>
    <w:rsid w:val="0070651C"/>
    <w:rsid w:val="007132A3"/>
    <w:rsid w:val="00716421"/>
    <w:rsid w:val="00721419"/>
    <w:rsid w:val="00724EFB"/>
    <w:rsid w:val="00730310"/>
    <w:rsid w:val="00731D1A"/>
    <w:rsid w:val="007419C3"/>
    <w:rsid w:val="007423AA"/>
    <w:rsid w:val="007467A7"/>
    <w:rsid w:val="007469DD"/>
    <w:rsid w:val="0074741B"/>
    <w:rsid w:val="0074759E"/>
    <w:rsid w:val="007478EA"/>
    <w:rsid w:val="0075415C"/>
    <w:rsid w:val="007563E5"/>
    <w:rsid w:val="00757097"/>
    <w:rsid w:val="00763502"/>
    <w:rsid w:val="007834C7"/>
    <w:rsid w:val="007913AB"/>
    <w:rsid w:val="007914F7"/>
    <w:rsid w:val="007A3D16"/>
    <w:rsid w:val="007B1625"/>
    <w:rsid w:val="007B5AB0"/>
    <w:rsid w:val="007B706E"/>
    <w:rsid w:val="007B71EB"/>
    <w:rsid w:val="007C279E"/>
    <w:rsid w:val="007C6205"/>
    <w:rsid w:val="007C686A"/>
    <w:rsid w:val="007C728E"/>
    <w:rsid w:val="007D2C53"/>
    <w:rsid w:val="007D3D60"/>
    <w:rsid w:val="007E1980"/>
    <w:rsid w:val="007E4B76"/>
    <w:rsid w:val="007E5EA8"/>
    <w:rsid w:val="007E7959"/>
    <w:rsid w:val="007F0CF1"/>
    <w:rsid w:val="007F12A5"/>
    <w:rsid w:val="007F2D74"/>
    <w:rsid w:val="007F3FB7"/>
    <w:rsid w:val="007F4CF1"/>
    <w:rsid w:val="007F758D"/>
    <w:rsid w:val="007F7D52"/>
    <w:rsid w:val="0080484A"/>
    <w:rsid w:val="00805589"/>
    <w:rsid w:val="0080654C"/>
    <w:rsid w:val="008071C6"/>
    <w:rsid w:val="00817A00"/>
    <w:rsid w:val="00820B95"/>
    <w:rsid w:val="00831631"/>
    <w:rsid w:val="00835DB3"/>
    <w:rsid w:val="0083617B"/>
    <w:rsid w:val="00836342"/>
    <w:rsid w:val="00836A2D"/>
    <w:rsid w:val="008371BD"/>
    <w:rsid w:val="00843100"/>
    <w:rsid w:val="008477DF"/>
    <w:rsid w:val="008504A8"/>
    <w:rsid w:val="00851B58"/>
    <w:rsid w:val="0085282E"/>
    <w:rsid w:val="0087198C"/>
    <w:rsid w:val="00872C1F"/>
    <w:rsid w:val="00873B42"/>
    <w:rsid w:val="00880D1A"/>
    <w:rsid w:val="008856D8"/>
    <w:rsid w:val="00892E82"/>
    <w:rsid w:val="00893277"/>
    <w:rsid w:val="008A1035"/>
    <w:rsid w:val="008A6E08"/>
    <w:rsid w:val="008C1B58"/>
    <w:rsid w:val="008C39AE"/>
    <w:rsid w:val="008C40DF"/>
    <w:rsid w:val="008C590D"/>
    <w:rsid w:val="008D7566"/>
    <w:rsid w:val="008E031B"/>
    <w:rsid w:val="008E1C97"/>
    <w:rsid w:val="008E7029"/>
    <w:rsid w:val="008E7EF6"/>
    <w:rsid w:val="008F1F98"/>
    <w:rsid w:val="008F2790"/>
    <w:rsid w:val="008F6758"/>
    <w:rsid w:val="009040DD"/>
    <w:rsid w:val="00905B47"/>
    <w:rsid w:val="00911391"/>
    <w:rsid w:val="0091331C"/>
    <w:rsid w:val="009137BD"/>
    <w:rsid w:val="009279DE"/>
    <w:rsid w:val="00930116"/>
    <w:rsid w:val="00934E93"/>
    <w:rsid w:val="00940267"/>
    <w:rsid w:val="0094212C"/>
    <w:rsid w:val="0095378C"/>
    <w:rsid w:val="00954689"/>
    <w:rsid w:val="00957B2F"/>
    <w:rsid w:val="009617C9"/>
    <w:rsid w:val="00961C93"/>
    <w:rsid w:val="00965324"/>
    <w:rsid w:val="0097091E"/>
    <w:rsid w:val="009760D3"/>
    <w:rsid w:val="00977132"/>
    <w:rsid w:val="00981A4B"/>
    <w:rsid w:val="00982250"/>
    <w:rsid w:val="00982501"/>
    <w:rsid w:val="009877D3"/>
    <w:rsid w:val="00994E8F"/>
    <w:rsid w:val="009951DC"/>
    <w:rsid w:val="009959BB"/>
    <w:rsid w:val="00997158"/>
    <w:rsid w:val="009A3A7C"/>
    <w:rsid w:val="009A5D33"/>
    <w:rsid w:val="009B2323"/>
    <w:rsid w:val="009B2ADB"/>
    <w:rsid w:val="009B603A"/>
    <w:rsid w:val="009C2D0E"/>
    <w:rsid w:val="009C3DAC"/>
    <w:rsid w:val="009C42E0"/>
    <w:rsid w:val="009D5362"/>
    <w:rsid w:val="009E1415"/>
    <w:rsid w:val="009E6116"/>
    <w:rsid w:val="009E7E25"/>
    <w:rsid w:val="00A02E43"/>
    <w:rsid w:val="00A05368"/>
    <w:rsid w:val="00A065F9"/>
    <w:rsid w:val="00A07011"/>
    <w:rsid w:val="00A07F34"/>
    <w:rsid w:val="00A22154"/>
    <w:rsid w:val="00A24058"/>
    <w:rsid w:val="00A25C38"/>
    <w:rsid w:val="00A36BBE"/>
    <w:rsid w:val="00A37C20"/>
    <w:rsid w:val="00A40D9E"/>
    <w:rsid w:val="00A42ECA"/>
    <w:rsid w:val="00A4307A"/>
    <w:rsid w:val="00A43470"/>
    <w:rsid w:val="00A47EBB"/>
    <w:rsid w:val="00A51CDD"/>
    <w:rsid w:val="00A56BBA"/>
    <w:rsid w:val="00A6730D"/>
    <w:rsid w:val="00A71625"/>
    <w:rsid w:val="00A71B9B"/>
    <w:rsid w:val="00A751C7"/>
    <w:rsid w:val="00A8471E"/>
    <w:rsid w:val="00A87844"/>
    <w:rsid w:val="00AA038C"/>
    <w:rsid w:val="00AA7A09"/>
    <w:rsid w:val="00AB3B50"/>
    <w:rsid w:val="00AC05B1"/>
    <w:rsid w:val="00AC0A73"/>
    <w:rsid w:val="00AD356C"/>
    <w:rsid w:val="00AE2914"/>
    <w:rsid w:val="00AE6D15"/>
    <w:rsid w:val="00AE78AA"/>
    <w:rsid w:val="00AF1F49"/>
    <w:rsid w:val="00B04182"/>
    <w:rsid w:val="00B05ECF"/>
    <w:rsid w:val="00B06477"/>
    <w:rsid w:val="00B07AE3"/>
    <w:rsid w:val="00B11430"/>
    <w:rsid w:val="00B242F4"/>
    <w:rsid w:val="00B24D1C"/>
    <w:rsid w:val="00B30481"/>
    <w:rsid w:val="00B353EB"/>
    <w:rsid w:val="00B4016F"/>
    <w:rsid w:val="00B407AC"/>
    <w:rsid w:val="00B439C4"/>
    <w:rsid w:val="00B4535E"/>
    <w:rsid w:val="00B52A8C"/>
    <w:rsid w:val="00B544CF"/>
    <w:rsid w:val="00B54707"/>
    <w:rsid w:val="00B62F11"/>
    <w:rsid w:val="00B636A8"/>
    <w:rsid w:val="00B665C6"/>
    <w:rsid w:val="00B758A5"/>
    <w:rsid w:val="00B805AF"/>
    <w:rsid w:val="00B869EC"/>
    <w:rsid w:val="00B90E59"/>
    <w:rsid w:val="00B9397A"/>
    <w:rsid w:val="00B94132"/>
    <w:rsid w:val="00B9633D"/>
    <w:rsid w:val="00BA2EBE"/>
    <w:rsid w:val="00BB0F28"/>
    <w:rsid w:val="00BB458A"/>
    <w:rsid w:val="00BD00D3"/>
    <w:rsid w:val="00BD1659"/>
    <w:rsid w:val="00BD3AA9"/>
    <w:rsid w:val="00BD4A18"/>
    <w:rsid w:val="00BD6DB2"/>
    <w:rsid w:val="00BD73A1"/>
    <w:rsid w:val="00BE11CF"/>
    <w:rsid w:val="00BE21AB"/>
    <w:rsid w:val="00BE55CB"/>
    <w:rsid w:val="00BE7067"/>
    <w:rsid w:val="00BF617A"/>
    <w:rsid w:val="00C0379D"/>
    <w:rsid w:val="00C03931"/>
    <w:rsid w:val="00C05FE3"/>
    <w:rsid w:val="00C2136D"/>
    <w:rsid w:val="00C214EE"/>
    <w:rsid w:val="00C2314B"/>
    <w:rsid w:val="00C24971"/>
    <w:rsid w:val="00C25355"/>
    <w:rsid w:val="00C26BE5"/>
    <w:rsid w:val="00C26E4D"/>
    <w:rsid w:val="00C27909"/>
    <w:rsid w:val="00C27B03"/>
    <w:rsid w:val="00C314E1"/>
    <w:rsid w:val="00C34397"/>
    <w:rsid w:val="00C40503"/>
    <w:rsid w:val="00C4095D"/>
    <w:rsid w:val="00C601D2"/>
    <w:rsid w:val="00C65BCC"/>
    <w:rsid w:val="00C66970"/>
    <w:rsid w:val="00C8691C"/>
    <w:rsid w:val="00CA168A"/>
    <w:rsid w:val="00CA2097"/>
    <w:rsid w:val="00CA357E"/>
    <w:rsid w:val="00CA39BE"/>
    <w:rsid w:val="00CA44F9"/>
    <w:rsid w:val="00CA4A69"/>
    <w:rsid w:val="00CB342A"/>
    <w:rsid w:val="00CC04C6"/>
    <w:rsid w:val="00CC3E0C"/>
    <w:rsid w:val="00CC58D3"/>
    <w:rsid w:val="00CC5EF6"/>
    <w:rsid w:val="00CC784D"/>
    <w:rsid w:val="00D0337B"/>
    <w:rsid w:val="00D0605B"/>
    <w:rsid w:val="00D07777"/>
    <w:rsid w:val="00D079B2"/>
    <w:rsid w:val="00D114E9"/>
    <w:rsid w:val="00D17CD8"/>
    <w:rsid w:val="00D313B3"/>
    <w:rsid w:val="00D429C6"/>
    <w:rsid w:val="00D47748"/>
    <w:rsid w:val="00D53889"/>
    <w:rsid w:val="00D54CC3"/>
    <w:rsid w:val="00D6041A"/>
    <w:rsid w:val="00D633EB"/>
    <w:rsid w:val="00D82FF7"/>
    <w:rsid w:val="00D847FE"/>
    <w:rsid w:val="00D86B9C"/>
    <w:rsid w:val="00D90A39"/>
    <w:rsid w:val="00D964EA"/>
    <w:rsid w:val="00D966D0"/>
    <w:rsid w:val="00DA0C59"/>
    <w:rsid w:val="00DA3991"/>
    <w:rsid w:val="00DA72A1"/>
    <w:rsid w:val="00DA7F95"/>
    <w:rsid w:val="00DB7E6C"/>
    <w:rsid w:val="00DD252A"/>
    <w:rsid w:val="00DD5A29"/>
    <w:rsid w:val="00DD5D9D"/>
    <w:rsid w:val="00DE35CB"/>
    <w:rsid w:val="00DF0EF0"/>
    <w:rsid w:val="00DF161E"/>
    <w:rsid w:val="00DF21E9"/>
    <w:rsid w:val="00DF22C7"/>
    <w:rsid w:val="00E00F14"/>
    <w:rsid w:val="00E06386"/>
    <w:rsid w:val="00E075C5"/>
    <w:rsid w:val="00E11668"/>
    <w:rsid w:val="00E122B7"/>
    <w:rsid w:val="00E24EB4"/>
    <w:rsid w:val="00E268A4"/>
    <w:rsid w:val="00E320ED"/>
    <w:rsid w:val="00E33AFB"/>
    <w:rsid w:val="00E34218"/>
    <w:rsid w:val="00E46282"/>
    <w:rsid w:val="00E5216E"/>
    <w:rsid w:val="00E629D5"/>
    <w:rsid w:val="00E657C6"/>
    <w:rsid w:val="00E667DD"/>
    <w:rsid w:val="00E82344"/>
    <w:rsid w:val="00E84C82"/>
    <w:rsid w:val="00E84D64"/>
    <w:rsid w:val="00E87408"/>
    <w:rsid w:val="00E914C4"/>
    <w:rsid w:val="00E934F5"/>
    <w:rsid w:val="00E96961"/>
    <w:rsid w:val="00EA72EC"/>
    <w:rsid w:val="00EB11CB"/>
    <w:rsid w:val="00EB1C71"/>
    <w:rsid w:val="00EB275A"/>
    <w:rsid w:val="00EB57CA"/>
    <w:rsid w:val="00EB786A"/>
    <w:rsid w:val="00EC1578"/>
    <w:rsid w:val="00EC1BFC"/>
    <w:rsid w:val="00EC1C72"/>
    <w:rsid w:val="00EC1D76"/>
    <w:rsid w:val="00EC3CC9"/>
    <w:rsid w:val="00EC680A"/>
    <w:rsid w:val="00EE25CB"/>
    <w:rsid w:val="00EE2BED"/>
    <w:rsid w:val="00EE374B"/>
    <w:rsid w:val="00EF2869"/>
    <w:rsid w:val="00F11BB5"/>
    <w:rsid w:val="00F1417B"/>
    <w:rsid w:val="00F17A17"/>
    <w:rsid w:val="00F208A0"/>
    <w:rsid w:val="00F2115E"/>
    <w:rsid w:val="00F30ABD"/>
    <w:rsid w:val="00F34B99"/>
    <w:rsid w:val="00F51CF2"/>
    <w:rsid w:val="00F52DAB"/>
    <w:rsid w:val="00F543F0"/>
    <w:rsid w:val="00F55E3E"/>
    <w:rsid w:val="00F57601"/>
    <w:rsid w:val="00F73F99"/>
    <w:rsid w:val="00F81D29"/>
    <w:rsid w:val="00F90BE5"/>
    <w:rsid w:val="00F91C4D"/>
    <w:rsid w:val="00F91F00"/>
    <w:rsid w:val="00F92FD9"/>
    <w:rsid w:val="00FA5EF7"/>
    <w:rsid w:val="00FA6684"/>
    <w:rsid w:val="00FA731E"/>
    <w:rsid w:val="00FA7BD0"/>
    <w:rsid w:val="00FB09F6"/>
    <w:rsid w:val="00FB1DCF"/>
    <w:rsid w:val="00FB2B38"/>
    <w:rsid w:val="00FC4E86"/>
    <w:rsid w:val="00FC6358"/>
    <w:rsid w:val="00FD320D"/>
    <w:rsid w:val="00FE1B98"/>
    <w:rsid w:val="00FE23DE"/>
    <w:rsid w:val="03116833"/>
    <w:rsid w:val="0FCD5B25"/>
    <w:rsid w:val="11642708"/>
    <w:rsid w:val="13046EE8"/>
    <w:rsid w:val="1A273E81"/>
    <w:rsid w:val="1C941241"/>
    <w:rsid w:val="1E936C92"/>
    <w:rsid w:val="2A762885"/>
    <w:rsid w:val="3C255B78"/>
    <w:rsid w:val="41C86E02"/>
    <w:rsid w:val="43406A94"/>
    <w:rsid w:val="4F4D5BA9"/>
    <w:rsid w:val="50670F3B"/>
    <w:rsid w:val="58710B4E"/>
    <w:rsid w:val="5ADC1995"/>
    <w:rsid w:val="601261BC"/>
    <w:rsid w:val="6192191E"/>
    <w:rsid w:val="62960B4F"/>
    <w:rsid w:val="64DB328C"/>
    <w:rsid w:val="67175252"/>
    <w:rsid w:val="68A557A6"/>
    <w:rsid w:val="68BF5A4D"/>
    <w:rsid w:val="6D1127D3"/>
    <w:rsid w:val="6F815969"/>
    <w:rsid w:val="70E72552"/>
    <w:rsid w:val="72FF2499"/>
    <w:rsid w:val="75E82C58"/>
    <w:rsid w:val="79BD52C7"/>
    <w:rsid w:val="7D103DB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uiPriority="99" w:name="Normal Indent"/>
    <w:lsdException w:qFormat="1" w:unhideWhenUsed="0" w:uiPriority="99" w:semiHidden="0" w:name="footnote text"/>
    <w:lsdException w:uiPriority="99"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uiPriority="99" w:name="table of figures"/>
    <w:lsdException w:uiPriority="99" w:name="envelope address"/>
    <w:lsdException w:uiPriority="99" w:name="envelope return"/>
    <w:lsdException w:qFormat="1" w:unhideWhenUsed="0" w:uiPriority="99" w:name="footnote reference"/>
    <w:lsdException w:uiPriority="99" w:name="annotation reference"/>
    <w:lsdException w:uiPriority="99" w:name="line number"/>
    <w:lsdException w:qFormat="1" w:unhideWhenUsed="0" w:uiPriority="99" w:semiHidden="0" w:name="page number"/>
    <w:lsdException w:qFormat="1" w:unhideWhenUsed="0" w:uiPriority="99" w:name="endnote reference"/>
    <w:lsdException w:qFormat="1" w:unhideWhenUsed="0"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2">
    <w:name w:val="toc 7"/>
    <w:basedOn w:val="1"/>
    <w:next w:val="1"/>
    <w:semiHidden/>
    <w:qFormat/>
    <w:uiPriority w:val="99"/>
    <w:pPr>
      <w:tabs>
        <w:tab w:val="right" w:leader="dot" w:pos="9241"/>
      </w:tabs>
      <w:ind w:firstLine="500" w:firstLineChars="500"/>
      <w:jc w:val="left"/>
    </w:pPr>
    <w:rPr>
      <w:rFonts w:ascii="宋体"/>
      <w:szCs w:val="21"/>
    </w:rPr>
  </w:style>
  <w:style w:type="paragraph" w:styleId="3">
    <w:name w:val="index 8"/>
    <w:basedOn w:val="1"/>
    <w:next w:val="1"/>
    <w:qFormat/>
    <w:uiPriority w:val="99"/>
    <w:pPr>
      <w:ind w:left="1680" w:hanging="210"/>
      <w:jc w:val="left"/>
    </w:pPr>
    <w:rPr>
      <w:rFonts w:ascii="Calibri" w:hAnsi="Calibri"/>
      <w:sz w:val="20"/>
      <w:szCs w:val="20"/>
    </w:rPr>
  </w:style>
  <w:style w:type="paragraph" w:styleId="4">
    <w:name w:val="caption"/>
    <w:basedOn w:val="1"/>
    <w:next w:val="1"/>
    <w:qFormat/>
    <w:uiPriority w:val="99"/>
    <w:pPr>
      <w:spacing w:before="152" w:after="160"/>
    </w:pPr>
    <w:rPr>
      <w:rFonts w:ascii="Arial" w:hAnsi="Arial" w:eastAsia="黑体" w:cs="Arial"/>
      <w:sz w:val="20"/>
      <w:szCs w:val="20"/>
    </w:rPr>
  </w:style>
  <w:style w:type="paragraph" w:styleId="5">
    <w:name w:val="index 5"/>
    <w:basedOn w:val="1"/>
    <w:next w:val="1"/>
    <w:qFormat/>
    <w:uiPriority w:val="99"/>
    <w:pPr>
      <w:ind w:left="1050" w:hanging="210"/>
      <w:jc w:val="left"/>
    </w:pPr>
    <w:rPr>
      <w:rFonts w:ascii="Calibri" w:hAnsi="Calibri"/>
      <w:sz w:val="20"/>
      <w:szCs w:val="20"/>
    </w:rPr>
  </w:style>
  <w:style w:type="paragraph" w:styleId="6">
    <w:name w:val="Document Map"/>
    <w:basedOn w:val="1"/>
    <w:link w:val="126"/>
    <w:semiHidden/>
    <w:qFormat/>
    <w:uiPriority w:val="99"/>
    <w:pPr>
      <w:shd w:val="clear" w:color="auto" w:fill="000080"/>
    </w:pPr>
  </w:style>
  <w:style w:type="paragraph" w:styleId="7">
    <w:name w:val="index 6"/>
    <w:basedOn w:val="1"/>
    <w:next w:val="1"/>
    <w:qFormat/>
    <w:uiPriority w:val="99"/>
    <w:pPr>
      <w:ind w:left="1260" w:hanging="210"/>
      <w:jc w:val="left"/>
    </w:pPr>
    <w:rPr>
      <w:rFonts w:ascii="Calibri" w:hAnsi="Calibri"/>
      <w:sz w:val="20"/>
      <w:szCs w:val="20"/>
    </w:rPr>
  </w:style>
  <w:style w:type="paragraph" w:styleId="8">
    <w:name w:val="Body Text"/>
    <w:basedOn w:val="1"/>
    <w:link w:val="147"/>
    <w:qFormat/>
    <w:uiPriority w:val="99"/>
    <w:pPr>
      <w:spacing w:after="120"/>
    </w:pPr>
  </w:style>
  <w:style w:type="paragraph" w:styleId="9">
    <w:name w:val="index 4"/>
    <w:basedOn w:val="1"/>
    <w:next w:val="1"/>
    <w:qFormat/>
    <w:uiPriority w:val="99"/>
    <w:pPr>
      <w:ind w:left="840" w:hanging="210"/>
      <w:jc w:val="left"/>
    </w:pPr>
    <w:rPr>
      <w:rFonts w:ascii="Calibri" w:hAnsi="Calibri"/>
      <w:sz w:val="20"/>
      <w:szCs w:val="20"/>
    </w:rPr>
  </w:style>
  <w:style w:type="paragraph" w:styleId="10">
    <w:name w:val="toc 5"/>
    <w:basedOn w:val="1"/>
    <w:next w:val="1"/>
    <w:semiHidden/>
    <w:qFormat/>
    <w:uiPriority w:val="99"/>
    <w:pPr>
      <w:tabs>
        <w:tab w:val="right" w:leader="dot" w:pos="9241"/>
      </w:tabs>
      <w:ind w:firstLine="300" w:firstLineChars="300"/>
      <w:jc w:val="left"/>
    </w:pPr>
    <w:rPr>
      <w:rFonts w:ascii="宋体"/>
      <w:szCs w:val="21"/>
    </w:rPr>
  </w:style>
  <w:style w:type="paragraph" w:styleId="11">
    <w:name w:val="toc 3"/>
    <w:basedOn w:val="1"/>
    <w:next w:val="1"/>
    <w:semiHidden/>
    <w:qFormat/>
    <w:uiPriority w:val="99"/>
    <w:pPr>
      <w:tabs>
        <w:tab w:val="right" w:leader="dot" w:pos="9241"/>
      </w:tabs>
      <w:ind w:firstLine="100" w:firstLineChars="100"/>
      <w:jc w:val="left"/>
    </w:pPr>
    <w:rPr>
      <w:rFonts w:ascii="宋体"/>
      <w:szCs w:val="21"/>
    </w:rPr>
  </w:style>
  <w:style w:type="paragraph" w:styleId="12">
    <w:name w:val="Plain Text"/>
    <w:basedOn w:val="1"/>
    <w:link w:val="145"/>
    <w:qFormat/>
    <w:uiPriority w:val="99"/>
    <w:rPr>
      <w:rFonts w:ascii="宋体" w:hAnsi="Courier New"/>
      <w:kern w:val="0"/>
      <w:sz w:val="19"/>
      <w:szCs w:val="20"/>
    </w:rPr>
  </w:style>
  <w:style w:type="paragraph" w:styleId="13">
    <w:name w:val="toc 8"/>
    <w:basedOn w:val="1"/>
    <w:next w:val="1"/>
    <w:semiHidden/>
    <w:qFormat/>
    <w:uiPriority w:val="99"/>
    <w:pPr>
      <w:tabs>
        <w:tab w:val="right" w:leader="dot" w:pos="9241"/>
      </w:tabs>
      <w:ind w:firstLine="607" w:firstLineChars="600"/>
      <w:jc w:val="left"/>
    </w:pPr>
    <w:rPr>
      <w:rFonts w:ascii="宋体"/>
      <w:szCs w:val="21"/>
    </w:rPr>
  </w:style>
  <w:style w:type="paragraph" w:styleId="14">
    <w:name w:val="index 3"/>
    <w:basedOn w:val="1"/>
    <w:next w:val="1"/>
    <w:qFormat/>
    <w:uiPriority w:val="99"/>
    <w:pPr>
      <w:ind w:left="630" w:hanging="210"/>
      <w:jc w:val="left"/>
    </w:pPr>
    <w:rPr>
      <w:rFonts w:ascii="Calibri" w:hAnsi="Calibri"/>
      <w:sz w:val="20"/>
      <w:szCs w:val="20"/>
    </w:rPr>
  </w:style>
  <w:style w:type="paragraph" w:styleId="15">
    <w:name w:val="Body Text Indent 2"/>
    <w:basedOn w:val="1"/>
    <w:link w:val="146"/>
    <w:qFormat/>
    <w:uiPriority w:val="99"/>
    <w:pPr>
      <w:spacing w:after="120" w:line="480" w:lineRule="auto"/>
      <w:ind w:left="420" w:leftChars="200"/>
    </w:pPr>
  </w:style>
  <w:style w:type="paragraph" w:styleId="16">
    <w:name w:val="endnote text"/>
    <w:basedOn w:val="1"/>
    <w:link w:val="125"/>
    <w:semiHidden/>
    <w:qFormat/>
    <w:uiPriority w:val="99"/>
    <w:pPr>
      <w:snapToGrid w:val="0"/>
      <w:jc w:val="left"/>
    </w:pPr>
  </w:style>
  <w:style w:type="paragraph" w:styleId="17">
    <w:name w:val="Balloon Text"/>
    <w:basedOn w:val="1"/>
    <w:link w:val="149"/>
    <w:semiHidden/>
    <w:unhideWhenUsed/>
    <w:qFormat/>
    <w:uiPriority w:val="99"/>
    <w:rPr>
      <w:sz w:val="18"/>
      <w:szCs w:val="18"/>
    </w:rPr>
  </w:style>
  <w:style w:type="paragraph" w:styleId="18">
    <w:name w:val="footer"/>
    <w:basedOn w:val="1"/>
    <w:link w:val="56"/>
    <w:qFormat/>
    <w:uiPriority w:val="99"/>
    <w:pPr>
      <w:snapToGrid w:val="0"/>
      <w:ind w:right="210" w:rightChars="100"/>
      <w:jc w:val="right"/>
    </w:pPr>
    <w:rPr>
      <w:sz w:val="18"/>
      <w:szCs w:val="18"/>
    </w:rPr>
  </w:style>
  <w:style w:type="paragraph" w:styleId="19">
    <w:name w:val="header"/>
    <w:basedOn w:val="1"/>
    <w:link w:val="57"/>
    <w:qFormat/>
    <w:uiPriority w:val="99"/>
    <w:pPr>
      <w:snapToGrid w:val="0"/>
      <w:jc w:val="left"/>
    </w:pPr>
    <w:rPr>
      <w:sz w:val="18"/>
      <w:szCs w:val="18"/>
    </w:rPr>
  </w:style>
  <w:style w:type="paragraph" w:styleId="20">
    <w:name w:val="toc 1"/>
    <w:basedOn w:val="1"/>
    <w:next w:val="1"/>
    <w:semiHidden/>
    <w:qFormat/>
    <w:uiPriority w:val="99"/>
    <w:pPr>
      <w:tabs>
        <w:tab w:val="right" w:leader="dot" w:pos="9242"/>
      </w:tabs>
      <w:spacing w:beforeLines="25" w:afterLines="25"/>
      <w:jc w:val="left"/>
    </w:pPr>
    <w:rPr>
      <w:rFonts w:ascii="宋体"/>
      <w:szCs w:val="21"/>
    </w:rPr>
  </w:style>
  <w:style w:type="paragraph" w:styleId="21">
    <w:name w:val="toc 4"/>
    <w:basedOn w:val="1"/>
    <w:next w:val="1"/>
    <w:semiHidden/>
    <w:qFormat/>
    <w:uiPriority w:val="99"/>
    <w:pPr>
      <w:tabs>
        <w:tab w:val="right" w:leader="dot" w:pos="9241"/>
      </w:tabs>
      <w:ind w:firstLine="200" w:firstLineChars="200"/>
      <w:jc w:val="left"/>
    </w:pPr>
    <w:rPr>
      <w:rFonts w:ascii="宋体"/>
      <w:szCs w:val="21"/>
    </w:rPr>
  </w:style>
  <w:style w:type="paragraph" w:styleId="22">
    <w:name w:val="index heading"/>
    <w:basedOn w:val="1"/>
    <w:next w:val="23"/>
    <w:qFormat/>
    <w:uiPriority w:val="99"/>
    <w:pPr>
      <w:spacing w:before="120" w:after="120"/>
      <w:jc w:val="center"/>
    </w:pPr>
    <w:rPr>
      <w:rFonts w:ascii="Calibri" w:hAnsi="Calibri"/>
      <w:b/>
      <w:bCs/>
      <w:iCs/>
      <w:szCs w:val="20"/>
    </w:rPr>
  </w:style>
  <w:style w:type="paragraph" w:styleId="23">
    <w:name w:val="index 1"/>
    <w:basedOn w:val="1"/>
    <w:next w:val="24"/>
    <w:qFormat/>
    <w:uiPriority w:val="99"/>
    <w:pPr>
      <w:tabs>
        <w:tab w:val="right" w:leader="dot" w:pos="9299"/>
      </w:tabs>
      <w:jc w:val="left"/>
    </w:pPr>
    <w:rPr>
      <w:rFonts w:ascii="宋体"/>
      <w:szCs w:val="21"/>
    </w:rPr>
  </w:style>
  <w:style w:type="paragraph" w:customStyle="1" w:styleId="24">
    <w:name w:val="段"/>
    <w:link w:val="40"/>
    <w:qFormat/>
    <w:uiPriority w:val="99"/>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5">
    <w:name w:val="footnote text"/>
    <w:basedOn w:val="1"/>
    <w:link w:val="107"/>
    <w:qFormat/>
    <w:uiPriority w:val="99"/>
    <w:pPr>
      <w:numPr>
        <w:ilvl w:val="0"/>
        <w:numId w:val="1"/>
      </w:numPr>
      <w:snapToGrid w:val="0"/>
      <w:jc w:val="left"/>
    </w:pPr>
    <w:rPr>
      <w:rFonts w:ascii="宋体"/>
      <w:sz w:val="18"/>
      <w:szCs w:val="18"/>
    </w:rPr>
  </w:style>
  <w:style w:type="paragraph" w:styleId="26">
    <w:name w:val="toc 6"/>
    <w:basedOn w:val="1"/>
    <w:next w:val="1"/>
    <w:semiHidden/>
    <w:qFormat/>
    <w:uiPriority w:val="99"/>
    <w:pPr>
      <w:tabs>
        <w:tab w:val="right" w:leader="dot" w:pos="9241"/>
      </w:tabs>
      <w:ind w:firstLine="400" w:firstLineChars="400"/>
      <w:jc w:val="left"/>
    </w:pPr>
    <w:rPr>
      <w:rFonts w:ascii="宋体"/>
      <w:szCs w:val="21"/>
    </w:rPr>
  </w:style>
  <w:style w:type="paragraph" w:styleId="27">
    <w:name w:val="index 7"/>
    <w:basedOn w:val="1"/>
    <w:next w:val="1"/>
    <w:qFormat/>
    <w:uiPriority w:val="99"/>
    <w:pPr>
      <w:ind w:left="1470" w:hanging="210"/>
      <w:jc w:val="left"/>
    </w:pPr>
    <w:rPr>
      <w:rFonts w:ascii="Calibri" w:hAnsi="Calibri"/>
      <w:sz w:val="20"/>
      <w:szCs w:val="20"/>
    </w:rPr>
  </w:style>
  <w:style w:type="paragraph" w:styleId="28">
    <w:name w:val="index 9"/>
    <w:basedOn w:val="1"/>
    <w:next w:val="1"/>
    <w:qFormat/>
    <w:uiPriority w:val="99"/>
    <w:pPr>
      <w:ind w:left="1890" w:hanging="210"/>
      <w:jc w:val="left"/>
    </w:pPr>
    <w:rPr>
      <w:rFonts w:ascii="Calibri" w:hAnsi="Calibri"/>
      <w:sz w:val="20"/>
      <w:szCs w:val="20"/>
    </w:rPr>
  </w:style>
  <w:style w:type="paragraph" w:styleId="29">
    <w:name w:val="toc 2"/>
    <w:basedOn w:val="1"/>
    <w:next w:val="1"/>
    <w:semiHidden/>
    <w:qFormat/>
    <w:uiPriority w:val="99"/>
    <w:pPr>
      <w:tabs>
        <w:tab w:val="right" w:leader="dot" w:pos="9242"/>
      </w:tabs>
    </w:pPr>
    <w:rPr>
      <w:rFonts w:ascii="宋体"/>
      <w:szCs w:val="21"/>
    </w:rPr>
  </w:style>
  <w:style w:type="paragraph" w:styleId="30">
    <w:name w:val="toc 9"/>
    <w:basedOn w:val="1"/>
    <w:next w:val="1"/>
    <w:semiHidden/>
    <w:qFormat/>
    <w:uiPriority w:val="99"/>
    <w:pPr>
      <w:ind w:left="1470"/>
      <w:jc w:val="left"/>
    </w:pPr>
    <w:rPr>
      <w:sz w:val="20"/>
      <w:szCs w:val="20"/>
    </w:rPr>
  </w:style>
  <w:style w:type="paragraph" w:styleId="31">
    <w:name w:val="index 2"/>
    <w:basedOn w:val="1"/>
    <w:next w:val="1"/>
    <w:qFormat/>
    <w:uiPriority w:val="99"/>
    <w:pPr>
      <w:ind w:left="420" w:hanging="210"/>
      <w:jc w:val="left"/>
    </w:pPr>
    <w:rPr>
      <w:rFonts w:ascii="Calibri" w:hAnsi="Calibri"/>
      <w:sz w:val="20"/>
      <w:szCs w:val="20"/>
    </w:rPr>
  </w:style>
  <w:style w:type="table" w:styleId="33">
    <w:name w:val="Table Grid"/>
    <w:basedOn w:val="32"/>
    <w:qFormat/>
    <w:uiPriority w:val="99"/>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5">
    <w:name w:val="endnote reference"/>
    <w:semiHidden/>
    <w:qFormat/>
    <w:uiPriority w:val="99"/>
    <w:rPr>
      <w:rFonts w:cs="Times New Roman"/>
      <w:vertAlign w:val="superscript"/>
    </w:rPr>
  </w:style>
  <w:style w:type="character" w:styleId="36">
    <w:name w:val="page number"/>
    <w:qFormat/>
    <w:uiPriority w:val="99"/>
    <w:rPr>
      <w:rFonts w:ascii="Times New Roman" w:hAnsi="Times New Roman" w:eastAsia="宋体" w:cs="Times New Roman"/>
      <w:sz w:val="18"/>
    </w:rPr>
  </w:style>
  <w:style w:type="character" w:styleId="37">
    <w:name w:val="FollowedHyperlink"/>
    <w:qFormat/>
    <w:uiPriority w:val="99"/>
    <w:rPr>
      <w:rFonts w:cs="Times New Roman"/>
      <w:color w:val="800080"/>
      <w:u w:val="single"/>
    </w:rPr>
  </w:style>
  <w:style w:type="character" w:styleId="38">
    <w:name w:val="Hyperlink"/>
    <w:qFormat/>
    <w:uiPriority w:val="99"/>
    <w:rPr>
      <w:rFonts w:cs="Times New Roman"/>
      <w:color w:val="0000FF"/>
      <w:spacing w:val="0"/>
      <w:w w:val="100"/>
      <w:sz w:val="21"/>
      <w:szCs w:val="21"/>
      <w:u w:val="single"/>
    </w:rPr>
  </w:style>
  <w:style w:type="character" w:styleId="39">
    <w:name w:val="footnote reference"/>
    <w:semiHidden/>
    <w:qFormat/>
    <w:uiPriority w:val="99"/>
    <w:rPr>
      <w:rFonts w:cs="Times New Roman"/>
      <w:vertAlign w:val="superscript"/>
    </w:rPr>
  </w:style>
  <w:style w:type="character" w:customStyle="1" w:styleId="40">
    <w:name w:val="段 Char"/>
    <w:link w:val="24"/>
    <w:qFormat/>
    <w:locked/>
    <w:uiPriority w:val="99"/>
    <w:rPr>
      <w:rFonts w:ascii="宋体" w:cs="Times New Roman"/>
      <w:sz w:val="21"/>
      <w:lang w:val="en-US" w:eastAsia="zh-CN" w:bidi="ar-SA"/>
    </w:rPr>
  </w:style>
  <w:style w:type="paragraph" w:customStyle="1" w:styleId="41">
    <w:name w:val="一级条标题"/>
    <w:next w:val="24"/>
    <w:qFormat/>
    <w:uiPriority w:val="99"/>
    <w:pPr>
      <w:numPr>
        <w:ilvl w:val="1"/>
        <w:numId w:val="2"/>
      </w:numPr>
      <w:spacing w:beforeLines="50" w:afterLines="50"/>
      <w:outlineLvl w:val="2"/>
    </w:pPr>
    <w:rPr>
      <w:rFonts w:ascii="黑体" w:hAnsi="Times New Roman" w:eastAsia="黑体" w:cs="Times New Roman"/>
      <w:sz w:val="21"/>
      <w:szCs w:val="21"/>
      <w:lang w:val="en-US" w:eastAsia="zh-CN" w:bidi="ar-SA"/>
    </w:rPr>
  </w:style>
  <w:style w:type="paragraph" w:customStyle="1" w:styleId="42">
    <w:name w:val="标准书脚_奇数页"/>
    <w:qFormat/>
    <w:uiPriority w:val="99"/>
    <w:pPr>
      <w:spacing w:before="120"/>
      <w:ind w:right="198"/>
      <w:jc w:val="right"/>
    </w:pPr>
    <w:rPr>
      <w:rFonts w:ascii="宋体" w:hAnsi="Times New Roman" w:eastAsia="宋体" w:cs="Times New Roman"/>
      <w:sz w:val="18"/>
      <w:szCs w:val="18"/>
      <w:lang w:val="en-US" w:eastAsia="zh-CN" w:bidi="ar-SA"/>
    </w:rPr>
  </w:style>
  <w:style w:type="paragraph" w:customStyle="1" w:styleId="43">
    <w:name w:val="标准书眉_奇数页"/>
    <w:next w:val="1"/>
    <w:qFormat/>
    <w:uiPriority w:val="99"/>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4">
    <w:name w:val="章标题"/>
    <w:next w:val="24"/>
    <w:qFormat/>
    <w:uiPriority w:val="99"/>
    <w:pPr>
      <w:numPr>
        <w:ilvl w:val="0"/>
        <w:numId w:val="2"/>
      </w:numPr>
      <w:spacing w:beforeLines="100" w:afterLines="100"/>
      <w:jc w:val="both"/>
      <w:outlineLvl w:val="1"/>
    </w:pPr>
    <w:rPr>
      <w:rFonts w:ascii="黑体" w:hAnsi="Times New Roman" w:eastAsia="黑体" w:cs="Times New Roman"/>
      <w:sz w:val="21"/>
      <w:lang w:val="en-US" w:eastAsia="zh-CN" w:bidi="ar-SA"/>
    </w:rPr>
  </w:style>
  <w:style w:type="paragraph" w:customStyle="1" w:styleId="45">
    <w:name w:val="二级条标题"/>
    <w:basedOn w:val="41"/>
    <w:next w:val="24"/>
    <w:qFormat/>
    <w:uiPriority w:val="99"/>
    <w:pPr>
      <w:numPr>
        <w:ilvl w:val="2"/>
      </w:numPr>
      <w:spacing w:before="50" w:after="50"/>
      <w:outlineLvl w:val="3"/>
    </w:pPr>
  </w:style>
  <w:style w:type="paragraph" w:customStyle="1" w:styleId="46">
    <w:name w:val="封面标准号2"/>
    <w:qFormat/>
    <w:uiPriority w:val="99"/>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47">
    <w:name w:val="列项——（一级）"/>
    <w:qFormat/>
    <w:uiPriority w:val="99"/>
    <w:pPr>
      <w:widowControl w:val="0"/>
      <w:numPr>
        <w:ilvl w:val="0"/>
        <w:numId w:val="3"/>
      </w:numPr>
      <w:jc w:val="both"/>
    </w:pPr>
    <w:rPr>
      <w:rFonts w:ascii="宋体" w:hAnsi="Times New Roman" w:eastAsia="宋体" w:cs="Times New Roman"/>
      <w:sz w:val="21"/>
      <w:lang w:val="en-US" w:eastAsia="zh-CN" w:bidi="ar-SA"/>
    </w:rPr>
  </w:style>
  <w:style w:type="paragraph" w:customStyle="1" w:styleId="48">
    <w:name w:val="列项●（二级）"/>
    <w:qFormat/>
    <w:uiPriority w:val="99"/>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49">
    <w:name w:val="目次、标准名称标题"/>
    <w:basedOn w:val="1"/>
    <w:next w:val="24"/>
    <w:qFormat/>
    <w:uiPriority w:val="99"/>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0">
    <w:name w:val="三级条标题"/>
    <w:basedOn w:val="45"/>
    <w:next w:val="24"/>
    <w:qFormat/>
    <w:uiPriority w:val="99"/>
    <w:pPr>
      <w:numPr>
        <w:ilvl w:val="3"/>
      </w:numPr>
      <w:outlineLvl w:val="4"/>
    </w:pPr>
  </w:style>
  <w:style w:type="paragraph" w:customStyle="1" w:styleId="51">
    <w:name w:val="示例"/>
    <w:next w:val="52"/>
    <w:qFormat/>
    <w:uiPriority w:val="99"/>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52">
    <w:name w:val="示例内容"/>
    <w:qFormat/>
    <w:uiPriority w:val="99"/>
    <w:pPr>
      <w:ind w:firstLine="200" w:firstLineChars="200"/>
    </w:pPr>
    <w:rPr>
      <w:rFonts w:ascii="宋体" w:hAnsi="Times New Roman" w:eastAsia="宋体" w:cs="Times New Roman"/>
      <w:sz w:val="18"/>
      <w:szCs w:val="18"/>
      <w:lang w:val="en-US" w:eastAsia="zh-CN" w:bidi="ar-SA"/>
    </w:rPr>
  </w:style>
  <w:style w:type="paragraph" w:customStyle="1" w:styleId="53">
    <w:name w:val="数字编号列项（二级）"/>
    <w:qFormat/>
    <w:uiPriority w:val="99"/>
    <w:pPr>
      <w:numPr>
        <w:ilvl w:val="1"/>
        <w:numId w:val="5"/>
      </w:numPr>
      <w:jc w:val="both"/>
    </w:pPr>
    <w:rPr>
      <w:rFonts w:ascii="宋体" w:hAnsi="Times New Roman" w:eastAsia="宋体" w:cs="Times New Roman"/>
      <w:sz w:val="21"/>
      <w:lang w:val="en-US" w:eastAsia="zh-CN" w:bidi="ar-SA"/>
    </w:rPr>
  </w:style>
  <w:style w:type="paragraph" w:customStyle="1" w:styleId="54">
    <w:name w:val="四级条标题"/>
    <w:basedOn w:val="50"/>
    <w:next w:val="24"/>
    <w:qFormat/>
    <w:uiPriority w:val="99"/>
    <w:pPr>
      <w:numPr>
        <w:ilvl w:val="4"/>
      </w:numPr>
      <w:outlineLvl w:val="5"/>
    </w:pPr>
  </w:style>
  <w:style w:type="paragraph" w:customStyle="1" w:styleId="55">
    <w:name w:val="五级条标题"/>
    <w:basedOn w:val="54"/>
    <w:next w:val="24"/>
    <w:qFormat/>
    <w:uiPriority w:val="99"/>
    <w:pPr>
      <w:numPr>
        <w:ilvl w:val="5"/>
      </w:numPr>
      <w:outlineLvl w:val="6"/>
    </w:pPr>
  </w:style>
  <w:style w:type="character" w:customStyle="1" w:styleId="56">
    <w:name w:val="页脚 Char"/>
    <w:link w:val="18"/>
    <w:semiHidden/>
    <w:qFormat/>
    <w:locked/>
    <w:uiPriority w:val="99"/>
    <w:rPr>
      <w:rFonts w:cs="Times New Roman"/>
      <w:sz w:val="18"/>
      <w:szCs w:val="18"/>
    </w:rPr>
  </w:style>
  <w:style w:type="character" w:customStyle="1" w:styleId="57">
    <w:name w:val="页眉 Char"/>
    <w:link w:val="19"/>
    <w:semiHidden/>
    <w:qFormat/>
    <w:locked/>
    <w:uiPriority w:val="99"/>
    <w:rPr>
      <w:rFonts w:cs="Times New Roman"/>
      <w:sz w:val="18"/>
      <w:szCs w:val="18"/>
    </w:rPr>
  </w:style>
  <w:style w:type="paragraph" w:customStyle="1" w:styleId="58">
    <w:name w:val="注："/>
    <w:next w:val="24"/>
    <w:qFormat/>
    <w:uiPriority w:val="99"/>
    <w:pPr>
      <w:widowControl w:val="0"/>
      <w:numPr>
        <w:ilvl w:val="0"/>
        <w:numId w:val="6"/>
      </w:numPr>
      <w:autoSpaceDE w:val="0"/>
      <w:autoSpaceDN w:val="0"/>
      <w:jc w:val="both"/>
    </w:pPr>
    <w:rPr>
      <w:rFonts w:ascii="宋体" w:hAnsi="Times New Roman" w:eastAsia="宋体" w:cs="Times New Roman"/>
      <w:sz w:val="18"/>
      <w:szCs w:val="18"/>
      <w:lang w:val="en-US" w:eastAsia="zh-CN" w:bidi="ar-SA"/>
    </w:rPr>
  </w:style>
  <w:style w:type="paragraph" w:customStyle="1" w:styleId="59">
    <w:name w:val="注×："/>
    <w:qFormat/>
    <w:uiPriority w:val="99"/>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60">
    <w:name w:val="字母编号列项（一级）"/>
    <w:qFormat/>
    <w:uiPriority w:val="99"/>
    <w:pPr>
      <w:numPr>
        <w:ilvl w:val="0"/>
        <w:numId w:val="5"/>
      </w:numPr>
      <w:jc w:val="both"/>
    </w:pPr>
    <w:rPr>
      <w:rFonts w:ascii="宋体" w:hAnsi="Times New Roman" w:eastAsia="宋体" w:cs="Times New Roman"/>
      <w:sz w:val="21"/>
      <w:lang w:val="en-US" w:eastAsia="zh-CN" w:bidi="ar-SA"/>
    </w:rPr>
  </w:style>
  <w:style w:type="paragraph" w:customStyle="1" w:styleId="61">
    <w:name w:val="列项◆（三级）"/>
    <w:basedOn w:val="1"/>
    <w:qFormat/>
    <w:uiPriority w:val="99"/>
    <w:pPr>
      <w:numPr>
        <w:ilvl w:val="2"/>
        <w:numId w:val="3"/>
      </w:numPr>
    </w:pPr>
    <w:rPr>
      <w:rFonts w:ascii="宋体"/>
      <w:szCs w:val="21"/>
    </w:rPr>
  </w:style>
  <w:style w:type="paragraph" w:customStyle="1" w:styleId="62">
    <w:name w:val="编号列项（三级）"/>
    <w:qFormat/>
    <w:uiPriority w:val="99"/>
    <w:pPr>
      <w:numPr>
        <w:ilvl w:val="2"/>
        <w:numId w:val="5"/>
      </w:numPr>
    </w:pPr>
    <w:rPr>
      <w:rFonts w:ascii="宋体" w:hAnsi="Times New Roman" w:eastAsia="宋体" w:cs="Times New Roman"/>
      <w:sz w:val="21"/>
      <w:lang w:val="en-US" w:eastAsia="zh-CN" w:bidi="ar-SA"/>
    </w:rPr>
  </w:style>
  <w:style w:type="paragraph" w:customStyle="1" w:styleId="63">
    <w:name w:val="示例×："/>
    <w:basedOn w:val="44"/>
    <w:qFormat/>
    <w:uiPriority w:val="99"/>
    <w:pPr>
      <w:numPr>
        <w:numId w:val="8"/>
      </w:numPr>
      <w:spacing w:beforeLines="0" w:afterLines="0"/>
      <w:outlineLvl w:val="9"/>
    </w:pPr>
    <w:rPr>
      <w:rFonts w:ascii="宋体" w:eastAsia="宋体"/>
      <w:sz w:val="18"/>
      <w:szCs w:val="18"/>
    </w:rPr>
  </w:style>
  <w:style w:type="paragraph" w:customStyle="1" w:styleId="64">
    <w:name w:val="二级无"/>
    <w:basedOn w:val="45"/>
    <w:qFormat/>
    <w:uiPriority w:val="99"/>
    <w:pPr>
      <w:spacing w:beforeLines="0" w:afterLines="0"/>
    </w:pPr>
    <w:rPr>
      <w:rFonts w:ascii="宋体" w:eastAsia="宋体"/>
    </w:rPr>
  </w:style>
  <w:style w:type="paragraph" w:customStyle="1" w:styleId="65">
    <w:name w:val="注：（正文）"/>
    <w:basedOn w:val="58"/>
    <w:next w:val="24"/>
    <w:qFormat/>
    <w:uiPriority w:val="99"/>
  </w:style>
  <w:style w:type="paragraph" w:customStyle="1" w:styleId="66">
    <w:name w:val="注×：（正文）"/>
    <w:qFormat/>
    <w:uiPriority w:val="99"/>
    <w:pPr>
      <w:numPr>
        <w:ilvl w:val="0"/>
        <w:numId w:val="9"/>
      </w:numPr>
      <w:jc w:val="both"/>
    </w:pPr>
    <w:rPr>
      <w:rFonts w:ascii="宋体" w:hAnsi="Times New Roman" w:eastAsia="宋体" w:cs="Times New Roman"/>
      <w:sz w:val="18"/>
      <w:szCs w:val="18"/>
      <w:lang w:val="en-US" w:eastAsia="zh-CN" w:bidi="ar-SA"/>
    </w:rPr>
  </w:style>
  <w:style w:type="paragraph" w:customStyle="1" w:styleId="67">
    <w:name w:val="标准标志"/>
    <w:next w:val="1"/>
    <w:qFormat/>
    <w:uiPriority w:val="99"/>
    <w:pPr>
      <w:framePr w:w="2546" w:h="1389" w:hRule="exact" w:hSpace="181" w:vSpace="181" w:wrap="around" w:vAnchor="margin" w:hAnchor="margin" w:x="6522" w:y="398" w:anchorLock="1"/>
      <w:shd w:val="solid" w:color="FFFFFF" w:fill="FFFFFF"/>
      <w:spacing w:line="240" w:lineRule="atLeast"/>
      <w:jc w:val="right"/>
    </w:pPr>
    <w:rPr>
      <w:rFonts w:ascii="Times New Roman" w:hAnsi="Times New Roman" w:eastAsia="宋体" w:cs="Times New Roman"/>
      <w:b/>
      <w:w w:val="170"/>
      <w:sz w:val="96"/>
      <w:szCs w:val="96"/>
      <w:lang w:val="en-US" w:eastAsia="zh-CN" w:bidi="ar-SA"/>
    </w:rPr>
  </w:style>
  <w:style w:type="paragraph" w:customStyle="1" w:styleId="68">
    <w:name w:val="标准称谓"/>
    <w:next w:val="1"/>
    <w:qFormat/>
    <w:uiPriority w:val="99"/>
    <w:pPr>
      <w:framePr w:w="9639" w:h="624" w:hRule="exact" w:hSpace="181" w:vSpace="181" w:wrap="around" w:vAnchor="page" w:hAnchor="page" w:x="1419" w:y="2286" w:anchorLock="1"/>
      <w:widowControl w:val="0"/>
      <w:kinsoku w:val="0"/>
      <w:overflowPunct w:val="0"/>
      <w:autoSpaceDE w:val="0"/>
      <w:autoSpaceDN w:val="0"/>
      <w:spacing w:line="240" w:lineRule="atLeast"/>
      <w:jc w:val="distribute"/>
    </w:pPr>
    <w:rPr>
      <w:rFonts w:ascii="宋体" w:hAnsi="Times New Roman" w:eastAsia="宋体" w:cs="Times New Roman"/>
      <w:b/>
      <w:bCs/>
      <w:spacing w:val="20"/>
      <w:w w:val="148"/>
      <w:sz w:val="48"/>
      <w:lang w:val="en-US" w:eastAsia="zh-CN" w:bidi="ar-SA"/>
    </w:rPr>
  </w:style>
  <w:style w:type="paragraph" w:customStyle="1" w:styleId="69">
    <w:name w:val="标准书脚_偶数页"/>
    <w:qFormat/>
    <w:uiPriority w:val="99"/>
    <w:pPr>
      <w:spacing w:before="120"/>
      <w:ind w:left="221"/>
    </w:pPr>
    <w:rPr>
      <w:rFonts w:ascii="宋体" w:hAnsi="Times New Roman" w:eastAsia="宋体" w:cs="Times New Roman"/>
      <w:sz w:val="18"/>
      <w:szCs w:val="18"/>
      <w:lang w:val="en-US" w:eastAsia="zh-CN" w:bidi="ar-SA"/>
    </w:rPr>
  </w:style>
  <w:style w:type="paragraph" w:customStyle="1" w:styleId="70">
    <w:name w:val="标准书眉_偶数页"/>
    <w:basedOn w:val="43"/>
    <w:next w:val="1"/>
    <w:qFormat/>
    <w:uiPriority w:val="99"/>
    <w:pPr>
      <w:jc w:val="left"/>
    </w:pPr>
  </w:style>
  <w:style w:type="paragraph" w:customStyle="1" w:styleId="71">
    <w:name w:val="标准书眉一"/>
    <w:qFormat/>
    <w:uiPriority w:val="99"/>
    <w:pPr>
      <w:jc w:val="both"/>
    </w:pPr>
    <w:rPr>
      <w:rFonts w:ascii="Times New Roman" w:hAnsi="Times New Roman" w:eastAsia="宋体" w:cs="Times New Roman"/>
      <w:lang w:val="en-US" w:eastAsia="zh-CN" w:bidi="ar-SA"/>
    </w:rPr>
  </w:style>
  <w:style w:type="paragraph" w:customStyle="1" w:styleId="72">
    <w:name w:val="参考文献"/>
    <w:basedOn w:val="1"/>
    <w:next w:val="24"/>
    <w:qFormat/>
    <w:uiPriority w:val="99"/>
    <w:pPr>
      <w:keepNext/>
      <w:pageBreakBefore/>
      <w:widowControl/>
      <w:shd w:val="clear" w:color="FFFFFF" w:fill="FFFFFF"/>
      <w:spacing w:before="640" w:after="200"/>
      <w:jc w:val="center"/>
      <w:outlineLvl w:val="0"/>
    </w:pPr>
    <w:rPr>
      <w:rFonts w:ascii="黑体" w:eastAsia="黑体"/>
      <w:kern w:val="0"/>
      <w:szCs w:val="20"/>
    </w:rPr>
  </w:style>
  <w:style w:type="paragraph" w:customStyle="1" w:styleId="73">
    <w:name w:val="参考文献、索引标题"/>
    <w:basedOn w:val="1"/>
    <w:next w:val="24"/>
    <w:qFormat/>
    <w:uiPriority w:val="99"/>
    <w:pPr>
      <w:keepNext/>
      <w:pageBreakBefore/>
      <w:widowControl/>
      <w:shd w:val="clear" w:color="FFFFFF" w:fill="FFFFFF"/>
      <w:spacing w:before="640" w:after="200"/>
      <w:jc w:val="center"/>
      <w:outlineLvl w:val="0"/>
    </w:pPr>
    <w:rPr>
      <w:rFonts w:ascii="黑体" w:eastAsia="黑体"/>
      <w:kern w:val="0"/>
      <w:szCs w:val="20"/>
    </w:rPr>
  </w:style>
  <w:style w:type="character" w:customStyle="1" w:styleId="74">
    <w:name w:val="发布"/>
    <w:qFormat/>
    <w:uiPriority w:val="99"/>
    <w:rPr>
      <w:rFonts w:ascii="黑体" w:eastAsia="黑体" w:cs="Times New Roman"/>
      <w:spacing w:val="85"/>
      <w:w w:val="100"/>
      <w:position w:val="3"/>
      <w:sz w:val="28"/>
      <w:szCs w:val="28"/>
    </w:rPr>
  </w:style>
  <w:style w:type="paragraph" w:customStyle="1" w:styleId="75">
    <w:name w:val="发布部门"/>
    <w:next w:val="24"/>
    <w:qFormat/>
    <w:uiPriority w:val="99"/>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6">
    <w:name w:val="发布日期"/>
    <w:qFormat/>
    <w:uiPriority w:val="99"/>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7">
    <w:name w:val="封面标准代替信息"/>
    <w:qFormat/>
    <w:uiPriority w:val="99"/>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78">
    <w:name w:val="封面标准号1"/>
    <w:qFormat/>
    <w:uiPriority w:val="99"/>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9">
    <w:name w:val="封面标准名称"/>
    <w:qFormat/>
    <w:uiPriority w:val="99"/>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0">
    <w:name w:val="封面标准英文名称"/>
    <w:basedOn w:val="79"/>
    <w:qFormat/>
    <w:uiPriority w:val="99"/>
    <w:pPr>
      <w:spacing w:before="370" w:line="400" w:lineRule="exact"/>
    </w:pPr>
    <w:rPr>
      <w:rFonts w:ascii="Times New Roman"/>
      <w:sz w:val="28"/>
      <w:szCs w:val="28"/>
    </w:rPr>
  </w:style>
  <w:style w:type="paragraph" w:customStyle="1" w:styleId="81">
    <w:name w:val="封面一致性程度标识"/>
    <w:basedOn w:val="80"/>
    <w:qFormat/>
    <w:uiPriority w:val="99"/>
    <w:pPr>
      <w:spacing w:before="440"/>
    </w:pPr>
    <w:rPr>
      <w:rFonts w:ascii="宋体" w:eastAsia="宋体"/>
    </w:rPr>
  </w:style>
  <w:style w:type="paragraph" w:customStyle="1" w:styleId="82">
    <w:name w:val="封面标准文稿类别"/>
    <w:basedOn w:val="81"/>
    <w:qFormat/>
    <w:uiPriority w:val="99"/>
    <w:pPr>
      <w:spacing w:after="160" w:line="240" w:lineRule="auto"/>
    </w:pPr>
    <w:rPr>
      <w:sz w:val="24"/>
    </w:rPr>
  </w:style>
  <w:style w:type="paragraph" w:customStyle="1" w:styleId="83">
    <w:name w:val="封面标准文稿编辑信息"/>
    <w:basedOn w:val="82"/>
    <w:qFormat/>
    <w:uiPriority w:val="99"/>
    <w:pPr>
      <w:spacing w:before="180" w:line="180" w:lineRule="exact"/>
    </w:pPr>
    <w:rPr>
      <w:sz w:val="21"/>
    </w:rPr>
  </w:style>
  <w:style w:type="paragraph" w:customStyle="1" w:styleId="84">
    <w:name w:val="封面正文"/>
    <w:qFormat/>
    <w:uiPriority w:val="99"/>
    <w:pPr>
      <w:jc w:val="both"/>
    </w:pPr>
    <w:rPr>
      <w:rFonts w:ascii="Times New Roman" w:hAnsi="Times New Roman" w:eastAsia="宋体" w:cs="Times New Roman"/>
      <w:lang w:val="en-US" w:eastAsia="zh-CN" w:bidi="ar-SA"/>
    </w:rPr>
  </w:style>
  <w:style w:type="paragraph" w:customStyle="1" w:styleId="85">
    <w:name w:val="附录标识"/>
    <w:basedOn w:val="1"/>
    <w:next w:val="24"/>
    <w:qFormat/>
    <w:uiPriority w:val="99"/>
    <w:pPr>
      <w:keepNext/>
      <w:widowControl/>
      <w:numPr>
        <w:ilvl w:val="0"/>
        <w:numId w:val="10"/>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6">
    <w:name w:val="附录标题"/>
    <w:basedOn w:val="24"/>
    <w:next w:val="24"/>
    <w:qFormat/>
    <w:uiPriority w:val="99"/>
    <w:pPr>
      <w:ind w:firstLine="0" w:firstLineChars="0"/>
      <w:jc w:val="center"/>
    </w:pPr>
    <w:rPr>
      <w:rFonts w:ascii="黑体" w:eastAsia="黑体"/>
    </w:rPr>
  </w:style>
  <w:style w:type="paragraph" w:customStyle="1" w:styleId="87">
    <w:name w:val="附录表标号"/>
    <w:basedOn w:val="1"/>
    <w:next w:val="24"/>
    <w:qFormat/>
    <w:uiPriority w:val="99"/>
    <w:pPr>
      <w:numPr>
        <w:ilvl w:val="0"/>
        <w:numId w:val="11"/>
      </w:numPr>
      <w:tabs>
        <w:tab w:val="clear" w:pos="0"/>
      </w:tabs>
      <w:spacing w:line="14" w:lineRule="exact"/>
      <w:ind w:left="811" w:hanging="448"/>
      <w:jc w:val="center"/>
      <w:outlineLvl w:val="0"/>
    </w:pPr>
    <w:rPr>
      <w:color w:val="FFFFFF"/>
    </w:rPr>
  </w:style>
  <w:style w:type="paragraph" w:customStyle="1" w:styleId="88">
    <w:name w:val="附录表标题"/>
    <w:basedOn w:val="1"/>
    <w:next w:val="24"/>
    <w:qFormat/>
    <w:uiPriority w:val="99"/>
    <w:pPr>
      <w:numPr>
        <w:ilvl w:val="1"/>
        <w:numId w:val="11"/>
      </w:numPr>
      <w:tabs>
        <w:tab w:val="left" w:pos="180"/>
      </w:tabs>
      <w:spacing w:beforeLines="50" w:afterLines="50"/>
      <w:ind w:left="0" w:firstLine="0"/>
      <w:jc w:val="center"/>
    </w:pPr>
    <w:rPr>
      <w:rFonts w:ascii="黑体" w:eastAsia="黑体"/>
      <w:szCs w:val="21"/>
    </w:rPr>
  </w:style>
  <w:style w:type="paragraph" w:customStyle="1" w:styleId="89">
    <w:name w:val="附录二级条标题"/>
    <w:basedOn w:val="1"/>
    <w:next w:val="24"/>
    <w:qFormat/>
    <w:uiPriority w:val="99"/>
    <w:pPr>
      <w:widowControl/>
      <w:numPr>
        <w:ilvl w:val="3"/>
        <w:numId w:val="10"/>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90">
    <w:name w:val="附录二级无"/>
    <w:basedOn w:val="89"/>
    <w:qFormat/>
    <w:uiPriority w:val="99"/>
    <w:pPr>
      <w:tabs>
        <w:tab w:val="clear" w:pos="360"/>
      </w:tabs>
      <w:spacing w:beforeLines="0" w:afterLines="0"/>
    </w:pPr>
    <w:rPr>
      <w:rFonts w:ascii="宋体" w:eastAsia="宋体"/>
      <w:szCs w:val="21"/>
    </w:rPr>
  </w:style>
  <w:style w:type="paragraph" w:customStyle="1" w:styleId="91">
    <w:name w:val="附录公式"/>
    <w:basedOn w:val="24"/>
    <w:next w:val="24"/>
    <w:link w:val="92"/>
    <w:qFormat/>
    <w:uiPriority w:val="99"/>
  </w:style>
  <w:style w:type="character" w:customStyle="1" w:styleId="92">
    <w:name w:val="附录公式 Char"/>
    <w:link w:val="91"/>
    <w:qFormat/>
    <w:locked/>
    <w:uiPriority w:val="99"/>
    <w:rPr>
      <w:rFonts w:ascii="宋体" w:cs="Times New Roman"/>
      <w:sz w:val="21"/>
      <w:lang w:val="en-US" w:eastAsia="zh-CN" w:bidi="ar-SA"/>
    </w:rPr>
  </w:style>
  <w:style w:type="paragraph" w:customStyle="1" w:styleId="93">
    <w:name w:val="附录公式编号制表符"/>
    <w:basedOn w:val="1"/>
    <w:next w:val="24"/>
    <w:qFormat/>
    <w:uiPriority w:val="99"/>
    <w:pPr>
      <w:widowControl/>
      <w:tabs>
        <w:tab w:val="center" w:pos="4201"/>
        <w:tab w:val="right" w:leader="dot" w:pos="9298"/>
      </w:tabs>
      <w:autoSpaceDE w:val="0"/>
      <w:autoSpaceDN w:val="0"/>
    </w:pPr>
    <w:rPr>
      <w:rFonts w:ascii="宋体"/>
      <w:kern w:val="0"/>
      <w:szCs w:val="20"/>
    </w:rPr>
  </w:style>
  <w:style w:type="paragraph" w:customStyle="1" w:styleId="94">
    <w:name w:val="附录三级条标题"/>
    <w:basedOn w:val="89"/>
    <w:next w:val="24"/>
    <w:qFormat/>
    <w:uiPriority w:val="99"/>
    <w:pPr>
      <w:numPr>
        <w:ilvl w:val="4"/>
      </w:numPr>
      <w:outlineLvl w:val="4"/>
    </w:pPr>
  </w:style>
  <w:style w:type="paragraph" w:customStyle="1" w:styleId="95">
    <w:name w:val="附录三级无"/>
    <w:basedOn w:val="94"/>
    <w:qFormat/>
    <w:uiPriority w:val="99"/>
    <w:pPr>
      <w:tabs>
        <w:tab w:val="clear" w:pos="360"/>
      </w:tabs>
      <w:spacing w:beforeLines="0" w:afterLines="0"/>
    </w:pPr>
    <w:rPr>
      <w:rFonts w:ascii="宋体" w:eastAsia="宋体"/>
      <w:szCs w:val="21"/>
    </w:rPr>
  </w:style>
  <w:style w:type="paragraph" w:customStyle="1" w:styleId="96">
    <w:name w:val="附录数字编号列项（二级）"/>
    <w:qFormat/>
    <w:uiPriority w:val="99"/>
    <w:pPr>
      <w:numPr>
        <w:ilvl w:val="1"/>
        <w:numId w:val="12"/>
      </w:numPr>
    </w:pPr>
    <w:rPr>
      <w:rFonts w:ascii="宋体" w:hAnsi="Times New Roman" w:eastAsia="宋体" w:cs="Times New Roman"/>
      <w:sz w:val="21"/>
      <w:lang w:val="en-US" w:eastAsia="zh-CN" w:bidi="ar-SA"/>
    </w:rPr>
  </w:style>
  <w:style w:type="paragraph" w:customStyle="1" w:styleId="97">
    <w:name w:val="附录四级条标题"/>
    <w:basedOn w:val="94"/>
    <w:next w:val="24"/>
    <w:qFormat/>
    <w:uiPriority w:val="99"/>
    <w:pPr>
      <w:numPr>
        <w:ilvl w:val="5"/>
      </w:numPr>
      <w:outlineLvl w:val="5"/>
    </w:pPr>
  </w:style>
  <w:style w:type="paragraph" w:customStyle="1" w:styleId="98">
    <w:name w:val="附录四级无"/>
    <w:basedOn w:val="97"/>
    <w:qFormat/>
    <w:uiPriority w:val="99"/>
    <w:pPr>
      <w:tabs>
        <w:tab w:val="clear" w:pos="360"/>
      </w:tabs>
      <w:spacing w:beforeLines="0" w:afterLines="0"/>
    </w:pPr>
    <w:rPr>
      <w:rFonts w:ascii="宋体" w:eastAsia="宋体"/>
      <w:szCs w:val="21"/>
    </w:rPr>
  </w:style>
  <w:style w:type="paragraph" w:customStyle="1" w:styleId="99">
    <w:name w:val="附录图标号"/>
    <w:basedOn w:val="1"/>
    <w:qFormat/>
    <w:uiPriority w:val="99"/>
    <w:pPr>
      <w:keepNext/>
      <w:pageBreakBefore/>
      <w:widowControl/>
      <w:numPr>
        <w:ilvl w:val="0"/>
        <w:numId w:val="13"/>
      </w:numPr>
      <w:spacing w:line="14" w:lineRule="exact"/>
      <w:ind w:left="0" w:firstLine="363"/>
      <w:jc w:val="center"/>
      <w:outlineLvl w:val="0"/>
    </w:pPr>
    <w:rPr>
      <w:color w:val="FFFFFF"/>
    </w:rPr>
  </w:style>
  <w:style w:type="paragraph" w:customStyle="1" w:styleId="100">
    <w:name w:val="附录图标题"/>
    <w:basedOn w:val="1"/>
    <w:next w:val="24"/>
    <w:qFormat/>
    <w:uiPriority w:val="99"/>
    <w:pPr>
      <w:numPr>
        <w:ilvl w:val="1"/>
        <w:numId w:val="13"/>
      </w:numPr>
      <w:tabs>
        <w:tab w:val="left" w:pos="363"/>
      </w:tabs>
      <w:spacing w:beforeLines="50" w:afterLines="50"/>
      <w:ind w:left="0" w:firstLine="0"/>
      <w:jc w:val="center"/>
    </w:pPr>
    <w:rPr>
      <w:rFonts w:ascii="黑体" w:eastAsia="黑体"/>
      <w:szCs w:val="21"/>
    </w:rPr>
  </w:style>
  <w:style w:type="paragraph" w:customStyle="1" w:styleId="101">
    <w:name w:val="附录五级条标题"/>
    <w:basedOn w:val="97"/>
    <w:next w:val="24"/>
    <w:qFormat/>
    <w:uiPriority w:val="99"/>
    <w:pPr>
      <w:numPr>
        <w:ilvl w:val="6"/>
      </w:numPr>
      <w:outlineLvl w:val="6"/>
    </w:pPr>
  </w:style>
  <w:style w:type="paragraph" w:customStyle="1" w:styleId="102">
    <w:name w:val="附录五级无"/>
    <w:basedOn w:val="101"/>
    <w:qFormat/>
    <w:uiPriority w:val="99"/>
    <w:pPr>
      <w:tabs>
        <w:tab w:val="clear" w:pos="360"/>
      </w:tabs>
      <w:spacing w:beforeLines="0" w:afterLines="0"/>
    </w:pPr>
    <w:rPr>
      <w:rFonts w:ascii="宋体" w:eastAsia="宋体"/>
      <w:szCs w:val="21"/>
    </w:rPr>
  </w:style>
  <w:style w:type="paragraph" w:customStyle="1" w:styleId="103">
    <w:name w:val="附录章标题"/>
    <w:next w:val="24"/>
    <w:qFormat/>
    <w:uiPriority w:val="99"/>
    <w:pPr>
      <w:numPr>
        <w:ilvl w:val="1"/>
        <w:numId w:val="10"/>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4">
    <w:name w:val="附录一级条标题"/>
    <w:basedOn w:val="103"/>
    <w:next w:val="24"/>
    <w:qFormat/>
    <w:uiPriority w:val="99"/>
    <w:pPr>
      <w:numPr>
        <w:ilvl w:val="2"/>
      </w:numPr>
      <w:autoSpaceDN w:val="0"/>
      <w:spacing w:beforeLines="50" w:afterLines="50"/>
      <w:outlineLvl w:val="2"/>
    </w:pPr>
  </w:style>
  <w:style w:type="paragraph" w:customStyle="1" w:styleId="105">
    <w:name w:val="附录一级无"/>
    <w:basedOn w:val="104"/>
    <w:qFormat/>
    <w:uiPriority w:val="99"/>
    <w:pPr>
      <w:tabs>
        <w:tab w:val="clear" w:pos="360"/>
      </w:tabs>
      <w:spacing w:beforeLines="0" w:afterLines="0"/>
    </w:pPr>
    <w:rPr>
      <w:rFonts w:ascii="宋体" w:eastAsia="宋体"/>
      <w:szCs w:val="21"/>
    </w:rPr>
  </w:style>
  <w:style w:type="paragraph" w:customStyle="1" w:styleId="106">
    <w:name w:val="附录字母编号列项（一级）"/>
    <w:qFormat/>
    <w:uiPriority w:val="99"/>
    <w:pPr>
      <w:numPr>
        <w:ilvl w:val="0"/>
        <w:numId w:val="12"/>
      </w:numPr>
    </w:pPr>
    <w:rPr>
      <w:rFonts w:ascii="宋体" w:hAnsi="Times New Roman" w:eastAsia="宋体" w:cs="Times New Roman"/>
      <w:sz w:val="21"/>
      <w:lang w:val="en-US" w:eastAsia="zh-CN" w:bidi="ar-SA"/>
    </w:rPr>
  </w:style>
  <w:style w:type="character" w:customStyle="1" w:styleId="107">
    <w:name w:val="脚注文本 Char"/>
    <w:link w:val="25"/>
    <w:semiHidden/>
    <w:qFormat/>
    <w:locked/>
    <w:uiPriority w:val="99"/>
    <w:rPr>
      <w:rFonts w:cs="Times New Roman"/>
      <w:sz w:val="18"/>
      <w:szCs w:val="18"/>
    </w:rPr>
  </w:style>
  <w:style w:type="paragraph" w:customStyle="1" w:styleId="108">
    <w:name w:val="列项说明"/>
    <w:basedOn w:val="1"/>
    <w:uiPriority w:val="99"/>
    <w:pPr>
      <w:adjustRightInd w:val="0"/>
      <w:spacing w:line="320" w:lineRule="exact"/>
      <w:ind w:left="400" w:leftChars="200" w:hanging="200" w:hangingChars="200"/>
      <w:jc w:val="left"/>
      <w:textAlignment w:val="baseline"/>
    </w:pPr>
    <w:rPr>
      <w:rFonts w:ascii="宋体"/>
      <w:kern w:val="0"/>
      <w:szCs w:val="20"/>
    </w:rPr>
  </w:style>
  <w:style w:type="paragraph" w:customStyle="1" w:styleId="109">
    <w:name w:val="列项说明数字编号"/>
    <w:uiPriority w:val="99"/>
    <w:pPr>
      <w:ind w:left="600" w:leftChars="400" w:hanging="200" w:hangingChars="200"/>
    </w:pPr>
    <w:rPr>
      <w:rFonts w:ascii="宋体" w:hAnsi="Times New Roman" w:eastAsia="宋体" w:cs="Times New Roman"/>
      <w:sz w:val="21"/>
      <w:lang w:val="en-US" w:eastAsia="zh-CN" w:bidi="ar-SA"/>
    </w:rPr>
  </w:style>
  <w:style w:type="paragraph" w:customStyle="1" w:styleId="110">
    <w:name w:val="目次、索引正文"/>
    <w:uiPriority w:val="99"/>
    <w:pPr>
      <w:spacing w:line="320" w:lineRule="exact"/>
      <w:jc w:val="both"/>
    </w:pPr>
    <w:rPr>
      <w:rFonts w:ascii="宋体" w:hAnsi="Times New Roman" w:eastAsia="宋体" w:cs="Times New Roman"/>
      <w:sz w:val="21"/>
      <w:lang w:val="en-US" w:eastAsia="zh-CN" w:bidi="ar-SA"/>
    </w:rPr>
  </w:style>
  <w:style w:type="paragraph" w:customStyle="1" w:styleId="111">
    <w:name w:val="其他标准标志"/>
    <w:basedOn w:val="67"/>
    <w:uiPriority w:val="99"/>
    <w:pPr>
      <w:framePr w:w="6101" w:vAnchor="page" w:hAnchor="page" w:x="4673" w:y="942"/>
    </w:pPr>
    <w:rPr>
      <w:w w:val="130"/>
    </w:rPr>
  </w:style>
  <w:style w:type="paragraph" w:customStyle="1" w:styleId="112">
    <w:name w:val="其他标准称谓"/>
    <w:next w:val="1"/>
    <w:qFormat/>
    <w:uiPriority w:val="99"/>
    <w:pPr>
      <w:framePr w:hSpace="181" w:vSpace="181" w:wrap="around" w:vAnchor="page" w:hAnchor="page" w:x="1419" w:y="2286" w:anchorLock="1"/>
      <w:spacing w:line="240" w:lineRule="atLeast"/>
      <w:jc w:val="distribute"/>
    </w:pPr>
    <w:rPr>
      <w:rFonts w:ascii="黑体" w:hAnsi="宋体" w:eastAsia="黑体" w:cs="Times New Roman"/>
      <w:spacing w:val="-40"/>
      <w:sz w:val="48"/>
      <w:szCs w:val="52"/>
      <w:lang w:val="en-US" w:eastAsia="zh-CN" w:bidi="ar-SA"/>
    </w:rPr>
  </w:style>
  <w:style w:type="paragraph" w:customStyle="1" w:styleId="113">
    <w:name w:val="其他发布部门"/>
    <w:basedOn w:val="75"/>
    <w:qFormat/>
    <w:uiPriority w:val="99"/>
    <w:pPr>
      <w:framePr w:y="15310"/>
      <w:spacing w:line="240" w:lineRule="atLeast"/>
    </w:pPr>
    <w:rPr>
      <w:rFonts w:ascii="黑体" w:eastAsia="黑体"/>
      <w:b w:val="0"/>
    </w:rPr>
  </w:style>
  <w:style w:type="paragraph" w:customStyle="1" w:styleId="114">
    <w:name w:val="前言、引言标题"/>
    <w:next w:val="24"/>
    <w:qFormat/>
    <w:uiPriority w:val="99"/>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5">
    <w:name w:val="三级无"/>
    <w:basedOn w:val="50"/>
    <w:qFormat/>
    <w:uiPriority w:val="99"/>
    <w:pPr>
      <w:spacing w:beforeLines="0" w:afterLines="0"/>
    </w:pPr>
    <w:rPr>
      <w:rFonts w:ascii="宋体" w:eastAsia="宋体"/>
    </w:rPr>
  </w:style>
  <w:style w:type="paragraph" w:customStyle="1" w:styleId="116">
    <w:name w:val="实施日期"/>
    <w:basedOn w:val="76"/>
    <w:qFormat/>
    <w:uiPriority w:val="99"/>
    <w:pPr>
      <w:framePr w:vAnchor="page" w:hAnchor="text"/>
      <w:jc w:val="right"/>
    </w:pPr>
  </w:style>
  <w:style w:type="paragraph" w:customStyle="1" w:styleId="117">
    <w:name w:val="示例后文字"/>
    <w:basedOn w:val="24"/>
    <w:next w:val="24"/>
    <w:qFormat/>
    <w:uiPriority w:val="99"/>
    <w:pPr>
      <w:ind w:firstLine="360"/>
    </w:pPr>
    <w:rPr>
      <w:sz w:val="18"/>
    </w:rPr>
  </w:style>
  <w:style w:type="paragraph" w:customStyle="1" w:styleId="118">
    <w:name w:val="首示例"/>
    <w:next w:val="24"/>
    <w:link w:val="119"/>
    <w:qFormat/>
    <w:uiPriority w:val="99"/>
    <w:pPr>
      <w:numPr>
        <w:ilvl w:val="0"/>
        <w:numId w:val="14"/>
      </w:numPr>
      <w:tabs>
        <w:tab w:val="left" w:pos="360"/>
      </w:tabs>
      <w:ind w:firstLine="0"/>
    </w:pPr>
    <w:rPr>
      <w:rFonts w:ascii="宋体" w:hAnsi="宋体" w:eastAsia="宋体" w:cs="Times New Roman"/>
      <w:kern w:val="2"/>
      <w:sz w:val="18"/>
      <w:szCs w:val="18"/>
      <w:lang w:val="en-US" w:eastAsia="zh-CN" w:bidi="ar-SA"/>
    </w:rPr>
  </w:style>
  <w:style w:type="character" w:customStyle="1" w:styleId="119">
    <w:name w:val="首示例 Char"/>
    <w:link w:val="118"/>
    <w:qFormat/>
    <w:locked/>
    <w:uiPriority w:val="99"/>
    <w:rPr>
      <w:rFonts w:ascii="宋体" w:eastAsia="宋体" w:cs="Times New Roman"/>
      <w:kern w:val="2"/>
      <w:sz w:val="18"/>
      <w:szCs w:val="18"/>
      <w:lang w:val="en-US" w:eastAsia="zh-CN" w:bidi="ar-SA"/>
    </w:rPr>
  </w:style>
  <w:style w:type="paragraph" w:customStyle="1" w:styleId="120">
    <w:name w:val="四级无"/>
    <w:basedOn w:val="54"/>
    <w:qFormat/>
    <w:uiPriority w:val="99"/>
    <w:pPr>
      <w:spacing w:beforeLines="0" w:afterLines="0"/>
    </w:pPr>
    <w:rPr>
      <w:rFonts w:ascii="宋体" w:eastAsia="宋体"/>
    </w:rPr>
  </w:style>
  <w:style w:type="paragraph" w:customStyle="1" w:styleId="121">
    <w:name w:val="条文脚注"/>
    <w:basedOn w:val="25"/>
    <w:qFormat/>
    <w:uiPriority w:val="99"/>
    <w:pPr>
      <w:numPr>
        <w:numId w:val="0"/>
      </w:numPr>
      <w:jc w:val="both"/>
    </w:pPr>
  </w:style>
  <w:style w:type="paragraph" w:customStyle="1" w:styleId="122">
    <w:name w:val="图标脚注说明"/>
    <w:basedOn w:val="24"/>
    <w:qFormat/>
    <w:uiPriority w:val="99"/>
    <w:pPr>
      <w:ind w:left="840" w:hanging="420" w:firstLineChars="0"/>
    </w:pPr>
    <w:rPr>
      <w:sz w:val="18"/>
      <w:szCs w:val="18"/>
    </w:rPr>
  </w:style>
  <w:style w:type="paragraph" w:customStyle="1" w:styleId="123">
    <w:name w:val="图表脚注说明"/>
    <w:basedOn w:val="1"/>
    <w:qFormat/>
    <w:uiPriority w:val="99"/>
    <w:pPr>
      <w:numPr>
        <w:ilvl w:val="0"/>
        <w:numId w:val="15"/>
      </w:numPr>
    </w:pPr>
    <w:rPr>
      <w:rFonts w:ascii="宋体"/>
      <w:sz w:val="18"/>
      <w:szCs w:val="18"/>
    </w:rPr>
  </w:style>
  <w:style w:type="paragraph" w:customStyle="1" w:styleId="124">
    <w:name w:val="图的脚注"/>
    <w:next w:val="24"/>
    <w:qFormat/>
    <w:uiPriority w:val="99"/>
    <w:pPr>
      <w:widowControl w:val="0"/>
      <w:ind w:left="840" w:leftChars="200" w:hanging="420" w:hangingChars="200"/>
      <w:jc w:val="both"/>
    </w:pPr>
    <w:rPr>
      <w:rFonts w:ascii="宋体" w:hAnsi="Times New Roman" w:eastAsia="宋体" w:cs="Times New Roman"/>
      <w:sz w:val="18"/>
      <w:lang w:val="en-US" w:eastAsia="zh-CN" w:bidi="ar-SA"/>
    </w:rPr>
  </w:style>
  <w:style w:type="character" w:customStyle="1" w:styleId="125">
    <w:name w:val="尾注文本 Char"/>
    <w:link w:val="16"/>
    <w:semiHidden/>
    <w:qFormat/>
    <w:locked/>
    <w:uiPriority w:val="99"/>
    <w:rPr>
      <w:rFonts w:cs="Times New Roman"/>
      <w:sz w:val="24"/>
      <w:szCs w:val="24"/>
    </w:rPr>
  </w:style>
  <w:style w:type="character" w:customStyle="1" w:styleId="126">
    <w:name w:val="文档结构图 Char"/>
    <w:link w:val="6"/>
    <w:semiHidden/>
    <w:qFormat/>
    <w:locked/>
    <w:uiPriority w:val="99"/>
    <w:rPr>
      <w:rFonts w:cs="Times New Roman"/>
      <w:sz w:val="2"/>
    </w:rPr>
  </w:style>
  <w:style w:type="paragraph" w:customStyle="1" w:styleId="127">
    <w:name w:val="文献分类号"/>
    <w:qFormat/>
    <w:uiPriority w:val="99"/>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8">
    <w:name w:val="五级无"/>
    <w:basedOn w:val="55"/>
    <w:qFormat/>
    <w:uiPriority w:val="99"/>
    <w:pPr>
      <w:spacing w:beforeLines="0" w:afterLines="0"/>
    </w:pPr>
    <w:rPr>
      <w:rFonts w:ascii="宋体" w:eastAsia="宋体"/>
    </w:rPr>
  </w:style>
  <w:style w:type="paragraph" w:customStyle="1" w:styleId="129">
    <w:name w:val="一级无"/>
    <w:basedOn w:val="41"/>
    <w:qFormat/>
    <w:uiPriority w:val="99"/>
    <w:pPr>
      <w:spacing w:beforeLines="0" w:afterLines="0"/>
    </w:pPr>
    <w:rPr>
      <w:rFonts w:ascii="宋体" w:eastAsia="宋体"/>
    </w:rPr>
  </w:style>
  <w:style w:type="paragraph" w:customStyle="1" w:styleId="130">
    <w:name w:val="正文表标题"/>
    <w:next w:val="24"/>
    <w:qFormat/>
    <w:uiPriority w:val="99"/>
    <w:pPr>
      <w:numPr>
        <w:ilvl w:val="0"/>
        <w:numId w:val="16"/>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31">
    <w:name w:val="正文公式编号制表符"/>
    <w:basedOn w:val="24"/>
    <w:next w:val="24"/>
    <w:qFormat/>
    <w:uiPriority w:val="99"/>
    <w:pPr>
      <w:ind w:firstLine="0" w:firstLineChars="0"/>
    </w:pPr>
  </w:style>
  <w:style w:type="paragraph" w:customStyle="1" w:styleId="132">
    <w:name w:val="正文图标题"/>
    <w:next w:val="24"/>
    <w:qFormat/>
    <w:uiPriority w:val="99"/>
    <w:pPr>
      <w:numPr>
        <w:ilvl w:val="0"/>
        <w:numId w:val="17"/>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33">
    <w:name w:val="终结线"/>
    <w:basedOn w:val="1"/>
    <w:qFormat/>
    <w:uiPriority w:val="99"/>
    <w:pPr>
      <w:framePr w:hSpace="181" w:vSpace="181" w:wrap="around" w:vAnchor="text" w:hAnchor="margin" w:xAlign="center" w:y="285"/>
    </w:pPr>
  </w:style>
  <w:style w:type="paragraph" w:customStyle="1" w:styleId="134">
    <w:name w:val="其他发布日期"/>
    <w:basedOn w:val="76"/>
    <w:qFormat/>
    <w:uiPriority w:val="99"/>
    <w:pPr>
      <w:framePr w:vAnchor="page" w:hAnchor="text" w:x="1419"/>
    </w:pPr>
  </w:style>
  <w:style w:type="paragraph" w:customStyle="1" w:styleId="135">
    <w:name w:val="其他实施日期"/>
    <w:basedOn w:val="116"/>
    <w:qFormat/>
    <w:uiPriority w:val="99"/>
  </w:style>
  <w:style w:type="paragraph" w:customStyle="1" w:styleId="136">
    <w:name w:val="封面标准名称2"/>
    <w:basedOn w:val="79"/>
    <w:qFormat/>
    <w:uiPriority w:val="99"/>
    <w:pPr>
      <w:framePr w:y="4469"/>
      <w:spacing w:beforeLines="630"/>
    </w:pPr>
  </w:style>
  <w:style w:type="paragraph" w:customStyle="1" w:styleId="137">
    <w:name w:val="封面标准英文名称2"/>
    <w:basedOn w:val="80"/>
    <w:qFormat/>
    <w:uiPriority w:val="99"/>
    <w:pPr>
      <w:framePr w:y="4469"/>
    </w:pPr>
  </w:style>
  <w:style w:type="paragraph" w:customStyle="1" w:styleId="138">
    <w:name w:val="封面一致性程度标识2"/>
    <w:basedOn w:val="81"/>
    <w:qFormat/>
    <w:uiPriority w:val="99"/>
    <w:pPr>
      <w:framePr w:y="4469"/>
    </w:pPr>
  </w:style>
  <w:style w:type="paragraph" w:customStyle="1" w:styleId="139">
    <w:name w:val="封面标准文稿类别2"/>
    <w:basedOn w:val="82"/>
    <w:qFormat/>
    <w:uiPriority w:val="99"/>
    <w:pPr>
      <w:framePr w:y="4469"/>
    </w:pPr>
  </w:style>
  <w:style w:type="paragraph" w:customStyle="1" w:styleId="140">
    <w:name w:val="封面标准文稿编辑信息2"/>
    <w:basedOn w:val="83"/>
    <w:qFormat/>
    <w:uiPriority w:val="99"/>
    <w:pPr>
      <w:framePr w:y="4469"/>
    </w:pPr>
  </w:style>
  <w:style w:type="character" w:customStyle="1" w:styleId="141">
    <w:name w:val="Plain Text Char"/>
    <w:semiHidden/>
    <w:qFormat/>
    <w:locked/>
    <w:uiPriority w:val="99"/>
    <w:rPr>
      <w:rFonts w:ascii="宋体" w:hAnsi="Courier New" w:cs="Courier New"/>
      <w:sz w:val="21"/>
      <w:szCs w:val="21"/>
    </w:rPr>
  </w:style>
  <w:style w:type="paragraph" w:customStyle="1" w:styleId="142">
    <w:name w:val="2"/>
    <w:basedOn w:val="1"/>
    <w:next w:val="15"/>
    <w:qFormat/>
    <w:uiPriority w:val="99"/>
    <w:pPr>
      <w:spacing w:line="360" w:lineRule="auto"/>
      <w:ind w:left="525" w:firstLine="480"/>
    </w:pPr>
    <w:rPr>
      <w:sz w:val="24"/>
    </w:rPr>
  </w:style>
  <w:style w:type="paragraph" w:customStyle="1" w:styleId="143">
    <w:name w:val="Default"/>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144">
    <w:name w:val="段 Char Char"/>
    <w:qFormat/>
    <w:locked/>
    <w:uiPriority w:val="99"/>
    <w:rPr>
      <w:rFonts w:ascii="Calibri" w:hAnsi="Calibri" w:eastAsia="方正书宋简体"/>
      <w:spacing w:val="4"/>
      <w:sz w:val="24"/>
    </w:rPr>
  </w:style>
  <w:style w:type="character" w:customStyle="1" w:styleId="145">
    <w:name w:val="纯文本 Char"/>
    <w:link w:val="12"/>
    <w:qFormat/>
    <w:locked/>
    <w:uiPriority w:val="99"/>
    <w:rPr>
      <w:rFonts w:ascii="宋体" w:hAnsi="Courier New" w:eastAsia="宋体"/>
      <w:sz w:val="19"/>
    </w:rPr>
  </w:style>
  <w:style w:type="character" w:customStyle="1" w:styleId="146">
    <w:name w:val="正文文本缩进 2 Char"/>
    <w:link w:val="15"/>
    <w:semiHidden/>
    <w:qFormat/>
    <w:locked/>
    <w:uiPriority w:val="99"/>
    <w:rPr>
      <w:rFonts w:cs="Times New Roman"/>
      <w:sz w:val="24"/>
      <w:szCs w:val="24"/>
    </w:rPr>
  </w:style>
  <w:style w:type="character" w:customStyle="1" w:styleId="147">
    <w:name w:val="正文文本 Char"/>
    <w:link w:val="8"/>
    <w:semiHidden/>
    <w:qFormat/>
    <w:locked/>
    <w:uiPriority w:val="99"/>
    <w:rPr>
      <w:rFonts w:cs="Times New Roman"/>
      <w:sz w:val="24"/>
      <w:szCs w:val="24"/>
    </w:rPr>
  </w:style>
  <w:style w:type="paragraph" w:styleId="148">
    <w:name w:val="List Paragraph"/>
    <w:basedOn w:val="1"/>
    <w:qFormat/>
    <w:uiPriority w:val="99"/>
    <w:pPr>
      <w:autoSpaceDE w:val="0"/>
      <w:autoSpaceDN w:val="0"/>
      <w:adjustRightInd w:val="0"/>
      <w:spacing w:before="43"/>
      <w:ind w:left="1456" w:hanging="420"/>
      <w:jc w:val="left"/>
    </w:pPr>
    <w:rPr>
      <w:rFonts w:ascii="宋体" w:cs="宋体"/>
      <w:kern w:val="0"/>
      <w:sz w:val="24"/>
    </w:rPr>
  </w:style>
  <w:style w:type="character" w:customStyle="1" w:styleId="149">
    <w:name w:val="批注框文本 Char"/>
    <w:link w:val="17"/>
    <w:semiHidden/>
    <w:qFormat/>
    <w:uiPriority w:val="99"/>
    <w:rPr>
      <w:sz w:val="18"/>
      <w:szCs w:val="18"/>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microsoft.com/office/2006/relationships/keyMapCustomizations" Target="customizations.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zle</Company>
  <Pages>17</Pages>
  <Words>1848</Words>
  <Characters>10540</Characters>
  <Lines>87</Lines>
  <Paragraphs>24</Paragraphs>
  <TotalTime>1</TotalTime>
  <ScaleCrop>false</ScaleCrop>
  <LinksUpToDate>false</LinksUpToDate>
  <CharactersWithSpaces>12364</CharactersWithSpaces>
  <Application>WPS Office_11.8.2.11978_F1E327BC-269C-435d-A152-05C5408002CA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2023-02-28T05:11:00Z</dcterms:created>
  <dc:creator>CNIS</dc:creator>
  <cp:lastModifiedBy>Administrator</cp:lastModifiedBy>
  <cp:lastPrinted>2023-05-18T06:11:00Z</cp:lastPrinted>
  <dcterms:modified xsi:type="dcterms:W3CDTF">2023-05-23T02:33:21Z</dcterms:modified>
  <dc:title>标准名称</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572C8339864F4F488C635F5B6958A34E</vt:lpwstr>
  </property>
</Properties>
</file>