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83E75">
        <w:tc>
          <w:tcPr>
            <w:tcW w:w="509" w:type="dxa"/>
          </w:tcPr>
          <w:p w:rsidR="00583E75" w:rsidRDefault="0000000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83E75" w:rsidRDefault="00000000">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03.080.30  </w:t>
            </w:r>
            <w:r>
              <w:rPr>
                <w:rFonts w:ascii="黑体" w:eastAsia="黑体" w:hAnsi="黑体"/>
                <w:sz w:val="21"/>
                <w:szCs w:val="21"/>
              </w:rPr>
              <w:fldChar w:fldCharType="end"/>
            </w:r>
            <w:bookmarkEnd w:id="0"/>
          </w:p>
        </w:tc>
      </w:tr>
      <w:tr w:rsidR="00583E75">
        <w:tc>
          <w:tcPr>
            <w:tcW w:w="509" w:type="dxa"/>
          </w:tcPr>
          <w:p w:rsidR="00583E75"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583E75"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10</w:t>
            </w:r>
            <w:r>
              <w:rPr>
                <w:rFonts w:ascii="黑体" w:eastAsia="黑体" w:hAnsi="黑体"/>
                <w:sz w:val="21"/>
                <w:szCs w:val="21"/>
              </w:rPr>
              <w:fldChar w:fldCharType="end"/>
            </w:r>
            <w:bookmarkEnd w:id="1"/>
          </w:p>
        </w:tc>
      </w:tr>
    </w:tbl>
    <w:tbl>
      <w:tblPr>
        <w:tblStyle w:val="af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83E75">
        <w:tc>
          <w:tcPr>
            <w:tcW w:w="6407" w:type="dxa"/>
          </w:tcPr>
          <w:p w:rsidR="00583E75" w:rsidRDefault="00000000">
            <w:pPr>
              <w:pStyle w:val="afffff4"/>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583E75" w:rsidRDefault="00000000">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583E75" w:rsidRDefault="00000000">
      <w:pPr>
        <w:pStyle w:val="affffffffff7"/>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583E75" w:rsidRDefault="00000000">
      <w:pPr>
        <w:pStyle w:val="affffffffff8"/>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583E75"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583E75" w:rsidRDefault="00583E75">
      <w:pPr>
        <w:pStyle w:val="afffff5"/>
        <w:framePr w:w="9639" w:h="6976" w:hRule="exact" w:hSpace="0" w:vSpace="0" w:wrap="around" w:hAnchor="page" w:y="6408"/>
        <w:jc w:val="center"/>
        <w:rPr>
          <w:rFonts w:ascii="黑体" w:eastAsia="黑体" w:hAnsi="黑体"/>
          <w:b w:val="0"/>
          <w:bCs w:val="0"/>
          <w:w w:val="100"/>
        </w:rPr>
      </w:pPr>
    </w:p>
    <w:p w:rsidR="00583E75" w:rsidRDefault="00000000">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线下实体店无理由退货服务规范</w:t>
      </w:r>
      <w:r>
        <w:fldChar w:fldCharType="end"/>
      </w:r>
      <w:bookmarkEnd w:id="9"/>
    </w:p>
    <w:p w:rsidR="00583E75" w:rsidRDefault="00583E75">
      <w:pPr>
        <w:framePr w:w="9639" w:h="6974" w:hRule="exact" w:wrap="around" w:vAnchor="page" w:hAnchor="page" w:x="1419" w:y="6408" w:anchorLock="1"/>
        <w:ind w:left="-1418"/>
      </w:pPr>
    </w:p>
    <w:p w:rsidR="00583E75" w:rsidRDefault="00000000">
      <w:pPr>
        <w:pStyle w:val="afffffffd"/>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Specification </w:t>
      </w:r>
      <w:r>
        <w:rPr>
          <w:rFonts w:eastAsia="黑体" w:hint="eastAsia"/>
          <w:szCs w:val="28"/>
        </w:rPr>
        <w:t>for</w:t>
      </w:r>
      <w:r>
        <w:rPr>
          <w:rFonts w:eastAsia="黑体"/>
          <w:szCs w:val="28"/>
        </w:rPr>
        <w:t xml:space="preserve"> </w:t>
      </w:r>
      <w:r>
        <w:rPr>
          <w:rFonts w:eastAsia="黑体" w:hint="eastAsia"/>
          <w:szCs w:val="28"/>
        </w:rPr>
        <w:t>o</w:t>
      </w:r>
      <w:r>
        <w:rPr>
          <w:rFonts w:eastAsia="黑体"/>
          <w:szCs w:val="28"/>
        </w:rPr>
        <w:t xml:space="preserve">ffline physical store shopping without reason return service </w:t>
      </w:r>
      <w:r>
        <w:rPr>
          <w:rFonts w:eastAsia="黑体"/>
          <w:szCs w:val="28"/>
        </w:rPr>
        <w:fldChar w:fldCharType="end"/>
      </w:r>
      <w:bookmarkEnd w:id="10"/>
    </w:p>
    <w:p w:rsidR="00583E75" w:rsidRDefault="00583E75">
      <w:pPr>
        <w:framePr w:w="9639" w:h="6974" w:hRule="exact" w:wrap="around" w:vAnchor="page" w:hAnchor="page" w:x="1419" w:y="6408" w:anchorLock="1"/>
        <w:spacing w:line="760" w:lineRule="exact"/>
        <w:ind w:left="-1418"/>
      </w:pPr>
    </w:p>
    <w:p w:rsidR="00583E75" w:rsidRDefault="00583E75">
      <w:pPr>
        <w:pStyle w:val="afffffffd"/>
        <w:framePr w:w="9639" w:h="6974" w:hRule="exact" w:wrap="around" w:vAnchor="page" w:hAnchor="page" w:x="1419" w:y="6408" w:anchorLock="1"/>
        <w:textAlignment w:val="bottom"/>
        <w:rPr>
          <w:rFonts w:eastAsia="黑体"/>
          <w:szCs w:val="28"/>
        </w:rPr>
      </w:pPr>
    </w:p>
    <w:p w:rsidR="00583E75" w:rsidRDefault="00000000">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583E75" w:rsidRDefault="00000000">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8A53EA">
        <w:rPr>
          <w:sz w:val="21"/>
          <w:szCs w:val="28"/>
        </w:rPr>
        <w:t> </w:t>
      </w:r>
      <w:r w:rsidR="008A53EA">
        <w:rPr>
          <w:sz w:val="21"/>
          <w:szCs w:val="28"/>
        </w:rPr>
        <w:t> </w:t>
      </w:r>
      <w:r w:rsidR="008A53EA">
        <w:rPr>
          <w:sz w:val="21"/>
          <w:szCs w:val="28"/>
        </w:rPr>
        <w:t> </w:t>
      </w:r>
      <w:r w:rsidR="008A53EA">
        <w:rPr>
          <w:sz w:val="21"/>
          <w:szCs w:val="28"/>
        </w:rPr>
        <w:t> </w:t>
      </w:r>
      <w:r w:rsidR="008A53EA">
        <w:rPr>
          <w:sz w:val="21"/>
          <w:szCs w:val="28"/>
        </w:rPr>
        <w:t> </w:t>
      </w:r>
      <w:r>
        <w:rPr>
          <w:sz w:val="21"/>
          <w:szCs w:val="28"/>
        </w:rPr>
        <w:fldChar w:fldCharType="end"/>
      </w:r>
      <w:bookmarkEnd w:id="12"/>
    </w:p>
    <w:p w:rsidR="00583E75" w:rsidRDefault="00000000">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583E75" w:rsidRDefault="00000000">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8A53EA">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583E75" w:rsidRDefault="00000000">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583E75" w:rsidRDefault="00000000">
      <w:pPr>
        <w:pStyle w:val="affffffffd"/>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rsidR="00583E75" w:rsidRDefault="00000000">
      <w:pPr>
        <w:rPr>
          <w:rFonts w:ascii="宋体" w:hAnsi="宋体"/>
          <w:sz w:val="28"/>
          <w:szCs w:val="28"/>
        </w:rPr>
        <w:sectPr w:rsidR="00583E7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7672F" w:rsidRDefault="0027672F" w:rsidP="0027672F">
      <w:pPr>
        <w:pStyle w:val="afffffff"/>
        <w:spacing w:after="468"/>
      </w:pPr>
      <w:bookmarkStart w:id="21" w:name="BookMark1"/>
      <w:bookmarkStart w:id="22" w:name="_Toc114662698"/>
      <w:bookmarkStart w:id="23" w:name="_Toc115338300"/>
      <w:bookmarkStart w:id="24" w:name="_Toc110501866"/>
      <w:bookmarkStart w:id="25" w:name="_Toc110344190"/>
      <w:bookmarkStart w:id="26" w:name="_Toc114471812"/>
      <w:bookmarkStart w:id="27" w:name="_Toc116205874"/>
      <w:bookmarkStart w:id="28" w:name="_Toc121303275"/>
      <w:bookmarkStart w:id="29" w:name="_Toc124518870"/>
      <w:bookmarkStart w:id="30" w:name="_Toc124761793"/>
      <w:r w:rsidRPr="0027672F">
        <w:rPr>
          <w:rFonts w:hint="eastAsia"/>
          <w:spacing w:val="320"/>
        </w:rPr>
        <w:lastRenderedPageBreak/>
        <w:t>目</w:t>
      </w:r>
      <w:r>
        <w:rPr>
          <w:rFonts w:hint="eastAsia"/>
        </w:rPr>
        <w:t>次</w:t>
      </w:r>
    </w:p>
    <w:p w:rsidR="0027672F" w:rsidRPr="0027672F" w:rsidRDefault="0027672F">
      <w:pPr>
        <w:pStyle w:val="TOC1"/>
        <w:tabs>
          <w:tab w:val="right" w:leader="dot" w:pos="9344"/>
        </w:tabs>
        <w:rPr>
          <w:rFonts w:asciiTheme="minorHAnsi" w:eastAsiaTheme="minorEastAsia" w:hAnsiTheme="minorHAnsi" w:cstheme="minorBidi"/>
          <w:noProof/>
          <w:szCs w:val="22"/>
        </w:rPr>
      </w:pPr>
      <w:r w:rsidRPr="0027672F">
        <w:fldChar w:fldCharType="begin"/>
      </w:r>
      <w:r w:rsidRPr="0027672F">
        <w:instrText xml:space="preserve"> TOC \o "1-1" \h </w:instrText>
      </w:r>
      <w:r w:rsidRPr="0027672F">
        <w:fldChar w:fldCharType="separate"/>
      </w:r>
      <w:hyperlink w:anchor="_Toc124774396" w:history="1">
        <w:r w:rsidRPr="0027672F">
          <w:rPr>
            <w:rStyle w:val="afffff"/>
            <w:noProof/>
          </w:rPr>
          <w:t>前言</w:t>
        </w:r>
        <w:r w:rsidRPr="0027672F">
          <w:rPr>
            <w:noProof/>
          </w:rPr>
          <w:tab/>
        </w:r>
        <w:r w:rsidRPr="0027672F">
          <w:rPr>
            <w:noProof/>
          </w:rPr>
          <w:fldChar w:fldCharType="begin"/>
        </w:r>
        <w:r w:rsidRPr="0027672F">
          <w:rPr>
            <w:noProof/>
          </w:rPr>
          <w:instrText xml:space="preserve"> PAGEREF _Toc124774396 \h </w:instrText>
        </w:r>
        <w:r w:rsidRPr="0027672F">
          <w:rPr>
            <w:noProof/>
          </w:rPr>
        </w:r>
        <w:r w:rsidRPr="0027672F">
          <w:rPr>
            <w:noProof/>
          </w:rPr>
          <w:fldChar w:fldCharType="separate"/>
        </w:r>
        <w:r w:rsidRPr="0027672F">
          <w:rPr>
            <w:noProof/>
          </w:rPr>
          <w:t>II</w:t>
        </w:r>
        <w:r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397" w:history="1">
        <w:r w:rsidR="0027672F" w:rsidRPr="0027672F">
          <w:rPr>
            <w:rStyle w:val="afffff"/>
            <w:noProof/>
          </w:rPr>
          <w:t>引言</w:t>
        </w:r>
        <w:r w:rsidR="0027672F" w:rsidRPr="0027672F">
          <w:rPr>
            <w:noProof/>
          </w:rPr>
          <w:tab/>
        </w:r>
        <w:r w:rsidR="0027672F" w:rsidRPr="0027672F">
          <w:rPr>
            <w:noProof/>
          </w:rPr>
          <w:fldChar w:fldCharType="begin"/>
        </w:r>
        <w:r w:rsidR="0027672F" w:rsidRPr="0027672F">
          <w:rPr>
            <w:noProof/>
          </w:rPr>
          <w:instrText xml:space="preserve"> PAGEREF _Toc124774397 \h </w:instrText>
        </w:r>
        <w:r w:rsidR="0027672F" w:rsidRPr="0027672F">
          <w:rPr>
            <w:noProof/>
          </w:rPr>
        </w:r>
        <w:r w:rsidR="0027672F" w:rsidRPr="0027672F">
          <w:rPr>
            <w:noProof/>
          </w:rPr>
          <w:fldChar w:fldCharType="separate"/>
        </w:r>
        <w:r w:rsidR="0027672F" w:rsidRPr="0027672F">
          <w:rPr>
            <w:noProof/>
          </w:rPr>
          <w:t>III</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398" w:history="1">
        <w:r w:rsidR="0027672F" w:rsidRPr="0027672F">
          <w:rPr>
            <w:rStyle w:val="afffff"/>
            <w:noProof/>
          </w:rPr>
          <w:t>1</w:t>
        </w:r>
        <w:r w:rsidR="0027672F">
          <w:rPr>
            <w:rStyle w:val="afffff"/>
            <w:noProof/>
          </w:rPr>
          <w:t xml:space="preserve"> </w:t>
        </w:r>
        <w:r w:rsidR="0027672F" w:rsidRPr="0027672F">
          <w:rPr>
            <w:rStyle w:val="afffff"/>
            <w:noProof/>
          </w:rPr>
          <w:t xml:space="preserve"> 范围</w:t>
        </w:r>
        <w:r w:rsidR="0027672F" w:rsidRPr="0027672F">
          <w:rPr>
            <w:noProof/>
          </w:rPr>
          <w:tab/>
        </w:r>
        <w:r w:rsidR="0027672F" w:rsidRPr="0027672F">
          <w:rPr>
            <w:noProof/>
          </w:rPr>
          <w:fldChar w:fldCharType="begin"/>
        </w:r>
        <w:r w:rsidR="0027672F" w:rsidRPr="0027672F">
          <w:rPr>
            <w:noProof/>
          </w:rPr>
          <w:instrText xml:space="preserve"> PAGEREF _Toc124774398 \h </w:instrText>
        </w:r>
        <w:r w:rsidR="0027672F" w:rsidRPr="0027672F">
          <w:rPr>
            <w:noProof/>
          </w:rPr>
        </w:r>
        <w:r w:rsidR="0027672F" w:rsidRPr="0027672F">
          <w:rPr>
            <w:noProof/>
          </w:rPr>
          <w:fldChar w:fldCharType="separate"/>
        </w:r>
        <w:r w:rsidR="0027672F" w:rsidRPr="0027672F">
          <w:rPr>
            <w:noProof/>
          </w:rPr>
          <w:t>1</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399" w:history="1">
        <w:r w:rsidR="0027672F" w:rsidRPr="0027672F">
          <w:rPr>
            <w:rStyle w:val="afffff"/>
            <w:noProof/>
          </w:rPr>
          <w:t>2</w:t>
        </w:r>
        <w:r w:rsidR="0027672F">
          <w:rPr>
            <w:rStyle w:val="afffff"/>
            <w:noProof/>
          </w:rPr>
          <w:t xml:space="preserve"> </w:t>
        </w:r>
        <w:r w:rsidR="0027672F" w:rsidRPr="0027672F">
          <w:rPr>
            <w:rStyle w:val="afffff"/>
            <w:noProof/>
          </w:rPr>
          <w:t xml:space="preserve"> 规范性引用文件</w:t>
        </w:r>
        <w:r w:rsidR="0027672F" w:rsidRPr="0027672F">
          <w:rPr>
            <w:noProof/>
          </w:rPr>
          <w:tab/>
        </w:r>
        <w:r w:rsidR="0027672F" w:rsidRPr="0027672F">
          <w:rPr>
            <w:noProof/>
          </w:rPr>
          <w:fldChar w:fldCharType="begin"/>
        </w:r>
        <w:r w:rsidR="0027672F" w:rsidRPr="0027672F">
          <w:rPr>
            <w:noProof/>
          </w:rPr>
          <w:instrText xml:space="preserve"> PAGEREF _Toc124774399 \h </w:instrText>
        </w:r>
        <w:r w:rsidR="0027672F" w:rsidRPr="0027672F">
          <w:rPr>
            <w:noProof/>
          </w:rPr>
        </w:r>
        <w:r w:rsidR="0027672F" w:rsidRPr="0027672F">
          <w:rPr>
            <w:noProof/>
          </w:rPr>
          <w:fldChar w:fldCharType="separate"/>
        </w:r>
        <w:r w:rsidR="0027672F" w:rsidRPr="0027672F">
          <w:rPr>
            <w:noProof/>
          </w:rPr>
          <w:t>1</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0" w:history="1">
        <w:r w:rsidR="0027672F" w:rsidRPr="0027672F">
          <w:rPr>
            <w:rStyle w:val="afffff"/>
            <w:noProof/>
          </w:rPr>
          <w:t>3</w:t>
        </w:r>
        <w:r w:rsidR="0027672F">
          <w:rPr>
            <w:rStyle w:val="afffff"/>
            <w:noProof/>
          </w:rPr>
          <w:t xml:space="preserve"> </w:t>
        </w:r>
        <w:r w:rsidR="0027672F" w:rsidRPr="0027672F">
          <w:rPr>
            <w:rStyle w:val="afffff"/>
            <w:noProof/>
          </w:rPr>
          <w:t xml:space="preserve"> 术语和定义</w:t>
        </w:r>
        <w:r w:rsidR="0027672F" w:rsidRPr="0027672F">
          <w:rPr>
            <w:noProof/>
          </w:rPr>
          <w:tab/>
        </w:r>
        <w:r w:rsidR="0027672F" w:rsidRPr="0027672F">
          <w:rPr>
            <w:noProof/>
          </w:rPr>
          <w:fldChar w:fldCharType="begin"/>
        </w:r>
        <w:r w:rsidR="0027672F" w:rsidRPr="0027672F">
          <w:rPr>
            <w:noProof/>
          </w:rPr>
          <w:instrText xml:space="preserve"> PAGEREF _Toc124774400 \h </w:instrText>
        </w:r>
        <w:r w:rsidR="0027672F" w:rsidRPr="0027672F">
          <w:rPr>
            <w:noProof/>
          </w:rPr>
        </w:r>
        <w:r w:rsidR="0027672F" w:rsidRPr="0027672F">
          <w:rPr>
            <w:noProof/>
          </w:rPr>
          <w:fldChar w:fldCharType="separate"/>
        </w:r>
        <w:r w:rsidR="0027672F" w:rsidRPr="0027672F">
          <w:rPr>
            <w:noProof/>
          </w:rPr>
          <w:t>1</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1" w:history="1">
        <w:r w:rsidR="0027672F" w:rsidRPr="0027672F">
          <w:rPr>
            <w:rStyle w:val="afffff"/>
            <w:noProof/>
          </w:rPr>
          <w:t>4</w:t>
        </w:r>
        <w:r w:rsidR="0027672F">
          <w:rPr>
            <w:rStyle w:val="afffff"/>
            <w:noProof/>
          </w:rPr>
          <w:t xml:space="preserve"> </w:t>
        </w:r>
        <w:r w:rsidR="0027672F" w:rsidRPr="0027672F">
          <w:rPr>
            <w:rStyle w:val="afffff"/>
            <w:noProof/>
          </w:rPr>
          <w:t xml:space="preserve"> 基本原则</w:t>
        </w:r>
        <w:r w:rsidR="0027672F" w:rsidRPr="0027672F">
          <w:rPr>
            <w:noProof/>
          </w:rPr>
          <w:tab/>
        </w:r>
        <w:r w:rsidR="0027672F" w:rsidRPr="0027672F">
          <w:rPr>
            <w:noProof/>
          </w:rPr>
          <w:fldChar w:fldCharType="begin"/>
        </w:r>
        <w:r w:rsidR="0027672F" w:rsidRPr="0027672F">
          <w:rPr>
            <w:noProof/>
          </w:rPr>
          <w:instrText xml:space="preserve"> PAGEREF _Toc124774401 \h </w:instrText>
        </w:r>
        <w:r w:rsidR="0027672F" w:rsidRPr="0027672F">
          <w:rPr>
            <w:noProof/>
          </w:rPr>
        </w:r>
        <w:r w:rsidR="0027672F" w:rsidRPr="0027672F">
          <w:rPr>
            <w:noProof/>
          </w:rPr>
          <w:fldChar w:fldCharType="separate"/>
        </w:r>
        <w:r w:rsidR="0027672F" w:rsidRPr="0027672F">
          <w:rPr>
            <w:noProof/>
          </w:rPr>
          <w:t>1</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2" w:history="1">
        <w:r w:rsidR="0027672F" w:rsidRPr="0027672F">
          <w:rPr>
            <w:rStyle w:val="afffff"/>
            <w:noProof/>
          </w:rPr>
          <w:t>5</w:t>
        </w:r>
        <w:r w:rsidR="0027672F">
          <w:rPr>
            <w:rStyle w:val="afffff"/>
            <w:noProof/>
          </w:rPr>
          <w:t xml:space="preserve"> </w:t>
        </w:r>
        <w:r w:rsidR="0027672F" w:rsidRPr="0027672F">
          <w:rPr>
            <w:rStyle w:val="afffff"/>
            <w:noProof/>
          </w:rPr>
          <w:t xml:space="preserve"> 机构要求</w:t>
        </w:r>
        <w:r w:rsidR="0027672F" w:rsidRPr="0027672F">
          <w:rPr>
            <w:noProof/>
          </w:rPr>
          <w:tab/>
        </w:r>
        <w:r w:rsidR="0027672F" w:rsidRPr="0027672F">
          <w:rPr>
            <w:noProof/>
          </w:rPr>
          <w:fldChar w:fldCharType="begin"/>
        </w:r>
        <w:r w:rsidR="0027672F" w:rsidRPr="0027672F">
          <w:rPr>
            <w:noProof/>
          </w:rPr>
          <w:instrText xml:space="preserve"> PAGEREF _Toc124774402 \h </w:instrText>
        </w:r>
        <w:r w:rsidR="0027672F" w:rsidRPr="0027672F">
          <w:rPr>
            <w:noProof/>
          </w:rPr>
        </w:r>
        <w:r w:rsidR="0027672F" w:rsidRPr="0027672F">
          <w:rPr>
            <w:noProof/>
          </w:rPr>
          <w:fldChar w:fldCharType="separate"/>
        </w:r>
        <w:r w:rsidR="0027672F" w:rsidRPr="0027672F">
          <w:rPr>
            <w:noProof/>
          </w:rPr>
          <w:t>2</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3" w:history="1">
        <w:r w:rsidR="0027672F" w:rsidRPr="0027672F">
          <w:rPr>
            <w:rStyle w:val="afffff"/>
            <w:noProof/>
          </w:rPr>
          <w:t>6</w:t>
        </w:r>
        <w:r w:rsidR="0027672F">
          <w:rPr>
            <w:rStyle w:val="afffff"/>
            <w:noProof/>
          </w:rPr>
          <w:t xml:space="preserve"> </w:t>
        </w:r>
        <w:r w:rsidR="0027672F" w:rsidRPr="0027672F">
          <w:rPr>
            <w:rStyle w:val="afffff"/>
            <w:noProof/>
          </w:rPr>
          <w:t xml:space="preserve"> 人员要求</w:t>
        </w:r>
        <w:r w:rsidR="0027672F" w:rsidRPr="0027672F">
          <w:rPr>
            <w:noProof/>
          </w:rPr>
          <w:tab/>
        </w:r>
        <w:r w:rsidR="0027672F" w:rsidRPr="0027672F">
          <w:rPr>
            <w:noProof/>
          </w:rPr>
          <w:fldChar w:fldCharType="begin"/>
        </w:r>
        <w:r w:rsidR="0027672F" w:rsidRPr="0027672F">
          <w:rPr>
            <w:noProof/>
          </w:rPr>
          <w:instrText xml:space="preserve"> PAGEREF _Toc124774403 \h </w:instrText>
        </w:r>
        <w:r w:rsidR="0027672F" w:rsidRPr="0027672F">
          <w:rPr>
            <w:noProof/>
          </w:rPr>
        </w:r>
        <w:r w:rsidR="0027672F" w:rsidRPr="0027672F">
          <w:rPr>
            <w:noProof/>
          </w:rPr>
          <w:fldChar w:fldCharType="separate"/>
        </w:r>
        <w:r w:rsidR="0027672F" w:rsidRPr="0027672F">
          <w:rPr>
            <w:noProof/>
          </w:rPr>
          <w:t>2</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4" w:history="1">
        <w:r w:rsidR="0027672F" w:rsidRPr="0027672F">
          <w:rPr>
            <w:rStyle w:val="afffff"/>
            <w:noProof/>
          </w:rPr>
          <w:t>7</w:t>
        </w:r>
        <w:r w:rsidR="0027672F">
          <w:rPr>
            <w:rStyle w:val="afffff"/>
            <w:noProof/>
          </w:rPr>
          <w:t xml:space="preserve"> </w:t>
        </w:r>
        <w:r w:rsidR="0027672F" w:rsidRPr="0027672F">
          <w:rPr>
            <w:rStyle w:val="afffff"/>
            <w:noProof/>
          </w:rPr>
          <w:t xml:space="preserve"> 退货方式</w:t>
        </w:r>
        <w:r w:rsidR="0027672F" w:rsidRPr="0027672F">
          <w:rPr>
            <w:noProof/>
          </w:rPr>
          <w:tab/>
        </w:r>
        <w:r w:rsidR="0027672F" w:rsidRPr="0027672F">
          <w:rPr>
            <w:noProof/>
          </w:rPr>
          <w:fldChar w:fldCharType="begin"/>
        </w:r>
        <w:r w:rsidR="0027672F" w:rsidRPr="0027672F">
          <w:rPr>
            <w:noProof/>
          </w:rPr>
          <w:instrText xml:space="preserve"> PAGEREF _Toc124774404 \h </w:instrText>
        </w:r>
        <w:r w:rsidR="0027672F" w:rsidRPr="0027672F">
          <w:rPr>
            <w:noProof/>
          </w:rPr>
        </w:r>
        <w:r w:rsidR="0027672F" w:rsidRPr="0027672F">
          <w:rPr>
            <w:noProof/>
          </w:rPr>
          <w:fldChar w:fldCharType="separate"/>
        </w:r>
        <w:r w:rsidR="0027672F" w:rsidRPr="0027672F">
          <w:rPr>
            <w:noProof/>
          </w:rPr>
          <w:t>2</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5" w:history="1">
        <w:r w:rsidR="0027672F" w:rsidRPr="0027672F">
          <w:rPr>
            <w:rStyle w:val="afffff"/>
            <w:noProof/>
          </w:rPr>
          <w:t>8</w:t>
        </w:r>
        <w:r w:rsidR="0027672F">
          <w:rPr>
            <w:rStyle w:val="afffff"/>
            <w:noProof/>
          </w:rPr>
          <w:t xml:space="preserve"> </w:t>
        </w:r>
        <w:r w:rsidR="0027672F" w:rsidRPr="0027672F">
          <w:rPr>
            <w:rStyle w:val="afffff"/>
            <w:noProof/>
          </w:rPr>
          <w:t xml:space="preserve"> 退货条件</w:t>
        </w:r>
        <w:r w:rsidR="0027672F" w:rsidRPr="0027672F">
          <w:rPr>
            <w:noProof/>
          </w:rPr>
          <w:tab/>
        </w:r>
        <w:r w:rsidR="0027672F" w:rsidRPr="0027672F">
          <w:rPr>
            <w:noProof/>
          </w:rPr>
          <w:fldChar w:fldCharType="begin"/>
        </w:r>
        <w:r w:rsidR="0027672F" w:rsidRPr="0027672F">
          <w:rPr>
            <w:noProof/>
          </w:rPr>
          <w:instrText xml:space="preserve"> PAGEREF _Toc124774405 \h </w:instrText>
        </w:r>
        <w:r w:rsidR="0027672F" w:rsidRPr="0027672F">
          <w:rPr>
            <w:noProof/>
          </w:rPr>
        </w:r>
        <w:r w:rsidR="0027672F" w:rsidRPr="0027672F">
          <w:rPr>
            <w:noProof/>
          </w:rPr>
          <w:fldChar w:fldCharType="separate"/>
        </w:r>
        <w:r w:rsidR="0027672F" w:rsidRPr="0027672F">
          <w:rPr>
            <w:noProof/>
          </w:rPr>
          <w:t>2</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6" w:history="1">
        <w:r w:rsidR="0027672F" w:rsidRPr="0027672F">
          <w:rPr>
            <w:rStyle w:val="afffff"/>
            <w:noProof/>
          </w:rPr>
          <w:t>9</w:t>
        </w:r>
        <w:r w:rsidR="0027672F">
          <w:rPr>
            <w:rStyle w:val="afffff"/>
            <w:noProof/>
          </w:rPr>
          <w:t xml:space="preserve"> </w:t>
        </w:r>
        <w:r w:rsidR="0027672F" w:rsidRPr="0027672F">
          <w:rPr>
            <w:rStyle w:val="afffff"/>
            <w:noProof/>
          </w:rPr>
          <w:t xml:space="preserve"> 退货服务流程</w:t>
        </w:r>
        <w:r w:rsidR="0027672F" w:rsidRPr="0027672F">
          <w:rPr>
            <w:noProof/>
          </w:rPr>
          <w:tab/>
        </w:r>
        <w:r w:rsidR="0027672F" w:rsidRPr="0027672F">
          <w:rPr>
            <w:noProof/>
          </w:rPr>
          <w:fldChar w:fldCharType="begin"/>
        </w:r>
        <w:r w:rsidR="0027672F" w:rsidRPr="0027672F">
          <w:rPr>
            <w:noProof/>
          </w:rPr>
          <w:instrText xml:space="preserve"> PAGEREF _Toc124774406 \h </w:instrText>
        </w:r>
        <w:r w:rsidR="0027672F" w:rsidRPr="0027672F">
          <w:rPr>
            <w:noProof/>
          </w:rPr>
        </w:r>
        <w:r w:rsidR="0027672F" w:rsidRPr="0027672F">
          <w:rPr>
            <w:noProof/>
          </w:rPr>
          <w:fldChar w:fldCharType="separate"/>
        </w:r>
        <w:r w:rsidR="0027672F" w:rsidRPr="0027672F">
          <w:rPr>
            <w:noProof/>
          </w:rPr>
          <w:t>3</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7" w:history="1">
        <w:r w:rsidR="0027672F" w:rsidRPr="0027672F">
          <w:rPr>
            <w:rStyle w:val="afffff"/>
            <w:noProof/>
          </w:rPr>
          <w:t>10</w:t>
        </w:r>
        <w:r w:rsidR="0027672F">
          <w:rPr>
            <w:rStyle w:val="afffff"/>
            <w:noProof/>
          </w:rPr>
          <w:t xml:space="preserve"> </w:t>
        </w:r>
        <w:r w:rsidR="0027672F" w:rsidRPr="0027672F">
          <w:rPr>
            <w:rStyle w:val="afffff"/>
            <w:noProof/>
          </w:rPr>
          <w:t xml:space="preserve"> 争议处理</w:t>
        </w:r>
        <w:r w:rsidR="0027672F" w:rsidRPr="0027672F">
          <w:rPr>
            <w:noProof/>
          </w:rPr>
          <w:tab/>
        </w:r>
        <w:r w:rsidR="0027672F" w:rsidRPr="0027672F">
          <w:rPr>
            <w:noProof/>
          </w:rPr>
          <w:fldChar w:fldCharType="begin"/>
        </w:r>
        <w:r w:rsidR="0027672F" w:rsidRPr="0027672F">
          <w:rPr>
            <w:noProof/>
          </w:rPr>
          <w:instrText xml:space="preserve"> PAGEREF _Toc124774407 \h </w:instrText>
        </w:r>
        <w:r w:rsidR="0027672F" w:rsidRPr="0027672F">
          <w:rPr>
            <w:noProof/>
          </w:rPr>
        </w:r>
        <w:r w:rsidR="0027672F" w:rsidRPr="0027672F">
          <w:rPr>
            <w:noProof/>
          </w:rPr>
          <w:fldChar w:fldCharType="separate"/>
        </w:r>
        <w:r w:rsidR="0027672F" w:rsidRPr="0027672F">
          <w:rPr>
            <w:noProof/>
          </w:rPr>
          <w:t>6</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8" w:history="1">
        <w:r w:rsidR="0027672F" w:rsidRPr="0027672F">
          <w:rPr>
            <w:rStyle w:val="afffff"/>
            <w:noProof/>
          </w:rPr>
          <w:t>11</w:t>
        </w:r>
        <w:r w:rsidR="0027672F">
          <w:rPr>
            <w:rStyle w:val="afffff"/>
            <w:noProof/>
          </w:rPr>
          <w:t xml:space="preserve"> </w:t>
        </w:r>
        <w:r w:rsidR="0027672F" w:rsidRPr="0027672F">
          <w:rPr>
            <w:rStyle w:val="afffff"/>
            <w:noProof/>
          </w:rPr>
          <w:t xml:space="preserve"> 服务评价与改进</w:t>
        </w:r>
        <w:r w:rsidR="0027672F" w:rsidRPr="0027672F">
          <w:rPr>
            <w:noProof/>
          </w:rPr>
          <w:tab/>
        </w:r>
        <w:r w:rsidR="0027672F" w:rsidRPr="0027672F">
          <w:rPr>
            <w:noProof/>
          </w:rPr>
          <w:fldChar w:fldCharType="begin"/>
        </w:r>
        <w:r w:rsidR="0027672F" w:rsidRPr="0027672F">
          <w:rPr>
            <w:noProof/>
          </w:rPr>
          <w:instrText xml:space="preserve"> PAGEREF _Toc124774408 \h </w:instrText>
        </w:r>
        <w:r w:rsidR="0027672F" w:rsidRPr="0027672F">
          <w:rPr>
            <w:noProof/>
          </w:rPr>
        </w:r>
        <w:r w:rsidR="0027672F" w:rsidRPr="0027672F">
          <w:rPr>
            <w:noProof/>
          </w:rPr>
          <w:fldChar w:fldCharType="separate"/>
        </w:r>
        <w:r w:rsidR="0027672F" w:rsidRPr="0027672F">
          <w:rPr>
            <w:noProof/>
          </w:rPr>
          <w:t>6</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09" w:history="1">
        <w:r w:rsidR="0027672F" w:rsidRPr="0027672F">
          <w:rPr>
            <w:rStyle w:val="afffff"/>
            <w:noProof/>
          </w:rPr>
          <w:t>附录A（资料性）</w:t>
        </w:r>
        <w:r w:rsidR="0027672F">
          <w:rPr>
            <w:rStyle w:val="afffff"/>
            <w:noProof/>
          </w:rPr>
          <w:t xml:space="preserve"> </w:t>
        </w:r>
        <w:r w:rsidR="0027672F" w:rsidRPr="0027672F">
          <w:rPr>
            <w:rStyle w:val="afffff"/>
            <w:noProof/>
          </w:rPr>
          <w:t xml:space="preserve"> 消费者退货应知事项</w:t>
        </w:r>
        <w:r w:rsidR="0027672F" w:rsidRPr="0027672F">
          <w:rPr>
            <w:noProof/>
          </w:rPr>
          <w:tab/>
        </w:r>
        <w:r w:rsidR="0027672F" w:rsidRPr="0027672F">
          <w:rPr>
            <w:noProof/>
          </w:rPr>
          <w:fldChar w:fldCharType="begin"/>
        </w:r>
        <w:r w:rsidR="0027672F" w:rsidRPr="0027672F">
          <w:rPr>
            <w:noProof/>
          </w:rPr>
          <w:instrText xml:space="preserve"> PAGEREF _Toc124774409 \h </w:instrText>
        </w:r>
        <w:r w:rsidR="0027672F" w:rsidRPr="0027672F">
          <w:rPr>
            <w:noProof/>
          </w:rPr>
        </w:r>
        <w:r w:rsidR="0027672F" w:rsidRPr="0027672F">
          <w:rPr>
            <w:noProof/>
          </w:rPr>
          <w:fldChar w:fldCharType="separate"/>
        </w:r>
        <w:r w:rsidR="0027672F" w:rsidRPr="0027672F">
          <w:rPr>
            <w:noProof/>
          </w:rPr>
          <w:t>1</w:t>
        </w:r>
        <w:r w:rsidR="0027672F" w:rsidRPr="0027672F">
          <w:rPr>
            <w:noProof/>
          </w:rPr>
          <w:fldChar w:fldCharType="end"/>
        </w:r>
      </w:hyperlink>
    </w:p>
    <w:p w:rsidR="0027672F" w:rsidRPr="0027672F" w:rsidRDefault="00000000">
      <w:pPr>
        <w:pStyle w:val="TOC1"/>
        <w:tabs>
          <w:tab w:val="right" w:leader="dot" w:pos="9344"/>
        </w:tabs>
        <w:rPr>
          <w:rFonts w:asciiTheme="minorHAnsi" w:eastAsiaTheme="minorEastAsia" w:hAnsiTheme="minorHAnsi" w:cstheme="minorBidi"/>
          <w:noProof/>
          <w:szCs w:val="22"/>
        </w:rPr>
      </w:pPr>
      <w:hyperlink w:anchor="_Toc124774410" w:history="1">
        <w:r w:rsidR="0027672F" w:rsidRPr="0027672F">
          <w:rPr>
            <w:rStyle w:val="afffff"/>
            <w:noProof/>
          </w:rPr>
          <w:t>参考文献</w:t>
        </w:r>
        <w:r w:rsidR="0027672F" w:rsidRPr="0027672F">
          <w:rPr>
            <w:noProof/>
          </w:rPr>
          <w:tab/>
        </w:r>
        <w:r w:rsidR="0027672F" w:rsidRPr="0027672F">
          <w:rPr>
            <w:noProof/>
          </w:rPr>
          <w:fldChar w:fldCharType="begin"/>
        </w:r>
        <w:r w:rsidR="0027672F" w:rsidRPr="0027672F">
          <w:rPr>
            <w:noProof/>
          </w:rPr>
          <w:instrText xml:space="preserve"> PAGEREF _Toc124774410 \h </w:instrText>
        </w:r>
        <w:r w:rsidR="0027672F" w:rsidRPr="0027672F">
          <w:rPr>
            <w:noProof/>
          </w:rPr>
        </w:r>
        <w:r w:rsidR="0027672F" w:rsidRPr="0027672F">
          <w:rPr>
            <w:noProof/>
          </w:rPr>
          <w:fldChar w:fldCharType="separate"/>
        </w:r>
        <w:r w:rsidR="0027672F" w:rsidRPr="0027672F">
          <w:rPr>
            <w:noProof/>
          </w:rPr>
          <w:t>2</w:t>
        </w:r>
        <w:r w:rsidR="0027672F" w:rsidRPr="0027672F">
          <w:rPr>
            <w:noProof/>
          </w:rPr>
          <w:fldChar w:fldCharType="end"/>
        </w:r>
      </w:hyperlink>
    </w:p>
    <w:p w:rsidR="0027672F" w:rsidRPr="0027672F" w:rsidRDefault="0027672F" w:rsidP="0027672F">
      <w:pPr>
        <w:pStyle w:val="afffffff"/>
        <w:spacing w:after="468"/>
        <w:sectPr w:rsidR="0027672F" w:rsidRPr="0027672F" w:rsidSect="0027672F">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27672F">
        <w:fldChar w:fldCharType="end"/>
      </w:r>
    </w:p>
    <w:p w:rsidR="00583E75" w:rsidRDefault="00000000">
      <w:pPr>
        <w:pStyle w:val="a6"/>
        <w:spacing w:after="468"/>
      </w:pPr>
      <w:bookmarkStart w:id="31" w:name="_Toc124774396"/>
      <w:bookmarkStart w:id="32" w:name="BookMark2"/>
      <w:bookmarkEnd w:id="21"/>
      <w:r>
        <w:rPr>
          <w:spacing w:val="320"/>
        </w:rPr>
        <w:lastRenderedPageBreak/>
        <w:t>前</w:t>
      </w:r>
      <w:r>
        <w:t>言</w:t>
      </w:r>
      <w:bookmarkEnd w:id="22"/>
      <w:bookmarkEnd w:id="23"/>
      <w:bookmarkEnd w:id="24"/>
      <w:bookmarkEnd w:id="25"/>
      <w:bookmarkEnd w:id="26"/>
      <w:bookmarkEnd w:id="27"/>
      <w:bookmarkEnd w:id="28"/>
      <w:bookmarkEnd w:id="29"/>
      <w:bookmarkEnd w:id="30"/>
      <w:bookmarkEnd w:id="31"/>
    </w:p>
    <w:p w:rsidR="00583E75" w:rsidRDefault="00000000">
      <w:pPr>
        <w:pStyle w:val="afffffa"/>
        <w:ind w:firstLine="420"/>
      </w:pPr>
      <w:r>
        <w:rPr>
          <w:rFonts w:hint="eastAsia"/>
        </w:rPr>
        <w:t>本文件按照GB/T 1.1—2020《标准化工作导则  第1部分：标准化文件的结构和起草规则》的规定起草。</w:t>
      </w:r>
    </w:p>
    <w:p w:rsidR="00583E75" w:rsidRDefault="00000000">
      <w:pPr>
        <w:pStyle w:val="afffffa"/>
        <w:ind w:firstLine="420"/>
      </w:pPr>
      <w:r>
        <w:rPr>
          <w:rFonts w:hint="eastAsia"/>
        </w:rPr>
        <w:t>本文件由江苏省消费者权益保护委员会提出。</w:t>
      </w:r>
    </w:p>
    <w:p w:rsidR="00583E75" w:rsidRDefault="00000000">
      <w:pPr>
        <w:pStyle w:val="afffffa"/>
        <w:ind w:firstLine="420"/>
      </w:pPr>
      <w:r>
        <w:rPr>
          <w:rFonts w:hint="eastAsia"/>
        </w:rPr>
        <w:t>本文件由江苏省市场监督管理局归口。</w:t>
      </w:r>
    </w:p>
    <w:p w:rsidR="00583E75" w:rsidRDefault="00000000">
      <w:pPr>
        <w:pStyle w:val="afffffa"/>
        <w:ind w:firstLine="420"/>
      </w:pPr>
      <w:r>
        <w:rPr>
          <w:rFonts w:hint="eastAsia"/>
        </w:rPr>
        <w:t>本文件起草单位：江苏省消费者权益保护委员会、江苏省质量和标准化研究院、苏州市消费者权益保护委员会、苏州市姑苏区消费者权益保护委员会、苏州市质量和标准化院。</w:t>
      </w:r>
    </w:p>
    <w:p w:rsidR="00583E75" w:rsidRDefault="00000000">
      <w:pPr>
        <w:pStyle w:val="afffffa"/>
        <w:ind w:firstLine="420"/>
      </w:pPr>
      <w:r>
        <w:rPr>
          <w:rFonts w:hint="eastAsia"/>
        </w:rPr>
        <w:t>本文件主要起草人：</w:t>
      </w:r>
      <w:proofErr w:type="gramStart"/>
      <w:r>
        <w:rPr>
          <w:rFonts w:hint="eastAsia"/>
        </w:rPr>
        <w:t>陆惜春</w:t>
      </w:r>
      <w:proofErr w:type="gramEnd"/>
      <w:r>
        <w:rPr>
          <w:rFonts w:hint="eastAsia"/>
        </w:rPr>
        <w:t>、居上、魏青、胡震珉、吴湘、王锋、周松、林一丹、李辰、周文渊、庞文迪、陈银龙、张秀晨、吴惠敏。</w:t>
      </w:r>
    </w:p>
    <w:p w:rsidR="00583E75" w:rsidRDefault="00583E75">
      <w:pPr>
        <w:pStyle w:val="afffffa"/>
        <w:ind w:firstLine="420"/>
      </w:pPr>
    </w:p>
    <w:p w:rsidR="00583E75" w:rsidRDefault="00583E75">
      <w:pPr>
        <w:pStyle w:val="afffffa"/>
        <w:ind w:firstLine="420"/>
        <w:sectPr w:rsidR="00583E75">
          <w:pgSz w:w="11906" w:h="16838"/>
          <w:pgMar w:top="1928" w:right="1134" w:bottom="1134" w:left="1134" w:header="1418" w:footer="1134" w:gutter="284"/>
          <w:pgNumType w:fmt="upperRoman"/>
          <w:cols w:space="425"/>
          <w:formProt w:val="0"/>
          <w:docGrid w:type="lines" w:linePitch="312"/>
        </w:sectPr>
      </w:pPr>
    </w:p>
    <w:p w:rsidR="00583E75" w:rsidRDefault="00000000">
      <w:pPr>
        <w:pStyle w:val="a6"/>
        <w:spacing w:after="468"/>
      </w:pPr>
      <w:bookmarkStart w:id="33" w:name="_Toc110344191"/>
      <w:bookmarkStart w:id="34" w:name="_Toc114662699"/>
      <w:bookmarkStart w:id="35" w:name="_Toc121303276"/>
      <w:bookmarkStart w:id="36" w:name="_Toc114471813"/>
      <w:bookmarkStart w:id="37" w:name="_Toc110501867"/>
      <w:bookmarkStart w:id="38" w:name="_Toc115338301"/>
      <w:bookmarkStart w:id="39" w:name="_Toc116205875"/>
      <w:bookmarkStart w:id="40" w:name="_Toc124518871"/>
      <w:bookmarkStart w:id="41" w:name="_Toc124761794"/>
      <w:bookmarkStart w:id="42" w:name="_Toc124774397"/>
      <w:bookmarkStart w:id="43" w:name="BookMark3"/>
      <w:bookmarkEnd w:id="32"/>
      <w:r>
        <w:rPr>
          <w:spacing w:val="320"/>
        </w:rPr>
        <w:lastRenderedPageBreak/>
        <w:t>引</w:t>
      </w:r>
      <w:r>
        <w:t>言</w:t>
      </w:r>
      <w:bookmarkEnd w:id="33"/>
      <w:bookmarkEnd w:id="34"/>
      <w:bookmarkEnd w:id="35"/>
      <w:bookmarkEnd w:id="36"/>
      <w:bookmarkEnd w:id="37"/>
      <w:bookmarkEnd w:id="38"/>
      <w:bookmarkEnd w:id="39"/>
      <w:bookmarkEnd w:id="40"/>
      <w:bookmarkEnd w:id="41"/>
      <w:bookmarkEnd w:id="42"/>
    </w:p>
    <w:p w:rsidR="00583E75" w:rsidRDefault="00000000">
      <w:pPr>
        <w:pStyle w:val="afffffa"/>
        <w:ind w:firstLine="420"/>
      </w:pPr>
      <w:r>
        <w:rPr>
          <w:rFonts w:hint="eastAsia"/>
        </w:rPr>
        <w:t>2020年起，江苏省在全国率先开展放心消费创建工作的基础上，紧扣“满意消费长三角”重点任务，以全域推进线下实体店无理由退货工作，作为营造安全放心消费环境、打造品质消费高地的有力举措，实现了“线下购物线上退，本地消费异地退、专项资金垫付退、消费争议调处退”。现将江苏线下实体店无理由退货工作探索实践经验以服务标准的形式进行规范，进一步倡导广大经营者积极行动起来，完善售后服务体系，主动承诺、认真践诺，持续提高消费环境放心度、经营者诚信度、消费者满意度，对保护消费者合法权益、促进实体经济发展和服务构建新发展格局具有重要影响。</w:t>
      </w:r>
    </w:p>
    <w:p w:rsidR="00583E75" w:rsidRDefault="00583E75">
      <w:pPr>
        <w:pStyle w:val="afffffa"/>
        <w:ind w:firstLine="420"/>
      </w:pPr>
    </w:p>
    <w:p w:rsidR="00583E75" w:rsidRDefault="00583E75">
      <w:pPr>
        <w:pStyle w:val="afffffa"/>
        <w:ind w:firstLine="420"/>
        <w:sectPr w:rsidR="00583E75">
          <w:pgSz w:w="11906" w:h="16838"/>
          <w:pgMar w:top="1928" w:right="1134" w:bottom="1134" w:left="1134" w:header="1418" w:footer="1134" w:gutter="284"/>
          <w:pgNumType w:fmt="upperRoman"/>
          <w:cols w:space="425"/>
          <w:formProt w:val="0"/>
          <w:docGrid w:type="lines" w:linePitch="312"/>
        </w:sectPr>
      </w:pPr>
    </w:p>
    <w:p w:rsidR="00583E75" w:rsidRDefault="00583E75">
      <w:pPr>
        <w:spacing w:line="20" w:lineRule="exact"/>
        <w:jc w:val="center"/>
        <w:rPr>
          <w:rFonts w:ascii="黑体" w:eastAsia="黑体" w:hAnsi="黑体"/>
          <w:sz w:val="32"/>
          <w:szCs w:val="32"/>
        </w:rPr>
      </w:pPr>
      <w:bookmarkStart w:id="44" w:name="BookMark4"/>
      <w:bookmarkEnd w:id="43"/>
    </w:p>
    <w:p w:rsidR="00583E75" w:rsidRDefault="00583E75">
      <w:pPr>
        <w:spacing w:line="20" w:lineRule="exact"/>
        <w:jc w:val="center"/>
        <w:rPr>
          <w:rFonts w:ascii="黑体" w:eastAsia="黑体" w:hAnsi="黑体"/>
          <w:sz w:val="32"/>
          <w:szCs w:val="32"/>
        </w:rPr>
      </w:pPr>
    </w:p>
    <w:bookmarkStart w:id="45" w:name="NEW_STAND_NAME" w:displacedByCustomXml="next"/>
    <w:sdt>
      <w:sdtPr>
        <w:tag w:val="NEW_STAND_NAME"/>
        <w:id w:val="595910757"/>
        <w:lock w:val="sdtLocked"/>
        <w:placeholder>
          <w:docPart w:val="1E3F751537D54D24BD28019D70DBB549"/>
        </w:placeholder>
      </w:sdtPr>
      <w:sdtContent>
        <w:p w:rsidR="00583E75" w:rsidRDefault="00000000">
          <w:pPr>
            <w:pStyle w:val="afffffffffd"/>
            <w:spacing w:beforeLines="1" w:before="3" w:afterLines="220" w:after="686"/>
          </w:pPr>
          <w:r>
            <w:rPr>
              <w:rFonts w:hint="eastAsia"/>
            </w:rPr>
            <w:t>线下实体店无理由退货服务规范</w:t>
          </w:r>
        </w:p>
      </w:sdtContent>
    </w:sdt>
    <w:p w:rsidR="00583E75" w:rsidRDefault="00000000">
      <w:pPr>
        <w:pStyle w:val="affc"/>
        <w:spacing w:before="312" w:after="312"/>
      </w:pPr>
      <w:bookmarkStart w:id="46" w:name="_Toc110501868"/>
      <w:bookmarkStart w:id="47" w:name="_Toc114662700"/>
      <w:bookmarkStart w:id="48" w:name="_Toc17233333"/>
      <w:bookmarkStart w:id="49" w:name="_Toc115338302"/>
      <w:bookmarkStart w:id="50" w:name="_Toc110344192"/>
      <w:bookmarkStart w:id="51" w:name="_Toc26648465"/>
      <w:bookmarkStart w:id="52" w:name="_Toc24884211"/>
      <w:bookmarkStart w:id="53" w:name="_Toc24884218"/>
      <w:bookmarkStart w:id="54" w:name="_Toc17233325"/>
      <w:bookmarkStart w:id="55" w:name="_Toc114471814"/>
      <w:bookmarkStart w:id="56" w:name="_Toc26986771"/>
      <w:bookmarkStart w:id="57" w:name="_Toc121303277"/>
      <w:bookmarkStart w:id="58" w:name="_Toc97191423"/>
      <w:bookmarkStart w:id="59" w:name="_Toc26986530"/>
      <w:bookmarkStart w:id="60" w:name="_Toc116205876"/>
      <w:bookmarkStart w:id="61" w:name="_Toc26718930"/>
      <w:bookmarkStart w:id="62" w:name="_Toc124518872"/>
      <w:bookmarkStart w:id="63" w:name="_Toc124761795"/>
      <w:bookmarkStart w:id="64" w:name="_Toc124774398"/>
      <w:bookmarkEnd w:id="45"/>
      <w:r>
        <w:rPr>
          <w:rFonts w:hint="eastAsia"/>
        </w:rPr>
        <w:t>范围</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583E75" w:rsidRDefault="00000000">
      <w:pPr>
        <w:pStyle w:val="afffffa"/>
        <w:ind w:firstLine="420"/>
      </w:pPr>
      <w:bookmarkStart w:id="65" w:name="_Toc24884219"/>
      <w:bookmarkStart w:id="66" w:name="_Toc26648466"/>
      <w:bookmarkStart w:id="67" w:name="_Toc17233326"/>
      <w:bookmarkStart w:id="68" w:name="_Toc17233334"/>
      <w:bookmarkStart w:id="69" w:name="_Toc24884212"/>
      <w:r>
        <w:rPr>
          <w:rFonts w:hint="eastAsia"/>
        </w:rPr>
        <w:t>本文件</w:t>
      </w:r>
      <w:r w:rsidR="005C4EB9">
        <w:rPr>
          <w:rFonts w:hint="eastAsia"/>
        </w:rPr>
        <w:t>确立了</w:t>
      </w:r>
      <w:r w:rsidR="005C4EB9" w:rsidRPr="005C4EB9">
        <w:rPr>
          <w:rFonts w:hint="eastAsia"/>
        </w:rPr>
        <w:t>线下实体店无理由退货的基本原则</w:t>
      </w:r>
      <w:r w:rsidR="005C4EB9">
        <w:rPr>
          <w:rFonts w:hint="eastAsia"/>
        </w:rPr>
        <w:t>，</w:t>
      </w:r>
      <w:r>
        <w:rPr>
          <w:rFonts w:hint="eastAsia"/>
        </w:rPr>
        <w:t>规定了线下实体店无理由退货的机构要求、人员要求、退货方式、退货条件、退货服务流程、争议处理、服务评价与改进等内容。</w:t>
      </w:r>
    </w:p>
    <w:p w:rsidR="00583E75" w:rsidRDefault="00000000">
      <w:pPr>
        <w:pStyle w:val="afffffa"/>
        <w:ind w:firstLine="420"/>
      </w:pPr>
      <w:r>
        <w:rPr>
          <w:rFonts w:hint="eastAsia"/>
        </w:rPr>
        <w:t>本文件适用于各级消费者组织、各类经营者开展线下实体店无理由退货服务工作。</w:t>
      </w:r>
    </w:p>
    <w:p w:rsidR="00583E75" w:rsidRDefault="00000000">
      <w:pPr>
        <w:pStyle w:val="affc"/>
        <w:spacing w:before="312" w:after="312"/>
      </w:pPr>
      <w:bookmarkStart w:id="70" w:name="_Toc97191424"/>
      <w:bookmarkStart w:id="71" w:name="_Toc110344193"/>
      <w:bookmarkStart w:id="72" w:name="_Toc110501869"/>
      <w:bookmarkStart w:id="73" w:name="_Toc26986772"/>
      <w:bookmarkStart w:id="74" w:name="_Toc26718931"/>
      <w:bookmarkStart w:id="75" w:name="_Toc114662701"/>
      <w:bookmarkStart w:id="76" w:name="_Toc115338303"/>
      <w:bookmarkStart w:id="77" w:name="_Toc26986531"/>
      <w:bookmarkStart w:id="78" w:name="_Toc121303278"/>
      <w:bookmarkStart w:id="79" w:name="_Toc114471815"/>
      <w:bookmarkStart w:id="80" w:name="_Toc116205877"/>
      <w:bookmarkStart w:id="81" w:name="_Toc124518873"/>
      <w:bookmarkStart w:id="82" w:name="_Toc124761796"/>
      <w:bookmarkStart w:id="83" w:name="_Toc124774399"/>
      <w:r>
        <w:rPr>
          <w:rFonts w:hint="eastAsia"/>
        </w:rPr>
        <w:t>规范性引用文件</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sdt>
      <w:sdtPr>
        <w:rPr>
          <w:rFonts w:hint="eastAsia"/>
        </w:rPr>
        <w:id w:val="715848253"/>
        <w:placeholder>
          <w:docPart w:val="5E3FB8EB87794B74AAC12F36EA95A23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583E75" w:rsidRDefault="00000000">
          <w:pPr>
            <w:pStyle w:val="afffffa"/>
            <w:ind w:firstLine="420"/>
          </w:pPr>
          <w:r>
            <w:rPr>
              <w:rFonts w:hint="eastAsia"/>
            </w:rPr>
            <w:t>本文件没有规范性引用文件。</w:t>
          </w:r>
        </w:p>
      </w:sdtContent>
    </w:sdt>
    <w:p w:rsidR="00583E75" w:rsidRDefault="00000000">
      <w:pPr>
        <w:pStyle w:val="affc"/>
        <w:spacing w:before="312" w:after="312"/>
      </w:pPr>
      <w:bookmarkStart w:id="84" w:name="_Toc116205878"/>
      <w:bookmarkStart w:id="85" w:name="_Toc115338304"/>
      <w:bookmarkStart w:id="86" w:name="_Toc114471816"/>
      <w:bookmarkStart w:id="87" w:name="_Toc97191425"/>
      <w:bookmarkStart w:id="88" w:name="_Toc110501870"/>
      <w:bookmarkStart w:id="89" w:name="_Toc121303279"/>
      <w:bookmarkStart w:id="90" w:name="_Toc114662702"/>
      <w:bookmarkStart w:id="91" w:name="_Toc110344194"/>
      <w:bookmarkStart w:id="92" w:name="_Toc124518874"/>
      <w:bookmarkStart w:id="93" w:name="_Toc124761797"/>
      <w:bookmarkStart w:id="94" w:name="_Toc124774400"/>
      <w:r>
        <w:rPr>
          <w:rFonts w:hint="eastAsia"/>
          <w:szCs w:val="21"/>
        </w:rPr>
        <w:t>术语和定义</w:t>
      </w:r>
      <w:bookmarkEnd w:id="84"/>
      <w:bookmarkEnd w:id="85"/>
      <w:bookmarkEnd w:id="86"/>
      <w:bookmarkEnd w:id="87"/>
      <w:bookmarkEnd w:id="88"/>
      <w:bookmarkEnd w:id="89"/>
      <w:bookmarkEnd w:id="90"/>
      <w:bookmarkEnd w:id="91"/>
      <w:bookmarkEnd w:id="92"/>
      <w:bookmarkEnd w:id="93"/>
      <w:bookmarkEnd w:id="94"/>
    </w:p>
    <w:bookmarkStart w:id="95" w:name="_Toc26986532" w:displacedByCustomXml="next"/>
    <w:bookmarkEnd w:id="95" w:displacedByCustomXml="next"/>
    <w:sdt>
      <w:sdtPr>
        <w:id w:val="-1909835108"/>
        <w:placeholder>
          <w:docPart w:val="3B36D179092D4D0AB95AAB9ABF42C3A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583E75" w:rsidRDefault="00000000">
          <w:pPr>
            <w:pStyle w:val="afffffa"/>
            <w:ind w:firstLine="420"/>
          </w:pPr>
          <w:r>
            <w:t>下列术语和定义适用于本文件。</w:t>
          </w:r>
        </w:p>
      </w:sdtContent>
    </w:sdt>
    <w:p w:rsidR="00583E75" w:rsidRDefault="00000000">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无理由退货  unconditional return for offline</w:t>
      </w:r>
    </w:p>
    <w:p w:rsidR="00583E75" w:rsidRDefault="00000000">
      <w:pPr>
        <w:pStyle w:val="afffffa"/>
        <w:ind w:firstLine="420"/>
      </w:pPr>
      <w:r>
        <w:rPr>
          <w:rFonts w:hint="eastAsia"/>
        </w:rPr>
        <w:t>消费者为生活消费在线下实体店购买的商品，如符合无理由退货条件，消费者有权在经营者承诺期限内退货，且无需说明理由。</w:t>
      </w:r>
    </w:p>
    <w:p w:rsidR="00583E75" w:rsidRDefault="00000000">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经营者  merchants</w:t>
      </w:r>
    </w:p>
    <w:p w:rsidR="00583E75" w:rsidRDefault="00000000">
      <w:pPr>
        <w:pStyle w:val="afffffa"/>
        <w:ind w:firstLine="420"/>
      </w:pPr>
      <w:r>
        <w:rPr>
          <w:rFonts w:hint="eastAsia"/>
        </w:rPr>
        <w:t>经行政主管部门依法登记，具有合法经营主体资格，为消费者提供其生产或销售的商品，并参与无理由退货承诺的线下实体店。</w:t>
      </w:r>
    </w:p>
    <w:p w:rsidR="00583E75" w:rsidRDefault="00000000">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平台  p</w:t>
      </w:r>
      <w:r>
        <w:rPr>
          <w:rFonts w:ascii="黑体" w:eastAsia="黑体" w:hAnsi="黑体"/>
        </w:rPr>
        <w:t>latform</w:t>
      </w:r>
    </w:p>
    <w:p w:rsidR="00583E75" w:rsidRDefault="005C4EB9">
      <w:pPr>
        <w:pStyle w:val="afffffa"/>
        <w:ind w:firstLine="420"/>
      </w:pPr>
      <w:r>
        <w:rPr>
          <w:rFonts w:hint="eastAsia"/>
        </w:rPr>
        <w:t>全省统一受理、审核、处理消费者线下实体店无理由退货的线上信息化系统。</w:t>
      </w:r>
    </w:p>
    <w:p w:rsidR="00583E75" w:rsidRDefault="00000000">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消费者组织 c</w:t>
      </w:r>
      <w:r>
        <w:rPr>
          <w:rFonts w:ascii="黑体" w:eastAsia="黑体" w:hAnsi="黑体"/>
        </w:rPr>
        <w:t xml:space="preserve">onsumer </w:t>
      </w:r>
      <w:r>
        <w:rPr>
          <w:rFonts w:ascii="黑体" w:eastAsia="黑体" w:hAnsi="黑体" w:hint="eastAsia"/>
        </w:rPr>
        <w:t>o</w:t>
      </w:r>
      <w:r>
        <w:rPr>
          <w:rFonts w:ascii="黑体" w:eastAsia="黑体" w:hAnsi="黑体"/>
        </w:rPr>
        <w:t>rganizations</w:t>
      </w:r>
    </w:p>
    <w:p w:rsidR="00583E75" w:rsidRDefault="00000000">
      <w:pPr>
        <w:pStyle w:val="afffffa"/>
        <w:ind w:firstLine="420"/>
      </w:pPr>
      <w:r>
        <w:rPr>
          <w:rFonts w:hint="eastAsia"/>
        </w:rPr>
        <w:t>依法成立的对商品和服务进行社会监督的保护消费者合法权益的公益性社会组织。</w:t>
      </w:r>
    </w:p>
    <w:p w:rsidR="00583E75" w:rsidRDefault="00000000">
      <w:pPr>
        <w:pStyle w:val="afffffffffff9"/>
        <w:ind w:left="420" w:hangingChars="200" w:hanging="420"/>
        <w:rPr>
          <w:rFonts w:ascii="黑体" w:eastAsia="黑体" w:hAnsi="黑体"/>
        </w:rPr>
      </w:pPr>
      <w:r>
        <w:rPr>
          <w:rFonts w:ascii="黑体" w:eastAsia="黑体" w:hAnsi="黑体"/>
        </w:rPr>
        <w:br/>
      </w:r>
      <w:r>
        <w:rPr>
          <w:rFonts w:ascii="黑体" w:eastAsia="黑体" w:hAnsi="黑体" w:hint="eastAsia"/>
        </w:rPr>
        <w:t xml:space="preserve">先行垫付 </w:t>
      </w:r>
      <w:r>
        <w:rPr>
          <w:rFonts w:ascii="黑体" w:eastAsia="黑体" w:hAnsi="黑体"/>
        </w:rPr>
        <w:t xml:space="preserve"> </w:t>
      </w:r>
      <w:r>
        <w:rPr>
          <w:rFonts w:ascii="黑体" w:eastAsia="黑体" w:hAnsi="黑体" w:hint="eastAsia"/>
        </w:rPr>
        <w:t>p</w:t>
      </w:r>
      <w:r>
        <w:rPr>
          <w:rFonts w:ascii="黑体" w:eastAsia="黑体" w:hAnsi="黑体"/>
        </w:rPr>
        <w:t>ay in advance</w:t>
      </w:r>
    </w:p>
    <w:p w:rsidR="00583E75" w:rsidRDefault="00000000">
      <w:pPr>
        <w:pStyle w:val="afffffa"/>
        <w:ind w:firstLine="420"/>
      </w:pPr>
      <w:r>
        <w:rPr>
          <w:rFonts w:hint="eastAsia"/>
        </w:rPr>
        <w:t>消费者申请退货的商品符合线下实体店无理由退货条件，因经营者原因无法及时履行退款承诺的，经消费者组织审核，由平台</w:t>
      </w:r>
      <w:r w:rsidR="005C4EB9">
        <w:rPr>
          <w:rFonts w:hint="eastAsia"/>
        </w:rPr>
        <w:t>（3</w:t>
      </w:r>
      <w:r w:rsidR="005C4EB9">
        <w:t>.3</w:t>
      </w:r>
      <w:r w:rsidR="005C4EB9">
        <w:rPr>
          <w:rFonts w:hint="eastAsia"/>
        </w:rPr>
        <w:t>）</w:t>
      </w:r>
      <w:r>
        <w:rPr>
          <w:rFonts w:hint="eastAsia"/>
        </w:rPr>
        <w:t>使用政府支持资金、经营者保证金或其他通过合法渠道筹集的资金</w:t>
      </w:r>
      <w:r w:rsidR="005C4EB9">
        <w:rPr>
          <w:rFonts w:hint="eastAsia"/>
        </w:rPr>
        <w:t>提前给付</w:t>
      </w:r>
      <w:r>
        <w:rPr>
          <w:rFonts w:hint="eastAsia"/>
        </w:rPr>
        <w:t>给消费者。</w:t>
      </w:r>
    </w:p>
    <w:p w:rsidR="00583E75" w:rsidRDefault="00000000">
      <w:pPr>
        <w:pStyle w:val="affc"/>
        <w:spacing w:before="312" w:after="312"/>
      </w:pPr>
      <w:bookmarkStart w:id="96" w:name="_Toc121303280"/>
      <w:bookmarkStart w:id="97" w:name="_Toc115338305"/>
      <w:bookmarkStart w:id="98" w:name="_Toc110344195"/>
      <w:bookmarkStart w:id="99" w:name="_Toc110501871"/>
      <w:bookmarkStart w:id="100" w:name="_Toc114471817"/>
      <w:bookmarkStart w:id="101" w:name="_Toc116205879"/>
      <w:bookmarkStart w:id="102" w:name="_Toc114662703"/>
      <w:bookmarkStart w:id="103" w:name="_Toc124518875"/>
      <w:bookmarkStart w:id="104" w:name="_Toc124761798"/>
      <w:bookmarkStart w:id="105" w:name="_Toc124774401"/>
      <w:r>
        <w:rPr>
          <w:rFonts w:hint="eastAsia"/>
        </w:rPr>
        <w:t>基本原则</w:t>
      </w:r>
      <w:bookmarkEnd w:id="96"/>
      <w:bookmarkEnd w:id="97"/>
      <w:bookmarkEnd w:id="98"/>
      <w:bookmarkEnd w:id="99"/>
      <w:bookmarkEnd w:id="100"/>
      <w:bookmarkEnd w:id="101"/>
      <w:bookmarkEnd w:id="102"/>
      <w:bookmarkEnd w:id="103"/>
      <w:bookmarkEnd w:id="104"/>
      <w:bookmarkEnd w:id="105"/>
    </w:p>
    <w:p w:rsidR="00583E75" w:rsidRDefault="00000000">
      <w:pPr>
        <w:pStyle w:val="affd"/>
        <w:spacing w:before="156" w:after="156"/>
      </w:pPr>
      <w:r>
        <w:rPr>
          <w:rFonts w:hint="eastAsia"/>
        </w:rPr>
        <w:t>政府倡导</w:t>
      </w:r>
    </w:p>
    <w:p w:rsidR="00583E75" w:rsidRDefault="00000000">
      <w:pPr>
        <w:pStyle w:val="afffffa"/>
        <w:ind w:firstLine="420"/>
      </w:pPr>
      <w:r>
        <w:rPr>
          <w:rFonts w:hint="eastAsia"/>
        </w:rPr>
        <w:t>政府倡导经营者</w:t>
      </w:r>
      <w:proofErr w:type="gramStart"/>
      <w:r>
        <w:rPr>
          <w:rFonts w:hint="eastAsia"/>
        </w:rPr>
        <w:t>作出</w:t>
      </w:r>
      <w:proofErr w:type="gramEnd"/>
      <w:r>
        <w:rPr>
          <w:rFonts w:hint="eastAsia"/>
        </w:rPr>
        <w:t>无理由退货承诺，鼓励经营者提供更优退货服务。</w:t>
      </w:r>
    </w:p>
    <w:p w:rsidR="008A53EA" w:rsidRDefault="008A53EA">
      <w:pPr>
        <w:pStyle w:val="afffffa"/>
        <w:ind w:firstLine="420"/>
      </w:pPr>
    </w:p>
    <w:p w:rsidR="00583E75" w:rsidRDefault="00000000">
      <w:pPr>
        <w:pStyle w:val="affd"/>
        <w:spacing w:before="156" w:after="156"/>
      </w:pPr>
      <w:r>
        <w:rPr>
          <w:rFonts w:hint="eastAsia"/>
        </w:rPr>
        <w:lastRenderedPageBreak/>
        <w:t>自愿承诺</w:t>
      </w:r>
    </w:p>
    <w:p w:rsidR="00583E75" w:rsidRDefault="00000000">
      <w:pPr>
        <w:pStyle w:val="afffffa"/>
        <w:ind w:firstLine="420"/>
      </w:pPr>
      <w:r>
        <w:rPr>
          <w:rFonts w:hint="eastAsia"/>
        </w:rPr>
        <w:t>经营者自愿</w:t>
      </w:r>
      <w:proofErr w:type="gramStart"/>
      <w:r>
        <w:rPr>
          <w:rFonts w:hint="eastAsia"/>
        </w:rPr>
        <w:t>作出</w:t>
      </w:r>
      <w:proofErr w:type="gramEnd"/>
      <w:r>
        <w:rPr>
          <w:rFonts w:hint="eastAsia"/>
        </w:rPr>
        <w:t>无理由退货承诺，向全社会公开，接受全社会监督。</w:t>
      </w:r>
    </w:p>
    <w:p w:rsidR="00583E75" w:rsidRDefault="00000000">
      <w:pPr>
        <w:pStyle w:val="affd"/>
        <w:spacing w:before="156" w:after="156"/>
      </w:pPr>
      <w:r>
        <w:rPr>
          <w:rFonts w:hint="eastAsia"/>
        </w:rPr>
        <w:t>客观诚信</w:t>
      </w:r>
    </w:p>
    <w:p w:rsidR="00583E75" w:rsidRDefault="00000000">
      <w:pPr>
        <w:pStyle w:val="afffffa"/>
        <w:ind w:firstLine="420"/>
      </w:pPr>
      <w:r>
        <w:rPr>
          <w:rFonts w:hint="eastAsia"/>
        </w:rPr>
        <w:t>无理由退货的各参与方秉持公平客观、诚实守信原则，遵守公序良俗和商业道德。</w:t>
      </w:r>
    </w:p>
    <w:p w:rsidR="00583E75" w:rsidRDefault="00000000">
      <w:pPr>
        <w:pStyle w:val="affd"/>
        <w:spacing w:before="156" w:after="156"/>
      </w:pPr>
      <w:r>
        <w:rPr>
          <w:rFonts w:hint="eastAsia"/>
        </w:rPr>
        <w:t>便民高效</w:t>
      </w:r>
    </w:p>
    <w:p w:rsidR="00583E75" w:rsidRDefault="00000000">
      <w:pPr>
        <w:pStyle w:val="afffffa"/>
        <w:ind w:firstLine="420"/>
      </w:pPr>
      <w:r>
        <w:rPr>
          <w:rFonts w:hint="eastAsia"/>
        </w:rPr>
        <w:t>无理由退货服务提供方积极、规范、及时地履行承诺，以“流程更快、服务更优、体验更好”为目标，为消费者提供优质、便利的服务。</w:t>
      </w:r>
    </w:p>
    <w:p w:rsidR="00583E75" w:rsidRDefault="00000000">
      <w:pPr>
        <w:pStyle w:val="affc"/>
        <w:spacing w:before="312" w:after="312"/>
      </w:pPr>
      <w:bookmarkStart w:id="106" w:name="_Toc116205880"/>
      <w:bookmarkStart w:id="107" w:name="_Toc114662704"/>
      <w:bookmarkStart w:id="108" w:name="_Toc121303281"/>
      <w:bookmarkStart w:id="109" w:name="_Toc110344196"/>
      <w:bookmarkStart w:id="110" w:name="_Toc110501872"/>
      <w:bookmarkStart w:id="111" w:name="_Toc114471818"/>
      <w:bookmarkStart w:id="112" w:name="_Toc115338306"/>
      <w:bookmarkStart w:id="113" w:name="_Toc124518876"/>
      <w:bookmarkStart w:id="114" w:name="_Toc124761799"/>
      <w:bookmarkStart w:id="115" w:name="_Toc124774402"/>
      <w:r>
        <w:rPr>
          <w:rFonts w:hint="eastAsia"/>
        </w:rPr>
        <w:t>机构要求</w:t>
      </w:r>
      <w:bookmarkEnd w:id="106"/>
      <w:bookmarkEnd w:id="107"/>
      <w:bookmarkEnd w:id="108"/>
      <w:bookmarkEnd w:id="109"/>
      <w:bookmarkEnd w:id="110"/>
      <w:bookmarkEnd w:id="111"/>
      <w:bookmarkEnd w:id="112"/>
      <w:bookmarkEnd w:id="113"/>
      <w:bookmarkEnd w:id="114"/>
      <w:bookmarkEnd w:id="115"/>
    </w:p>
    <w:p w:rsidR="00583E75" w:rsidRDefault="00000000">
      <w:pPr>
        <w:pStyle w:val="afffffffff3"/>
      </w:pPr>
      <w:r>
        <w:rPr>
          <w:rFonts w:hint="eastAsia"/>
        </w:rPr>
        <w:t>经营者应根据自身经营条件及经营商品属性，确定承诺无理由退货的商品品类、退货条件、退货时限及退货流程。</w:t>
      </w:r>
    </w:p>
    <w:p w:rsidR="00583E75" w:rsidRDefault="00000000">
      <w:pPr>
        <w:pStyle w:val="afffffffff3"/>
      </w:pPr>
      <w:r>
        <w:rPr>
          <w:rFonts w:hint="eastAsia"/>
        </w:rPr>
        <w:t>经营者应公开展示无理由退货承诺单位标识。</w:t>
      </w:r>
    </w:p>
    <w:p w:rsidR="00583E75" w:rsidRDefault="00000000">
      <w:pPr>
        <w:pStyle w:val="afffffffff3"/>
      </w:pPr>
      <w:r>
        <w:rPr>
          <w:rFonts w:hint="eastAsia"/>
        </w:rPr>
        <w:t>经营者应将适用无理由退货的商品品类、退货条件、退货时限、退货流程以及相关说明等承诺内容，以张贴、悬挂、摆放、电子屏等形式在营业场所</w:t>
      </w:r>
      <w:r w:rsidR="00B21716">
        <w:rPr>
          <w:rFonts w:hint="eastAsia"/>
        </w:rPr>
        <w:t>及平台</w:t>
      </w:r>
      <w:r>
        <w:rPr>
          <w:rFonts w:hint="eastAsia"/>
        </w:rPr>
        <w:t>醒目位置明示。</w:t>
      </w:r>
    </w:p>
    <w:p w:rsidR="00583E75" w:rsidRDefault="00000000">
      <w:pPr>
        <w:pStyle w:val="afffffffff3"/>
      </w:pPr>
      <w:r>
        <w:rPr>
          <w:rFonts w:hint="eastAsia"/>
        </w:rPr>
        <w:t>经营者应在平台进行登记备案，指定专人与平台对接相关事宜，及时处理、反馈平台内的退货申请和先行垫付资金还款工单。</w:t>
      </w:r>
    </w:p>
    <w:p w:rsidR="00583E75" w:rsidRDefault="00000000">
      <w:pPr>
        <w:pStyle w:val="afffffffff3"/>
      </w:pPr>
      <w:r>
        <w:rPr>
          <w:rFonts w:hint="eastAsia"/>
        </w:rPr>
        <w:t>经营者</w:t>
      </w:r>
      <w:proofErr w:type="gramStart"/>
      <w:r w:rsidR="00B21716">
        <w:rPr>
          <w:rFonts w:hint="eastAsia"/>
        </w:rPr>
        <w:t>宜</w:t>
      </w:r>
      <w:r>
        <w:rPr>
          <w:rFonts w:hint="eastAsia"/>
        </w:rPr>
        <w:t>建立</w:t>
      </w:r>
      <w:proofErr w:type="gramEnd"/>
      <w:r>
        <w:rPr>
          <w:rFonts w:hint="eastAsia"/>
        </w:rPr>
        <w:t>先行赔付制度和快速解决争议机制，设立无理由退货台账。</w:t>
      </w:r>
    </w:p>
    <w:p w:rsidR="00583E75" w:rsidRDefault="00AA4ECD" w:rsidP="00AA4ECD">
      <w:pPr>
        <w:pStyle w:val="afffffffff3"/>
      </w:pPr>
      <w:r w:rsidRPr="00AA4ECD">
        <w:rPr>
          <w:rFonts w:hint="eastAsia"/>
        </w:rPr>
        <w:t>消费者组织应监督经营者的平台退货行为。</w:t>
      </w:r>
    </w:p>
    <w:p w:rsidR="00583E75" w:rsidRDefault="00000000">
      <w:pPr>
        <w:pStyle w:val="affc"/>
        <w:spacing w:before="312" w:after="312"/>
      </w:pPr>
      <w:bookmarkStart w:id="116" w:name="_Toc114662705"/>
      <w:bookmarkStart w:id="117" w:name="_Toc121303282"/>
      <w:bookmarkStart w:id="118" w:name="_Toc110344197"/>
      <w:bookmarkStart w:id="119" w:name="_Toc114471819"/>
      <w:bookmarkStart w:id="120" w:name="_Toc110501873"/>
      <w:bookmarkStart w:id="121" w:name="_Toc116205881"/>
      <w:bookmarkStart w:id="122" w:name="_Toc115338307"/>
      <w:bookmarkStart w:id="123" w:name="_Toc124518877"/>
      <w:bookmarkStart w:id="124" w:name="_Toc124761800"/>
      <w:bookmarkStart w:id="125" w:name="_Toc124774403"/>
      <w:r>
        <w:rPr>
          <w:rFonts w:hint="eastAsia"/>
        </w:rPr>
        <w:t>人员要求</w:t>
      </w:r>
      <w:bookmarkEnd w:id="116"/>
      <w:bookmarkEnd w:id="117"/>
      <w:bookmarkEnd w:id="118"/>
      <w:bookmarkEnd w:id="119"/>
      <w:bookmarkEnd w:id="120"/>
      <w:bookmarkEnd w:id="121"/>
      <w:bookmarkEnd w:id="122"/>
      <w:bookmarkEnd w:id="123"/>
      <w:bookmarkEnd w:id="124"/>
      <w:bookmarkEnd w:id="125"/>
    </w:p>
    <w:p w:rsidR="00583E75" w:rsidRDefault="00000000">
      <w:pPr>
        <w:pStyle w:val="afffffffff3"/>
      </w:pPr>
      <w:r>
        <w:rPr>
          <w:rFonts w:hint="eastAsia"/>
        </w:rPr>
        <w:t>退货工作人员应熟悉线下实体店无理由退货流程和相关制度，掌握售后服务的相关知识，能够解答消费者无理由退货的相关问题。</w:t>
      </w:r>
    </w:p>
    <w:p w:rsidR="00583E75" w:rsidRDefault="00000000">
      <w:pPr>
        <w:pStyle w:val="afffffffff3"/>
      </w:pPr>
      <w:r>
        <w:rPr>
          <w:rFonts w:hint="eastAsia"/>
        </w:rPr>
        <w:t>退货工作人员在服务过程中应礼貌、热情、亲切、友好，使用文明用语。</w:t>
      </w:r>
    </w:p>
    <w:p w:rsidR="00583E75" w:rsidRDefault="00000000">
      <w:pPr>
        <w:pStyle w:val="afffffffff3"/>
      </w:pPr>
      <w:r>
        <w:rPr>
          <w:rFonts w:hint="eastAsia"/>
        </w:rPr>
        <w:t>消费者组织工作人员应熟悉消费者权益保护方面的法律法规，能够按照规定的退货流程和相关制度受理消费者投诉、调解纠纷。</w:t>
      </w:r>
    </w:p>
    <w:p w:rsidR="00583E75" w:rsidRDefault="00000000">
      <w:pPr>
        <w:pStyle w:val="affc"/>
        <w:spacing w:before="312" w:after="312"/>
      </w:pPr>
      <w:bookmarkStart w:id="126" w:name="_Toc121303283"/>
      <w:bookmarkStart w:id="127" w:name="_Toc114662706"/>
      <w:bookmarkStart w:id="128" w:name="_Toc116205882"/>
      <w:bookmarkStart w:id="129" w:name="_Toc114471820"/>
      <w:bookmarkStart w:id="130" w:name="_Toc115338308"/>
      <w:bookmarkStart w:id="131" w:name="_Toc124518878"/>
      <w:bookmarkStart w:id="132" w:name="_Toc124761801"/>
      <w:bookmarkStart w:id="133" w:name="_Toc124774404"/>
      <w:bookmarkStart w:id="134" w:name="_Toc110501875"/>
      <w:bookmarkStart w:id="135" w:name="_Toc110344199"/>
      <w:r>
        <w:rPr>
          <w:rFonts w:hint="eastAsia"/>
        </w:rPr>
        <w:t>退货方式</w:t>
      </w:r>
      <w:bookmarkEnd w:id="126"/>
      <w:bookmarkEnd w:id="127"/>
      <w:bookmarkEnd w:id="128"/>
      <w:bookmarkEnd w:id="129"/>
      <w:bookmarkEnd w:id="130"/>
      <w:bookmarkEnd w:id="131"/>
      <w:bookmarkEnd w:id="132"/>
      <w:bookmarkEnd w:id="133"/>
    </w:p>
    <w:p w:rsidR="00583E75" w:rsidRDefault="00000000">
      <w:pPr>
        <w:pStyle w:val="afffffa"/>
        <w:ind w:firstLine="420"/>
      </w:pPr>
      <w:r>
        <w:rPr>
          <w:rFonts w:hint="eastAsia"/>
        </w:rPr>
        <w:t>经营者向消费者提供到店退货和平台退货两种退货服务方式，消费者可根据需要自行选择一种方式进行退货，也可在与经营者协商确认后选择其他退货服务方式。</w:t>
      </w:r>
    </w:p>
    <w:p w:rsidR="00583E75" w:rsidRDefault="00000000">
      <w:pPr>
        <w:pStyle w:val="affc"/>
        <w:spacing w:before="312" w:after="312"/>
      </w:pPr>
      <w:bookmarkStart w:id="136" w:name="_Toc121303284"/>
      <w:bookmarkStart w:id="137" w:name="_Toc114662707"/>
      <w:bookmarkStart w:id="138" w:name="_Toc116205883"/>
      <w:bookmarkStart w:id="139" w:name="_Toc115338309"/>
      <w:bookmarkStart w:id="140" w:name="_Toc114471821"/>
      <w:bookmarkStart w:id="141" w:name="_Toc124518879"/>
      <w:bookmarkStart w:id="142" w:name="_Toc124761802"/>
      <w:bookmarkStart w:id="143" w:name="_Toc124774405"/>
      <w:r>
        <w:rPr>
          <w:rFonts w:hint="eastAsia"/>
        </w:rPr>
        <w:t>退货条件</w:t>
      </w:r>
      <w:bookmarkEnd w:id="134"/>
      <w:bookmarkEnd w:id="135"/>
      <w:bookmarkEnd w:id="136"/>
      <w:bookmarkEnd w:id="137"/>
      <w:bookmarkEnd w:id="138"/>
      <w:bookmarkEnd w:id="139"/>
      <w:bookmarkEnd w:id="140"/>
      <w:bookmarkEnd w:id="141"/>
      <w:bookmarkEnd w:id="142"/>
      <w:bookmarkEnd w:id="143"/>
    </w:p>
    <w:p w:rsidR="00583E75" w:rsidRDefault="00000000">
      <w:pPr>
        <w:pStyle w:val="affd"/>
        <w:spacing w:before="156" w:after="156"/>
      </w:pPr>
      <w:r>
        <w:rPr>
          <w:rFonts w:hint="eastAsia"/>
        </w:rPr>
        <w:t>商品品类</w:t>
      </w:r>
    </w:p>
    <w:p w:rsidR="00583E75" w:rsidRDefault="00000000">
      <w:pPr>
        <w:pStyle w:val="afffffa"/>
        <w:ind w:firstLine="420"/>
      </w:pPr>
      <w:r>
        <w:rPr>
          <w:rFonts w:hint="eastAsia"/>
        </w:rPr>
        <w:t>退货商品应属于经营者承诺的无理由退货商品品类内，无理由退货商品品类由参与线下实体店无理由退货承诺的经营者根据自身经营条件、经营商品属性自主决定。无理由退货商品品类负面清单具体参见《中华人民共和国消费者权益保护法》第二十五条规定。</w:t>
      </w:r>
    </w:p>
    <w:p w:rsidR="00583E75" w:rsidRDefault="00000000" w:rsidP="005C4EB9">
      <w:pPr>
        <w:pStyle w:val="afff2"/>
      </w:pPr>
      <w:r>
        <w:rPr>
          <w:rFonts w:hint="eastAsia"/>
        </w:rPr>
        <w:t>无理由退货商品品类负面清单是为调节经营者的退货压力，更好地引导消费者进行合理退货而设置的清单。</w:t>
      </w:r>
    </w:p>
    <w:p w:rsidR="00583E75" w:rsidRDefault="00000000">
      <w:pPr>
        <w:pStyle w:val="affd"/>
        <w:spacing w:before="156" w:after="156"/>
      </w:pPr>
      <w:r>
        <w:rPr>
          <w:rFonts w:hint="eastAsia"/>
        </w:rPr>
        <w:lastRenderedPageBreak/>
        <w:t>承诺有效期</w:t>
      </w:r>
    </w:p>
    <w:p w:rsidR="00583E75" w:rsidRDefault="00000000">
      <w:pPr>
        <w:pStyle w:val="afffffffff6"/>
      </w:pPr>
      <w:r>
        <w:rPr>
          <w:rFonts w:hint="eastAsia"/>
        </w:rPr>
        <w:t>退货</w:t>
      </w:r>
      <w:r w:rsidR="00B21716">
        <w:rPr>
          <w:rFonts w:hint="eastAsia"/>
        </w:rPr>
        <w:t>申请</w:t>
      </w:r>
      <w:r>
        <w:rPr>
          <w:rFonts w:hint="eastAsia"/>
        </w:rPr>
        <w:t>应在经营者承诺的无理由退货有效期内</w:t>
      </w:r>
      <w:r w:rsidR="00B21716">
        <w:rPr>
          <w:rFonts w:hint="eastAsia"/>
        </w:rPr>
        <w:t>提出</w:t>
      </w:r>
      <w:r>
        <w:rPr>
          <w:rFonts w:hint="eastAsia"/>
        </w:rPr>
        <w:t>，有效期不少于7日（含7日）。</w:t>
      </w:r>
    </w:p>
    <w:p w:rsidR="00583E75" w:rsidRDefault="00000000">
      <w:pPr>
        <w:pStyle w:val="afffffffff6"/>
      </w:pPr>
      <w:r>
        <w:rPr>
          <w:rFonts w:hint="eastAsia"/>
        </w:rPr>
        <w:t>属配送类商品的，自消费者实际签收商品次日起计算；属</w:t>
      </w:r>
      <w:proofErr w:type="gramStart"/>
      <w:r>
        <w:rPr>
          <w:rFonts w:hint="eastAsia"/>
        </w:rPr>
        <w:t>自提类商品</w:t>
      </w:r>
      <w:proofErr w:type="gramEnd"/>
      <w:r>
        <w:rPr>
          <w:rFonts w:hint="eastAsia"/>
        </w:rPr>
        <w:t>的，自经营者出具发票等购货凭证次日起计算。</w:t>
      </w:r>
    </w:p>
    <w:p w:rsidR="00583E75" w:rsidRDefault="00000000">
      <w:pPr>
        <w:pStyle w:val="afffffffff6"/>
      </w:pPr>
      <w:r>
        <w:rPr>
          <w:rFonts w:hint="eastAsia"/>
        </w:rPr>
        <w:t>经营者、平台退货处理时间不计算在无理由退货有效期限内。</w:t>
      </w:r>
    </w:p>
    <w:p w:rsidR="00583E75" w:rsidRDefault="00000000">
      <w:pPr>
        <w:pStyle w:val="affd"/>
        <w:spacing w:before="156" w:after="156"/>
      </w:pPr>
      <w:r>
        <w:rPr>
          <w:rFonts w:hint="eastAsia"/>
        </w:rPr>
        <w:t>商品完好性</w:t>
      </w:r>
    </w:p>
    <w:p w:rsidR="00583E75" w:rsidRDefault="00000000">
      <w:pPr>
        <w:pStyle w:val="afffffffff6"/>
      </w:pPr>
      <w:r>
        <w:rPr>
          <w:rFonts w:hint="eastAsia"/>
        </w:rPr>
        <w:t>商品能够保持原有品质、功能、外观完整，商品本身、配件、商标标识齐全。消费者基于查验需要打开商品包装，或者为确认商品的品质、功能而进行的合理调试不影响商品的完好。</w:t>
      </w:r>
    </w:p>
    <w:p w:rsidR="00583E75" w:rsidRDefault="00000000">
      <w:pPr>
        <w:pStyle w:val="afffffffff6"/>
      </w:pPr>
      <w:r>
        <w:rPr>
          <w:rFonts w:hint="eastAsia"/>
        </w:rPr>
        <w:t>对超出查验和确认商品品质、功能需要而使用商品，导致商品价值贬损较大，视为商品不完好。具体判定如下：</w:t>
      </w:r>
    </w:p>
    <w:p w:rsidR="00583E75" w:rsidRDefault="00000000">
      <w:pPr>
        <w:pStyle w:val="af5"/>
      </w:pPr>
      <w:r>
        <w:rPr>
          <w:rFonts w:hint="eastAsia"/>
        </w:rPr>
        <w:t>食品（含保健食品）、化妆品、医疗器械、计生用品：必要的一次性密封包装被损坏；</w:t>
      </w:r>
    </w:p>
    <w:p w:rsidR="00583E75" w:rsidRDefault="00000000">
      <w:pPr>
        <w:pStyle w:val="af5"/>
      </w:pPr>
      <w:r>
        <w:rPr>
          <w:rFonts w:hint="eastAsia"/>
        </w:rPr>
        <w:t>电子电器类：进行未经授权的维修、改动，破坏、涂改强制性产品认证标志、指示标贴、机器序列号等，有难以恢复原状的外观类使用痕迹，或者产生激活、授权信息、不合理的个人使用数据留存等数据类使用痕迹；</w:t>
      </w:r>
    </w:p>
    <w:p w:rsidR="00583E75" w:rsidRDefault="00000000">
      <w:pPr>
        <w:pStyle w:val="af5"/>
      </w:pPr>
      <w:r>
        <w:rPr>
          <w:rFonts w:hint="eastAsia"/>
        </w:rPr>
        <w:t>服装、鞋帽、箱包、玩具、家纺、家居类：商标标识被摘、被剪，商品受污、受损；</w:t>
      </w:r>
    </w:p>
    <w:p w:rsidR="00583E75" w:rsidRDefault="00000000">
      <w:pPr>
        <w:pStyle w:val="af5"/>
      </w:pPr>
      <w:r>
        <w:rPr>
          <w:rFonts w:hint="eastAsia"/>
        </w:rPr>
        <w:t>其他影响二次销售的情况。</w:t>
      </w:r>
    </w:p>
    <w:p w:rsidR="00583E75" w:rsidRDefault="00000000">
      <w:pPr>
        <w:pStyle w:val="affd"/>
        <w:spacing w:before="156" w:after="156"/>
      </w:pPr>
      <w:r>
        <w:rPr>
          <w:rFonts w:hint="eastAsia"/>
        </w:rPr>
        <w:t>其他条件</w:t>
      </w:r>
    </w:p>
    <w:p w:rsidR="00583E75" w:rsidRDefault="00000000">
      <w:pPr>
        <w:pStyle w:val="afffffa"/>
        <w:ind w:firstLine="420"/>
      </w:pPr>
      <w:r>
        <w:rPr>
          <w:rFonts w:hint="eastAsia"/>
        </w:rPr>
        <w:t>满足经营者公示承诺的其他退货条件。</w:t>
      </w:r>
    </w:p>
    <w:p w:rsidR="00583E75" w:rsidRDefault="00000000" w:rsidP="005C4EB9">
      <w:pPr>
        <w:pStyle w:val="afff2"/>
      </w:pPr>
      <w:r>
        <w:rPr>
          <w:rFonts w:hint="eastAsia"/>
        </w:rPr>
        <w:t>消费者退货应知事项见附录</w:t>
      </w:r>
      <w:r>
        <w:t>A</w:t>
      </w:r>
      <w:r>
        <w:rPr>
          <w:rFonts w:hint="eastAsia"/>
        </w:rPr>
        <w:t>。</w:t>
      </w:r>
    </w:p>
    <w:p w:rsidR="00583E75" w:rsidRDefault="00000000">
      <w:pPr>
        <w:pStyle w:val="affc"/>
        <w:spacing w:before="312" w:after="312"/>
      </w:pPr>
      <w:bookmarkStart w:id="144" w:name="_Toc116205884"/>
      <w:bookmarkStart w:id="145" w:name="_Toc110344200"/>
      <w:bookmarkStart w:id="146" w:name="_Toc114471822"/>
      <w:bookmarkStart w:id="147" w:name="_Toc115338310"/>
      <w:bookmarkStart w:id="148" w:name="_Toc121303285"/>
      <w:bookmarkStart w:id="149" w:name="_Toc114662708"/>
      <w:bookmarkStart w:id="150" w:name="_Toc110501876"/>
      <w:bookmarkStart w:id="151" w:name="_Toc124518880"/>
      <w:bookmarkStart w:id="152" w:name="_Toc124761803"/>
      <w:bookmarkStart w:id="153" w:name="_Toc124774406"/>
      <w:r>
        <w:rPr>
          <w:rFonts w:hint="eastAsia"/>
        </w:rPr>
        <w:t>退货服务流程</w:t>
      </w:r>
      <w:bookmarkEnd w:id="144"/>
      <w:bookmarkEnd w:id="145"/>
      <w:bookmarkEnd w:id="146"/>
      <w:bookmarkEnd w:id="147"/>
      <w:bookmarkEnd w:id="148"/>
      <w:bookmarkEnd w:id="149"/>
      <w:bookmarkEnd w:id="150"/>
      <w:bookmarkEnd w:id="151"/>
      <w:bookmarkEnd w:id="152"/>
      <w:bookmarkEnd w:id="153"/>
    </w:p>
    <w:p w:rsidR="00583E75" w:rsidRDefault="00000000">
      <w:pPr>
        <w:pStyle w:val="affd"/>
        <w:spacing w:before="156" w:after="156"/>
      </w:pPr>
      <w:r>
        <w:rPr>
          <w:rFonts w:hint="eastAsia"/>
        </w:rPr>
        <w:t>到店退货</w:t>
      </w:r>
    </w:p>
    <w:p w:rsidR="00583E75" w:rsidRDefault="00000000">
      <w:pPr>
        <w:pStyle w:val="affe"/>
        <w:spacing w:before="156" w:after="156"/>
      </w:pPr>
      <w:r>
        <w:rPr>
          <w:rFonts w:hint="eastAsia"/>
        </w:rPr>
        <w:t>服务流程</w:t>
      </w:r>
    </w:p>
    <w:p w:rsidR="00583E75" w:rsidRDefault="00000000">
      <w:pPr>
        <w:pStyle w:val="afffffa"/>
        <w:ind w:firstLine="420"/>
      </w:pPr>
      <w:r>
        <w:rPr>
          <w:rFonts w:hint="eastAsia"/>
        </w:rPr>
        <w:t>到店退货服务流程见图1。</w:t>
      </w:r>
    </w:p>
    <w:p w:rsidR="00583E75" w:rsidRDefault="00000000">
      <w:pPr>
        <w:pStyle w:val="afffffa"/>
        <w:ind w:firstLine="420"/>
        <w:jc w:val="center"/>
      </w:pPr>
      <w:r>
        <w:rPr>
          <w:noProof/>
        </w:rPr>
        <w:drawing>
          <wp:inline distT="0" distB="0" distL="0" distR="0">
            <wp:extent cx="1901629" cy="2574942"/>
            <wp:effectExtent l="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2030623" cy="2749609"/>
                    </a:xfrm>
                    <a:prstGeom prst="rect">
                      <a:avLst/>
                    </a:prstGeom>
                    <a:noFill/>
                    <a:ln>
                      <a:noFill/>
                    </a:ln>
                  </pic:spPr>
                </pic:pic>
              </a:graphicData>
            </a:graphic>
          </wp:inline>
        </w:drawing>
      </w:r>
    </w:p>
    <w:p w:rsidR="00B21716" w:rsidRPr="00B21716" w:rsidRDefault="00000000" w:rsidP="004E065E">
      <w:pPr>
        <w:pStyle w:val="afd"/>
        <w:spacing w:before="156" w:after="156"/>
      </w:pPr>
      <w:r>
        <w:rPr>
          <w:rFonts w:hint="eastAsia"/>
        </w:rPr>
        <w:t>到店退货服务流程</w:t>
      </w:r>
    </w:p>
    <w:p w:rsidR="00583E75" w:rsidRDefault="00000000">
      <w:pPr>
        <w:pStyle w:val="affe"/>
        <w:spacing w:before="156" w:after="156"/>
      </w:pPr>
      <w:r>
        <w:rPr>
          <w:rFonts w:hint="eastAsia"/>
        </w:rPr>
        <w:lastRenderedPageBreak/>
        <w:t>受理退货申请</w:t>
      </w:r>
    </w:p>
    <w:p w:rsidR="00583E75" w:rsidRDefault="00000000">
      <w:pPr>
        <w:pStyle w:val="afffffffff5"/>
      </w:pPr>
      <w:r>
        <w:rPr>
          <w:rFonts w:hint="eastAsia"/>
        </w:rPr>
        <w:t>经营者受理消费者的到店退货申请，就退货、退款事宜展开协商。</w:t>
      </w:r>
    </w:p>
    <w:p w:rsidR="00583E75" w:rsidRDefault="00000000">
      <w:pPr>
        <w:pStyle w:val="afffffffff5"/>
      </w:pPr>
      <w:r>
        <w:rPr>
          <w:rFonts w:hint="eastAsia"/>
        </w:rPr>
        <w:t>经营者应告知消费者退货时将商品本身、配件及赠品一并退回。赠品包括赠送的实物、积分、代金券、优惠券等。赠品不能退回的，经营者可要求消费者按照事先标明的赠品价格支付赠品价款。</w:t>
      </w:r>
    </w:p>
    <w:p w:rsidR="00583E75" w:rsidRDefault="00000000">
      <w:pPr>
        <w:pStyle w:val="afffffffff5"/>
      </w:pPr>
      <w:r>
        <w:rPr>
          <w:rFonts w:hint="eastAsia"/>
        </w:rPr>
        <w:t>经营者应做好受理申请记录，记录内容包括但不限于：</w:t>
      </w:r>
    </w:p>
    <w:p w:rsidR="00583E75" w:rsidRDefault="00000000">
      <w:pPr>
        <w:pStyle w:val="af2"/>
      </w:pPr>
      <w:r>
        <w:rPr>
          <w:rFonts w:hint="eastAsia"/>
        </w:rPr>
        <w:t>商品名称；</w:t>
      </w:r>
    </w:p>
    <w:p w:rsidR="00583E75" w:rsidRDefault="00000000">
      <w:pPr>
        <w:pStyle w:val="af2"/>
      </w:pPr>
      <w:r>
        <w:rPr>
          <w:rFonts w:hint="eastAsia"/>
        </w:rPr>
        <w:t>购买时间；</w:t>
      </w:r>
    </w:p>
    <w:p w:rsidR="00583E75" w:rsidRDefault="00000000">
      <w:pPr>
        <w:pStyle w:val="af2"/>
      </w:pPr>
      <w:r>
        <w:rPr>
          <w:rFonts w:hint="eastAsia"/>
        </w:rPr>
        <w:t>商品及包装情况；</w:t>
      </w:r>
    </w:p>
    <w:p w:rsidR="00583E75" w:rsidRDefault="00000000">
      <w:pPr>
        <w:pStyle w:val="af2"/>
      </w:pPr>
      <w:r>
        <w:rPr>
          <w:rFonts w:hint="eastAsia"/>
        </w:rPr>
        <w:t>票据；</w:t>
      </w:r>
    </w:p>
    <w:p w:rsidR="00583E75" w:rsidRDefault="00000000">
      <w:pPr>
        <w:pStyle w:val="af2"/>
      </w:pPr>
      <w:r>
        <w:rPr>
          <w:rFonts w:hint="eastAsia"/>
        </w:rPr>
        <w:t>赠品。</w:t>
      </w:r>
    </w:p>
    <w:p w:rsidR="00583E75" w:rsidRDefault="00000000">
      <w:pPr>
        <w:pStyle w:val="afffffffff5"/>
      </w:pPr>
      <w:r>
        <w:rPr>
          <w:rFonts w:hint="eastAsia"/>
        </w:rPr>
        <w:t>经营者发现消费者购买商品非出于生活需要，或有违诚实信用原则，或存在恶意情形的，经营者有权拒绝退货。</w:t>
      </w:r>
    </w:p>
    <w:p w:rsidR="00583E75" w:rsidRDefault="00000000">
      <w:pPr>
        <w:pStyle w:val="afffffffff5"/>
      </w:pPr>
      <w:r>
        <w:rPr>
          <w:rFonts w:hint="eastAsia"/>
        </w:rPr>
        <w:t>商品退回所产生的费用由消费者承担。经营者与消费者另有约定的，从其约定。</w:t>
      </w:r>
    </w:p>
    <w:p w:rsidR="00583E75" w:rsidRDefault="00000000">
      <w:pPr>
        <w:pStyle w:val="affe"/>
        <w:spacing w:before="156" w:after="156"/>
      </w:pPr>
      <w:r>
        <w:rPr>
          <w:rFonts w:hint="eastAsia"/>
        </w:rPr>
        <w:t>确认退货条件</w:t>
      </w:r>
    </w:p>
    <w:p w:rsidR="00583E75" w:rsidRDefault="00000000">
      <w:pPr>
        <w:pStyle w:val="afffffffff5"/>
        <w:numPr>
          <w:ilvl w:val="0"/>
          <w:numId w:val="0"/>
        </w:numPr>
        <w:ind w:firstLineChars="200" w:firstLine="420"/>
      </w:pPr>
      <w:r>
        <w:rPr>
          <w:rFonts w:hint="eastAsia"/>
        </w:rPr>
        <w:t>经营者</w:t>
      </w:r>
      <w:proofErr w:type="gramStart"/>
      <w:r>
        <w:rPr>
          <w:rFonts w:hint="eastAsia"/>
        </w:rPr>
        <w:t>应现场</w:t>
      </w:r>
      <w:proofErr w:type="gramEnd"/>
      <w:r>
        <w:rPr>
          <w:rFonts w:hint="eastAsia"/>
        </w:rPr>
        <w:t>确认购物凭证的有效性、退货商品是否符合退货条件，并确认需要退回的商品本身、配件、赠品（如有）、保修卡、说明书、发票（如有）、外包装（如有）完整性。</w:t>
      </w:r>
    </w:p>
    <w:p w:rsidR="00583E75" w:rsidRDefault="00000000">
      <w:pPr>
        <w:pStyle w:val="affe"/>
        <w:spacing w:before="156" w:after="156"/>
      </w:pPr>
      <w:r>
        <w:rPr>
          <w:rFonts w:hint="eastAsia"/>
        </w:rPr>
        <w:t>退货退款</w:t>
      </w:r>
    </w:p>
    <w:p w:rsidR="00583E75" w:rsidRDefault="00000000">
      <w:pPr>
        <w:pStyle w:val="afffffffff5"/>
      </w:pPr>
      <w:r>
        <w:rPr>
          <w:rFonts w:hint="eastAsia"/>
        </w:rPr>
        <w:t>经营者确认符合退货条件的商品，应收回退货商品，退还货款。经营者应当自收到退回商品之日起按照承诺的时间向消费者返还已支付的商品货款。</w:t>
      </w:r>
    </w:p>
    <w:p w:rsidR="00583E75" w:rsidRDefault="00000000">
      <w:pPr>
        <w:pStyle w:val="afffffffff5"/>
      </w:pPr>
      <w:r>
        <w:rPr>
          <w:rFonts w:hint="eastAsia"/>
        </w:rPr>
        <w:t>经营者退款方式比照购买商品的支付方式，按消费者原支付方式返还商品货款。经营者与消费者另有约定的，从其约定。</w:t>
      </w:r>
    </w:p>
    <w:p w:rsidR="00583E75" w:rsidRDefault="00000000">
      <w:pPr>
        <w:pStyle w:val="afffffffff5"/>
      </w:pPr>
      <w:r>
        <w:rPr>
          <w:rFonts w:hint="eastAsia"/>
        </w:rPr>
        <w:t>经营者确认不符合退货条件的商品，不予以退货，并告知消费者不予以退货的理由及处理双方纠纷的其他方式和途径。</w:t>
      </w:r>
    </w:p>
    <w:p w:rsidR="00583E75" w:rsidRDefault="00000000">
      <w:pPr>
        <w:pStyle w:val="affd"/>
        <w:spacing w:before="156" w:after="156"/>
      </w:pPr>
      <w:r>
        <w:rPr>
          <w:rFonts w:hint="eastAsia"/>
        </w:rPr>
        <w:t>平台退货</w:t>
      </w:r>
    </w:p>
    <w:p w:rsidR="00583E75" w:rsidRDefault="00000000">
      <w:pPr>
        <w:pStyle w:val="affe"/>
        <w:spacing w:before="156" w:after="156"/>
      </w:pPr>
      <w:r>
        <w:rPr>
          <w:rFonts w:hint="eastAsia"/>
        </w:rPr>
        <w:t>服务流程</w:t>
      </w:r>
    </w:p>
    <w:p w:rsidR="00583E75" w:rsidRDefault="00000000">
      <w:pPr>
        <w:pStyle w:val="afffffa"/>
        <w:ind w:firstLine="420"/>
      </w:pPr>
      <w:r>
        <w:rPr>
          <w:rFonts w:hint="eastAsia"/>
        </w:rPr>
        <w:t>平台退货服务流程见图2。</w:t>
      </w:r>
    </w:p>
    <w:p w:rsidR="00583E75" w:rsidRDefault="00000000">
      <w:pPr>
        <w:pStyle w:val="afffffa"/>
        <w:ind w:firstLine="420"/>
        <w:jc w:val="center"/>
      </w:pPr>
      <w:r>
        <w:rPr>
          <w:noProof/>
        </w:rPr>
        <w:lastRenderedPageBreak/>
        <w:drawing>
          <wp:inline distT="0" distB="0" distL="0" distR="0">
            <wp:extent cx="3252998" cy="3324637"/>
            <wp:effectExtent l="0" t="0" r="508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283848" cy="3356166"/>
                    </a:xfrm>
                    <a:prstGeom prst="rect">
                      <a:avLst/>
                    </a:prstGeom>
                    <a:noFill/>
                    <a:ln>
                      <a:noFill/>
                    </a:ln>
                  </pic:spPr>
                </pic:pic>
              </a:graphicData>
            </a:graphic>
          </wp:inline>
        </w:drawing>
      </w:r>
    </w:p>
    <w:p w:rsidR="00583E75" w:rsidRDefault="00000000">
      <w:pPr>
        <w:pStyle w:val="afd"/>
        <w:spacing w:before="156" w:after="156"/>
      </w:pPr>
      <w:r>
        <w:rPr>
          <w:rFonts w:hint="eastAsia"/>
        </w:rPr>
        <w:t>平台退货服务流程</w:t>
      </w:r>
    </w:p>
    <w:p w:rsidR="00B21716" w:rsidRDefault="00B21716">
      <w:pPr>
        <w:pStyle w:val="affe"/>
        <w:spacing w:before="156" w:after="156"/>
      </w:pPr>
      <w:r>
        <w:rPr>
          <w:rFonts w:hint="eastAsia"/>
        </w:rPr>
        <w:t>受理退货申请</w:t>
      </w:r>
    </w:p>
    <w:p w:rsidR="00AC2254" w:rsidRDefault="00AC2254" w:rsidP="00203E1B">
      <w:pPr>
        <w:pStyle w:val="afffffffff5"/>
      </w:pPr>
      <w:r>
        <w:rPr>
          <w:rFonts w:hint="eastAsia"/>
        </w:rPr>
        <w:t>经营者受理消费者在平台在线提出的退货申请。</w:t>
      </w:r>
    </w:p>
    <w:p w:rsidR="00AC2254" w:rsidRDefault="00203E1B" w:rsidP="00AC2254">
      <w:pPr>
        <w:pStyle w:val="afffffffff5"/>
      </w:pPr>
      <w:r>
        <w:rPr>
          <w:rFonts w:hint="eastAsia"/>
        </w:rPr>
        <w:t>经营者应</w:t>
      </w:r>
      <w:r w:rsidR="00AC2254">
        <w:rPr>
          <w:rFonts w:hint="eastAsia"/>
        </w:rPr>
        <w:t>提前</w:t>
      </w:r>
      <w:r>
        <w:rPr>
          <w:rFonts w:hint="eastAsia"/>
        </w:rPr>
        <w:t>告知消费者在填写退货申请时，同时上传退货商品照片和有效购物凭证。</w:t>
      </w:r>
    </w:p>
    <w:p w:rsidR="00E95934" w:rsidRDefault="00E95934" w:rsidP="00AC2254">
      <w:pPr>
        <w:pStyle w:val="afffffffff5"/>
      </w:pPr>
      <w:r>
        <w:rPr>
          <w:rFonts w:hint="eastAsia"/>
        </w:rPr>
        <w:t>使用银行卡支付方式购买商品的，</w:t>
      </w:r>
      <w:r w:rsidR="00782824">
        <w:rPr>
          <w:rFonts w:hint="eastAsia"/>
        </w:rPr>
        <w:t>应要求消费者提供个人银行卡号、联系方式；使用移动支付方式购买商品的，应要求消费者提供移动支付账号。</w:t>
      </w:r>
    </w:p>
    <w:p w:rsidR="00583E75" w:rsidRDefault="00000000">
      <w:pPr>
        <w:pStyle w:val="affe"/>
        <w:spacing w:before="156" w:after="156"/>
      </w:pPr>
      <w:r>
        <w:rPr>
          <w:rFonts w:hint="eastAsia"/>
        </w:rPr>
        <w:t>经营者核对</w:t>
      </w:r>
    </w:p>
    <w:p w:rsidR="00583E75" w:rsidRDefault="00000000">
      <w:pPr>
        <w:pStyle w:val="afffffffff5"/>
      </w:pPr>
      <w:r>
        <w:rPr>
          <w:rFonts w:hint="eastAsia"/>
        </w:rPr>
        <w:t>经营者应在收到平台退货申请</w:t>
      </w:r>
      <w:r>
        <w:t>48</w:t>
      </w:r>
      <w:r>
        <w:rPr>
          <w:rFonts w:hint="eastAsia"/>
        </w:rPr>
        <w:t>小时内完成申请信息和交易行为的核对，并将核对结果通过平台向消费者组织反馈。逾期未反馈的，消费者组织将启动审核。核对通过，通知消费者寄送退货商品；核对未通过，将商品交易是否真实存在等不通过的理由通过平台向消费者及消费者组织进行反馈。</w:t>
      </w:r>
    </w:p>
    <w:p w:rsidR="00583E75" w:rsidRDefault="00000000">
      <w:pPr>
        <w:pStyle w:val="afffffffff5"/>
      </w:pPr>
      <w:r>
        <w:rPr>
          <w:rFonts w:hint="eastAsia"/>
        </w:rPr>
        <w:t>消费者寄送退货商品，具体寄送地点由经营者确定。商品退回所产生的费用由消费者承担。经营者与消费者另有约定的，从其约定。</w:t>
      </w:r>
    </w:p>
    <w:p w:rsidR="00583E75" w:rsidRDefault="00000000">
      <w:pPr>
        <w:pStyle w:val="afffffffff5"/>
      </w:pPr>
      <w:r>
        <w:rPr>
          <w:rFonts w:hint="eastAsia"/>
        </w:rPr>
        <w:t>经营者收到退货商品后，对退货商品进行核对。核对通过，经营者应在收到退货商品之日起的</w:t>
      </w:r>
      <w:r w:rsidR="00A369CA">
        <w:t>7</w:t>
      </w:r>
      <w:r>
        <w:rPr>
          <w:rFonts w:hint="eastAsia"/>
        </w:rPr>
        <w:t>日内将退款按消费者购买时的支付方式直接退还消费者。经营者应在退货完成后向平台反馈退货完成信息。</w:t>
      </w:r>
    </w:p>
    <w:p w:rsidR="00752C83" w:rsidRDefault="00000000" w:rsidP="00752C83">
      <w:pPr>
        <w:pStyle w:val="affe"/>
        <w:spacing w:before="156" w:after="156"/>
      </w:pPr>
      <w:r>
        <w:rPr>
          <w:rFonts w:hint="eastAsia"/>
        </w:rPr>
        <w:t>消费者组织审核</w:t>
      </w:r>
    </w:p>
    <w:p w:rsidR="00583E75" w:rsidRDefault="00000000">
      <w:pPr>
        <w:pStyle w:val="afffffffff5"/>
      </w:pPr>
      <w:r>
        <w:rPr>
          <w:rFonts w:hint="eastAsia"/>
        </w:rPr>
        <w:t>消费者组织对退货申请是否符合“先行垫付资金”垫付要求进行审核，审核时应参考消费者、经营者的意见。满足</w:t>
      </w:r>
      <w:r w:rsidR="00E178C5">
        <w:rPr>
          <w:rFonts w:hint="eastAsia"/>
        </w:rPr>
        <w:t>以下</w:t>
      </w:r>
      <w:r w:rsidR="00586D41">
        <w:rPr>
          <w:rFonts w:hint="eastAsia"/>
        </w:rPr>
        <w:t>垫付</w:t>
      </w:r>
      <w:r>
        <w:rPr>
          <w:rFonts w:hint="eastAsia"/>
        </w:rPr>
        <w:t>条件</w:t>
      </w:r>
      <w:r w:rsidR="00E178C5">
        <w:rPr>
          <w:rFonts w:hint="eastAsia"/>
        </w:rPr>
        <w:t>之一的，通过审核</w:t>
      </w:r>
      <w:r>
        <w:rPr>
          <w:rFonts w:hint="eastAsia"/>
        </w:rPr>
        <w:t>：</w:t>
      </w:r>
    </w:p>
    <w:p w:rsidR="00583E75" w:rsidRDefault="00000000">
      <w:pPr>
        <w:pStyle w:val="af5"/>
        <w:numPr>
          <w:ilvl w:val="0"/>
          <w:numId w:val="32"/>
        </w:numPr>
      </w:pPr>
      <w:r>
        <w:rPr>
          <w:rFonts w:hint="eastAsia"/>
        </w:rPr>
        <w:t>经营者在收到平台退货申请后</w:t>
      </w:r>
      <w:r>
        <w:t>48</w:t>
      </w:r>
      <w:r>
        <w:rPr>
          <w:rFonts w:hint="eastAsia"/>
        </w:rPr>
        <w:t>小时内未在平台上进行反馈且经消费者组织审核符合无理由退货条件的；</w:t>
      </w:r>
    </w:p>
    <w:p w:rsidR="00583E75" w:rsidRDefault="00000000">
      <w:pPr>
        <w:pStyle w:val="af5"/>
      </w:pPr>
      <w:r>
        <w:rPr>
          <w:rFonts w:hint="eastAsia"/>
        </w:rPr>
        <w:t>经营者在收到平台退货申请后</w:t>
      </w:r>
      <w:r>
        <w:t>48</w:t>
      </w:r>
      <w:r>
        <w:rPr>
          <w:rFonts w:hint="eastAsia"/>
        </w:rPr>
        <w:t>小时内在平台上反馈同意退货，但未及时进行退款，经消费者组织认定无误，且退货申请符合无理由退货条件的；</w:t>
      </w:r>
    </w:p>
    <w:p w:rsidR="00583E75" w:rsidRDefault="00000000">
      <w:pPr>
        <w:pStyle w:val="af5"/>
      </w:pPr>
      <w:r>
        <w:rPr>
          <w:rFonts w:hint="eastAsia"/>
        </w:rPr>
        <w:lastRenderedPageBreak/>
        <w:t>经营者在收到平台退货申请后在平台上反馈不同意退货，但经消费者组织审核符合无理由退货条件的；</w:t>
      </w:r>
    </w:p>
    <w:p w:rsidR="00583E75" w:rsidRDefault="00000000">
      <w:pPr>
        <w:pStyle w:val="af5"/>
      </w:pPr>
      <w:r>
        <w:rPr>
          <w:rFonts w:hint="eastAsia"/>
        </w:rPr>
        <w:t>消费者组织认为消费者的退货申请符合无理由退货条件的其它情形。</w:t>
      </w:r>
    </w:p>
    <w:p w:rsidR="00583E75" w:rsidRDefault="00000000">
      <w:pPr>
        <w:pStyle w:val="afffffffff5"/>
      </w:pPr>
      <w:r>
        <w:rPr>
          <w:rFonts w:hint="eastAsia"/>
        </w:rPr>
        <w:t>审核通过</w:t>
      </w:r>
      <w:r w:rsidR="00414865">
        <w:rPr>
          <w:rFonts w:hint="eastAsia"/>
        </w:rPr>
        <w:t>的，</w:t>
      </w:r>
      <w:r>
        <w:rPr>
          <w:rFonts w:hint="eastAsia"/>
        </w:rPr>
        <w:t>消费者组织告知消费者将商品寄送至经营者，启动“先行垫付资金”向消费者进行垫付，并告知相关经营者垫付情况。</w:t>
      </w:r>
    </w:p>
    <w:p w:rsidR="00583E75" w:rsidRDefault="00000000">
      <w:pPr>
        <w:pStyle w:val="afffffffff5"/>
      </w:pPr>
      <w:r>
        <w:rPr>
          <w:rFonts w:hint="eastAsia"/>
        </w:rPr>
        <w:t>审核未通过</w:t>
      </w:r>
      <w:r w:rsidR="00414865">
        <w:rPr>
          <w:rFonts w:hint="eastAsia"/>
        </w:rPr>
        <w:t>的</w:t>
      </w:r>
      <w:r>
        <w:rPr>
          <w:rFonts w:hint="eastAsia"/>
        </w:rPr>
        <w:t>，消费者组织驳回退货申请，向平台反馈退货办结信息，</w:t>
      </w:r>
      <w:bookmarkStart w:id="154" w:name="_Hlk108688939"/>
      <w:r>
        <w:rPr>
          <w:rFonts w:hint="eastAsia"/>
        </w:rPr>
        <w:t>告知消费者驳回申请的理由，并告知经营者将商品退回消费者。</w:t>
      </w:r>
    </w:p>
    <w:bookmarkEnd w:id="154"/>
    <w:p w:rsidR="00583E75" w:rsidRDefault="00000000">
      <w:pPr>
        <w:pStyle w:val="affe"/>
        <w:spacing w:before="156" w:after="156"/>
      </w:pPr>
      <w:r>
        <w:rPr>
          <w:rFonts w:hint="eastAsia"/>
        </w:rPr>
        <w:t>先行垫付</w:t>
      </w:r>
    </w:p>
    <w:p w:rsidR="00583E75" w:rsidRDefault="00000000">
      <w:pPr>
        <w:pStyle w:val="afffffffff5"/>
      </w:pPr>
      <w:r>
        <w:rPr>
          <w:rFonts w:hint="eastAsia"/>
        </w:rPr>
        <w:t>经消费者组织审核</w:t>
      </w:r>
      <w:r w:rsidR="00E178C5">
        <w:rPr>
          <w:rFonts w:hint="eastAsia"/>
        </w:rPr>
        <w:t>，</w:t>
      </w:r>
      <w:r>
        <w:rPr>
          <w:rFonts w:hint="eastAsia"/>
        </w:rPr>
        <w:t>符合线下实体店无理由退货条件的，消费者组织应在</w:t>
      </w:r>
      <w:r>
        <w:t>24</w:t>
      </w:r>
      <w:r>
        <w:rPr>
          <w:rFonts w:hint="eastAsia"/>
        </w:rPr>
        <w:t>小时内完成向消费者先行垫付款项。</w:t>
      </w:r>
    </w:p>
    <w:p w:rsidR="00583E75" w:rsidRDefault="00000000">
      <w:pPr>
        <w:pStyle w:val="afffffffff5"/>
      </w:pPr>
      <w:r>
        <w:rPr>
          <w:rFonts w:hint="eastAsia"/>
        </w:rPr>
        <w:t>先行垫付款项后消费者组织应及时告知退货所涉经营者履行返还垫付资金的义务，督促经营者在7日内补足先行垫付的款项，并向平台反馈办结。</w:t>
      </w:r>
    </w:p>
    <w:p w:rsidR="00583E75" w:rsidRDefault="00000000">
      <w:pPr>
        <w:pStyle w:val="afffffffff5"/>
      </w:pPr>
      <w:r>
        <w:rPr>
          <w:rFonts w:hint="eastAsia"/>
        </w:rPr>
        <w:t>消费者组织应对垫付、返还资金做好记录。</w:t>
      </w:r>
    </w:p>
    <w:p w:rsidR="00583E75" w:rsidRDefault="00000000">
      <w:pPr>
        <w:pStyle w:val="affc"/>
        <w:spacing w:before="312" w:after="312"/>
      </w:pPr>
      <w:bookmarkStart w:id="155" w:name="_Toc114471823"/>
      <w:bookmarkStart w:id="156" w:name="_Toc121303286"/>
      <w:bookmarkStart w:id="157" w:name="_Toc116205885"/>
      <w:bookmarkStart w:id="158" w:name="_Toc114662709"/>
      <w:bookmarkStart w:id="159" w:name="_Toc115338311"/>
      <w:bookmarkStart w:id="160" w:name="_Toc124518881"/>
      <w:bookmarkStart w:id="161" w:name="_Toc124761804"/>
      <w:bookmarkStart w:id="162" w:name="_Toc124774407"/>
      <w:bookmarkStart w:id="163" w:name="_Toc110344201"/>
      <w:bookmarkStart w:id="164" w:name="_Toc110501877"/>
      <w:r>
        <w:rPr>
          <w:rFonts w:hint="eastAsia"/>
        </w:rPr>
        <w:t>争议处理</w:t>
      </w:r>
      <w:bookmarkEnd w:id="155"/>
      <w:bookmarkEnd w:id="156"/>
      <w:bookmarkEnd w:id="157"/>
      <w:bookmarkEnd w:id="158"/>
      <w:bookmarkEnd w:id="159"/>
      <w:bookmarkEnd w:id="160"/>
      <w:bookmarkEnd w:id="161"/>
      <w:bookmarkEnd w:id="162"/>
    </w:p>
    <w:p w:rsidR="00414865" w:rsidRDefault="00000000">
      <w:pPr>
        <w:pStyle w:val="afffffa"/>
        <w:ind w:firstLine="420"/>
      </w:pPr>
      <w:r>
        <w:rPr>
          <w:rFonts w:hint="eastAsia"/>
        </w:rPr>
        <w:t>在申请无理由退货过程中，发生消费者权益争议的，</w:t>
      </w:r>
      <w:bookmarkStart w:id="165" w:name="_Toc114662710"/>
      <w:bookmarkStart w:id="166" w:name="_Toc114471824"/>
      <w:bookmarkStart w:id="167" w:name="_Toc116205886"/>
      <w:bookmarkStart w:id="168" w:name="_Toc115338312"/>
      <w:r>
        <w:rPr>
          <w:rFonts w:hint="eastAsia"/>
        </w:rPr>
        <w:t>可以通过下列途径解决：</w:t>
      </w:r>
    </w:p>
    <w:p w:rsidR="00414865" w:rsidRDefault="00000000" w:rsidP="00E178C5">
      <w:pPr>
        <w:pStyle w:val="af2"/>
      </w:pPr>
      <w:r>
        <w:rPr>
          <w:rFonts w:hint="eastAsia"/>
        </w:rPr>
        <w:t>经营者</w:t>
      </w:r>
      <w:r w:rsidR="00414865">
        <w:rPr>
          <w:rFonts w:hint="eastAsia"/>
        </w:rPr>
        <w:t>与消费者</w:t>
      </w:r>
      <w:r>
        <w:rPr>
          <w:rFonts w:hint="eastAsia"/>
        </w:rPr>
        <w:t>协商和解；</w:t>
      </w:r>
    </w:p>
    <w:p w:rsidR="00E178C5" w:rsidRDefault="00000000" w:rsidP="00E178C5">
      <w:pPr>
        <w:pStyle w:val="af2"/>
      </w:pPr>
      <w:r>
        <w:rPr>
          <w:rFonts w:hint="eastAsia"/>
        </w:rPr>
        <w:t>消费者组织或者依法成立的其他调解组织</w:t>
      </w:r>
      <w:r w:rsidR="00414865">
        <w:rPr>
          <w:rFonts w:hint="eastAsia"/>
        </w:rPr>
        <w:t>介入</w:t>
      </w:r>
      <w:r>
        <w:rPr>
          <w:rFonts w:hint="eastAsia"/>
        </w:rPr>
        <w:t>调解；</w:t>
      </w:r>
    </w:p>
    <w:p w:rsidR="00E178C5" w:rsidRDefault="00000000" w:rsidP="00E178C5">
      <w:pPr>
        <w:pStyle w:val="af2"/>
      </w:pPr>
      <w:r>
        <w:rPr>
          <w:rFonts w:hint="eastAsia"/>
        </w:rPr>
        <w:t>向有关行政部门投诉；</w:t>
      </w:r>
    </w:p>
    <w:p w:rsidR="00E178C5" w:rsidRDefault="00000000" w:rsidP="00E178C5">
      <w:pPr>
        <w:pStyle w:val="af2"/>
      </w:pPr>
      <w:r>
        <w:rPr>
          <w:rFonts w:hint="eastAsia"/>
        </w:rPr>
        <w:t>根据达成的仲裁协议提请仲裁机构仲裁；</w:t>
      </w:r>
    </w:p>
    <w:p w:rsidR="00583E75" w:rsidRDefault="00000000" w:rsidP="00E178C5">
      <w:pPr>
        <w:pStyle w:val="af2"/>
      </w:pPr>
      <w:r>
        <w:rPr>
          <w:rFonts w:hint="eastAsia"/>
        </w:rPr>
        <w:t>向人民法院提起诉讼。</w:t>
      </w:r>
    </w:p>
    <w:p w:rsidR="00583E75" w:rsidRDefault="00000000">
      <w:pPr>
        <w:pStyle w:val="affc"/>
        <w:spacing w:before="312" w:after="312"/>
      </w:pPr>
      <w:bookmarkStart w:id="169" w:name="_Toc121303287"/>
      <w:bookmarkStart w:id="170" w:name="_Toc124518882"/>
      <w:bookmarkStart w:id="171" w:name="_Toc124761805"/>
      <w:bookmarkStart w:id="172" w:name="_Toc124774408"/>
      <w:r>
        <w:rPr>
          <w:rFonts w:hint="eastAsia"/>
        </w:rPr>
        <w:t>服务评价与改进</w:t>
      </w:r>
      <w:bookmarkEnd w:id="163"/>
      <w:bookmarkEnd w:id="164"/>
      <w:bookmarkEnd w:id="165"/>
      <w:bookmarkEnd w:id="166"/>
      <w:bookmarkEnd w:id="167"/>
      <w:bookmarkEnd w:id="168"/>
      <w:bookmarkEnd w:id="169"/>
      <w:bookmarkEnd w:id="170"/>
      <w:bookmarkEnd w:id="171"/>
      <w:bookmarkEnd w:id="172"/>
    </w:p>
    <w:p w:rsidR="00583E75" w:rsidRDefault="00000000">
      <w:pPr>
        <w:pStyle w:val="affd"/>
        <w:spacing w:before="156" w:after="156"/>
      </w:pPr>
      <w:r>
        <w:rPr>
          <w:rFonts w:hint="eastAsia"/>
        </w:rPr>
        <w:t>服务评价</w:t>
      </w:r>
    </w:p>
    <w:p w:rsidR="00583E75" w:rsidRDefault="00000000">
      <w:pPr>
        <w:pStyle w:val="afffffffff6"/>
      </w:pPr>
      <w:r>
        <w:rPr>
          <w:rFonts w:hint="eastAsia"/>
        </w:rPr>
        <w:t>经营者及相关部门可以定期开展线下实体店无理由退货工作满意度调查，了解并评价服务质量。</w:t>
      </w:r>
    </w:p>
    <w:p w:rsidR="00583E75" w:rsidRDefault="00000000">
      <w:pPr>
        <w:pStyle w:val="afffffffff6"/>
      </w:pPr>
      <w:r>
        <w:rPr>
          <w:rFonts w:hint="eastAsia"/>
        </w:rPr>
        <w:t>评价内容包括但不限于：</w:t>
      </w:r>
    </w:p>
    <w:p w:rsidR="00583E75" w:rsidRDefault="00000000">
      <w:pPr>
        <w:pStyle w:val="af2"/>
      </w:pPr>
      <w:r>
        <w:rPr>
          <w:rFonts w:hint="eastAsia"/>
        </w:rPr>
        <w:t>退货</w:t>
      </w:r>
      <w:r w:rsidR="00414865">
        <w:rPr>
          <w:rFonts w:hint="eastAsia"/>
        </w:rPr>
        <w:t>效率</w:t>
      </w:r>
      <w:r>
        <w:rPr>
          <w:rFonts w:hint="eastAsia"/>
        </w:rPr>
        <w:t>；</w:t>
      </w:r>
    </w:p>
    <w:p w:rsidR="00583E75" w:rsidRDefault="00000000">
      <w:pPr>
        <w:pStyle w:val="af2"/>
      </w:pPr>
      <w:r>
        <w:rPr>
          <w:rFonts w:hint="eastAsia"/>
        </w:rPr>
        <w:t>便捷程度；</w:t>
      </w:r>
    </w:p>
    <w:p w:rsidR="00583E75" w:rsidRDefault="00000000">
      <w:pPr>
        <w:pStyle w:val="afffffa"/>
        <w:ind w:firstLine="420"/>
      </w:pPr>
      <w:r>
        <w:rPr>
          <w:rFonts w:hint="eastAsia"/>
        </w:rPr>
        <w:t>——服务态度；</w:t>
      </w:r>
    </w:p>
    <w:p w:rsidR="00583E75" w:rsidRDefault="00000000">
      <w:pPr>
        <w:pStyle w:val="afffffa"/>
        <w:ind w:firstLine="420"/>
      </w:pPr>
      <w:r>
        <w:rPr>
          <w:rFonts w:hint="eastAsia"/>
        </w:rPr>
        <w:t>——政策宣传</w:t>
      </w:r>
      <w:r w:rsidR="00414865">
        <w:rPr>
          <w:rFonts w:hint="eastAsia"/>
        </w:rPr>
        <w:t>；</w:t>
      </w:r>
    </w:p>
    <w:p w:rsidR="00414865" w:rsidRDefault="00414865" w:rsidP="00414865">
      <w:pPr>
        <w:pStyle w:val="af2"/>
      </w:pPr>
      <w:r>
        <w:rPr>
          <w:rFonts w:hint="eastAsia"/>
        </w:rPr>
        <w:t>垫付情况；</w:t>
      </w:r>
    </w:p>
    <w:p w:rsidR="00414865" w:rsidRDefault="00414865" w:rsidP="00414865">
      <w:pPr>
        <w:pStyle w:val="af2"/>
      </w:pPr>
      <w:r>
        <w:rPr>
          <w:rFonts w:hint="eastAsia"/>
        </w:rPr>
        <w:t>投诉情况。</w:t>
      </w:r>
    </w:p>
    <w:p w:rsidR="00583E75" w:rsidRDefault="00000000">
      <w:pPr>
        <w:pStyle w:val="affd"/>
        <w:spacing w:before="156" w:after="156"/>
      </w:pPr>
      <w:r>
        <w:rPr>
          <w:rFonts w:hint="eastAsia"/>
        </w:rPr>
        <w:t>服务改进</w:t>
      </w:r>
    </w:p>
    <w:p w:rsidR="00583E75" w:rsidRDefault="00000000">
      <w:pPr>
        <w:pStyle w:val="afffffffff6"/>
      </w:pPr>
      <w:r>
        <w:rPr>
          <w:rFonts w:hint="eastAsia"/>
        </w:rPr>
        <w:t>经营者及相关部门应通过意见箱、平台等途径，积极听取和收集各方面的意见建议。</w:t>
      </w:r>
    </w:p>
    <w:p w:rsidR="00583E75" w:rsidRDefault="00000000">
      <w:pPr>
        <w:pStyle w:val="afffffffff6"/>
      </w:pPr>
      <w:r>
        <w:rPr>
          <w:rFonts w:hint="eastAsia"/>
        </w:rPr>
        <w:t>经营者将服务评价的结果作为服务改进的参考依据，分析服务评价结果和反馈意见，对照服务目标制定服务改进措施并实施。</w:t>
      </w:r>
    </w:p>
    <w:p w:rsidR="00583E75" w:rsidRDefault="00583E75">
      <w:pPr>
        <w:pStyle w:val="afffffa"/>
        <w:ind w:firstLine="420"/>
        <w:sectPr w:rsidR="00583E75">
          <w:pgSz w:w="11906" w:h="16838"/>
          <w:pgMar w:top="1928" w:right="1134" w:bottom="1134" w:left="1134" w:header="1418" w:footer="1134" w:gutter="284"/>
          <w:pgNumType w:start="1"/>
          <w:cols w:space="425"/>
          <w:formProt w:val="0"/>
          <w:docGrid w:type="lines" w:linePitch="312"/>
        </w:sectPr>
      </w:pPr>
      <w:bookmarkStart w:id="173" w:name="BookMark5"/>
      <w:bookmarkStart w:id="174" w:name="BookMark6"/>
      <w:bookmarkEnd w:id="44"/>
    </w:p>
    <w:p w:rsidR="00583E75" w:rsidRDefault="00583E75">
      <w:pPr>
        <w:pStyle w:val="af8"/>
        <w:rPr>
          <w:vanish w:val="0"/>
        </w:rPr>
      </w:pPr>
    </w:p>
    <w:p w:rsidR="00583E75" w:rsidRDefault="00583E75">
      <w:pPr>
        <w:pStyle w:val="afe"/>
        <w:rPr>
          <w:vanish w:val="0"/>
        </w:rPr>
      </w:pPr>
    </w:p>
    <w:p w:rsidR="00583E75" w:rsidRDefault="00000000">
      <w:pPr>
        <w:pStyle w:val="aff3"/>
        <w:spacing w:after="156"/>
      </w:pPr>
      <w:r>
        <w:br/>
      </w:r>
      <w:bookmarkStart w:id="175" w:name="_Toc114471826"/>
      <w:bookmarkStart w:id="176" w:name="_Toc116205887"/>
      <w:bookmarkStart w:id="177" w:name="_Toc114662712"/>
      <w:bookmarkStart w:id="178" w:name="_Toc121303288"/>
      <w:bookmarkStart w:id="179" w:name="_Toc115338314"/>
      <w:bookmarkStart w:id="180" w:name="_Toc124518883"/>
      <w:bookmarkStart w:id="181" w:name="_Toc124761806"/>
      <w:bookmarkStart w:id="182" w:name="_Toc124774409"/>
      <w:r>
        <w:rPr>
          <w:rFonts w:hint="eastAsia"/>
        </w:rPr>
        <w:t>（资料性）</w:t>
      </w:r>
      <w:r>
        <w:br/>
      </w:r>
      <w:r>
        <w:rPr>
          <w:rFonts w:hint="eastAsia"/>
        </w:rPr>
        <w:t>消费者退货应知事项</w:t>
      </w:r>
      <w:bookmarkEnd w:id="175"/>
      <w:bookmarkEnd w:id="176"/>
      <w:bookmarkEnd w:id="177"/>
      <w:bookmarkEnd w:id="178"/>
      <w:bookmarkEnd w:id="179"/>
      <w:bookmarkEnd w:id="180"/>
      <w:bookmarkEnd w:id="181"/>
      <w:bookmarkEnd w:id="182"/>
    </w:p>
    <w:p w:rsidR="00583E75" w:rsidRDefault="00000000">
      <w:pPr>
        <w:pStyle w:val="affffffffffd"/>
      </w:pPr>
      <w:r>
        <w:rPr>
          <w:rFonts w:hint="eastAsia"/>
        </w:rPr>
        <w:t>消费者使用购物储值卡购买商品的，应到</w:t>
      </w:r>
      <w:proofErr w:type="gramStart"/>
      <w:r>
        <w:rPr>
          <w:rFonts w:hint="eastAsia"/>
        </w:rPr>
        <w:t>店申请</w:t>
      </w:r>
      <w:proofErr w:type="gramEnd"/>
      <w:r>
        <w:rPr>
          <w:rFonts w:hint="eastAsia"/>
        </w:rPr>
        <w:t>退货。</w:t>
      </w:r>
    </w:p>
    <w:p w:rsidR="00583E75" w:rsidRDefault="00000000">
      <w:pPr>
        <w:pStyle w:val="affffffffffd"/>
      </w:pPr>
      <w:r>
        <w:rPr>
          <w:rFonts w:hint="eastAsia"/>
        </w:rPr>
        <w:t>消费者进行线下实体店无理由退货时，属于经营者未承诺或线下实体店无理由退货商品品类负面清单中的商品，消费者不可进行线下实体店无理由退货。</w:t>
      </w:r>
    </w:p>
    <w:p w:rsidR="00583E75" w:rsidRDefault="00000000">
      <w:pPr>
        <w:pStyle w:val="affffffffffd"/>
      </w:pPr>
      <w:r>
        <w:rPr>
          <w:rFonts w:hint="eastAsia"/>
        </w:rPr>
        <w:t>消费者进行线下实体店无理由退货时，应将商品本身、配件及赠品一并退回，在退回商品时不能将赠品、配件一并退回的，经营者与消费者协商后在退款中进行扣除。</w:t>
      </w:r>
    </w:p>
    <w:p w:rsidR="00583E75" w:rsidRDefault="00000000">
      <w:pPr>
        <w:pStyle w:val="affffffffffd"/>
      </w:pPr>
      <w:r>
        <w:rPr>
          <w:rFonts w:hint="eastAsia"/>
        </w:rPr>
        <w:t>消费者可通过平台查询平台内经营者所承诺的线下实体店无理由退货商品品类、退货期限、退货处理进度等退货相关信息。</w:t>
      </w:r>
    </w:p>
    <w:p w:rsidR="00583E75" w:rsidRDefault="00000000">
      <w:pPr>
        <w:pStyle w:val="affffffffffd"/>
      </w:pPr>
      <w:r>
        <w:rPr>
          <w:rFonts w:hint="eastAsia"/>
        </w:rPr>
        <w:t>经营者发现消费者购买商品非出于生活需要，或有违诚实信用原则，或存在恶意情形的，经营者有权拒绝退货。</w:t>
      </w:r>
    </w:p>
    <w:p w:rsidR="00583E75" w:rsidRDefault="00583E75">
      <w:pPr>
        <w:pStyle w:val="afffffa"/>
        <w:ind w:firstLine="420"/>
      </w:pPr>
    </w:p>
    <w:bookmarkEnd w:id="173"/>
    <w:p w:rsidR="00583E75" w:rsidRDefault="00583E75">
      <w:pPr>
        <w:pStyle w:val="afffffa"/>
        <w:ind w:firstLine="420"/>
        <w:sectPr w:rsidR="00583E75" w:rsidSect="0027672F">
          <w:pgSz w:w="11906" w:h="16838"/>
          <w:pgMar w:top="1928" w:right="1134" w:bottom="1134" w:left="1134" w:header="1418" w:footer="1134" w:gutter="284"/>
          <w:pgNumType w:start="1"/>
          <w:cols w:space="425"/>
          <w:formProt w:val="0"/>
          <w:docGrid w:type="lines" w:linePitch="312"/>
        </w:sectPr>
      </w:pPr>
    </w:p>
    <w:p w:rsidR="00583E75" w:rsidRDefault="00000000">
      <w:pPr>
        <w:pStyle w:val="affffff1"/>
        <w:spacing w:after="156"/>
      </w:pPr>
      <w:bookmarkStart w:id="183" w:name="_Toc114471827"/>
      <w:bookmarkStart w:id="184" w:name="_Toc110501881"/>
      <w:bookmarkStart w:id="185" w:name="_Toc121303289"/>
      <w:bookmarkStart w:id="186" w:name="_Toc114662713"/>
      <w:bookmarkStart w:id="187" w:name="_Toc115338315"/>
      <w:bookmarkStart w:id="188" w:name="_Toc116205888"/>
      <w:bookmarkStart w:id="189" w:name="_Toc110344205"/>
      <w:bookmarkStart w:id="190" w:name="_Toc124518885"/>
      <w:bookmarkStart w:id="191" w:name="_Toc124761808"/>
      <w:bookmarkStart w:id="192" w:name="_Toc124774410"/>
      <w:r>
        <w:rPr>
          <w:rFonts w:hint="eastAsia"/>
          <w:spacing w:val="105"/>
        </w:rPr>
        <w:lastRenderedPageBreak/>
        <w:t>参考文</w:t>
      </w:r>
      <w:r>
        <w:rPr>
          <w:rFonts w:hint="eastAsia"/>
        </w:rPr>
        <w:t>献</w:t>
      </w:r>
      <w:bookmarkEnd w:id="183"/>
      <w:bookmarkEnd w:id="184"/>
      <w:bookmarkEnd w:id="185"/>
      <w:bookmarkEnd w:id="186"/>
      <w:bookmarkEnd w:id="187"/>
      <w:bookmarkEnd w:id="188"/>
      <w:bookmarkEnd w:id="189"/>
      <w:bookmarkEnd w:id="190"/>
      <w:bookmarkEnd w:id="191"/>
      <w:bookmarkEnd w:id="192"/>
    </w:p>
    <w:p w:rsidR="00583E75" w:rsidRDefault="00000000">
      <w:pPr>
        <w:pStyle w:val="afffffa"/>
        <w:ind w:firstLine="420"/>
      </w:pPr>
      <w:r>
        <w:rPr>
          <w:rFonts w:hint="eastAsia"/>
        </w:rPr>
        <w:t>[1]  中华人民共和国消费者权益保护法</w:t>
      </w:r>
    </w:p>
    <w:p w:rsidR="00583E75" w:rsidRDefault="00000000">
      <w:pPr>
        <w:pStyle w:val="afffffa"/>
        <w:ind w:firstLine="420"/>
      </w:pPr>
      <w:r>
        <w:rPr>
          <w:rFonts w:hint="eastAsia"/>
        </w:rPr>
        <w:t>[</w:t>
      </w:r>
      <w:r w:rsidR="00291CD2">
        <w:t>2</w:t>
      </w:r>
      <w:r>
        <w:t xml:space="preserve">]  </w:t>
      </w:r>
      <w:r>
        <w:rPr>
          <w:rFonts w:hint="eastAsia"/>
        </w:rPr>
        <w:t>江苏省线下实体店无理由退货规定 苏市监规〔202</w:t>
      </w:r>
      <w:r>
        <w:t>2</w:t>
      </w:r>
      <w:r>
        <w:rPr>
          <w:rFonts w:hint="eastAsia"/>
        </w:rPr>
        <w:t>〕3号</w:t>
      </w:r>
    </w:p>
    <w:p w:rsidR="00583E75" w:rsidRDefault="00583E75">
      <w:pPr>
        <w:pStyle w:val="afffffa"/>
        <w:ind w:firstLine="420"/>
      </w:pPr>
    </w:p>
    <w:p w:rsidR="00583E75" w:rsidRPr="00291CD2" w:rsidRDefault="00583E75">
      <w:pPr>
        <w:pStyle w:val="afffffa"/>
        <w:ind w:firstLine="420"/>
      </w:pPr>
    </w:p>
    <w:p w:rsidR="00583E75" w:rsidRDefault="00583E75">
      <w:pPr>
        <w:pStyle w:val="afffffa"/>
        <w:ind w:firstLine="420"/>
      </w:pPr>
    </w:p>
    <w:p w:rsidR="00583E75" w:rsidRDefault="00000000">
      <w:pPr>
        <w:pStyle w:val="afffffa"/>
        <w:ind w:firstLineChars="0" w:firstLine="0"/>
        <w:jc w:val="center"/>
      </w:pPr>
      <w:bookmarkStart w:id="193" w:name="BookMark8"/>
      <w:bookmarkEnd w:id="174"/>
      <w:r>
        <w:rPr>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93"/>
    </w:p>
    <w:sectPr w:rsidR="00583E75">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A4419" w:rsidRDefault="00FA4419">
      <w:pPr>
        <w:spacing w:line="240" w:lineRule="auto"/>
      </w:pPr>
      <w:r>
        <w:separator/>
      </w:r>
    </w:p>
  </w:endnote>
  <w:endnote w:type="continuationSeparator" w:id="0">
    <w:p w:rsidR="00FA4419" w:rsidRDefault="00FA4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0000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583E75">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583E75">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000000">
    <w:pPr>
      <w:pStyle w:val="afffff7"/>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A4419" w:rsidRDefault="00FA4419">
      <w:pPr>
        <w:spacing w:line="240" w:lineRule="auto"/>
      </w:pPr>
      <w:r>
        <w:separator/>
      </w:r>
    </w:p>
  </w:footnote>
  <w:footnote w:type="continuationSeparator" w:id="0">
    <w:p w:rsidR="00FA4419" w:rsidRDefault="00FA44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583E75">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00000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583E75">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000000">
    <w:pPr>
      <w:pStyle w:val="affff2"/>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3E75" w:rsidRDefault="00000000">
    <w:pPr>
      <w:pStyle w:val="affffff"/>
    </w:pPr>
    <w:r>
      <w:fldChar w:fldCharType="begin"/>
    </w:r>
    <w:r>
      <w:instrText xml:space="preserve"> STYLEREF  标准文件_文件编号  \* MERGEFORMAT </w:instrText>
    </w:r>
    <w:r>
      <w:fldChar w:fldCharType="separate"/>
    </w:r>
    <w:r w:rsidR="00D07239">
      <w:rPr>
        <w:noProof/>
      </w:rPr>
      <w:t>DB 32/T XXXX</w:t>
    </w:r>
    <w:r w:rsidR="00D07239">
      <w:rPr>
        <w:noProof/>
      </w:rPr>
      <w:t>—</w:t>
    </w:r>
    <w:r w:rsidR="00D0723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993"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4D148308"/>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943296350">
    <w:abstractNumId w:val="0"/>
  </w:num>
  <w:num w:numId="2" w16cid:durableId="300304548">
    <w:abstractNumId w:val="27"/>
  </w:num>
  <w:num w:numId="3" w16cid:durableId="1410888528">
    <w:abstractNumId w:val="5"/>
  </w:num>
  <w:num w:numId="4" w16cid:durableId="1399477734">
    <w:abstractNumId w:val="23"/>
  </w:num>
  <w:num w:numId="5" w16cid:durableId="248852245">
    <w:abstractNumId w:val="18"/>
  </w:num>
  <w:num w:numId="6" w16cid:durableId="1629892628">
    <w:abstractNumId w:val="13"/>
  </w:num>
  <w:num w:numId="7" w16cid:durableId="792595780">
    <w:abstractNumId w:val="8"/>
  </w:num>
  <w:num w:numId="8" w16cid:durableId="826092575">
    <w:abstractNumId w:val="3"/>
  </w:num>
  <w:num w:numId="9" w16cid:durableId="856894656">
    <w:abstractNumId w:val="9"/>
  </w:num>
  <w:num w:numId="10" w16cid:durableId="1647392039">
    <w:abstractNumId w:val="16"/>
  </w:num>
  <w:num w:numId="11" w16cid:durableId="1626539665">
    <w:abstractNumId w:val="25"/>
  </w:num>
  <w:num w:numId="12" w16cid:durableId="1398747136">
    <w:abstractNumId w:val="11"/>
  </w:num>
  <w:num w:numId="13" w16cid:durableId="508259084">
    <w:abstractNumId w:val="12"/>
  </w:num>
  <w:num w:numId="14" w16cid:durableId="1020202349">
    <w:abstractNumId w:val="7"/>
  </w:num>
  <w:num w:numId="15" w16cid:durableId="470710856">
    <w:abstractNumId w:val="19"/>
  </w:num>
  <w:num w:numId="16" w16cid:durableId="1283609855">
    <w:abstractNumId w:val="21"/>
  </w:num>
  <w:num w:numId="17" w16cid:durableId="1131939218">
    <w:abstractNumId w:val="17"/>
  </w:num>
  <w:num w:numId="18" w16cid:durableId="1502354061">
    <w:abstractNumId w:val="29"/>
  </w:num>
  <w:num w:numId="19" w16cid:durableId="1515728767">
    <w:abstractNumId w:val="15"/>
  </w:num>
  <w:num w:numId="20" w16cid:durableId="1190028376">
    <w:abstractNumId w:val="1"/>
  </w:num>
  <w:num w:numId="21" w16cid:durableId="1168515708">
    <w:abstractNumId w:val="10"/>
  </w:num>
  <w:num w:numId="22" w16cid:durableId="1692293797">
    <w:abstractNumId w:val="30"/>
  </w:num>
  <w:num w:numId="23" w16cid:durableId="1865746965">
    <w:abstractNumId w:val="20"/>
  </w:num>
  <w:num w:numId="24" w16cid:durableId="1757902291">
    <w:abstractNumId w:val="6"/>
  </w:num>
  <w:num w:numId="25" w16cid:durableId="1883012098">
    <w:abstractNumId w:val="26"/>
  </w:num>
  <w:num w:numId="26" w16cid:durableId="139151783">
    <w:abstractNumId w:val="28"/>
  </w:num>
  <w:num w:numId="27" w16cid:durableId="1854108052">
    <w:abstractNumId w:val="2"/>
  </w:num>
  <w:num w:numId="28" w16cid:durableId="76756289">
    <w:abstractNumId w:val="4"/>
  </w:num>
  <w:num w:numId="29" w16cid:durableId="1150365903">
    <w:abstractNumId w:val="14"/>
  </w:num>
  <w:num w:numId="30" w16cid:durableId="1615020477">
    <w:abstractNumId w:val="24"/>
  </w:num>
  <w:num w:numId="31" w16cid:durableId="250706116">
    <w:abstractNumId w:val="22"/>
  </w:num>
  <w:num w:numId="32" w16cid:durableId="16399212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555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95sHg0pFXl0fybukHx1bSnm1K12K1a3/peJxDz0Y/zmgE7YfNj66wsfTueebABXv7EIyESTw3kV3qY7OoQyLfQ==" w:salt="rrUGhK3TN9SN+V9eDficU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M1MWU1NWUxZDBiMmE1NTg4YTI3YjFkOGU0ODNhYjgifQ=="/>
  </w:docVars>
  <w:rsids>
    <w:rsidRoot w:val="00C2009D"/>
    <w:rsid w:val="0000040A"/>
    <w:rsid w:val="00000A94"/>
    <w:rsid w:val="00001972"/>
    <w:rsid w:val="00001D9A"/>
    <w:rsid w:val="00007B3A"/>
    <w:rsid w:val="000107E0"/>
    <w:rsid w:val="00010933"/>
    <w:rsid w:val="00010AEA"/>
    <w:rsid w:val="00011FDE"/>
    <w:rsid w:val="00012FFD"/>
    <w:rsid w:val="00014162"/>
    <w:rsid w:val="00014340"/>
    <w:rsid w:val="00016A9C"/>
    <w:rsid w:val="00022184"/>
    <w:rsid w:val="00022762"/>
    <w:rsid w:val="000238E0"/>
    <w:rsid w:val="000249DB"/>
    <w:rsid w:val="0002595E"/>
    <w:rsid w:val="00027DE9"/>
    <w:rsid w:val="000303C3"/>
    <w:rsid w:val="000331D3"/>
    <w:rsid w:val="000346A5"/>
    <w:rsid w:val="000359C3"/>
    <w:rsid w:val="00035A7D"/>
    <w:rsid w:val="000365ED"/>
    <w:rsid w:val="00040E97"/>
    <w:rsid w:val="0004249A"/>
    <w:rsid w:val="00043282"/>
    <w:rsid w:val="00044286"/>
    <w:rsid w:val="0004453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964"/>
    <w:rsid w:val="000652BB"/>
    <w:rsid w:val="00067F1E"/>
    <w:rsid w:val="00071CC0"/>
    <w:rsid w:val="00073C8C"/>
    <w:rsid w:val="00073D64"/>
    <w:rsid w:val="00077B64"/>
    <w:rsid w:val="00080A1C"/>
    <w:rsid w:val="00082317"/>
    <w:rsid w:val="00082875"/>
    <w:rsid w:val="00083D2C"/>
    <w:rsid w:val="00085D0D"/>
    <w:rsid w:val="00086AA1"/>
    <w:rsid w:val="00087A77"/>
    <w:rsid w:val="00090CA6"/>
    <w:rsid w:val="00092B8A"/>
    <w:rsid w:val="00092FB0"/>
    <w:rsid w:val="000934C5"/>
    <w:rsid w:val="00093D25"/>
    <w:rsid w:val="00093DAB"/>
    <w:rsid w:val="00094285"/>
    <w:rsid w:val="00094D73"/>
    <w:rsid w:val="00096D63"/>
    <w:rsid w:val="000A0B60"/>
    <w:rsid w:val="000A0EB8"/>
    <w:rsid w:val="000A13B5"/>
    <w:rsid w:val="000A19FC"/>
    <w:rsid w:val="000A296B"/>
    <w:rsid w:val="000A7311"/>
    <w:rsid w:val="000B060F"/>
    <w:rsid w:val="000B1592"/>
    <w:rsid w:val="000B1FF2"/>
    <w:rsid w:val="000B3167"/>
    <w:rsid w:val="000B32C6"/>
    <w:rsid w:val="000B3CDA"/>
    <w:rsid w:val="000B6A0B"/>
    <w:rsid w:val="000C04A4"/>
    <w:rsid w:val="000C0F6C"/>
    <w:rsid w:val="000C11DB"/>
    <w:rsid w:val="000C1492"/>
    <w:rsid w:val="000C26EF"/>
    <w:rsid w:val="000C2FBD"/>
    <w:rsid w:val="000C4B41"/>
    <w:rsid w:val="000C4D6F"/>
    <w:rsid w:val="000C57D6"/>
    <w:rsid w:val="000C6362"/>
    <w:rsid w:val="000C7666"/>
    <w:rsid w:val="000D0A9C"/>
    <w:rsid w:val="000D1386"/>
    <w:rsid w:val="000D1795"/>
    <w:rsid w:val="000D329A"/>
    <w:rsid w:val="000D4B9C"/>
    <w:rsid w:val="000D4EB6"/>
    <w:rsid w:val="000D753B"/>
    <w:rsid w:val="000E430B"/>
    <w:rsid w:val="000E4C9E"/>
    <w:rsid w:val="000E6FD7"/>
    <w:rsid w:val="000E7CBA"/>
    <w:rsid w:val="000F06E1"/>
    <w:rsid w:val="000F0E3C"/>
    <w:rsid w:val="000F19D5"/>
    <w:rsid w:val="000F1CFD"/>
    <w:rsid w:val="000F4AEA"/>
    <w:rsid w:val="000F633F"/>
    <w:rsid w:val="000F67E9"/>
    <w:rsid w:val="0010066E"/>
    <w:rsid w:val="00103F8E"/>
    <w:rsid w:val="00104926"/>
    <w:rsid w:val="00113B1E"/>
    <w:rsid w:val="00116E45"/>
    <w:rsid w:val="0011711C"/>
    <w:rsid w:val="0012059C"/>
    <w:rsid w:val="00124E4F"/>
    <w:rsid w:val="001260B7"/>
    <w:rsid w:val="001265CB"/>
    <w:rsid w:val="001321C6"/>
    <w:rsid w:val="001325C4"/>
    <w:rsid w:val="00133010"/>
    <w:rsid w:val="001338EE"/>
    <w:rsid w:val="00133AAE"/>
    <w:rsid w:val="00134B01"/>
    <w:rsid w:val="00134FCE"/>
    <w:rsid w:val="00135323"/>
    <w:rsid w:val="001356C4"/>
    <w:rsid w:val="001361E7"/>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0F59"/>
    <w:rsid w:val="0017147D"/>
    <w:rsid w:val="0017340B"/>
    <w:rsid w:val="00173FB1"/>
    <w:rsid w:val="00176DFD"/>
    <w:rsid w:val="001852C9"/>
    <w:rsid w:val="00190087"/>
    <w:rsid w:val="001913C4"/>
    <w:rsid w:val="0019348F"/>
    <w:rsid w:val="00193A07"/>
    <w:rsid w:val="00194255"/>
    <w:rsid w:val="00194C95"/>
    <w:rsid w:val="00195C34"/>
    <w:rsid w:val="00196EF5"/>
    <w:rsid w:val="001A1A53"/>
    <w:rsid w:val="001A234A"/>
    <w:rsid w:val="001A4CF3"/>
    <w:rsid w:val="001B06E8"/>
    <w:rsid w:val="001B46A6"/>
    <w:rsid w:val="001B6ED7"/>
    <w:rsid w:val="001B71D0"/>
    <w:rsid w:val="001B71EE"/>
    <w:rsid w:val="001C04A8"/>
    <w:rsid w:val="001C23AC"/>
    <w:rsid w:val="001C2C03"/>
    <w:rsid w:val="001C42F7"/>
    <w:rsid w:val="001C49E5"/>
    <w:rsid w:val="001C58DB"/>
    <w:rsid w:val="001C680C"/>
    <w:rsid w:val="001C7FEA"/>
    <w:rsid w:val="001D0499"/>
    <w:rsid w:val="001D0BBE"/>
    <w:rsid w:val="001D0ED4"/>
    <w:rsid w:val="001D212F"/>
    <w:rsid w:val="001D29D7"/>
    <w:rsid w:val="001D2DE7"/>
    <w:rsid w:val="001D411C"/>
    <w:rsid w:val="001E1B6A"/>
    <w:rsid w:val="001E1F19"/>
    <w:rsid w:val="001E2484"/>
    <w:rsid w:val="001E2B03"/>
    <w:rsid w:val="001E392A"/>
    <w:rsid w:val="001E3CC4"/>
    <w:rsid w:val="001E4882"/>
    <w:rsid w:val="001E5B9E"/>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3E4"/>
    <w:rsid w:val="0020354D"/>
    <w:rsid w:val="00203E1B"/>
    <w:rsid w:val="00204093"/>
    <w:rsid w:val="002040E6"/>
    <w:rsid w:val="0020527B"/>
    <w:rsid w:val="00205F2C"/>
    <w:rsid w:val="0020638E"/>
    <w:rsid w:val="00210B15"/>
    <w:rsid w:val="002142EA"/>
    <w:rsid w:val="002154B5"/>
    <w:rsid w:val="00215A57"/>
    <w:rsid w:val="00220411"/>
    <w:rsid w:val="002204BB"/>
    <w:rsid w:val="00221B79"/>
    <w:rsid w:val="00221C6B"/>
    <w:rsid w:val="002253A1"/>
    <w:rsid w:val="002257C7"/>
    <w:rsid w:val="00225CF8"/>
    <w:rsid w:val="00226994"/>
    <w:rsid w:val="00226A63"/>
    <w:rsid w:val="0022794E"/>
    <w:rsid w:val="00233D64"/>
    <w:rsid w:val="0023482A"/>
    <w:rsid w:val="002359CB"/>
    <w:rsid w:val="0024188F"/>
    <w:rsid w:val="00242D69"/>
    <w:rsid w:val="00243540"/>
    <w:rsid w:val="0024497B"/>
    <w:rsid w:val="0024515B"/>
    <w:rsid w:val="00246021"/>
    <w:rsid w:val="0024666E"/>
    <w:rsid w:val="00247F52"/>
    <w:rsid w:val="00250B25"/>
    <w:rsid w:val="00250BBE"/>
    <w:rsid w:val="002515C2"/>
    <w:rsid w:val="0025194F"/>
    <w:rsid w:val="0026145A"/>
    <w:rsid w:val="0026148A"/>
    <w:rsid w:val="00262696"/>
    <w:rsid w:val="00263D25"/>
    <w:rsid w:val="002643C3"/>
    <w:rsid w:val="00264A0C"/>
    <w:rsid w:val="00266EEB"/>
    <w:rsid w:val="0026728C"/>
    <w:rsid w:val="002672B6"/>
    <w:rsid w:val="00267EF4"/>
    <w:rsid w:val="00270CB8"/>
    <w:rsid w:val="00272B08"/>
    <w:rsid w:val="0027623D"/>
    <w:rsid w:val="0027672F"/>
    <w:rsid w:val="002771AC"/>
    <w:rsid w:val="002776DE"/>
    <w:rsid w:val="00281BB8"/>
    <w:rsid w:val="00281E9E"/>
    <w:rsid w:val="00282405"/>
    <w:rsid w:val="00285170"/>
    <w:rsid w:val="00285361"/>
    <w:rsid w:val="00285628"/>
    <w:rsid w:val="00291CD2"/>
    <w:rsid w:val="00292D60"/>
    <w:rsid w:val="002938F9"/>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78"/>
    <w:rsid w:val="002D06C1"/>
    <w:rsid w:val="002D0A2A"/>
    <w:rsid w:val="002D42B5"/>
    <w:rsid w:val="002D4F1A"/>
    <w:rsid w:val="002D6EC6"/>
    <w:rsid w:val="002D79AC"/>
    <w:rsid w:val="002E039D"/>
    <w:rsid w:val="002E2223"/>
    <w:rsid w:val="002E4D5A"/>
    <w:rsid w:val="002E6326"/>
    <w:rsid w:val="002F20DF"/>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F9D"/>
    <w:rsid w:val="003331E4"/>
    <w:rsid w:val="00336C64"/>
    <w:rsid w:val="00337162"/>
    <w:rsid w:val="0034194F"/>
    <w:rsid w:val="00344605"/>
    <w:rsid w:val="003474AA"/>
    <w:rsid w:val="00350D1D"/>
    <w:rsid w:val="00352C83"/>
    <w:rsid w:val="003568AE"/>
    <w:rsid w:val="0035752A"/>
    <w:rsid w:val="003615D2"/>
    <w:rsid w:val="00363BF6"/>
    <w:rsid w:val="0036429C"/>
    <w:rsid w:val="00364A53"/>
    <w:rsid w:val="003654CB"/>
    <w:rsid w:val="00365AA9"/>
    <w:rsid w:val="00365F86"/>
    <w:rsid w:val="00365F87"/>
    <w:rsid w:val="00366E89"/>
    <w:rsid w:val="003705F4"/>
    <w:rsid w:val="0037074F"/>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6501"/>
    <w:rsid w:val="003974EB"/>
    <w:rsid w:val="00397CC5"/>
    <w:rsid w:val="003A1582"/>
    <w:rsid w:val="003A4077"/>
    <w:rsid w:val="003A60B9"/>
    <w:rsid w:val="003A6170"/>
    <w:rsid w:val="003B08EF"/>
    <w:rsid w:val="003B09AD"/>
    <w:rsid w:val="003B1F18"/>
    <w:rsid w:val="003B41D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53A"/>
    <w:rsid w:val="003F3F08"/>
    <w:rsid w:val="003F49F1"/>
    <w:rsid w:val="003F619F"/>
    <w:rsid w:val="003F6272"/>
    <w:rsid w:val="00400E72"/>
    <w:rsid w:val="00401400"/>
    <w:rsid w:val="00404869"/>
    <w:rsid w:val="00405884"/>
    <w:rsid w:val="00407D39"/>
    <w:rsid w:val="0041477A"/>
    <w:rsid w:val="00414865"/>
    <w:rsid w:val="004167A3"/>
    <w:rsid w:val="00432A59"/>
    <w:rsid w:val="00432DAA"/>
    <w:rsid w:val="00434305"/>
    <w:rsid w:val="00435DF7"/>
    <w:rsid w:val="0044083F"/>
    <w:rsid w:val="00441AE7"/>
    <w:rsid w:val="00442EDE"/>
    <w:rsid w:val="00445574"/>
    <w:rsid w:val="004467FB"/>
    <w:rsid w:val="00452D6B"/>
    <w:rsid w:val="00454484"/>
    <w:rsid w:val="0045517B"/>
    <w:rsid w:val="00455CE2"/>
    <w:rsid w:val="00457934"/>
    <w:rsid w:val="00463B77"/>
    <w:rsid w:val="00463C7B"/>
    <w:rsid w:val="004644A6"/>
    <w:rsid w:val="00464563"/>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67A3"/>
    <w:rsid w:val="004B79A8"/>
    <w:rsid w:val="004C0370"/>
    <w:rsid w:val="004C1FBC"/>
    <w:rsid w:val="004C3F1D"/>
    <w:rsid w:val="004C458D"/>
    <w:rsid w:val="004C5FA6"/>
    <w:rsid w:val="004C7556"/>
    <w:rsid w:val="004C7E8B"/>
    <w:rsid w:val="004C7E9D"/>
    <w:rsid w:val="004C7F67"/>
    <w:rsid w:val="004D076D"/>
    <w:rsid w:val="004D0EF1"/>
    <w:rsid w:val="004D2253"/>
    <w:rsid w:val="004D2814"/>
    <w:rsid w:val="004D4406"/>
    <w:rsid w:val="004D46EB"/>
    <w:rsid w:val="004D7C42"/>
    <w:rsid w:val="004E0465"/>
    <w:rsid w:val="004E065E"/>
    <w:rsid w:val="004E127B"/>
    <w:rsid w:val="004E1C0A"/>
    <w:rsid w:val="004E2B06"/>
    <w:rsid w:val="004E30C5"/>
    <w:rsid w:val="004E4AA5"/>
    <w:rsid w:val="004E4AEE"/>
    <w:rsid w:val="004E59E3"/>
    <w:rsid w:val="004E67C0"/>
    <w:rsid w:val="004E689D"/>
    <w:rsid w:val="004F391A"/>
    <w:rsid w:val="004F3CFB"/>
    <w:rsid w:val="004F6456"/>
    <w:rsid w:val="004F696E"/>
    <w:rsid w:val="004F6C71"/>
    <w:rsid w:val="00501139"/>
    <w:rsid w:val="0050363E"/>
    <w:rsid w:val="005039BC"/>
    <w:rsid w:val="005043BB"/>
    <w:rsid w:val="00504A3D"/>
    <w:rsid w:val="00505767"/>
    <w:rsid w:val="005073F0"/>
    <w:rsid w:val="00507AB6"/>
    <w:rsid w:val="00510A7B"/>
    <w:rsid w:val="00512F6E"/>
    <w:rsid w:val="00513038"/>
    <w:rsid w:val="00514174"/>
    <w:rsid w:val="00516088"/>
    <w:rsid w:val="005167B3"/>
    <w:rsid w:val="00516B0B"/>
    <w:rsid w:val="005220EC"/>
    <w:rsid w:val="00523F95"/>
    <w:rsid w:val="00524D65"/>
    <w:rsid w:val="00525B16"/>
    <w:rsid w:val="00533D04"/>
    <w:rsid w:val="00534804"/>
    <w:rsid w:val="00534BDF"/>
    <w:rsid w:val="005354EA"/>
    <w:rsid w:val="0053585F"/>
    <w:rsid w:val="00535EC4"/>
    <w:rsid w:val="00535ED9"/>
    <w:rsid w:val="0053692B"/>
    <w:rsid w:val="00536D2E"/>
    <w:rsid w:val="00541853"/>
    <w:rsid w:val="00543BDA"/>
    <w:rsid w:val="005441CC"/>
    <w:rsid w:val="005479DA"/>
    <w:rsid w:val="00547BCC"/>
    <w:rsid w:val="0055013B"/>
    <w:rsid w:val="00551F6F"/>
    <w:rsid w:val="00555044"/>
    <w:rsid w:val="00556274"/>
    <w:rsid w:val="00561475"/>
    <w:rsid w:val="0056487B"/>
    <w:rsid w:val="00564FB9"/>
    <w:rsid w:val="00573D9E"/>
    <w:rsid w:val="005801E3"/>
    <w:rsid w:val="00581802"/>
    <w:rsid w:val="005836A8"/>
    <w:rsid w:val="00583E75"/>
    <w:rsid w:val="0058409C"/>
    <w:rsid w:val="00584262"/>
    <w:rsid w:val="00586630"/>
    <w:rsid w:val="00586D41"/>
    <w:rsid w:val="00587A1B"/>
    <w:rsid w:val="00587ADD"/>
    <w:rsid w:val="00591E27"/>
    <w:rsid w:val="00593682"/>
    <w:rsid w:val="00596160"/>
    <w:rsid w:val="005966E2"/>
    <w:rsid w:val="00597007"/>
    <w:rsid w:val="005A0966"/>
    <w:rsid w:val="005A11B7"/>
    <w:rsid w:val="005A260B"/>
    <w:rsid w:val="005A272C"/>
    <w:rsid w:val="005A4A1B"/>
    <w:rsid w:val="005A7830"/>
    <w:rsid w:val="005A7FCE"/>
    <w:rsid w:val="005B0F3F"/>
    <w:rsid w:val="005B4903"/>
    <w:rsid w:val="005B51CE"/>
    <w:rsid w:val="005B5885"/>
    <w:rsid w:val="005B5CD7"/>
    <w:rsid w:val="005B6CF6"/>
    <w:rsid w:val="005B7422"/>
    <w:rsid w:val="005C0E79"/>
    <w:rsid w:val="005C29B8"/>
    <w:rsid w:val="005C2F76"/>
    <w:rsid w:val="005C3FD7"/>
    <w:rsid w:val="005C4EB9"/>
    <w:rsid w:val="005C5F21"/>
    <w:rsid w:val="005C7156"/>
    <w:rsid w:val="005D0C75"/>
    <w:rsid w:val="005D4171"/>
    <w:rsid w:val="005D44E0"/>
    <w:rsid w:val="005D6A95"/>
    <w:rsid w:val="005D6B2C"/>
    <w:rsid w:val="005D6D9C"/>
    <w:rsid w:val="005D723F"/>
    <w:rsid w:val="005E2335"/>
    <w:rsid w:val="005E34CA"/>
    <w:rsid w:val="005E3C18"/>
    <w:rsid w:val="005E6812"/>
    <w:rsid w:val="005E7881"/>
    <w:rsid w:val="005E78E0"/>
    <w:rsid w:val="005F0D9C"/>
    <w:rsid w:val="005F284E"/>
    <w:rsid w:val="005F450A"/>
    <w:rsid w:val="005F4712"/>
    <w:rsid w:val="005F474C"/>
    <w:rsid w:val="006015CE"/>
    <w:rsid w:val="006046DA"/>
    <w:rsid w:val="00604784"/>
    <w:rsid w:val="0060563E"/>
    <w:rsid w:val="00606419"/>
    <w:rsid w:val="00607D29"/>
    <w:rsid w:val="006111A2"/>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5B15"/>
    <w:rsid w:val="00651ACB"/>
    <w:rsid w:val="00651C47"/>
    <w:rsid w:val="00652AB2"/>
    <w:rsid w:val="00653FED"/>
    <w:rsid w:val="00654EC0"/>
    <w:rsid w:val="0065525B"/>
    <w:rsid w:val="00655D4F"/>
    <w:rsid w:val="00656D29"/>
    <w:rsid w:val="006640E5"/>
    <w:rsid w:val="006646F1"/>
    <w:rsid w:val="00664929"/>
    <w:rsid w:val="00664F62"/>
    <w:rsid w:val="006655E1"/>
    <w:rsid w:val="006671CD"/>
    <w:rsid w:val="00672060"/>
    <w:rsid w:val="00672BFD"/>
    <w:rsid w:val="006770F4"/>
    <w:rsid w:val="00677A84"/>
    <w:rsid w:val="0068026D"/>
    <w:rsid w:val="00680A27"/>
    <w:rsid w:val="006816A4"/>
    <w:rsid w:val="006819B8"/>
    <w:rsid w:val="006840A6"/>
    <w:rsid w:val="006850CD"/>
    <w:rsid w:val="00685AAB"/>
    <w:rsid w:val="00691B7B"/>
    <w:rsid w:val="00693DE1"/>
    <w:rsid w:val="00695D22"/>
    <w:rsid w:val="006A07AA"/>
    <w:rsid w:val="006A25E5"/>
    <w:rsid w:val="006A2B46"/>
    <w:rsid w:val="006A336D"/>
    <w:rsid w:val="006A37B9"/>
    <w:rsid w:val="006A7484"/>
    <w:rsid w:val="006B0D45"/>
    <w:rsid w:val="006B2672"/>
    <w:rsid w:val="006B54BF"/>
    <w:rsid w:val="006B5F44"/>
    <w:rsid w:val="006B5F90"/>
    <w:rsid w:val="006B62E4"/>
    <w:rsid w:val="006B78E9"/>
    <w:rsid w:val="006C1BBA"/>
    <w:rsid w:val="006C2079"/>
    <w:rsid w:val="006C5A62"/>
    <w:rsid w:val="006C5D68"/>
    <w:rsid w:val="006C6976"/>
    <w:rsid w:val="006C6DD0"/>
    <w:rsid w:val="006D04EA"/>
    <w:rsid w:val="006D0AB7"/>
    <w:rsid w:val="006D16C4"/>
    <w:rsid w:val="006D2172"/>
    <w:rsid w:val="006D3E96"/>
    <w:rsid w:val="006D4515"/>
    <w:rsid w:val="006D4BB1"/>
    <w:rsid w:val="006D6593"/>
    <w:rsid w:val="006D6816"/>
    <w:rsid w:val="006E23EA"/>
    <w:rsid w:val="006F03A8"/>
    <w:rsid w:val="006F2ACA"/>
    <w:rsid w:val="006F2ADC"/>
    <w:rsid w:val="006F2BFE"/>
    <w:rsid w:val="006F31E9"/>
    <w:rsid w:val="006F38AA"/>
    <w:rsid w:val="006F6284"/>
    <w:rsid w:val="007002C5"/>
    <w:rsid w:val="00704387"/>
    <w:rsid w:val="007068F5"/>
    <w:rsid w:val="00707669"/>
    <w:rsid w:val="00707ACA"/>
    <w:rsid w:val="00711CBA"/>
    <w:rsid w:val="00711FB5"/>
    <w:rsid w:val="00712A01"/>
    <w:rsid w:val="00714F58"/>
    <w:rsid w:val="00722B3D"/>
    <w:rsid w:val="00722FBF"/>
    <w:rsid w:val="00722FC2"/>
    <w:rsid w:val="007245FB"/>
    <w:rsid w:val="00724879"/>
    <w:rsid w:val="00724E1B"/>
    <w:rsid w:val="00725949"/>
    <w:rsid w:val="00727FA2"/>
    <w:rsid w:val="007322D9"/>
    <w:rsid w:val="00732BC0"/>
    <w:rsid w:val="00733DEB"/>
    <w:rsid w:val="0073720F"/>
    <w:rsid w:val="00737796"/>
    <w:rsid w:val="0073791D"/>
    <w:rsid w:val="0074165C"/>
    <w:rsid w:val="00742C35"/>
    <w:rsid w:val="007432CA"/>
    <w:rsid w:val="007439EB"/>
    <w:rsid w:val="00743CB4"/>
    <w:rsid w:val="00743F0A"/>
    <w:rsid w:val="007444E8"/>
    <w:rsid w:val="0074548E"/>
    <w:rsid w:val="00745773"/>
    <w:rsid w:val="00746800"/>
    <w:rsid w:val="007501A8"/>
    <w:rsid w:val="00750D61"/>
    <w:rsid w:val="00750EE1"/>
    <w:rsid w:val="007514A0"/>
    <w:rsid w:val="00752B4D"/>
    <w:rsid w:val="00752C83"/>
    <w:rsid w:val="00755402"/>
    <w:rsid w:val="00756B26"/>
    <w:rsid w:val="00756EDF"/>
    <w:rsid w:val="007600E3"/>
    <w:rsid w:val="00765C43"/>
    <w:rsid w:val="00765EFB"/>
    <w:rsid w:val="007667C4"/>
    <w:rsid w:val="007671CA"/>
    <w:rsid w:val="00767C61"/>
    <w:rsid w:val="00767CC9"/>
    <w:rsid w:val="0077008A"/>
    <w:rsid w:val="007733F2"/>
    <w:rsid w:val="00773C1F"/>
    <w:rsid w:val="00774DA4"/>
    <w:rsid w:val="00776599"/>
    <w:rsid w:val="00776ACE"/>
    <w:rsid w:val="0078001B"/>
    <w:rsid w:val="0078114B"/>
    <w:rsid w:val="00781179"/>
    <w:rsid w:val="00781DD2"/>
    <w:rsid w:val="00782824"/>
    <w:rsid w:val="00783ECF"/>
    <w:rsid w:val="0078413A"/>
    <w:rsid w:val="007959E8"/>
    <w:rsid w:val="00795E9C"/>
    <w:rsid w:val="007A0521"/>
    <w:rsid w:val="007A2C63"/>
    <w:rsid w:val="007A2E12"/>
    <w:rsid w:val="007A3475"/>
    <w:rsid w:val="007A41C8"/>
    <w:rsid w:val="007A42FD"/>
    <w:rsid w:val="007A54CE"/>
    <w:rsid w:val="007A6FD9"/>
    <w:rsid w:val="007A7FFA"/>
    <w:rsid w:val="007B04EB"/>
    <w:rsid w:val="007B0D4F"/>
    <w:rsid w:val="007B580E"/>
    <w:rsid w:val="007B5A3D"/>
    <w:rsid w:val="007B5B95"/>
    <w:rsid w:val="007B68EA"/>
    <w:rsid w:val="007B693F"/>
    <w:rsid w:val="007B7453"/>
    <w:rsid w:val="007C1E8B"/>
    <w:rsid w:val="007C2D89"/>
    <w:rsid w:val="007C4593"/>
    <w:rsid w:val="007C5309"/>
    <w:rsid w:val="007C6069"/>
    <w:rsid w:val="007D06C4"/>
    <w:rsid w:val="007D1352"/>
    <w:rsid w:val="007D2508"/>
    <w:rsid w:val="007D346A"/>
    <w:rsid w:val="007D54DF"/>
    <w:rsid w:val="007D6518"/>
    <w:rsid w:val="007D76BD"/>
    <w:rsid w:val="007E0BF1"/>
    <w:rsid w:val="007E38D8"/>
    <w:rsid w:val="007E595E"/>
    <w:rsid w:val="007E66EF"/>
    <w:rsid w:val="007E7C4D"/>
    <w:rsid w:val="007E7EB9"/>
    <w:rsid w:val="007F0ED8"/>
    <w:rsid w:val="007F0F63"/>
    <w:rsid w:val="007F75CE"/>
    <w:rsid w:val="008013A4"/>
    <w:rsid w:val="00802672"/>
    <w:rsid w:val="008027CE"/>
    <w:rsid w:val="00802F42"/>
    <w:rsid w:val="00804383"/>
    <w:rsid w:val="008049D1"/>
    <w:rsid w:val="00804BB7"/>
    <w:rsid w:val="00804D41"/>
    <w:rsid w:val="00810257"/>
    <w:rsid w:val="008104F5"/>
    <w:rsid w:val="00811072"/>
    <w:rsid w:val="00811369"/>
    <w:rsid w:val="008126A6"/>
    <w:rsid w:val="00815419"/>
    <w:rsid w:val="008160C5"/>
    <w:rsid w:val="008163C8"/>
    <w:rsid w:val="008164A1"/>
    <w:rsid w:val="00817325"/>
    <w:rsid w:val="008209E6"/>
    <w:rsid w:val="00823303"/>
    <w:rsid w:val="008233B2"/>
    <w:rsid w:val="00823A9F"/>
    <w:rsid w:val="00823C85"/>
    <w:rsid w:val="00825138"/>
    <w:rsid w:val="008269DD"/>
    <w:rsid w:val="00830621"/>
    <w:rsid w:val="0083348C"/>
    <w:rsid w:val="00836CCE"/>
    <w:rsid w:val="008373D3"/>
    <w:rsid w:val="00840617"/>
    <w:rsid w:val="00840F84"/>
    <w:rsid w:val="00842A47"/>
    <w:rsid w:val="00843C13"/>
    <w:rsid w:val="008454F8"/>
    <w:rsid w:val="0085173A"/>
    <w:rsid w:val="00856316"/>
    <w:rsid w:val="008603CE"/>
    <w:rsid w:val="00860AD6"/>
    <w:rsid w:val="008620FC"/>
    <w:rsid w:val="008621C1"/>
    <w:rsid w:val="008627A5"/>
    <w:rsid w:val="00863E05"/>
    <w:rsid w:val="00865ACA"/>
    <w:rsid w:val="00865D28"/>
    <w:rsid w:val="00865F85"/>
    <w:rsid w:val="00867C10"/>
    <w:rsid w:val="00870439"/>
    <w:rsid w:val="00870DA1"/>
    <w:rsid w:val="00875169"/>
    <w:rsid w:val="00883F93"/>
    <w:rsid w:val="00884DB3"/>
    <w:rsid w:val="00885A9D"/>
    <w:rsid w:val="008864F6"/>
    <w:rsid w:val="008874B7"/>
    <w:rsid w:val="0089049D"/>
    <w:rsid w:val="00891C6F"/>
    <w:rsid w:val="008928C9"/>
    <w:rsid w:val="008930CB"/>
    <w:rsid w:val="008938DC"/>
    <w:rsid w:val="00893D05"/>
    <w:rsid w:val="00893FD1"/>
    <w:rsid w:val="00894836"/>
    <w:rsid w:val="00895172"/>
    <w:rsid w:val="00895680"/>
    <w:rsid w:val="00896DFF"/>
    <w:rsid w:val="0089762C"/>
    <w:rsid w:val="008A1893"/>
    <w:rsid w:val="008A3215"/>
    <w:rsid w:val="008A53EA"/>
    <w:rsid w:val="008A57E6"/>
    <w:rsid w:val="008A6F81"/>
    <w:rsid w:val="008A769A"/>
    <w:rsid w:val="008B0C9C"/>
    <w:rsid w:val="008B166D"/>
    <w:rsid w:val="008B17F4"/>
    <w:rsid w:val="008B308B"/>
    <w:rsid w:val="008B3615"/>
    <w:rsid w:val="008B4AC4"/>
    <w:rsid w:val="008B50C8"/>
    <w:rsid w:val="008B5281"/>
    <w:rsid w:val="008B7E05"/>
    <w:rsid w:val="008C1797"/>
    <w:rsid w:val="008C219C"/>
    <w:rsid w:val="008C475E"/>
    <w:rsid w:val="008C619A"/>
    <w:rsid w:val="008C7B2F"/>
    <w:rsid w:val="008D0CE8"/>
    <w:rsid w:val="008D2D1D"/>
    <w:rsid w:val="008D3BFB"/>
    <w:rsid w:val="008D453D"/>
    <w:rsid w:val="008D53AD"/>
    <w:rsid w:val="008D562B"/>
    <w:rsid w:val="008D5733"/>
    <w:rsid w:val="008D622B"/>
    <w:rsid w:val="008D666C"/>
    <w:rsid w:val="008D7B54"/>
    <w:rsid w:val="008E0C9D"/>
    <w:rsid w:val="008E1648"/>
    <w:rsid w:val="008E1B3E"/>
    <w:rsid w:val="008E2319"/>
    <w:rsid w:val="008E4BB6"/>
    <w:rsid w:val="008E5518"/>
    <w:rsid w:val="008E6296"/>
    <w:rsid w:val="008E6A84"/>
    <w:rsid w:val="008E7655"/>
    <w:rsid w:val="008E7758"/>
    <w:rsid w:val="008F0CDC"/>
    <w:rsid w:val="008F16B5"/>
    <w:rsid w:val="008F17A3"/>
    <w:rsid w:val="008F1ED3"/>
    <w:rsid w:val="008F23A5"/>
    <w:rsid w:val="008F4C29"/>
    <w:rsid w:val="008F5F58"/>
    <w:rsid w:val="008F70BD"/>
    <w:rsid w:val="008F788F"/>
    <w:rsid w:val="008F7EA2"/>
    <w:rsid w:val="00902722"/>
    <w:rsid w:val="009027BC"/>
    <w:rsid w:val="009062E6"/>
    <w:rsid w:val="009106AC"/>
    <w:rsid w:val="009109C1"/>
    <w:rsid w:val="00911BE5"/>
    <w:rsid w:val="00913CA9"/>
    <w:rsid w:val="009145AE"/>
    <w:rsid w:val="009145BC"/>
    <w:rsid w:val="009146CE"/>
    <w:rsid w:val="00914CA7"/>
    <w:rsid w:val="00915C3E"/>
    <w:rsid w:val="009161A8"/>
    <w:rsid w:val="00917BB0"/>
    <w:rsid w:val="009245F5"/>
    <w:rsid w:val="009249EC"/>
    <w:rsid w:val="00924F27"/>
    <w:rsid w:val="009273B3"/>
    <w:rsid w:val="009305B5"/>
    <w:rsid w:val="00935046"/>
    <w:rsid w:val="009429D5"/>
    <w:rsid w:val="00942BF1"/>
    <w:rsid w:val="0094448C"/>
    <w:rsid w:val="00945180"/>
    <w:rsid w:val="00945428"/>
    <w:rsid w:val="0094607B"/>
    <w:rsid w:val="00951BCF"/>
    <w:rsid w:val="00953604"/>
    <w:rsid w:val="0095496B"/>
    <w:rsid w:val="00955405"/>
    <w:rsid w:val="00955724"/>
    <w:rsid w:val="009610DC"/>
    <w:rsid w:val="00961490"/>
    <w:rsid w:val="009620F8"/>
    <w:rsid w:val="0096381A"/>
    <w:rsid w:val="00965E04"/>
    <w:rsid w:val="009674AD"/>
    <w:rsid w:val="00970CDC"/>
    <w:rsid w:val="009757D1"/>
    <w:rsid w:val="00977010"/>
    <w:rsid w:val="00977D02"/>
    <w:rsid w:val="009809BB"/>
    <w:rsid w:val="0098364B"/>
    <w:rsid w:val="0098743D"/>
    <w:rsid w:val="00990AD5"/>
    <w:rsid w:val="009911AF"/>
    <w:rsid w:val="00991853"/>
    <w:rsid w:val="00991875"/>
    <w:rsid w:val="00991F92"/>
    <w:rsid w:val="00992985"/>
    <w:rsid w:val="00993889"/>
    <w:rsid w:val="0099551B"/>
    <w:rsid w:val="00997BF1"/>
    <w:rsid w:val="009A089C"/>
    <w:rsid w:val="009A118E"/>
    <w:rsid w:val="009A21CD"/>
    <w:rsid w:val="009A278C"/>
    <w:rsid w:val="009A2BC2"/>
    <w:rsid w:val="009A3007"/>
    <w:rsid w:val="009A42C1"/>
    <w:rsid w:val="009A5429"/>
    <w:rsid w:val="009A6AF9"/>
    <w:rsid w:val="009A72AD"/>
    <w:rsid w:val="009B09E0"/>
    <w:rsid w:val="009B0BC5"/>
    <w:rsid w:val="009B1247"/>
    <w:rsid w:val="009B1E61"/>
    <w:rsid w:val="009B34A6"/>
    <w:rsid w:val="009B46F9"/>
    <w:rsid w:val="009B6029"/>
    <w:rsid w:val="009B6971"/>
    <w:rsid w:val="009C27F1"/>
    <w:rsid w:val="009C3152"/>
    <w:rsid w:val="009C4CFA"/>
    <w:rsid w:val="009C5070"/>
    <w:rsid w:val="009C5976"/>
    <w:rsid w:val="009D112C"/>
    <w:rsid w:val="009D47FA"/>
    <w:rsid w:val="009D4C5B"/>
    <w:rsid w:val="009D50D2"/>
    <w:rsid w:val="009D6BCA"/>
    <w:rsid w:val="009E0F62"/>
    <w:rsid w:val="009E2085"/>
    <w:rsid w:val="009E4A58"/>
    <w:rsid w:val="009E5A2D"/>
    <w:rsid w:val="009E5AB2"/>
    <w:rsid w:val="009E6219"/>
    <w:rsid w:val="009F03B3"/>
    <w:rsid w:val="009F698A"/>
    <w:rsid w:val="00A0096C"/>
    <w:rsid w:val="00A01757"/>
    <w:rsid w:val="00A023B0"/>
    <w:rsid w:val="00A028C0"/>
    <w:rsid w:val="00A02BAE"/>
    <w:rsid w:val="00A05D7E"/>
    <w:rsid w:val="00A06A6B"/>
    <w:rsid w:val="00A076A4"/>
    <w:rsid w:val="00A07E47"/>
    <w:rsid w:val="00A1276E"/>
    <w:rsid w:val="00A129D0"/>
    <w:rsid w:val="00A12C33"/>
    <w:rsid w:val="00A138BA"/>
    <w:rsid w:val="00A14C8E"/>
    <w:rsid w:val="00A153D9"/>
    <w:rsid w:val="00A15F09"/>
    <w:rsid w:val="00A169B6"/>
    <w:rsid w:val="00A215F8"/>
    <w:rsid w:val="00A2271D"/>
    <w:rsid w:val="00A237D5"/>
    <w:rsid w:val="00A30EFC"/>
    <w:rsid w:val="00A31984"/>
    <w:rsid w:val="00A32D73"/>
    <w:rsid w:val="00A3367B"/>
    <w:rsid w:val="00A3597D"/>
    <w:rsid w:val="00A369CA"/>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1E8"/>
    <w:rsid w:val="00A61FA0"/>
    <w:rsid w:val="00A648CD"/>
    <w:rsid w:val="00A6537A"/>
    <w:rsid w:val="00A67866"/>
    <w:rsid w:val="00A70B07"/>
    <w:rsid w:val="00A723F8"/>
    <w:rsid w:val="00A77CCB"/>
    <w:rsid w:val="00A83D8D"/>
    <w:rsid w:val="00A8446B"/>
    <w:rsid w:val="00A8473F"/>
    <w:rsid w:val="00A862D6"/>
    <w:rsid w:val="00A8715E"/>
    <w:rsid w:val="00A90B89"/>
    <w:rsid w:val="00A9295B"/>
    <w:rsid w:val="00A93B09"/>
    <w:rsid w:val="00A94247"/>
    <w:rsid w:val="00A95291"/>
    <w:rsid w:val="00A952D7"/>
    <w:rsid w:val="00A963F7"/>
    <w:rsid w:val="00A96AD8"/>
    <w:rsid w:val="00AA052C"/>
    <w:rsid w:val="00AA1E45"/>
    <w:rsid w:val="00AA4286"/>
    <w:rsid w:val="00AA456B"/>
    <w:rsid w:val="00AA4ECD"/>
    <w:rsid w:val="00AA57F5"/>
    <w:rsid w:val="00AA672E"/>
    <w:rsid w:val="00AA6EC9"/>
    <w:rsid w:val="00AB3C44"/>
    <w:rsid w:val="00AB41D5"/>
    <w:rsid w:val="00AB6309"/>
    <w:rsid w:val="00AB6C5F"/>
    <w:rsid w:val="00AB7129"/>
    <w:rsid w:val="00AC2254"/>
    <w:rsid w:val="00AC27A6"/>
    <w:rsid w:val="00AC30F7"/>
    <w:rsid w:val="00AC3A5A"/>
    <w:rsid w:val="00AC4D95"/>
    <w:rsid w:val="00AC5DF4"/>
    <w:rsid w:val="00AD0AEF"/>
    <w:rsid w:val="00AD11B7"/>
    <w:rsid w:val="00AD1A94"/>
    <w:rsid w:val="00AD1C05"/>
    <w:rsid w:val="00AD4126"/>
    <w:rsid w:val="00AD421C"/>
    <w:rsid w:val="00AD44FA"/>
    <w:rsid w:val="00AE070A"/>
    <w:rsid w:val="00AE0F38"/>
    <w:rsid w:val="00AE101C"/>
    <w:rsid w:val="00AE37E5"/>
    <w:rsid w:val="00AE4C84"/>
    <w:rsid w:val="00AE5EB4"/>
    <w:rsid w:val="00AE7096"/>
    <w:rsid w:val="00AF0C18"/>
    <w:rsid w:val="00AF12FE"/>
    <w:rsid w:val="00AF47C5"/>
    <w:rsid w:val="00AF5398"/>
    <w:rsid w:val="00AF55FD"/>
    <w:rsid w:val="00B0256B"/>
    <w:rsid w:val="00B03A60"/>
    <w:rsid w:val="00B049AF"/>
    <w:rsid w:val="00B07242"/>
    <w:rsid w:val="00B10534"/>
    <w:rsid w:val="00B113DB"/>
    <w:rsid w:val="00B11D8A"/>
    <w:rsid w:val="00B12981"/>
    <w:rsid w:val="00B147DD"/>
    <w:rsid w:val="00B156FD"/>
    <w:rsid w:val="00B179BA"/>
    <w:rsid w:val="00B21716"/>
    <w:rsid w:val="00B21F61"/>
    <w:rsid w:val="00B261F1"/>
    <w:rsid w:val="00B265BC"/>
    <w:rsid w:val="00B265CA"/>
    <w:rsid w:val="00B268B5"/>
    <w:rsid w:val="00B311BF"/>
    <w:rsid w:val="00B31FB1"/>
    <w:rsid w:val="00B33952"/>
    <w:rsid w:val="00B33C5E"/>
    <w:rsid w:val="00B342F4"/>
    <w:rsid w:val="00B34369"/>
    <w:rsid w:val="00B34DC2"/>
    <w:rsid w:val="00B378E5"/>
    <w:rsid w:val="00B40905"/>
    <w:rsid w:val="00B4346D"/>
    <w:rsid w:val="00B440F4"/>
    <w:rsid w:val="00B447A5"/>
    <w:rsid w:val="00B4654C"/>
    <w:rsid w:val="00B46AF0"/>
    <w:rsid w:val="00B47293"/>
    <w:rsid w:val="00B50E50"/>
    <w:rsid w:val="00B52120"/>
    <w:rsid w:val="00B536DA"/>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49F5"/>
    <w:rsid w:val="00B854E1"/>
    <w:rsid w:val="00B86677"/>
    <w:rsid w:val="00B87131"/>
    <w:rsid w:val="00B939B1"/>
    <w:rsid w:val="00B96D40"/>
    <w:rsid w:val="00B97386"/>
    <w:rsid w:val="00B97DEE"/>
    <w:rsid w:val="00BA263B"/>
    <w:rsid w:val="00BA42B2"/>
    <w:rsid w:val="00BA58D4"/>
    <w:rsid w:val="00BA5B9E"/>
    <w:rsid w:val="00BA6250"/>
    <w:rsid w:val="00BA7C9A"/>
    <w:rsid w:val="00BB0DB3"/>
    <w:rsid w:val="00BB203B"/>
    <w:rsid w:val="00BB2837"/>
    <w:rsid w:val="00BB430E"/>
    <w:rsid w:val="00BB5F8F"/>
    <w:rsid w:val="00BB657A"/>
    <w:rsid w:val="00BC10E1"/>
    <w:rsid w:val="00BC1A4E"/>
    <w:rsid w:val="00BC4790"/>
    <w:rsid w:val="00BC5DC7"/>
    <w:rsid w:val="00BC6B8B"/>
    <w:rsid w:val="00BC73D8"/>
    <w:rsid w:val="00BD1F83"/>
    <w:rsid w:val="00BD4D9B"/>
    <w:rsid w:val="00BD52D7"/>
    <w:rsid w:val="00BD5AD2"/>
    <w:rsid w:val="00BE22F3"/>
    <w:rsid w:val="00BE5B52"/>
    <w:rsid w:val="00BE7B8D"/>
    <w:rsid w:val="00BF0993"/>
    <w:rsid w:val="00BF10A9"/>
    <w:rsid w:val="00BF1703"/>
    <w:rsid w:val="00BF231C"/>
    <w:rsid w:val="00BF2B83"/>
    <w:rsid w:val="00BF4A3B"/>
    <w:rsid w:val="00BF51E5"/>
    <w:rsid w:val="00BF74A6"/>
    <w:rsid w:val="00C013AD"/>
    <w:rsid w:val="00C015A0"/>
    <w:rsid w:val="00C04904"/>
    <w:rsid w:val="00C056B3"/>
    <w:rsid w:val="00C103E5"/>
    <w:rsid w:val="00C13319"/>
    <w:rsid w:val="00C13EE9"/>
    <w:rsid w:val="00C2009D"/>
    <w:rsid w:val="00C21540"/>
    <w:rsid w:val="00C21906"/>
    <w:rsid w:val="00C21BFA"/>
    <w:rsid w:val="00C22148"/>
    <w:rsid w:val="00C24C8D"/>
    <w:rsid w:val="00C25FE2"/>
    <w:rsid w:val="00C26B53"/>
    <w:rsid w:val="00C274C4"/>
    <w:rsid w:val="00C279B2"/>
    <w:rsid w:val="00C33E50"/>
    <w:rsid w:val="00C34C20"/>
    <w:rsid w:val="00C35A3E"/>
    <w:rsid w:val="00C37BBC"/>
    <w:rsid w:val="00C41DB6"/>
    <w:rsid w:val="00C42130"/>
    <w:rsid w:val="00C423A4"/>
    <w:rsid w:val="00C43620"/>
    <w:rsid w:val="00C44BF5"/>
    <w:rsid w:val="00C51672"/>
    <w:rsid w:val="00C521D6"/>
    <w:rsid w:val="00C55232"/>
    <w:rsid w:val="00C553A4"/>
    <w:rsid w:val="00C55A06"/>
    <w:rsid w:val="00C55D03"/>
    <w:rsid w:val="00C55F90"/>
    <w:rsid w:val="00C601BC"/>
    <w:rsid w:val="00C6329F"/>
    <w:rsid w:val="00C63340"/>
    <w:rsid w:val="00C643F9"/>
    <w:rsid w:val="00C64E95"/>
    <w:rsid w:val="00C71372"/>
    <w:rsid w:val="00C72410"/>
    <w:rsid w:val="00C7287F"/>
    <w:rsid w:val="00C738A8"/>
    <w:rsid w:val="00C80CB8"/>
    <w:rsid w:val="00C819F8"/>
    <w:rsid w:val="00C8248C"/>
    <w:rsid w:val="00C84E33"/>
    <w:rsid w:val="00C86D6F"/>
    <w:rsid w:val="00C87DB9"/>
    <w:rsid w:val="00C905FC"/>
    <w:rsid w:val="00C90D40"/>
    <w:rsid w:val="00C92D03"/>
    <w:rsid w:val="00C9319C"/>
    <w:rsid w:val="00C9435D"/>
    <w:rsid w:val="00C94DF2"/>
    <w:rsid w:val="00C96741"/>
    <w:rsid w:val="00CA2D1B"/>
    <w:rsid w:val="00CA375D"/>
    <w:rsid w:val="00CA662A"/>
    <w:rsid w:val="00CA7AFD"/>
    <w:rsid w:val="00CA7C3C"/>
    <w:rsid w:val="00CB0189"/>
    <w:rsid w:val="00CB0BA2"/>
    <w:rsid w:val="00CB0FD8"/>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B99"/>
    <w:rsid w:val="00CD50A1"/>
    <w:rsid w:val="00CD519E"/>
    <w:rsid w:val="00CD561D"/>
    <w:rsid w:val="00CD6812"/>
    <w:rsid w:val="00CE0C4F"/>
    <w:rsid w:val="00CE30EA"/>
    <w:rsid w:val="00CF048A"/>
    <w:rsid w:val="00CF155A"/>
    <w:rsid w:val="00CF2947"/>
    <w:rsid w:val="00CF686F"/>
    <w:rsid w:val="00CF6E60"/>
    <w:rsid w:val="00CF7BCA"/>
    <w:rsid w:val="00D008FD"/>
    <w:rsid w:val="00D0321C"/>
    <w:rsid w:val="00D035EC"/>
    <w:rsid w:val="00D06AB1"/>
    <w:rsid w:val="00D07239"/>
    <w:rsid w:val="00D072ED"/>
    <w:rsid w:val="00D07A16"/>
    <w:rsid w:val="00D1067E"/>
    <w:rsid w:val="00D10F50"/>
    <w:rsid w:val="00D11272"/>
    <w:rsid w:val="00D126F5"/>
    <w:rsid w:val="00D1489E"/>
    <w:rsid w:val="00D20737"/>
    <w:rsid w:val="00D21E81"/>
    <w:rsid w:val="00D223DE"/>
    <w:rsid w:val="00D22421"/>
    <w:rsid w:val="00D25E37"/>
    <w:rsid w:val="00D2661A"/>
    <w:rsid w:val="00D26DA1"/>
    <w:rsid w:val="00D27582"/>
    <w:rsid w:val="00D27EC4"/>
    <w:rsid w:val="00D32719"/>
    <w:rsid w:val="00D33333"/>
    <w:rsid w:val="00D33457"/>
    <w:rsid w:val="00D352A2"/>
    <w:rsid w:val="00D4162B"/>
    <w:rsid w:val="00D4182E"/>
    <w:rsid w:val="00D43A01"/>
    <w:rsid w:val="00D43F4B"/>
    <w:rsid w:val="00D4514F"/>
    <w:rsid w:val="00D451E2"/>
    <w:rsid w:val="00D45E89"/>
    <w:rsid w:val="00D45E8D"/>
    <w:rsid w:val="00D466AE"/>
    <w:rsid w:val="00D47286"/>
    <w:rsid w:val="00D4734F"/>
    <w:rsid w:val="00D51BF3"/>
    <w:rsid w:val="00D66846"/>
    <w:rsid w:val="00D66B63"/>
    <w:rsid w:val="00D675FB"/>
    <w:rsid w:val="00D71F25"/>
    <w:rsid w:val="00D72A9C"/>
    <w:rsid w:val="00D7689B"/>
    <w:rsid w:val="00D77031"/>
    <w:rsid w:val="00D84941"/>
    <w:rsid w:val="00D84F2E"/>
    <w:rsid w:val="00D84FA1"/>
    <w:rsid w:val="00D851F0"/>
    <w:rsid w:val="00D86DB7"/>
    <w:rsid w:val="00D926D0"/>
    <w:rsid w:val="00D92D21"/>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4F0D"/>
    <w:rsid w:val="00DB66CA"/>
    <w:rsid w:val="00DB6BCA"/>
    <w:rsid w:val="00DB73F7"/>
    <w:rsid w:val="00DC0321"/>
    <w:rsid w:val="00DC3067"/>
    <w:rsid w:val="00DC370B"/>
    <w:rsid w:val="00DC5B90"/>
    <w:rsid w:val="00DD00FF"/>
    <w:rsid w:val="00DD0619"/>
    <w:rsid w:val="00DD06C6"/>
    <w:rsid w:val="00DD07FB"/>
    <w:rsid w:val="00DD25C6"/>
    <w:rsid w:val="00DD4FE5"/>
    <w:rsid w:val="00DD54B0"/>
    <w:rsid w:val="00DD57EE"/>
    <w:rsid w:val="00DD6BCC"/>
    <w:rsid w:val="00DE0A4B"/>
    <w:rsid w:val="00DE2410"/>
    <w:rsid w:val="00DE2939"/>
    <w:rsid w:val="00DE6E81"/>
    <w:rsid w:val="00DE703F"/>
    <w:rsid w:val="00DE7595"/>
    <w:rsid w:val="00DF16B8"/>
    <w:rsid w:val="00DF1961"/>
    <w:rsid w:val="00DF44DE"/>
    <w:rsid w:val="00DF5F11"/>
    <w:rsid w:val="00E01138"/>
    <w:rsid w:val="00E01752"/>
    <w:rsid w:val="00E02DFB"/>
    <w:rsid w:val="00E030F9"/>
    <w:rsid w:val="00E0311A"/>
    <w:rsid w:val="00E03138"/>
    <w:rsid w:val="00E06404"/>
    <w:rsid w:val="00E065D2"/>
    <w:rsid w:val="00E11024"/>
    <w:rsid w:val="00E11A85"/>
    <w:rsid w:val="00E11F7F"/>
    <w:rsid w:val="00E12495"/>
    <w:rsid w:val="00E13718"/>
    <w:rsid w:val="00E15CCD"/>
    <w:rsid w:val="00E178C5"/>
    <w:rsid w:val="00E202EF"/>
    <w:rsid w:val="00E210B5"/>
    <w:rsid w:val="00E23D99"/>
    <w:rsid w:val="00E2552F"/>
    <w:rsid w:val="00E27B99"/>
    <w:rsid w:val="00E30C7C"/>
    <w:rsid w:val="00E3137A"/>
    <w:rsid w:val="00E32CCF"/>
    <w:rsid w:val="00E34A98"/>
    <w:rsid w:val="00E34F36"/>
    <w:rsid w:val="00E35D1E"/>
    <w:rsid w:val="00E364F9"/>
    <w:rsid w:val="00E365FA"/>
    <w:rsid w:val="00E36789"/>
    <w:rsid w:val="00E37698"/>
    <w:rsid w:val="00E4334A"/>
    <w:rsid w:val="00E44A83"/>
    <w:rsid w:val="00E451BD"/>
    <w:rsid w:val="00E502C1"/>
    <w:rsid w:val="00E502DD"/>
    <w:rsid w:val="00E50D3A"/>
    <w:rsid w:val="00E51387"/>
    <w:rsid w:val="00E51E68"/>
    <w:rsid w:val="00E52D44"/>
    <w:rsid w:val="00E52EFD"/>
    <w:rsid w:val="00E5408A"/>
    <w:rsid w:val="00E56800"/>
    <w:rsid w:val="00E607C3"/>
    <w:rsid w:val="00E60C63"/>
    <w:rsid w:val="00E62524"/>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7BA"/>
    <w:rsid w:val="00E9311F"/>
    <w:rsid w:val="00E934D1"/>
    <w:rsid w:val="00E94AF0"/>
    <w:rsid w:val="00E95934"/>
    <w:rsid w:val="00E95D13"/>
    <w:rsid w:val="00E95DD3"/>
    <w:rsid w:val="00E969D5"/>
    <w:rsid w:val="00EA4882"/>
    <w:rsid w:val="00EA58D1"/>
    <w:rsid w:val="00EA61BC"/>
    <w:rsid w:val="00EA681A"/>
    <w:rsid w:val="00EA735B"/>
    <w:rsid w:val="00EB17DE"/>
    <w:rsid w:val="00EB1E69"/>
    <w:rsid w:val="00EB2086"/>
    <w:rsid w:val="00EB5EDF"/>
    <w:rsid w:val="00EB60FE"/>
    <w:rsid w:val="00EB74DB"/>
    <w:rsid w:val="00EB7561"/>
    <w:rsid w:val="00EC5359"/>
    <w:rsid w:val="00EC562A"/>
    <w:rsid w:val="00ED0094"/>
    <w:rsid w:val="00ED067A"/>
    <w:rsid w:val="00ED2B50"/>
    <w:rsid w:val="00EE0350"/>
    <w:rsid w:val="00EE0719"/>
    <w:rsid w:val="00EE0E80"/>
    <w:rsid w:val="00EE1A49"/>
    <w:rsid w:val="00EE54A6"/>
    <w:rsid w:val="00EE613F"/>
    <w:rsid w:val="00EE7295"/>
    <w:rsid w:val="00EE7869"/>
    <w:rsid w:val="00EF054A"/>
    <w:rsid w:val="00EF3235"/>
    <w:rsid w:val="00EF7E72"/>
    <w:rsid w:val="00F05C9A"/>
    <w:rsid w:val="00F0680A"/>
    <w:rsid w:val="00F06D37"/>
    <w:rsid w:val="00F07B9D"/>
    <w:rsid w:val="00F11586"/>
    <w:rsid w:val="00F1183B"/>
    <w:rsid w:val="00F11C9F"/>
    <w:rsid w:val="00F12263"/>
    <w:rsid w:val="00F13919"/>
    <w:rsid w:val="00F1409D"/>
    <w:rsid w:val="00F14214"/>
    <w:rsid w:val="00F157A9"/>
    <w:rsid w:val="00F20237"/>
    <w:rsid w:val="00F21118"/>
    <w:rsid w:val="00F23F97"/>
    <w:rsid w:val="00F25BB6"/>
    <w:rsid w:val="00F26B7E"/>
    <w:rsid w:val="00F27A3B"/>
    <w:rsid w:val="00F314DC"/>
    <w:rsid w:val="00F33817"/>
    <w:rsid w:val="00F4134D"/>
    <w:rsid w:val="00F420D5"/>
    <w:rsid w:val="00F42506"/>
    <w:rsid w:val="00F42718"/>
    <w:rsid w:val="00F451EA"/>
    <w:rsid w:val="00F45447"/>
    <w:rsid w:val="00F456C6"/>
    <w:rsid w:val="00F4577B"/>
    <w:rsid w:val="00F46496"/>
    <w:rsid w:val="00F474D0"/>
    <w:rsid w:val="00F50179"/>
    <w:rsid w:val="00F507B6"/>
    <w:rsid w:val="00F515EE"/>
    <w:rsid w:val="00F56511"/>
    <w:rsid w:val="00F576F2"/>
    <w:rsid w:val="00F6194E"/>
    <w:rsid w:val="00F623AC"/>
    <w:rsid w:val="00F6412A"/>
    <w:rsid w:val="00F649F1"/>
    <w:rsid w:val="00F65893"/>
    <w:rsid w:val="00F66A4A"/>
    <w:rsid w:val="00F67163"/>
    <w:rsid w:val="00F70493"/>
    <w:rsid w:val="00F71E22"/>
    <w:rsid w:val="00F72142"/>
    <w:rsid w:val="00F72AE7"/>
    <w:rsid w:val="00F74394"/>
    <w:rsid w:val="00F75E94"/>
    <w:rsid w:val="00F81141"/>
    <w:rsid w:val="00F833BA"/>
    <w:rsid w:val="00F84FD0"/>
    <w:rsid w:val="00F859A8"/>
    <w:rsid w:val="00F86D87"/>
    <w:rsid w:val="00F9108B"/>
    <w:rsid w:val="00F91349"/>
    <w:rsid w:val="00F91BE0"/>
    <w:rsid w:val="00F93A8A"/>
    <w:rsid w:val="00F94CCF"/>
    <w:rsid w:val="00F95248"/>
    <w:rsid w:val="00F956A9"/>
    <w:rsid w:val="00F963ED"/>
    <w:rsid w:val="00F966CF"/>
    <w:rsid w:val="00F96CAE"/>
    <w:rsid w:val="00F97AA9"/>
    <w:rsid w:val="00F97C99"/>
    <w:rsid w:val="00FA031B"/>
    <w:rsid w:val="00FA1153"/>
    <w:rsid w:val="00FA329E"/>
    <w:rsid w:val="00FA4419"/>
    <w:rsid w:val="00FA4DAC"/>
    <w:rsid w:val="00FA662D"/>
    <w:rsid w:val="00FA73B1"/>
    <w:rsid w:val="00FB0CB9"/>
    <w:rsid w:val="00FB231D"/>
    <w:rsid w:val="00FB45F1"/>
    <w:rsid w:val="00FB4A72"/>
    <w:rsid w:val="00FB4E76"/>
    <w:rsid w:val="00FB54E8"/>
    <w:rsid w:val="00FB7054"/>
    <w:rsid w:val="00FC17B7"/>
    <w:rsid w:val="00FC2CB7"/>
    <w:rsid w:val="00FC4090"/>
    <w:rsid w:val="00FC55B4"/>
    <w:rsid w:val="00FD00E6"/>
    <w:rsid w:val="00FD09A1"/>
    <w:rsid w:val="00FD2A7C"/>
    <w:rsid w:val="00FD59EB"/>
    <w:rsid w:val="00FD69D9"/>
    <w:rsid w:val="00FD7299"/>
    <w:rsid w:val="00FE1FBE"/>
    <w:rsid w:val="00FE3901"/>
    <w:rsid w:val="00FE39D3"/>
    <w:rsid w:val="00FE4BCE"/>
    <w:rsid w:val="00FE54AE"/>
    <w:rsid w:val="00FE576A"/>
    <w:rsid w:val="00FE7E79"/>
    <w:rsid w:val="00FF3E7D"/>
    <w:rsid w:val="00FF5B99"/>
    <w:rsid w:val="00FF705C"/>
    <w:rsid w:val="00FF730C"/>
    <w:rsid w:val="00FF73F4"/>
    <w:rsid w:val="00FF7CE4"/>
    <w:rsid w:val="00FF7E39"/>
    <w:rsid w:val="06F53CB3"/>
    <w:rsid w:val="1258271B"/>
    <w:rsid w:val="250E2C09"/>
    <w:rsid w:val="54570F06"/>
    <w:rsid w:val="6811274A"/>
    <w:rsid w:val="71346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7DDB977"/>
  <w15:docId w15:val="{2F4FA3B8-1CD0-4E14-BC4C-E36DE216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6">
    <w:name w:val="标准文件_页脚偶数页"/>
    <w:qFormat/>
    <w:pPr>
      <w:ind w:left="198"/>
    </w:pPr>
    <w:rPr>
      <w:rFonts w:ascii="宋体" w:hAnsi="Times New Roman"/>
      <w:sz w:val="18"/>
    </w:rPr>
  </w:style>
  <w:style w:type="paragraph" w:customStyle="1" w:styleId="afffff7">
    <w:name w:val="标准文件_页脚奇数页"/>
    <w:qFormat/>
    <w:pPr>
      <w:ind w:right="227"/>
      <w:jc w:val="right"/>
    </w:pPr>
    <w:rPr>
      <w:rFonts w:ascii="宋体" w:hAnsi="Times New Roman"/>
      <w:sz w:val="18"/>
    </w:rPr>
  </w:style>
  <w:style w:type="paragraph" w:customStyle="1" w:styleId="afffff8">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hAnsi="Times New Roman"/>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a"/>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a"/>
    <w:qFormat/>
    <w:pPr>
      <w:numPr>
        <w:ilvl w:val="1"/>
        <w:numId w:val="2"/>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a"/>
    <w:qFormat/>
    <w:pPr>
      <w:numPr>
        <w:numId w:val="18"/>
      </w:numPr>
      <w:jc w:val="center"/>
    </w:pPr>
    <w:rPr>
      <w:rFonts w:ascii="黑体" w:eastAsia="黑体" w:hAnsi="Times New Roman"/>
      <w:sz w:val="21"/>
    </w:rPr>
  </w:style>
  <w:style w:type="paragraph" w:customStyle="1" w:styleId="afb">
    <w:name w:val="标准文件_正文英文图标题"/>
    <w:next w:val="afffffa"/>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8">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9">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b">
    <w:name w:val="封面标准文稿编辑信息"/>
    <w:qFormat/>
    <w:pPr>
      <w:spacing w:before="180" w:line="180" w:lineRule="exact"/>
      <w:jc w:val="center"/>
    </w:pPr>
    <w:rPr>
      <w:rFonts w:ascii="宋体" w:hAnsi="Times New Roman"/>
      <w:sz w:val="21"/>
    </w:rPr>
  </w:style>
  <w:style w:type="paragraph" w:customStyle="1" w:styleId="afffffffc">
    <w:name w:val="封面标准文稿类别"/>
    <w:qFormat/>
    <w:pPr>
      <w:spacing w:before="440" w:line="400" w:lineRule="exact"/>
      <w:jc w:val="center"/>
    </w:pPr>
    <w:rPr>
      <w:rFonts w:ascii="宋体" w:hAnsi="Times New Roman"/>
      <w:sz w:val="24"/>
    </w:rPr>
  </w:style>
  <w:style w:type="paragraph" w:customStyle="1" w:styleId="afffffffd">
    <w:name w:val="封面标准英文名称"/>
    <w:qFormat/>
    <w:pPr>
      <w:widowControl w:val="0"/>
      <w:spacing w:line="360" w:lineRule="exact"/>
      <w:jc w:val="center"/>
    </w:pPr>
    <w:rPr>
      <w:rFonts w:ascii="Times New Roman" w:hAnsi="Times New Roman"/>
      <w:sz w:val="28"/>
    </w:rPr>
  </w:style>
  <w:style w:type="paragraph" w:customStyle="1" w:styleId="afffffffe">
    <w:name w:val="封面一致性程度标识"/>
    <w:qFormat/>
    <w:pPr>
      <w:spacing w:before="440" w:line="440" w:lineRule="exact"/>
      <w:jc w:val="center"/>
    </w:pPr>
    <w:rPr>
      <w:rFonts w:ascii="Times New Roman" w:hAnsi="Times New Roman"/>
      <w:sz w:val="28"/>
    </w:rPr>
  </w:style>
  <w:style w:type="paragraph" w:customStyle="1" w:styleId="affffffff">
    <w:name w:val="封面正文"/>
    <w:qFormat/>
    <w:pPr>
      <w:jc w:val="both"/>
    </w:pPr>
    <w:rPr>
      <w:rFonts w:ascii="Times New Roman" w:hAnsi="Times New Roman"/>
    </w:rPr>
  </w:style>
  <w:style w:type="paragraph" w:customStyle="1" w:styleId="affffffff0">
    <w:name w:val="附录二级无标题条"/>
    <w:basedOn w:val="afff5"/>
    <w:next w:val="afffffa"/>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4">
    <w:name w:val="附录五级无标题条"/>
    <w:basedOn w:val="affffffff2"/>
    <w:next w:val="afffffa"/>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
    <w:pPr>
      <w:widowControl w:val="0"/>
      <w:numPr>
        <w:numId w:val="28"/>
      </w:numPr>
      <w:jc w:val="both"/>
    </w:pPr>
    <w:rPr>
      <w:rFonts w:ascii="宋体" w:hAnsi="Times New Roman"/>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uto"/>
      <w:spacing w:before="57"/>
    </w:pPr>
    <w:rPr>
      <w:sz w:val="21"/>
    </w:rPr>
  </w:style>
  <w:style w:type="paragraph" w:customStyle="1" w:styleId="affffffffff9">
    <w:name w:val="标准文件_文件名称"/>
    <w:basedOn w:val="afffffa"/>
    <w:next w:val="af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e">
    <w:name w:val="发布"/>
    <w:basedOn w:val="afff6"/>
    <w:rPr>
      <w:rFonts w:ascii="黑体" w:eastAsia="黑体"/>
      <w:spacing w:val="85"/>
      <w:w w:val="100"/>
      <w:position w:val="3"/>
      <w:sz w:val="28"/>
      <w:szCs w:val="28"/>
    </w:rPr>
  </w:style>
  <w:style w:type="table" w:customStyle="1" w:styleId="12">
    <w:name w:val="网格型1"/>
    <w:basedOn w:val="afff7"/>
    <w:uiPriority w:val="99"/>
    <w:qFormat/>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fff7"/>
    <w:uiPriority w:val="99"/>
    <w:qFormat/>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 w:type="paragraph" w:customStyle="1" w:styleId="13">
    <w:name w:val="修订1"/>
    <w:hidden/>
    <w:uiPriority w:val="99"/>
    <w:semiHidden/>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3F751537D54D24BD28019D70DBB549"/>
        <w:category>
          <w:name w:val="常规"/>
          <w:gallery w:val="placeholder"/>
        </w:category>
        <w:types>
          <w:type w:val="bbPlcHdr"/>
        </w:types>
        <w:behaviors>
          <w:behavior w:val="content"/>
        </w:behaviors>
        <w:guid w:val="{11B3D105-C2AC-4791-B9BD-1A23A4D4218F}"/>
      </w:docPartPr>
      <w:docPartBody>
        <w:p w:rsidR="00DB6E90" w:rsidRDefault="00000000">
          <w:pPr>
            <w:pStyle w:val="1E3F751537D54D24BD28019D70DBB549"/>
          </w:pPr>
          <w:r>
            <w:rPr>
              <w:rStyle w:val="a3"/>
              <w:rFonts w:hint="eastAsia"/>
            </w:rPr>
            <w:t>单击或点击此处输入文字。</w:t>
          </w:r>
        </w:p>
      </w:docPartBody>
    </w:docPart>
    <w:docPart>
      <w:docPartPr>
        <w:name w:val="5E3FB8EB87794B74AAC12F36EA95A23E"/>
        <w:category>
          <w:name w:val="常规"/>
          <w:gallery w:val="placeholder"/>
        </w:category>
        <w:types>
          <w:type w:val="bbPlcHdr"/>
        </w:types>
        <w:behaviors>
          <w:behavior w:val="content"/>
        </w:behaviors>
        <w:guid w:val="{65F58534-6872-4999-B11E-37F90E88D338}"/>
      </w:docPartPr>
      <w:docPartBody>
        <w:p w:rsidR="00DB6E90" w:rsidRDefault="00000000">
          <w:pPr>
            <w:pStyle w:val="5E3FB8EB87794B74AAC12F36EA95A23E"/>
          </w:pPr>
          <w:r>
            <w:rPr>
              <w:rStyle w:val="a3"/>
              <w:rFonts w:hint="eastAsia"/>
            </w:rPr>
            <w:t>选择一项。</w:t>
          </w:r>
        </w:p>
      </w:docPartBody>
    </w:docPart>
    <w:docPart>
      <w:docPartPr>
        <w:name w:val="3B36D179092D4D0AB95AAB9ABF42C3AB"/>
        <w:category>
          <w:name w:val="常规"/>
          <w:gallery w:val="placeholder"/>
        </w:category>
        <w:types>
          <w:type w:val="bbPlcHdr"/>
        </w:types>
        <w:behaviors>
          <w:behavior w:val="content"/>
        </w:behaviors>
        <w:guid w:val="{717B303A-E8D7-408A-A774-3D5F8D1A2E03}"/>
      </w:docPartPr>
      <w:docPartBody>
        <w:p w:rsidR="00DB6E90" w:rsidRDefault="00000000">
          <w:pPr>
            <w:pStyle w:val="3B36D179092D4D0AB95AAB9ABF42C3A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8A9"/>
    <w:rsid w:val="00041D5E"/>
    <w:rsid w:val="00051140"/>
    <w:rsid w:val="00180E78"/>
    <w:rsid w:val="001C78A9"/>
    <w:rsid w:val="00216DD4"/>
    <w:rsid w:val="002766F7"/>
    <w:rsid w:val="002958B6"/>
    <w:rsid w:val="002B0D5D"/>
    <w:rsid w:val="002C4720"/>
    <w:rsid w:val="00381384"/>
    <w:rsid w:val="00540B54"/>
    <w:rsid w:val="005913E8"/>
    <w:rsid w:val="005C76D3"/>
    <w:rsid w:val="00617DED"/>
    <w:rsid w:val="006268FA"/>
    <w:rsid w:val="00656E75"/>
    <w:rsid w:val="006866BC"/>
    <w:rsid w:val="006B36C4"/>
    <w:rsid w:val="007001AE"/>
    <w:rsid w:val="00700650"/>
    <w:rsid w:val="007A0C26"/>
    <w:rsid w:val="0081242B"/>
    <w:rsid w:val="00887999"/>
    <w:rsid w:val="008B4CF0"/>
    <w:rsid w:val="008C6626"/>
    <w:rsid w:val="008C726A"/>
    <w:rsid w:val="008D29BA"/>
    <w:rsid w:val="008D45D1"/>
    <w:rsid w:val="008F080B"/>
    <w:rsid w:val="00983E0E"/>
    <w:rsid w:val="009A3AFE"/>
    <w:rsid w:val="009B2AD3"/>
    <w:rsid w:val="00A460AE"/>
    <w:rsid w:val="00AF1890"/>
    <w:rsid w:val="00BC21A6"/>
    <w:rsid w:val="00BE76E8"/>
    <w:rsid w:val="00C1558C"/>
    <w:rsid w:val="00C81D9A"/>
    <w:rsid w:val="00C8470E"/>
    <w:rsid w:val="00CF347E"/>
    <w:rsid w:val="00DB6E90"/>
    <w:rsid w:val="00E84F5D"/>
    <w:rsid w:val="00EB27A0"/>
    <w:rsid w:val="00F37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E3F751537D54D24BD28019D70DBB549">
    <w:name w:val="1E3F751537D54D24BD28019D70DBB549"/>
    <w:qFormat/>
    <w:pPr>
      <w:widowControl w:val="0"/>
      <w:jc w:val="both"/>
    </w:pPr>
    <w:rPr>
      <w:kern w:val="2"/>
      <w:sz w:val="21"/>
      <w:szCs w:val="22"/>
    </w:rPr>
  </w:style>
  <w:style w:type="paragraph" w:customStyle="1" w:styleId="5E3FB8EB87794B74AAC12F36EA95A23E">
    <w:name w:val="5E3FB8EB87794B74AAC12F36EA95A23E"/>
    <w:qFormat/>
    <w:pPr>
      <w:widowControl w:val="0"/>
      <w:jc w:val="both"/>
    </w:pPr>
    <w:rPr>
      <w:kern w:val="2"/>
      <w:sz w:val="21"/>
      <w:szCs w:val="22"/>
    </w:rPr>
  </w:style>
  <w:style w:type="paragraph" w:customStyle="1" w:styleId="3B36D179092D4D0AB95AAB9ABF42C3AB">
    <w:name w:val="3B36D179092D4D0AB95AAB9ABF42C3A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45</TotalTime>
  <Pages>12</Pages>
  <Words>940</Words>
  <Characters>5359</Characters>
  <Application>Microsoft Office Word</Application>
  <DocSecurity>0</DocSecurity>
  <Lines>44</Lines>
  <Paragraphs>12</Paragraphs>
  <ScaleCrop>false</ScaleCrop>
  <Company>PCMI</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DELL</dc:creator>
  <dc:description>&lt;config cover="true" show_menu="true" version="1.0.0" doctype="SDKXY"&gt;_x000d_
&lt;/config&gt;</dc:description>
  <cp:lastModifiedBy>DELL</cp:lastModifiedBy>
  <cp:revision>5</cp:revision>
  <cp:lastPrinted>2022-12-14T06:51:00Z</cp:lastPrinted>
  <dcterms:created xsi:type="dcterms:W3CDTF">2023-01-16T03:42:00Z</dcterms:created>
  <dcterms:modified xsi:type="dcterms:W3CDTF">2023-01-16T07:24:00Z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66BDA63259B64D4AB5C3962670091444</vt:lpwstr>
  </property>
</Properties>
</file>