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B4" w:rsidRPr="006170D0" w:rsidRDefault="00DB6799" w:rsidP="00FC48CC">
      <w:pPr>
        <w:adjustRightInd w:val="0"/>
        <w:snapToGrid w:val="0"/>
        <w:ind w:leftChars="2400" w:left="5040" w:firstLineChars="650" w:firstLine="18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170D0">
        <w:rPr>
          <w:rFonts w:ascii="Times New Roman" w:hAnsi="Times New Roman" w:cs="Times New Roman"/>
          <w:color w:val="000000"/>
          <w:sz w:val="28"/>
          <w:szCs w:val="28"/>
        </w:rPr>
        <w:t>编号：</w:t>
      </w:r>
      <w:r w:rsidRPr="006170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665F" w:rsidRPr="006170D0" w:rsidRDefault="00A6665F" w:rsidP="00DB6799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6799" w:rsidRPr="006170D0" w:rsidRDefault="00C41C37" w:rsidP="00DB679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8"/>
          <w:szCs w:val="48"/>
        </w:rPr>
      </w:pPr>
      <w:r w:rsidRPr="006170D0">
        <w:rPr>
          <w:rFonts w:ascii="Times New Roman" w:eastAsia="方正小标宋_GBK" w:hAnsi="Times New Roman" w:cs="Times New Roman"/>
          <w:sz w:val="48"/>
          <w:szCs w:val="48"/>
        </w:rPr>
        <w:t>2023</w:t>
      </w:r>
      <w:r w:rsidR="00DB6799" w:rsidRPr="006170D0">
        <w:rPr>
          <w:rFonts w:ascii="Times New Roman" w:eastAsia="方正小标宋_GBK" w:hAnsi="Times New Roman" w:cs="Times New Roman"/>
          <w:sz w:val="48"/>
          <w:szCs w:val="48"/>
        </w:rPr>
        <w:t>年江苏省重点领域首版次软件产品</w:t>
      </w: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8"/>
          <w:szCs w:val="48"/>
        </w:rPr>
      </w:pPr>
      <w:r w:rsidRPr="006170D0">
        <w:rPr>
          <w:rFonts w:ascii="Times New Roman" w:eastAsia="方正小标宋_GBK" w:hAnsi="Times New Roman" w:cs="Times New Roman"/>
          <w:sz w:val="48"/>
          <w:szCs w:val="48"/>
        </w:rPr>
        <w:t>征集报告</w:t>
      </w:r>
    </w:p>
    <w:p w:rsidR="00DB6799" w:rsidRPr="006170D0" w:rsidRDefault="00DB6799" w:rsidP="00DB6799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DB6799" w:rsidRPr="006170D0" w:rsidRDefault="00DB6799" w:rsidP="00DB6799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5105"/>
      </w:tblGrid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产品名称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70D0">
              <w:rPr>
                <w:rFonts w:ascii="Times New Roman" w:hAnsi="Times New Roman" w:cs="Times New Roman"/>
                <w:sz w:val="18"/>
                <w:szCs w:val="18"/>
              </w:rPr>
              <w:t>（含版本号）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产品类型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送征单位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联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系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手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传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邮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99" w:rsidRPr="006170D0" w:rsidTr="00FC48CC">
        <w:trPr>
          <w:jc w:val="center"/>
        </w:trPr>
        <w:tc>
          <w:tcPr>
            <w:tcW w:w="1692" w:type="dxa"/>
            <w:tcBorders>
              <w:top w:val="nil"/>
              <w:bottom w:val="nil"/>
              <w:righ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170D0">
              <w:rPr>
                <w:rFonts w:ascii="Times New Roman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5105" w:type="dxa"/>
            <w:tcBorders>
              <w:left w:val="nil"/>
            </w:tcBorders>
            <w:vAlign w:val="center"/>
          </w:tcPr>
          <w:p w:rsidR="00DB6799" w:rsidRPr="006170D0" w:rsidRDefault="00DB6799" w:rsidP="00DB67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799" w:rsidRPr="006170D0" w:rsidRDefault="00DB6799" w:rsidP="00DB6799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eastAsia="方正楷体_GBK" w:hAnsi="Times New Roman" w:cs="Times New Roman"/>
          <w:sz w:val="36"/>
          <w:szCs w:val="36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eastAsia="方正楷体_GBK" w:hAnsi="Times New Roman" w:cs="Times New Roman"/>
          <w:sz w:val="36"/>
          <w:szCs w:val="36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eastAsia="方正楷体_GBK" w:hAnsi="Times New Roman" w:cs="Times New Roman"/>
          <w:sz w:val="36"/>
          <w:szCs w:val="36"/>
        </w:rPr>
      </w:pPr>
    </w:p>
    <w:p w:rsidR="00DB6799" w:rsidRPr="006170D0" w:rsidRDefault="00DB6799" w:rsidP="00DB6799">
      <w:pPr>
        <w:adjustRightInd w:val="0"/>
        <w:snapToGrid w:val="0"/>
        <w:jc w:val="center"/>
        <w:rPr>
          <w:rFonts w:ascii="Times New Roman" w:eastAsia="方正楷体_GBK" w:hAnsi="Times New Roman" w:cs="Times New Roman"/>
          <w:sz w:val="36"/>
          <w:szCs w:val="36"/>
        </w:rPr>
      </w:pPr>
      <w:r w:rsidRPr="006170D0">
        <w:rPr>
          <w:rFonts w:ascii="Times New Roman" w:eastAsia="方正楷体_GBK" w:hAnsi="Times New Roman" w:cs="Times New Roman"/>
          <w:sz w:val="36"/>
          <w:szCs w:val="36"/>
        </w:rPr>
        <w:t>江苏省工业和信息化厅制</w:t>
      </w:r>
    </w:p>
    <w:p w:rsidR="00DB6799" w:rsidRPr="006170D0" w:rsidRDefault="00DB6799">
      <w:pPr>
        <w:widowControl/>
        <w:jc w:val="left"/>
        <w:rPr>
          <w:rFonts w:ascii="Times New Roman" w:eastAsia="方正楷体_GBK" w:hAnsi="Times New Roman" w:cs="Times New Roman"/>
          <w:sz w:val="36"/>
          <w:szCs w:val="36"/>
        </w:rPr>
      </w:pPr>
      <w:r w:rsidRPr="006170D0">
        <w:rPr>
          <w:rFonts w:ascii="Times New Roman" w:eastAsia="方正楷体_GBK" w:hAnsi="Times New Roman" w:cs="Times New Roman"/>
          <w:sz w:val="36"/>
          <w:szCs w:val="36"/>
        </w:rPr>
        <w:br w:type="page"/>
      </w:r>
    </w:p>
    <w:p w:rsidR="00DB6799" w:rsidRPr="006170D0" w:rsidRDefault="00DB6799" w:rsidP="00961987">
      <w:pPr>
        <w:widowControl/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170D0">
        <w:rPr>
          <w:rFonts w:ascii="Times New Roman" w:eastAsia="方正小标宋_GBK" w:hAnsi="Times New Roman" w:cs="Times New Roman"/>
          <w:sz w:val="44"/>
          <w:szCs w:val="44"/>
        </w:rPr>
        <w:lastRenderedPageBreak/>
        <w:t>征集信息表</w:t>
      </w:r>
    </w:p>
    <w:p w:rsidR="00DB6799" w:rsidRPr="006170D0" w:rsidRDefault="00DB6799" w:rsidP="00DB6799">
      <w:pPr>
        <w:widowControl/>
        <w:jc w:val="left"/>
        <w:rPr>
          <w:rFonts w:ascii="Times New Roman" w:eastAsia="方正黑体_GBK" w:hAnsi="Times New Roman" w:cs="Times New Roman"/>
          <w:szCs w:val="21"/>
        </w:rPr>
      </w:pPr>
      <w:r w:rsidRPr="006170D0">
        <w:rPr>
          <w:rFonts w:ascii="Times New Roman" w:eastAsia="方正黑体_GBK" w:hAnsi="Times New Roman" w:cs="Times New Roman"/>
          <w:szCs w:val="21"/>
        </w:rPr>
        <w:t>一、送征单位情况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673"/>
        <w:gridCol w:w="609"/>
        <w:gridCol w:w="477"/>
        <w:gridCol w:w="1276"/>
        <w:gridCol w:w="359"/>
        <w:gridCol w:w="999"/>
        <w:gridCol w:w="142"/>
        <w:gridCol w:w="1327"/>
        <w:gridCol w:w="134"/>
        <w:gridCol w:w="892"/>
        <w:gridCol w:w="1204"/>
        <w:gridCol w:w="1115"/>
        <w:gridCol w:w="1115"/>
      </w:tblGrid>
      <w:tr w:rsidR="00DB6799" w:rsidRPr="006170D0" w:rsidTr="00E04A90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、基本情况</w:t>
            </w:r>
          </w:p>
        </w:tc>
      </w:tr>
      <w:tr w:rsidR="00961987" w:rsidRPr="006170D0" w:rsidTr="00C7133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单位名称</w:t>
            </w:r>
          </w:p>
        </w:tc>
        <w:tc>
          <w:tcPr>
            <w:tcW w:w="4148" w:type="pct"/>
            <w:gridSpan w:val="10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C7133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统一社会信用代码</w:t>
            </w:r>
          </w:p>
        </w:tc>
        <w:tc>
          <w:tcPr>
            <w:tcW w:w="4148" w:type="pct"/>
            <w:gridSpan w:val="10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法定代表人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证件类型</w:t>
            </w:r>
          </w:p>
        </w:tc>
        <w:tc>
          <w:tcPr>
            <w:tcW w:w="708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法定代表人证件号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单位负责人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证件类型</w:t>
            </w:r>
          </w:p>
        </w:tc>
        <w:tc>
          <w:tcPr>
            <w:tcW w:w="708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单位负责人证件号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财务负责人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证</w:t>
            </w:r>
            <w:bookmarkStart w:id="0" w:name="_GoBack"/>
            <w:bookmarkEnd w:id="0"/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件类型</w:t>
            </w:r>
          </w:p>
        </w:tc>
        <w:tc>
          <w:tcPr>
            <w:tcW w:w="708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C41C3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财务</w:t>
            </w:r>
            <w:r w:rsidR="00DB6799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负责人证件号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DB6799" w:rsidRPr="006170D0" w:rsidRDefault="00DB6799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销售负责人</w:t>
            </w:r>
          </w:p>
        </w:tc>
        <w:tc>
          <w:tcPr>
            <w:tcW w:w="2052" w:type="pct"/>
            <w:gridSpan w:val="6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销售联系电话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成立时间</w:t>
            </w:r>
          </w:p>
        </w:tc>
        <w:tc>
          <w:tcPr>
            <w:tcW w:w="2052" w:type="pct"/>
            <w:gridSpan w:val="6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FC48C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注册资本（开办资金）</w:t>
            </w:r>
            <w:r w:rsidR="00FC48CC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72ABD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所属行业</w:t>
            </w:r>
          </w:p>
        </w:tc>
        <w:tc>
          <w:tcPr>
            <w:tcW w:w="2052" w:type="pct"/>
            <w:gridSpan w:val="6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经济类型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是否省属企业</w:t>
            </w:r>
          </w:p>
        </w:tc>
        <w:tc>
          <w:tcPr>
            <w:tcW w:w="2052" w:type="pct"/>
            <w:gridSpan w:val="6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015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主管部门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是否有母公司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母公司名称</w:t>
            </w:r>
          </w:p>
        </w:tc>
        <w:tc>
          <w:tcPr>
            <w:tcW w:w="1140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母公司地址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是否有技术中心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技术中心类型</w:t>
            </w:r>
          </w:p>
        </w:tc>
        <w:tc>
          <w:tcPr>
            <w:tcW w:w="1140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是否上市企业</w:t>
            </w:r>
          </w:p>
        </w:tc>
        <w:tc>
          <w:tcPr>
            <w:tcW w:w="1080" w:type="pct"/>
            <w:gridSpan w:val="2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C7133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企业简介</w:t>
            </w:r>
          </w:p>
        </w:tc>
        <w:tc>
          <w:tcPr>
            <w:tcW w:w="4148" w:type="pct"/>
            <w:gridSpan w:val="10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26407C" w:rsidRPr="006170D0" w:rsidTr="00E04A90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、股权结构（仅股份制企业填写）</w:t>
            </w:r>
          </w:p>
        </w:tc>
      </w:tr>
      <w:tr w:rsidR="00961987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股东排名</w:t>
            </w: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股东名称</w:t>
            </w: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股权比例（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%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26407C" w:rsidRPr="006170D0" w:rsidRDefault="0026407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入股时间</w:t>
            </w:r>
          </w:p>
        </w:tc>
      </w:tr>
      <w:tr w:rsidR="00E04A90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621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507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160" w:type="pct"/>
            <w:gridSpan w:val="5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830CDC" w:rsidRPr="006170D0" w:rsidTr="00E04A90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FC2F6F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、财务状况（单位：万元）</w:t>
            </w:r>
          </w:p>
        </w:tc>
      </w:tr>
      <w:tr w:rsidR="00503D02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资产总额（</w:t>
            </w:r>
            <w:r w:rsidR="00FC2F6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年底）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96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负债总额（</w:t>
            </w:r>
            <w:r w:rsidR="00FC2F6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年底）</w:t>
            </w: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固定资产净值（</w:t>
            </w:r>
            <w:r w:rsidR="00FC2F6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年底）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年份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主营业务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收入</w:t>
            </w: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软件业务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收入</w:t>
            </w: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软件业务出口额</w:t>
            </w:r>
            <w:r w:rsidR="00961987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（万美元）</w:t>
            </w: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利润总额</w:t>
            </w: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实缴税金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实收资本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E04A90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研发费用</w:t>
            </w: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FC2F6F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FC2F6F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830CDC" w:rsidRPr="006170D0" w:rsidRDefault="00FC2F6F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830CDC" w:rsidRPr="006170D0" w:rsidRDefault="00830CDC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961987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4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、员工和研发人员情况</w:t>
            </w:r>
          </w:p>
        </w:tc>
      </w:tr>
      <w:tr w:rsidR="00961987" w:rsidRPr="006170D0" w:rsidTr="00772AB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员工数量</w:t>
            </w:r>
          </w:p>
        </w:tc>
        <w:tc>
          <w:tcPr>
            <w:tcW w:w="792" w:type="pct"/>
            <w:gridSpan w:val="2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96" w:type="pct"/>
            <w:gridSpan w:val="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研究生以上学历员工数量</w:t>
            </w:r>
          </w:p>
        </w:tc>
        <w:tc>
          <w:tcPr>
            <w:tcW w:w="497" w:type="pct"/>
            <w:gridSpan w:val="2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研发人员数量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1644" w:type="pct"/>
            <w:gridSpan w:val="5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中级职称员工数量</w:t>
            </w:r>
          </w:p>
        </w:tc>
        <w:tc>
          <w:tcPr>
            <w:tcW w:w="1196" w:type="pct"/>
            <w:gridSpan w:val="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高级职称员工数量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961987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5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、主营业务和软件产品情况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（可自行加行）</w:t>
            </w:r>
          </w:p>
        </w:tc>
      </w:tr>
      <w:tr w:rsidR="00961987" w:rsidRPr="006170D0" w:rsidTr="00C7133D">
        <w:tc>
          <w:tcPr>
            <w:tcW w:w="852" w:type="pct"/>
            <w:gridSpan w:val="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主营业务</w:t>
            </w:r>
          </w:p>
        </w:tc>
        <w:tc>
          <w:tcPr>
            <w:tcW w:w="4148" w:type="pct"/>
            <w:gridSpan w:val="10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具有代表性的软件产品名称</w:t>
            </w: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产品简介</w:t>
            </w:r>
          </w:p>
        </w:tc>
      </w:tr>
      <w:tr w:rsidR="00FC01D8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FC01D8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FC01D8" w:rsidRPr="006170D0" w:rsidRDefault="00FC01D8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961987" w:rsidRPr="006170D0" w:rsidTr="00961987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6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、获得荣誉、制定标准等情况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（可自行加行）</w:t>
            </w:r>
          </w:p>
        </w:tc>
      </w:tr>
      <w:tr w:rsidR="00961987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获得的荣誉、资质或认证名称</w:t>
            </w: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级别</w:t>
            </w:r>
          </w:p>
        </w:tc>
        <w:tc>
          <w:tcPr>
            <w:tcW w:w="1209" w:type="pct"/>
            <w:gridSpan w:val="4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颁发时间</w:t>
            </w:r>
          </w:p>
        </w:tc>
        <w:tc>
          <w:tcPr>
            <w:tcW w:w="1663" w:type="pct"/>
            <w:gridSpan w:val="3"/>
            <w:tcMar>
              <w:left w:w="57" w:type="dxa"/>
              <w:right w:w="57" w:type="dxa"/>
            </w:tcMar>
            <w:vAlign w:val="center"/>
          </w:tcPr>
          <w:p w:rsidR="00961987" w:rsidRPr="006170D0" w:rsidRDefault="00961987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颁发机构</w:t>
            </w:r>
          </w:p>
        </w:tc>
      </w:tr>
      <w:tr w:rsidR="006A1071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6A1071" w:rsidRPr="006170D0" w:rsidRDefault="006A107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6A1071" w:rsidRPr="006170D0" w:rsidRDefault="006A107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6A1071" w:rsidRPr="006170D0" w:rsidRDefault="006A107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09" w:type="pct"/>
            <w:gridSpan w:val="4"/>
            <w:tcMar>
              <w:left w:w="57" w:type="dxa"/>
              <w:right w:w="57" w:type="dxa"/>
            </w:tcMar>
            <w:vAlign w:val="center"/>
          </w:tcPr>
          <w:p w:rsidR="006A1071" w:rsidRPr="006170D0" w:rsidRDefault="006A107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63" w:type="pct"/>
            <w:gridSpan w:val="3"/>
            <w:tcMar>
              <w:left w:w="57" w:type="dxa"/>
              <w:right w:w="57" w:type="dxa"/>
            </w:tcMar>
            <w:vAlign w:val="center"/>
          </w:tcPr>
          <w:p w:rsidR="006A1071" w:rsidRPr="006170D0" w:rsidRDefault="006A107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C7133D" w:rsidRPr="006170D0" w:rsidTr="00772ABD">
        <w:tc>
          <w:tcPr>
            <w:tcW w:w="326" w:type="pct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318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09" w:type="pct"/>
            <w:gridSpan w:val="4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63" w:type="pct"/>
            <w:gridSpan w:val="3"/>
            <w:tcMar>
              <w:left w:w="57" w:type="dxa"/>
              <w:right w:w="57" w:type="dxa"/>
            </w:tcMar>
            <w:vAlign w:val="center"/>
          </w:tcPr>
          <w:p w:rsidR="00C7133D" w:rsidRPr="006170D0" w:rsidRDefault="00C7133D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772ABD">
        <w:tc>
          <w:tcPr>
            <w:tcW w:w="1644" w:type="pct"/>
            <w:gridSpan w:val="5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通过信息技术服务标准（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ITSS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）符合性</w:t>
            </w:r>
            <w:r w:rsidR="00FC48CC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评估情况</w:t>
            </w: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772ABD">
        <w:tc>
          <w:tcPr>
            <w:tcW w:w="1644" w:type="pct"/>
            <w:gridSpan w:val="5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参与制定标准情况</w:t>
            </w: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772ABD">
        <w:tc>
          <w:tcPr>
            <w:tcW w:w="1644" w:type="pct"/>
            <w:gridSpan w:val="5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获得专利情况</w:t>
            </w:r>
          </w:p>
        </w:tc>
        <w:tc>
          <w:tcPr>
            <w:tcW w:w="3356" w:type="pct"/>
            <w:gridSpan w:val="8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503D02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7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、其它信息（可另附页）</w:t>
            </w:r>
          </w:p>
        </w:tc>
      </w:tr>
      <w:tr w:rsidR="00503D02" w:rsidRPr="006170D0" w:rsidTr="00503D02"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503D02" w:rsidRPr="006170D0" w:rsidRDefault="00503D02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503D02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</w:tbl>
    <w:p w:rsidR="00DB6799" w:rsidRPr="006170D0" w:rsidRDefault="00DB6799" w:rsidP="00DB6799">
      <w:pPr>
        <w:adjustRightInd w:val="0"/>
        <w:snapToGrid w:val="0"/>
        <w:rPr>
          <w:rFonts w:ascii="Times New Roman" w:eastAsia="方正楷体_GBK" w:hAnsi="Times New Roman" w:cs="Times New Roman"/>
          <w:szCs w:val="21"/>
        </w:rPr>
      </w:pPr>
    </w:p>
    <w:p w:rsidR="00961987" w:rsidRPr="006170D0" w:rsidRDefault="00961987" w:rsidP="00503D02">
      <w:pPr>
        <w:widowControl/>
        <w:jc w:val="left"/>
        <w:rPr>
          <w:rFonts w:ascii="Times New Roman" w:eastAsia="方正黑体_GBK" w:hAnsi="Times New Roman" w:cs="Times New Roman"/>
          <w:szCs w:val="21"/>
        </w:rPr>
      </w:pPr>
      <w:r w:rsidRPr="006170D0">
        <w:rPr>
          <w:rFonts w:ascii="Times New Roman" w:eastAsia="方正黑体_GBK" w:hAnsi="Times New Roman" w:cs="Times New Roman"/>
          <w:szCs w:val="21"/>
        </w:rPr>
        <w:t>二、送征产品情况</w:t>
      </w: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670"/>
        <w:gridCol w:w="1685"/>
        <w:gridCol w:w="1137"/>
        <w:gridCol w:w="128"/>
        <w:gridCol w:w="1010"/>
        <w:gridCol w:w="114"/>
        <w:gridCol w:w="717"/>
        <w:gridCol w:w="550"/>
        <w:gridCol w:w="567"/>
        <w:gridCol w:w="1464"/>
        <w:gridCol w:w="1138"/>
        <w:gridCol w:w="1139"/>
      </w:tblGrid>
      <w:tr w:rsidR="00503D02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、著作权登记信息（根据著作权登记证书中内容填写）</w:t>
            </w:r>
          </w:p>
        </w:tc>
      </w:tr>
      <w:tr w:rsidR="00503D02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软件名称（含版本号）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著作权人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C7133D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开发完成日期</w:t>
            </w: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是否发表</w:t>
            </w:r>
          </w:p>
        </w:tc>
        <w:tc>
          <w:tcPr>
            <w:tcW w:w="1267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首次发表日期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C7133D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权利取得方式</w:t>
            </w:r>
          </w:p>
        </w:tc>
        <w:tc>
          <w:tcPr>
            <w:tcW w:w="3656" w:type="dxa"/>
            <w:gridSpan w:val="6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权利范围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C7133D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登记号</w:t>
            </w:r>
          </w:p>
        </w:tc>
        <w:tc>
          <w:tcPr>
            <w:tcW w:w="3656" w:type="dxa"/>
            <w:gridSpan w:val="6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证书颁发日期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503D02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、获得专利情况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（可自行加行）</w:t>
            </w:r>
          </w:p>
        </w:tc>
      </w:tr>
      <w:tr w:rsidR="00503D02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专利号</w:t>
            </w:r>
          </w:p>
        </w:tc>
        <w:tc>
          <w:tcPr>
            <w:tcW w:w="3741" w:type="dxa"/>
            <w:gridSpan w:val="3"/>
            <w:tcMar>
              <w:left w:w="57" w:type="dxa"/>
              <w:right w:w="57" w:type="dxa"/>
            </w:tcMar>
            <w:vAlign w:val="center"/>
          </w:tcPr>
          <w:p w:rsidR="00503D02" w:rsidRPr="006170D0" w:rsidRDefault="00503D02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授权公告日</w:t>
            </w:r>
          </w:p>
        </w:tc>
      </w:tr>
      <w:tr w:rsidR="007B07C1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3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72ABD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3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、推动标准制定情况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（可自行加行）</w:t>
            </w:r>
          </w:p>
        </w:tc>
      </w:tr>
      <w:tr w:rsidR="007B07C1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标准代码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发布时间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发布机构</w:t>
            </w:r>
          </w:p>
        </w:tc>
      </w:tr>
      <w:tr w:rsidR="007B07C1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72ABD" w:rsidRPr="006170D0" w:rsidTr="00BB7B6C">
        <w:tc>
          <w:tcPr>
            <w:tcW w:w="670" w:type="dxa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5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72ABD" w:rsidRPr="006170D0" w:rsidRDefault="00772ABD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lastRenderedPageBreak/>
              <w:t>4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、功能性能</w:t>
            </w: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972C0F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所属领域</w:t>
            </w:r>
          </w:p>
          <w:p w:rsidR="007B07C1" w:rsidRPr="006170D0" w:rsidRDefault="00972C0F" w:rsidP="00972C0F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黑体_GBK" w:hAnsi="Times New Roman" w:cs="Times New Roman"/>
                <w:sz w:val="18"/>
                <w:szCs w:val="18"/>
              </w:rPr>
              <w:t>（选择其中一个打勾）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972C0F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基础软件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）、支撑软件（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）、平台软件（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）、工业软件（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）、嵌入式系统软件（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="00972C0F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</w:t>
            </w:r>
          </w:p>
          <w:p w:rsidR="007B07C1" w:rsidRPr="006170D0" w:rsidRDefault="00972C0F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信息安全软件（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5G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相关软件（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）、人工智能软件（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）、行业应用软件（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</w:t>
            </w: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功能描述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性能指标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运行环境（硬件）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235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运行环境（软件）</w:t>
            </w:r>
          </w:p>
        </w:tc>
        <w:tc>
          <w:tcPr>
            <w:tcW w:w="4223" w:type="dxa"/>
            <w:gridSpan w:val="7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操作系统及版本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数据库及版本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其他软件及版本</w:t>
            </w:r>
          </w:p>
        </w:tc>
      </w:tr>
      <w:tr w:rsidR="007B07C1" w:rsidRPr="006170D0" w:rsidTr="00BB7B6C">
        <w:tc>
          <w:tcPr>
            <w:tcW w:w="235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4223" w:type="dxa"/>
            <w:gridSpan w:val="7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技术水平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技术权益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7B07C1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5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、研发情况</w:t>
            </w:r>
          </w:p>
        </w:tc>
      </w:tr>
      <w:tr w:rsidR="007B07C1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开发起始日期</w:t>
            </w:r>
          </w:p>
        </w:tc>
        <w:tc>
          <w:tcPr>
            <w:tcW w:w="4223" w:type="dxa"/>
            <w:gridSpan w:val="7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研发投入（万元）</w:t>
            </w: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:rsidR="007B07C1" w:rsidRPr="006170D0" w:rsidRDefault="007B07C1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开发团队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开发过程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BB7B6C">
        <w:tc>
          <w:tcPr>
            <w:tcW w:w="10319" w:type="dxa"/>
            <w:gridSpan w:val="1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6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、市场和销售情况</w:t>
            </w:r>
          </w:p>
        </w:tc>
      </w:tr>
      <w:tr w:rsidR="00BB7B6C" w:rsidRPr="006170D0" w:rsidTr="00BB7B6C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是否已经销售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FC48C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销售价格</w:t>
            </w:r>
            <w:r w:rsidR="00FC48CC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br/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831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已销售数量</w:t>
            </w:r>
          </w:p>
        </w:tc>
        <w:tc>
          <w:tcPr>
            <w:tcW w:w="1464" w:type="dxa"/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已完成销售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额（万元）</w:t>
            </w:r>
          </w:p>
        </w:tc>
        <w:tc>
          <w:tcPr>
            <w:tcW w:w="1139" w:type="dxa"/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507AA1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市场前景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4814FD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市场竞争情况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471ED2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市场定位和推广计划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471ED2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经济效益预期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  <w:tr w:rsidR="00BB7B6C" w:rsidRPr="006170D0" w:rsidTr="00471ED2">
        <w:tc>
          <w:tcPr>
            <w:tcW w:w="2355" w:type="dxa"/>
            <w:gridSpan w:val="2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社会效益预期</w:t>
            </w:r>
          </w:p>
        </w:tc>
        <w:tc>
          <w:tcPr>
            <w:tcW w:w="7964" w:type="dxa"/>
            <w:gridSpan w:val="10"/>
            <w:tcMar>
              <w:left w:w="57" w:type="dxa"/>
              <w:right w:w="57" w:type="dxa"/>
            </w:tcMar>
            <w:vAlign w:val="center"/>
          </w:tcPr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</w:tc>
      </w:tr>
    </w:tbl>
    <w:p w:rsidR="00503D02" w:rsidRPr="006170D0" w:rsidRDefault="00503D02" w:rsidP="00961987">
      <w:pPr>
        <w:adjustRightInd w:val="0"/>
        <w:snapToGrid w:val="0"/>
        <w:rPr>
          <w:rFonts w:ascii="Times New Roman" w:eastAsia="方正楷体_GBK" w:hAnsi="Times New Roman" w:cs="Times New Roman"/>
          <w:sz w:val="18"/>
          <w:szCs w:val="18"/>
        </w:rPr>
      </w:pPr>
    </w:p>
    <w:p w:rsidR="00961987" w:rsidRPr="006170D0" w:rsidRDefault="00961987" w:rsidP="00503D02">
      <w:pPr>
        <w:adjustRightInd w:val="0"/>
        <w:snapToGrid w:val="0"/>
        <w:spacing w:beforeLines="20" w:before="62" w:afterLines="20" w:after="62"/>
        <w:rPr>
          <w:rFonts w:ascii="Times New Roman" w:eastAsia="方正楷体_GBK" w:hAnsi="Times New Roman" w:cs="Times New Roman"/>
          <w:sz w:val="18"/>
          <w:szCs w:val="18"/>
        </w:rPr>
      </w:pPr>
    </w:p>
    <w:p w:rsidR="00BB7B6C" w:rsidRPr="006170D0" w:rsidRDefault="00BB7B6C">
      <w:pPr>
        <w:widowControl/>
        <w:jc w:val="left"/>
        <w:rPr>
          <w:rFonts w:ascii="Times New Roman" w:eastAsia="方正楷体_GBK" w:hAnsi="Times New Roman" w:cs="Times New Roman"/>
          <w:sz w:val="18"/>
          <w:szCs w:val="18"/>
        </w:rPr>
      </w:pPr>
      <w:r w:rsidRPr="006170D0">
        <w:rPr>
          <w:rFonts w:ascii="Times New Roman" w:eastAsia="方正楷体_GBK" w:hAnsi="Times New Roman" w:cs="Times New Roman"/>
          <w:sz w:val="18"/>
          <w:szCs w:val="18"/>
        </w:rPr>
        <w:br w:type="page"/>
      </w:r>
    </w:p>
    <w:p w:rsidR="00961987" w:rsidRPr="006170D0" w:rsidRDefault="00961987" w:rsidP="00BB7B6C">
      <w:pPr>
        <w:widowControl/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170D0">
        <w:rPr>
          <w:rFonts w:ascii="Times New Roman" w:eastAsia="方正小标宋_GBK" w:hAnsi="Times New Roman" w:cs="Times New Roman"/>
          <w:sz w:val="44"/>
          <w:szCs w:val="44"/>
        </w:rPr>
        <w:lastRenderedPageBreak/>
        <w:t>信用承诺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B7B6C" w:rsidRPr="006170D0" w:rsidTr="00BB7B6C">
        <w:tc>
          <w:tcPr>
            <w:tcW w:w="10420" w:type="dxa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本单位郑重承诺：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ind w:firstLineChars="200" w:firstLine="360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、本单位近三年信用状况良好，无严重失信行为；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ind w:firstLineChars="200" w:firstLine="360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、本单位提供的所有征集材料均真实可靠；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ind w:firstLineChars="200" w:firstLine="360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、本单位近三年未发生重大安全、环保、质量事故；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ind w:firstLineChars="200" w:firstLine="360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4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、本单位自愿接受工信、审计、纪检等部门的监督检查。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如违背以上承诺，本单位愿意承担相关责任，同意有关主管部门将失信行为信息上传至有关信用信息平台。</w:t>
            </w:r>
          </w:p>
        </w:tc>
      </w:tr>
      <w:tr w:rsidR="00BB7B6C" w:rsidRPr="006170D0" w:rsidTr="00BB7B6C">
        <w:tc>
          <w:tcPr>
            <w:tcW w:w="10420" w:type="dxa"/>
          </w:tcPr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送征单位（盖章）：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                    </w:t>
            </w:r>
            <w:r w:rsidR="00FC48CC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法定代表人（签字）：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财务负责人（签字）：</w:t>
            </w: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BB7B6C" w:rsidRPr="006170D0" w:rsidRDefault="00BB7B6C" w:rsidP="00BB7B6C">
            <w:pPr>
              <w:wordWrap w:val="0"/>
              <w:adjustRightInd w:val="0"/>
              <w:snapToGrid w:val="0"/>
              <w:spacing w:beforeLines="20" w:before="62" w:afterLines="20" w:after="62"/>
              <w:jc w:val="right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日期：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</w:t>
            </w:r>
          </w:p>
        </w:tc>
      </w:tr>
    </w:tbl>
    <w:p w:rsidR="00BB7B6C" w:rsidRPr="006170D0" w:rsidRDefault="00BB7B6C" w:rsidP="00503D02">
      <w:pPr>
        <w:adjustRightInd w:val="0"/>
        <w:snapToGrid w:val="0"/>
        <w:spacing w:beforeLines="20" w:before="62" w:afterLines="20" w:after="62"/>
        <w:rPr>
          <w:rFonts w:ascii="Times New Roman" w:eastAsia="方正楷体_GBK" w:hAnsi="Times New Roman" w:cs="Times New Roman"/>
          <w:sz w:val="18"/>
          <w:szCs w:val="18"/>
        </w:rPr>
      </w:pPr>
    </w:p>
    <w:p w:rsidR="00961987" w:rsidRPr="006170D0" w:rsidRDefault="00961987" w:rsidP="00FC48CC">
      <w:pPr>
        <w:widowControl/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170D0">
        <w:rPr>
          <w:rFonts w:ascii="Times New Roman" w:eastAsia="方正小标宋_GBK" w:hAnsi="Times New Roman" w:cs="Times New Roman"/>
          <w:sz w:val="44"/>
          <w:szCs w:val="44"/>
        </w:rPr>
        <w:t>工信部门审核推荐意见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C48CC" w:rsidRPr="006170D0" w:rsidTr="00FC48CC">
        <w:tc>
          <w:tcPr>
            <w:tcW w:w="10420" w:type="dxa"/>
          </w:tcPr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一、本单位已对该征集报告进行了审核，确认符合以下条件：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．征集报告右侧骑缝处已盖送征单位公章。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．征集信息表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“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信用承诺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”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部分：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）已盖送征单位公章；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“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法定代表人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”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、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“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财务负责人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”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栏有签字（或签名章）。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．提供了送征单位的营业执照，且营业执照上的成立日期在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日以前（含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日）。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4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．提供了送征单位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年度审计报告。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5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．送征软件产品未进入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以往年度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《江苏省重点领域首版次软件产品应用推广指导目录》。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6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．提供了送征软件产品的计算机软件著作权登记证书，且证书符合以下条件：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）软件名称（含版本号）与送征软件产品名称一致；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）著作权人与送征单位一致或包含送征单位；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）开发完成日期在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日以后（含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日）。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7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．提供了送征软件产品检测报告，且报告符合以下条件：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）被检测软件名称（含版本号）与送征软件产品名称一致；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）检测执行单位是省级以上（含省级）软件产品检测机构；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）检测标准为《系统与软件工程系统与软件质量要求和评价（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SQuaRE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）第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51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部分：就绪可用软件产品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RUSP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）的质量要求和测试细则》（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GBT25000.51-2016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）。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8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．提供了研发投入专项审计报告。</w:t>
            </w:r>
          </w:p>
          <w:p w:rsidR="00FC48CC" w:rsidRPr="006170D0" w:rsidRDefault="00FC48CC" w:rsidP="00C7133D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二、本单位同意推荐送征单位和送征软件产品参加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202</w:t>
            </w:r>
            <w:r w:rsidR="00C7133D"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3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年江苏省重点领域首版次软件产品征集。</w:t>
            </w:r>
          </w:p>
        </w:tc>
      </w:tr>
      <w:tr w:rsidR="00FC48CC" w:rsidRPr="006170D0" w:rsidTr="00FC48CC">
        <w:tc>
          <w:tcPr>
            <w:tcW w:w="10420" w:type="dxa"/>
          </w:tcPr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lastRenderedPageBreak/>
              <w:t>三、其他需要说明的情况：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审核推荐单位（盖章）：</w:t>
            </w: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</w:p>
          <w:p w:rsidR="00FC48CC" w:rsidRPr="006170D0" w:rsidRDefault="00FC48CC" w:rsidP="00FC48CC">
            <w:pPr>
              <w:wordWrap w:val="0"/>
              <w:adjustRightInd w:val="0"/>
              <w:snapToGrid w:val="0"/>
              <w:spacing w:beforeLines="20" w:before="62" w:afterLines="20" w:after="62"/>
              <w:jc w:val="right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日期：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年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月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 xml:space="preserve">    </w:t>
            </w:r>
            <w:r w:rsidRPr="006170D0">
              <w:rPr>
                <w:rFonts w:ascii="Times New Roman" w:eastAsia="方正楷体_GBK" w:hAnsi="Times New Roman" w:cs="Times New Roman"/>
                <w:sz w:val="18"/>
                <w:szCs w:val="18"/>
              </w:rPr>
              <w:t>日</w:t>
            </w:r>
          </w:p>
        </w:tc>
      </w:tr>
    </w:tbl>
    <w:p w:rsidR="00FC48CC" w:rsidRPr="006170D0" w:rsidRDefault="00FC48CC">
      <w:pPr>
        <w:adjustRightInd w:val="0"/>
        <w:snapToGrid w:val="0"/>
        <w:spacing w:beforeLines="20" w:before="62" w:afterLines="20" w:after="62"/>
        <w:rPr>
          <w:rFonts w:ascii="Times New Roman" w:eastAsia="方正楷体_GBK" w:hAnsi="Times New Roman" w:cs="Times New Roman"/>
          <w:sz w:val="18"/>
          <w:szCs w:val="18"/>
        </w:rPr>
      </w:pPr>
    </w:p>
    <w:sectPr w:rsidR="00FC48CC" w:rsidRPr="006170D0" w:rsidSect="00830CDC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5A" w:rsidRDefault="00D6705A" w:rsidP="00C41C37">
      <w:r>
        <w:separator/>
      </w:r>
    </w:p>
  </w:endnote>
  <w:endnote w:type="continuationSeparator" w:id="0">
    <w:p w:rsidR="00D6705A" w:rsidRDefault="00D6705A" w:rsidP="00C4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5A" w:rsidRDefault="00D6705A" w:rsidP="00C41C37">
      <w:r>
        <w:separator/>
      </w:r>
    </w:p>
  </w:footnote>
  <w:footnote w:type="continuationSeparator" w:id="0">
    <w:p w:rsidR="00D6705A" w:rsidRDefault="00D6705A" w:rsidP="00C4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799"/>
    <w:rsid w:val="00027543"/>
    <w:rsid w:val="0014622B"/>
    <w:rsid w:val="0026407C"/>
    <w:rsid w:val="00503D02"/>
    <w:rsid w:val="005144D2"/>
    <w:rsid w:val="00561FB4"/>
    <w:rsid w:val="005A6DB5"/>
    <w:rsid w:val="006170D0"/>
    <w:rsid w:val="006A1071"/>
    <w:rsid w:val="0070094C"/>
    <w:rsid w:val="00772ABD"/>
    <w:rsid w:val="007B07C1"/>
    <w:rsid w:val="00820DF2"/>
    <w:rsid w:val="00830CDC"/>
    <w:rsid w:val="00961987"/>
    <w:rsid w:val="00972C0F"/>
    <w:rsid w:val="00A300FF"/>
    <w:rsid w:val="00A60A3D"/>
    <w:rsid w:val="00A6665F"/>
    <w:rsid w:val="00BB7B6C"/>
    <w:rsid w:val="00C41C37"/>
    <w:rsid w:val="00C7133D"/>
    <w:rsid w:val="00D6705A"/>
    <w:rsid w:val="00DB6799"/>
    <w:rsid w:val="00E04A90"/>
    <w:rsid w:val="00E25DF5"/>
    <w:rsid w:val="00FC01D8"/>
    <w:rsid w:val="00FC2F6F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1DF87-25E4-46F9-A9D0-A34DEBF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1C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1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350</Words>
  <Characters>1995</Characters>
  <Application>Microsoft Office Word</Application>
  <DocSecurity>0</DocSecurity>
  <Lines>16</Lines>
  <Paragraphs>4</Paragraphs>
  <ScaleCrop>false</ScaleCrop>
  <Company>Sky123.Org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HUAWEI</cp:lastModifiedBy>
  <cp:revision>13</cp:revision>
  <dcterms:created xsi:type="dcterms:W3CDTF">2023-05-19T08:36:00Z</dcterms:created>
  <dcterms:modified xsi:type="dcterms:W3CDTF">2023-05-22T07:58:00Z</dcterms:modified>
</cp:coreProperties>
</file>