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931"/>
        <w:gridCol w:w="1080"/>
        <w:gridCol w:w="1080"/>
        <w:gridCol w:w="470"/>
        <w:gridCol w:w="1550"/>
        <w:gridCol w:w="1080"/>
        <w:gridCol w:w="500"/>
        <w:gridCol w:w="580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abs>
                <w:tab w:val="left" w:pos="8580"/>
              </w:tabs>
              <w:adjustRightInd w:val="0"/>
              <w:snapToGrid w:val="0"/>
              <w:spacing w:line="300" w:lineRule="auto"/>
              <w:rPr>
                <w:rFonts w:eastAsia="方正仿宋_GBK"/>
                <w:spacing w:val="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Cs w:val="32"/>
              </w:rPr>
              <w:t>附件3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abs>
                <w:tab w:val="left" w:pos="8580"/>
              </w:tabs>
              <w:adjustRightInd w:val="0"/>
              <w:snapToGrid w:val="0"/>
              <w:spacing w:line="300" w:lineRule="auto"/>
              <w:rPr>
                <w:rFonts w:eastAsia="方正仿宋_GBK"/>
                <w:spacing w:val="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3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创新示范项目名称</w:t>
            </w:r>
          </w:p>
        </w:tc>
        <w:tc>
          <w:tcPr>
            <w:tcW w:w="3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申报依据</w:t>
            </w: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创新示范总投资额或执行额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ind w:firstLine="2860" w:firstLineChars="1300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ind w:firstLine="2860" w:firstLineChars="1300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企业所在地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企业责任人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联系电话　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2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 xml:space="preserve">企业承诺: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4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1.本单位近三年信用状况良好，无违法违规和严重失信行为。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24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2.申报的所有材料均依据相关项目申报要求,据实提供。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3.此项目未申报其他市级财政专项资金，且前期未获得过市级现代服务业发展专项资金支持。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24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4.如违背以上承诺，愿意承担相关责任，同意有关主管部门将相关失信信息记入公共信用信息系统。        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24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企业申报责任人（签名）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 xml:space="preserve">单位负责人（签名）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（公章）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mE1MGJhNzQ1NmIyM2E3YjU5OGVmN2ZkYTFjYTcifQ=="/>
  </w:docVars>
  <w:rsids>
    <w:rsidRoot w:val="16DD1338"/>
    <w:rsid w:val="16D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10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2023-06-06T06:43:00Z</dcterms:created>
  <dc:creator>明目液</dc:creator>
  <cp:lastModifiedBy>明目液</cp:lastModifiedBy>
  <dcterms:modified xsi:type="dcterms:W3CDTF">2023-06-06T06:43:44Z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EE25897354D74D82B8B581C62D5D1E6D_11</vt:lpwstr>
  </property>
</Properties>
</file>