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225" w:rsidRDefault="00551225">
      <w:pPr>
        <w:spacing w:line="580" w:lineRule="exact"/>
        <w:jc w:val="center"/>
        <w:rPr>
          <w:rFonts w:ascii="Helvetica" w:hAnsi="Helvetica" w:cs="Helvetica"/>
          <w:b/>
          <w:bCs/>
          <w:sz w:val="47"/>
          <w:szCs w:val="47"/>
          <w:shd w:val="clear" w:color="auto" w:fill="FFFFFF"/>
        </w:rPr>
      </w:pPr>
    </w:p>
    <w:p w:rsidR="00551225" w:rsidRPr="003C0E07" w:rsidRDefault="00551225" w:rsidP="003C0E07">
      <w:pPr>
        <w:spacing w:line="580" w:lineRule="exact"/>
        <w:jc w:val="center"/>
        <w:rPr>
          <w:rFonts w:ascii="华文中宋" w:eastAsia="华文中宋" w:hAnsi="华文中宋"/>
          <w:sz w:val="44"/>
          <w:szCs w:val="44"/>
        </w:rPr>
      </w:pPr>
      <w:r>
        <w:rPr>
          <w:rFonts w:ascii="Helvetica" w:hAnsi="Helvetica" w:cs="Helvetica" w:hint="eastAsia"/>
          <w:b/>
          <w:bCs/>
          <w:sz w:val="47"/>
          <w:szCs w:val="47"/>
          <w:shd w:val="clear" w:color="auto" w:fill="FFFFFF"/>
        </w:rPr>
        <w:t>《</w:t>
      </w:r>
      <w:r w:rsidRPr="003C0E07">
        <w:rPr>
          <w:rFonts w:ascii="方正小标宋_GBK" w:eastAsia="方正小标宋_GBK" w:hAnsi="华文中宋" w:hint="eastAsia"/>
          <w:sz w:val="44"/>
          <w:szCs w:val="44"/>
        </w:rPr>
        <w:t>市政府办公室关于进一步加强农机安全生产工作的通知》解读</w:t>
      </w:r>
    </w:p>
    <w:p w:rsidR="00551225" w:rsidRPr="003C0E07" w:rsidRDefault="00551225">
      <w:pPr>
        <w:rPr>
          <w:rFonts w:ascii="仿宋" w:eastAsia="仿宋" w:hAnsi="仿宋"/>
          <w:sz w:val="32"/>
          <w:szCs w:val="32"/>
        </w:rPr>
      </w:pPr>
    </w:p>
    <w:p w:rsidR="00551225" w:rsidRPr="003C0E07" w:rsidRDefault="00551225" w:rsidP="003C0E07">
      <w:pPr>
        <w:spacing w:line="580" w:lineRule="exact"/>
        <w:ind w:firstLineChars="200" w:firstLine="31680"/>
        <w:rPr>
          <w:rFonts w:ascii="仿宋" w:eastAsia="仿宋" w:hAnsi="仿宋" w:cs="Helvetica"/>
          <w:color w:val="333333"/>
          <w:sz w:val="32"/>
          <w:szCs w:val="32"/>
        </w:rPr>
      </w:pPr>
      <w:r w:rsidRPr="003C0E07">
        <w:rPr>
          <w:rFonts w:ascii="仿宋" w:eastAsia="仿宋" w:hAnsi="仿宋" w:cs="Helvetica" w:hint="eastAsia"/>
          <w:color w:val="333333"/>
          <w:sz w:val="32"/>
          <w:szCs w:val="32"/>
        </w:rPr>
        <w:t>为深入贯彻落实《中华人民共和国安全生产法》《农业机械安全监督管理条例》等法律法规要求和省委、省政府工作部署，全面提升农机安全生产管理水平，推进乡村振兴战略实施，实现农业农村高质量发展，市农业农村局起草了《市政府办公室关于进一步加强农机安全生产工作的通知》，特作如下解读：</w:t>
      </w:r>
    </w:p>
    <w:p w:rsidR="00551225" w:rsidRDefault="00551225">
      <w:pPr>
        <w:pStyle w:val="NormalWeb"/>
        <w:spacing w:before="0" w:beforeAutospacing="0" w:after="0" w:afterAutospacing="0" w:line="560" w:lineRule="exact"/>
        <w:ind w:left="420"/>
        <w:rPr>
          <w:rStyle w:val="Strong"/>
          <w:rFonts w:ascii="黑体" w:eastAsia="黑体" w:hAnsi="黑体" w:cs="Helvetica"/>
          <w:color w:val="333333"/>
          <w:sz w:val="32"/>
          <w:szCs w:val="32"/>
        </w:rPr>
      </w:pPr>
      <w:r>
        <w:rPr>
          <w:rStyle w:val="Strong"/>
          <w:rFonts w:ascii="黑体" w:eastAsia="黑体" w:hAnsi="黑体" w:cs="Helvetica" w:hint="eastAsia"/>
          <w:color w:val="333333"/>
          <w:sz w:val="32"/>
          <w:szCs w:val="32"/>
        </w:rPr>
        <w:t>一、起草背景</w:t>
      </w:r>
    </w:p>
    <w:p w:rsidR="00551225" w:rsidRDefault="00551225" w:rsidP="003C0E07">
      <w:pPr>
        <w:spacing w:line="580" w:lineRule="exact"/>
        <w:ind w:firstLineChars="200" w:firstLine="31680"/>
        <w:jc w:val="left"/>
        <w:rPr>
          <w:rFonts w:ascii="仿宋" w:eastAsia="仿宋" w:hAnsi="仿宋" w:cs="Helvetica"/>
          <w:color w:val="333333"/>
          <w:sz w:val="32"/>
          <w:szCs w:val="32"/>
        </w:rPr>
      </w:pPr>
      <w:r>
        <w:rPr>
          <w:rFonts w:ascii="仿宋" w:eastAsia="仿宋" w:hAnsi="仿宋" w:cs="Helvetica" w:hint="eastAsia"/>
          <w:color w:val="333333"/>
          <w:sz w:val="32"/>
          <w:szCs w:val="32"/>
        </w:rPr>
        <w:t>为深入学习贯彻习近平新时代中国特色社会主义思想，全面落实习近平总书记关于安全生产的重要论述和党中央、国务院关于安全生产的决策部署。根据省委办公厅</w:t>
      </w:r>
      <w:r>
        <w:rPr>
          <w:rFonts w:ascii="仿宋" w:eastAsia="仿宋" w:hAnsi="仿宋" w:cs="Helvetica"/>
          <w:color w:val="333333"/>
          <w:sz w:val="32"/>
          <w:szCs w:val="32"/>
        </w:rPr>
        <w:t xml:space="preserve"> </w:t>
      </w:r>
      <w:r>
        <w:rPr>
          <w:rFonts w:ascii="仿宋" w:eastAsia="仿宋" w:hAnsi="仿宋" w:cs="Helvetica" w:hint="eastAsia"/>
          <w:color w:val="333333"/>
          <w:sz w:val="32"/>
          <w:szCs w:val="32"/>
        </w:rPr>
        <w:t>省政府办公厅印发《关于进一步加强安全生产工作的意见》（苏办发〔</w:t>
      </w:r>
      <w:r>
        <w:rPr>
          <w:rFonts w:ascii="仿宋" w:eastAsia="仿宋" w:hAnsi="仿宋" w:cs="Helvetica"/>
          <w:color w:val="333333"/>
          <w:sz w:val="32"/>
          <w:szCs w:val="32"/>
        </w:rPr>
        <w:t>2019</w:t>
      </w:r>
      <w:r>
        <w:rPr>
          <w:rFonts w:ascii="仿宋" w:eastAsia="仿宋" w:hAnsi="仿宋" w:cs="Helvetica" w:hint="eastAsia"/>
          <w:color w:val="333333"/>
          <w:sz w:val="32"/>
          <w:szCs w:val="32"/>
        </w:rPr>
        <w:t>〕</w:t>
      </w:r>
      <w:r>
        <w:rPr>
          <w:rFonts w:ascii="仿宋" w:eastAsia="仿宋" w:hAnsi="仿宋" w:cs="Helvetica"/>
          <w:color w:val="333333"/>
          <w:sz w:val="32"/>
          <w:szCs w:val="32"/>
        </w:rPr>
        <w:t>22</w:t>
      </w:r>
      <w:r>
        <w:rPr>
          <w:rFonts w:ascii="仿宋" w:eastAsia="仿宋" w:hAnsi="仿宋" w:cs="Helvetica" w:hint="eastAsia"/>
          <w:color w:val="333333"/>
          <w:sz w:val="32"/>
          <w:szCs w:val="32"/>
        </w:rPr>
        <w:t>号）和省农业农村厅、省应急管理厅印发《关于深化提升“平安农机”创建工作的通知》（苏农机〔</w:t>
      </w:r>
      <w:r>
        <w:rPr>
          <w:rFonts w:ascii="仿宋" w:eastAsia="仿宋" w:hAnsi="仿宋" w:cs="Helvetica"/>
          <w:color w:val="333333"/>
          <w:sz w:val="32"/>
          <w:szCs w:val="32"/>
        </w:rPr>
        <w:t>2022</w:t>
      </w:r>
      <w:r>
        <w:rPr>
          <w:rFonts w:ascii="仿宋" w:eastAsia="仿宋" w:hAnsi="仿宋" w:cs="Helvetica" w:hint="eastAsia"/>
          <w:color w:val="333333"/>
          <w:sz w:val="32"/>
          <w:szCs w:val="32"/>
        </w:rPr>
        <w:t>〕</w:t>
      </w:r>
      <w:r>
        <w:rPr>
          <w:rFonts w:ascii="仿宋" w:eastAsia="仿宋" w:hAnsi="仿宋" w:cs="Helvetica"/>
          <w:color w:val="333333"/>
          <w:sz w:val="32"/>
          <w:szCs w:val="32"/>
        </w:rPr>
        <w:t>13</w:t>
      </w:r>
      <w:r>
        <w:rPr>
          <w:rFonts w:ascii="仿宋" w:eastAsia="仿宋" w:hAnsi="仿宋" w:cs="Helvetica" w:hint="eastAsia"/>
          <w:color w:val="333333"/>
          <w:sz w:val="32"/>
          <w:szCs w:val="32"/>
        </w:rPr>
        <w:t>号）以及江苏省农业农村厅《深化农机安全生产三年专项整治工作实施意见》（苏农机〔</w:t>
      </w:r>
      <w:r>
        <w:rPr>
          <w:rFonts w:ascii="仿宋" w:eastAsia="仿宋" w:hAnsi="仿宋" w:cs="Helvetica"/>
          <w:color w:val="333333"/>
          <w:sz w:val="32"/>
          <w:szCs w:val="32"/>
        </w:rPr>
        <w:t>2021</w:t>
      </w:r>
      <w:r>
        <w:rPr>
          <w:rFonts w:ascii="仿宋" w:eastAsia="仿宋" w:hAnsi="仿宋" w:cs="Helvetica" w:hint="eastAsia"/>
          <w:color w:val="333333"/>
          <w:sz w:val="32"/>
          <w:szCs w:val="32"/>
        </w:rPr>
        <w:t>〕</w:t>
      </w:r>
      <w:r>
        <w:rPr>
          <w:rFonts w:ascii="仿宋" w:eastAsia="仿宋" w:hAnsi="仿宋" w:cs="Helvetica"/>
          <w:color w:val="333333"/>
          <w:sz w:val="32"/>
          <w:szCs w:val="32"/>
        </w:rPr>
        <w:t>5</w:t>
      </w:r>
      <w:r>
        <w:rPr>
          <w:rFonts w:ascii="仿宋" w:eastAsia="仿宋" w:hAnsi="仿宋" w:cs="Helvetica" w:hint="eastAsia"/>
          <w:color w:val="333333"/>
          <w:sz w:val="32"/>
          <w:szCs w:val="32"/>
        </w:rPr>
        <w:t>号）精神，坚决防范化解重大安全风险，杜绝农机重特大事故，遏制较大事故，压降一般事故，生产安全事故起数和死亡人数实现双下降，提升我市农机本质安全水平，推动全市农机安全生产形势持续稳定向好，拟制定下发《市政府办公室关于进一步加强</w:t>
      </w:r>
    </w:p>
    <w:p w:rsidR="00551225" w:rsidRDefault="00551225">
      <w:pPr>
        <w:spacing w:line="580" w:lineRule="exact"/>
        <w:jc w:val="left"/>
        <w:rPr>
          <w:rFonts w:ascii="仿宋" w:eastAsia="仿宋" w:hAnsi="仿宋" w:cs="Helvetica"/>
          <w:color w:val="333333"/>
          <w:sz w:val="32"/>
          <w:szCs w:val="32"/>
        </w:rPr>
      </w:pPr>
      <w:r>
        <w:rPr>
          <w:rFonts w:ascii="仿宋" w:eastAsia="仿宋" w:hAnsi="仿宋" w:cs="Helvetica" w:hint="eastAsia"/>
          <w:color w:val="333333"/>
          <w:sz w:val="32"/>
          <w:szCs w:val="32"/>
        </w:rPr>
        <w:t>农机安全生产工作的通知》。</w:t>
      </w:r>
    </w:p>
    <w:p w:rsidR="00551225" w:rsidRDefault="00551225" w:rsidP="003C0E07">
      <w:pPr>
        <w:pStyle w:val="NormalWeb"/>
        <w:spacing w:before="0" w:beforeAutospacing="0" w:after="0" w:afterAutospacing="0" w:line="560" w:lineRule="exact"/>
        <w:ind w:firstLineChars="200" w:firstLine="31680"/>
        <w:rPr>
          <w:rStyle w:val="Strong"/>
          <w:rFonts w:ascii="黑体" w:eastAsia="黑体" w:hAnsi="黑体" w:cs="Helvetica"/>
          <w:color w:val="333333"/>
          <w:sz w:val="32"/>
          <w:szCs w:val="32"/>
        </w:rPr>
      </w:pPr>
      <w:r>
        <w:rPr>
          <w:rStyle w:val="Strong"/>
          <w:rFonts w:ascii="黑体" w:eastAsia="黑体" w:hAnsi="黑体" w:cs="Helvetica" w:hint="eastAsia"/>
          <w:color w:val="333333"/>
          <w:sz w:val="32"/>
          <w:szCs w:val="32"/>
        </w:rPr>
        <w:t>二、总体要求</w:t>
      </w:r>
    </w:p>
    <w:p w:rsidR="00551225" w:rsidRDefault="00551225" w:rsidP="003C0E07">
      <w:pPr>
        <w:pStyle w:val="NormalWeb"/>
        <w:spacing w:before="0" w:beforeAutospacing="0" w:after="0" w:afterAutospacing="0" w:line="560" w:lineRule="exact"/>
        <w:ind w:firstLineChars="200" w:firstLine="31680"/>
        <w:rPr>
          <w:rFonts w:ascii="仿宋" w:eastAsia="仿宋" w:hAnsi="仿宋" w:cs="Helvetica"/>
          <w:color w:val="333333"/>
          <w:kern w:val="2"/>
          <w:sz w:val="32"/>
          <w:szCs w:val="32"/>
        </w:rPr>
      </w:pPr>
      <w:r>
        <w:rPr>
          <w:rFonts w:ascii="仿宋" w:eastAsia="仿宋" w:hAnsi="仿宋" w:cs="Helvetica" w:hint="eastAsia"/>
          <w:color w:val="333333"/>
          <w:kern w:val="2"/>
          <w:sz w:val="32"/>
          <w:szCs w:val="32"/>
        </w:rPr>
        <w:t>从“促一方发展、保一方平安”的高度，自觉践行以人民为中心的发展思想，牢固树立安全发展理念，坚守发展决不能以牺牲安全为代价这条不可逾越的红线，坚持问题导向、底线思维、标本兼治、系统推进，以最坚决态度、最有力举措、最过硬作风，不断提升本质安全水平，确保全市农机安全生产形势稳定向好，为泰州市高质量发展提供安全保障。</w:t>
      </w:r>
    </w:p>
    <w:p w:rsidR="00551225" w:rsidRDefault="00551225" w:rsidP="003C0E07">
      <w:pPr>
        <w:pStyle w:val="NormalWeb"/>
        <w:spacing w:before="0" w:beforeAutospacing="0" w:after="0" w:afterAutospacing="0" w:line="560" w:lineRule="exact"/>
        <w:ind w:firstLineChars="200" w:firstLine="31680"/>
        <w:rPr>
          <w:rStyle w:val="Strong"/>
          <w:rFonts w:ascii="黑体" w:eastAsia="黑体" w:hAnsi="黑体" w:cs="Helvetica"/>
          <w:color w:val="333333"/>
          <w:sz w:val="32"/>
          <w:szCs w:val="32"/>
        </w:rPr>
      </w:pPr>
      <w:r>
        <w:rPr>
          <w:rStyle w:val="Strong"/>
          <w:rFonts w:ascii="黑体" w:eastAsia="黑体" w:hAnsi="黑体" w:cs="Helvetica" w:hint="eastAsia"/>
          <w:color w:val="333333"/>
          <w:sz w:val="32"/>
          <w:szCs w:val="32"/>
        </w:rPr>
        <w:t>三、目标任务</w:t>
      </w:r>
    </w:p>
    <w:p w:rsidR="00551225" w:rsidRDefault="00551225" w:rsidP="003C0E07">
      <w:pPr>
        <w:pStyle w:val="NormalWeb"/>
        <w:spacing w:before="0" w:beforeAutospacing="0" w:after="0" w:afterAutospacing="0" w:line="560" w:lineRule="exact"/>
        <w:ind w:firstLineChars="200" w:firstLine="31680"/>
        <w:rPr>
          <w:rFonts w:ascii="仿宋" w:eastAsia="仿宋" w:hAnsi="仿宋" w:cs="Helvetica"/>
          <w:color w:val="333333"/>
          <w:kern w:val="2"/>
          <w:sz w:val="32"/>
          <w:szCs w:val="32"/>
        </w:rPr>
      </w:pPr>
      <w:r>
        <w:rPr>
          <w:rFonts w:ascii="仿宋" w:eastAsia="仿宋" w:hAnsi="仿宋" w:cs="Helvetica"/>
          <w:color w:val="333333"/>
          <w:kern w:val="2"/>
          <w:sz w:val="32"/>
          <w:szCs w:val="32"/>
        </w:rPr>
        <w:t>2023</w:t>
      </w:r>
      <w:r>
        <w:rPr>
          <w:rFonts w:ascii="仿宋" w:eastAsia="仿宋" w:hAnsi="仿宋" w:cs="Helvetica" w:hint="eastAsia"/>
          <w:color w:val="333333"/>
          <w:kern w:val="2"/>
          <w:sz w:val="32"/>
          <w:szCs w:val="32"/>
        </w:rPr>
        <w:t>年全面开展省级“平安农机”示范市创建活动，努力开创我市农机安全生产工作新局面。泰州对照创建标准，力争尽快创成省级、国家级“平安农机”示范市。</w:t>
      </w:r>
    </w:p>
    <w:p w:rsidR="00551225" w:rsidRDefault="00551225" w:rsidP="003C0E07">
      <w:pPr>
        <w:pStyle w:val="NormalWeb"/>
        <w:spacing w:before="0" w:beforeAutospacing="0" w:after="0" w:afterAutospacing="0" w:line="560" w:lineRule="exact"/>
        <w:ind w:firstLineChars="200" w:firstLine="31680"/>
        <w:rPr>
          <w:rStyle w:val="Strong"/>
          <w:rFonts w:ascii="黑体" w:eastAsia="黑体" w:hAnsi="黑体" w:cs="Helvetica"/>
          <w:color w:val="333333"/>
          <w:sz w:val="32"/>
          <w:szCs w:val="32"/>
        </w:rPr>
      </w:pPr>
      <w:r>
        <w:rPr>
          <w:rStyle w:val="Strong"/>
          <w:rFonts w:ascii="黑体" w:eastAsia="黑体" w:hAnsi="黑体" w:cs="Helvetica" w:hint="eastAsia"/>
          <w:color w:val="333333"/>
          <w:sz w:val="32"/>
          <w:szCs w:val="32"/>
        </w:rPr>
        <w:t>四、主要内容</w:t>
      </w:r>
    </w:p>
    <w:p w:rsidR="00551225" w:rsidRDefault="00551225" w:rsidP="003C0E07">
      <w:pPr>
        <w:pStyle w:val="NormalWeb"/>
        <w:spacing w:before="0" w:beforeAutospacing="0" w:after="0" w:afterAutospacing="0" w:line="560" w:lineRule="exact"/>
        <w:ind w:firstLineChars="200" w:firstLine="31680"/>
        <w:rPr>
          <w:rFonts w:ascii="仿宋" w:eastAsia="仿宋" w:hAnsi="仿宋" w:cs="Helvetica"/>
          <w:color w:val="333333"/>
          <w:kern w:val="2"/>
          <w:sz w:val="32"/>
          <w:szCs w:val="32"/>
        </w:rPr>
      </w:pPr>
      <w:r>
        <w:rPr>
          <w:rFonts w:ascii="仿宋" w:eastAsia="仿宋" w:hAnsi="仿宋" w:cs="Helvetica" w:hint="eastAsia"/>
          <w:color w:val="333333"/>
          <w:kern w:val="2"/>
          <w:sz w:val="32"/>
          <w:szCs w:val="32"/>
        </w:rPr>
        <w:t>主要有四个方面的内容：</w:t>
      </w:r>
    </w:p>
    <w:p w:rsidR="00551225" w:rsidRDefault="00551225">
      <w:pPr>
        <w:pStyle w:val="NormalWeb"/>
        <w:spacing w:before="0" w:beforeAutospacing="0" w:after="0" w:afterAutospacing="0" w:line="560" w:lineRule="exact"/>
        <w:ind w:firstLine="420"/>
        <w:rPr>
          <w:rFonts w:ascii="仿宋" w:eastAsia="仿宋" w:hAnsi="仿宋" w:cs="Helvetica"/>
          <w:b/>
          <w:bCs/>
          <w:color w:val="333333"/>
          <w:kern w:val="2"/>
          <w:sz w:val="32"/>
          <w:szCs w:val="32"/>
        </w:rPr>
      </w:pPr>
      <w:r>
        <w:rPr>
          <w:rFonts w:ascii="仿宋" w:eastAsia="仿宋" w:hAnsi="仿宋" w:cs="Helvetica" w:hint="eastAsia"/>
          <w:b/>
          <w:bCs/>
          <w:color w:val="333333"/>
          <w:kern w:val="2"/>
          <w:sz w:val="32"/>
          <w:szCs w:val="32"/>
        </w:rPr>
        <w:t>（一）切实提高对农机安全生产重要性的认识</w:t>
      </w:r>
    </w:p>
    <w:p w:rsidR="00551225" w:rsidRDefault="00551225" w:rsidP="003C0E07">
      <w:pPr>
        <w:pStyle w:val="NormalWeb"/>
        <w:spacing w:before="0" w:beforeAutospacing="0" w:after="0" w:afterAutospacing="0" w:line="560" w:lineRule="exact"/>
        <w:ind w:firstLineChars="200" w:firstLine="31680"/>
        <w:rPr>
          <w:rFonts w:ascii="仿宋" w:eastAsia="仿宋" w:hAnsi="仿宋" w:cs="Helvetica"/>
          <w:color w:val="333333"/>
          <w:kern w:val="2"/>
          <w:sz w:val="32"/>
          <w:szCs w:val="32"/>
        </w:rPr>
      </w:pPr>
      <w:r>
        <w:rPr>
          <w:rFonts w:ascii="仿宋" w:eastAsia="仿宋" w:hAnsi="仿宋" w:cs="Helvetica" w:hint="eastAsia"/>
          <w:color w:val="333333"/>
          <w:kern w:val="2"/>
          <w:sz w:val="32"/>
          <w:szCs w:val="32"/>
        </w:rPr>
        <w:t>牢固树立农机安全生产红线意识和底线思维，持续强化源头管理，着力推动农机安全生产形势持续稳定向好，全力促进我市农机化事业和农村经济又好又快发展。</w:t>
      </w:r>
    </w:p>
    <w:p w:rsidR="00551225" w:rsidRDefault="00551225">
      <w:pPr>
        <w:pStyle w:val="NormalWeb"/>
        <w:spacing w:before="0" w:beforeAutospacing="0" w:after="0" w:afterAutospacing="0" w:line="560" w:lineRule="exact"/>
        <w:ind w:firstLine="420"/>
        <w:rPr>
          <w:rFonts w:ascii="仿宋" w:eastAsia="仿宋" w:hAnsi="仿宋" w:cs="Helvetica"/>
          <w:color w:val="333333"/>
          <w:kern w:val="2"/>
          <w:sz w:val="32"/>
          <w:szCs w:val="32"/>
        </w:rPr>
      </w:pPr>
      <w:r>
        <w:rPr>
          <w:rFonts w:ascii="仿宋" w:eastAsia="仿宋" w:hAnsi="仿宋" w:cs="Helvetica" w:hint="eastAsia"/>
          <w:b/>
          <w:bCs/>
          <w:color w:val="333333"/>
          <w:kern w:val="2"/>
          <w:sz w:val="32"/>
          <w:szCs w:val="32"/>
        </w:rPr>
        <w:t>（二）全力推进农机安全生产责任落实</w:t>
      </w:r>
    </w:p>
    <w:p w:rsidR="00551225" w:rsidRDefault="00551225" w:rsidP="003C0E07">
      <w:pPr>
        <w:pStyle w:val="NormalWeb"/>
        <w:spacing w:before="0" w:beforeAutospacing="0" w:after="0" w:afterAutospacing="0" w:line="560" w:lineRule="exact"/>
        <w:ind w:firstLineChars="200" w:firstLine="31680"/>
        <w:rPr>
          <w:rFonts w:ascii="仿宋" w:eastAsia="仿宋" w:hAnsi="仿宋"/>
          <w:sz w:val="32"/>
          <w:szCs w:val="32"/>
        </w:rPr>
      </w:pPr>
      <w:r>
        <w:rPr>
          <w:rFonts w:ascii="楷体" w:eastAsia="楷体" w:hAnsi="楷体" w:cs="楷体"/>
          <w:color w:val="333333"/>
          <w:kern w:val="2"/>
          <w:sz w:val="32"/>
          <w:szCs w:val="32"/>
        </w:rPr>
        <w:t>1.</w:t>
      </w:r>
      <w:r>
        <w:rPr>
          <w:rFonts w:ascii="楷体" w:eastAsia="楷体" w:hAnsi="楷体" w:cs="楷体" w:hint="eastAsia"/>
          <w:color w:val="333333"/>
          <w:kern w:val="2"/>
          <w:sz w:val="32"/>
          <w:szCs w:val="32"/>
        </w:rPr>
        <w:t>落实属地管理责任。</w:t>
      </w:r>
      <w:r>
        <w:rPr>
          <w:rFonts w:ascii="仿宋" w:eastAsia="仿宋" w:hAnsi="仿宋" w:hint="eastAsia"/>
          <w:sz w:val="32"/>
          <w:szCs w:val="32"/>
        </w:rPr>
        <w:t>明确市（区）、乡镇（街道）党委政府对属地农机安全生产的领导责任，建立健全农机安全生产监管责任体系。</w:t>
      </w:r>
    </w:p>
    <w:p w:rsidR="00551225" w:rsidRDefault="00551225" w:rsidP="003C0E07">
      <w:pPr>
        <w:pStyle w:val="NormalWeb"/>
        <w:spacing w:before="0" w:beforeAutospacing="0" w:after="0" w:afterAutospacing="0" w:line="560" w:lineRule="exact"/>
        <w:ind w:firstLineChars="200" w:firstLine="31680"/>
        <w:rPr>
          <w:rFonts w:ascii="仿宋" w:eastAsia="仿宋" w:hAnsi="仿宋"/>
          <w:sz w:val="32"/>
          <w:szCs w:val="32"/>
        </w:rPr>
      </w:pPr>
      <w:r>
        <w:rPr>
          <w:rFonts w:ascii="楷体" w:eastAsia="楷体" w:hAnsi="楷体" w:cs="楷体"/>
          <w:color w:val="333333"/>
          <w:kern w:val="2"/>
          <w:sz w:val="32"/>
          <w:szCs w:val="32"/>
        </w:rPr>
        <w:t>2.</w:t>
      </w:r>
      <w:r>
        <w:rPr>
          <w:rFonts w:ascii="楷体" w:eastAsia="楷体" w:hAnsi="楷体" w:cs="楷体" w:hint="eastAsia"/>
          <w:color w:val="333333"/>
          <w:kern w:val="2"/>
          <w:sz w:val="32"/>
          <w:szCs w:val="32"/>
        </w:rPr>
        <w:t>落实部门监管责任。</w:t>
      </w:r>
      <w:r>
        <w:rPr>
          <w:rFonts w:ascii="仿宋" w:eastAsia="仿宋" w:hAnsi="仿宋" w:hint="eastAsia"/>
          <w:sz w:val="32"/>
          <w:szCs w:val="32"/>
        </w:rPr>
        <w:t>按照“三管三必须”要求，进一步梳理农机安全生产权力清单和责任清单，明确相关部门监管职责。</w:t>
      </w:r>
    </w:p>
    <w:p w:rsidR="00551225" w:rsidRDefault="00551225" w:rsidP="003C0E07">
      <w:pPr>
        <w:pStyle w:val="NormalWeb"/>
        <w:spacing w:before="0" w:beforeAutospacing="0" w:after="0" w:afterAutospacing="0" w:line="560" w:lineRule="exact"/>
        <w:ind w:firstLineChars="200" w:firstLine="31680"/>
        <w:rPr>
          <w:rFonts w:ascii="仿宋" w:eastAsia="仿宋" w:hAnsi="仿宋" w:cs="Helvetica"/>
          <w:color w:val="333333"/>
          <w:kern w:val="2"/>
          <w:sz w:val="32"/>
          <w:szCs w:val="32"/>
        </w:rPr>
      </w:pPr>
      <w:r>
        <w:rPr>
          <w:rFonts w:ascii="楷体" w:eastAsia="楷体" w:hAnsi="楷体" w:cs="楷体"/>
          <w:color w:val="333333"/>
          <w:kern w:val="2"/>
          <w:sz w:val="32"/>
          <w:szCs w:val="32"/>
        </w:rPr>
        <w:t>3.</w:t>
      </w:r>
      <w:r>
        <w:rPr>
          <w:rFonts w:ascii="楷体" w:eastAsia="楷体" w:hAnsi="楷体" w:cs="楷体" w:hint="eastAsia"/>
          <w:color w:val="333333"/>
          <w:kern w:val="2"/>
          <w:sz w:val="32"/>
          <w:szCs w:val="32"/>
        </w:rPr>
        <w:t>落实农机安全生产主体责任。</w:t>
      </w:r>
      <w:r>
        <w:rPr>
          <w:rFonts w:ascii="仿宋" w:eastAsia="仿宋" w:hAnsi="仿宋" w:cs="Helvetica" w:hint="eastAsia"/>
          <w:color w:val="333333"/>
          <w:kern w:val="2"/>
          <w:sz w:val="32"/>
          <w:szCs w:val="32"/>
        </w:rPr>
        <w:t>落实农机合作组织、农机大户、农民机手等农机生产经营者安全生产主体责任落实。</w:t>
      </w:r>
    </w:p>
    <w:p w:rsidR="00551225" w:rsidRDefault="00551225">
      <w:pPr>
        <w:pStyle w:val="NormalWeb"/>
        <w:spacing w:before="0" w:beforeAutospacing="0" w:after="0" w:afterAutospacing="0" w:line="560" w:lineRule="exact"/>
        <w:ind w:firstLine="420"/>
        <w:rPr>
          <w:rFonts w:ascii="仿宋" w:eastAsia="仿宋" w:hAnsi="仿宋" w:cs="Helvetica"/>
          <w:color w:val="333333"/>
          <w:kern w:val="2"/>
          <w:sz w:val="32"/>
          <w:szCs w:val="32"/>
        </w:rPr>
      </w:pPr>
      <w:r>
        <w:rPr>
          <w:rFonts w:ascii="仿宋" w:eastAsia="仿宋" w:hAnsi="仿宋" w:cs="Helvetica" w:hint="eastAsia"/>
          <w:b/>
          <w:bCs/>
          <w:color w:val="333333"/>
          <w:kern w:val="2"/>
          <w:sz w:val="32"/>
          <w:szCs w:val="32"/>
        </w:rPr>
        <w:t>（三）全面提升农机安全生产监管水平</w:t>
      </w:r>
    </w:p>
    <w:p w:rsidR="00551225" w:rsidRDefault="00551225" w:rsidP="003C0E07">
      <w:pPr>
        <w:pStyle w:val="NormalWeb"/>
        <w:spacing w:before="0" w:beforeAutospacing="0" w:after="0" w:afterAutospacing="0" w:line="560" w:lineRule="exact"/>
        <w:ind w:firstLineChars="200" w:firstLine="31680"/>
        <w:rPr>
          <w:rFonts w:ascii="仿宋" w:eastAsia="仿宋" w:hAnsi="仿宋" w:cs="Helvetica"/>
          <w:color w:val="333333"/>
          <w:kern w:val="2"/>
          <w:sz w:val="32"/>
          <w:szCs w:val="32"/>
        </w:rPr>
      </w:pPr>
      <w:r>
        <w:rPr>
          <w:rFonts w:ascii="仿宋" w:eastAsia="仿宋" w:hAnsi="仿宋" w:cs="Times New Roman"/>
          <w:color w:val="000000"/>
          <w:kern w:val="2"/>
          <w:sz w:val="32"/>
          <w:szCs w:val="32"/>
        </w:rPr>
        <w:t>1.</w:t>
      </w:r>
      <w:r>
        <w:rPr>
          <w:rFonts w:ascii="仿宋" w:eastAsia="仿宋" w:hAnsi="仿宋" w:cs="Times New Roman" w:hint="eastAsia"/>
          <w:color w:val="000000"/>
          <w:kern w:val="2"/>
          <w:sz w:val="32"/>
          <w:szCs w:val="32"/>
        </w:rPr>
        <w:t>切实加强农机安全源头管理。</w:t>
      </w:r>
      <w:r>
        <w:rPr>
          <w:rFonts w:ascii="仿宋" w:eastAsia="仿宋" w:hAnsi="仿宋" w:cs="Helvetica" w:hint="eastAsia"/>
          <w:color w:val="333333"/>
          <w:kern w:val="2"/>
          <w:sz w:val="32"/>
          <w:szCs w:val="32"/>
        </w:rPr>
        <w:t>各级农机部门及监理机构要坚持依法行政，严格按规定程序开展牌证核发、机具检审、驾驶考试、安全检查等行政执法行为，积极推进农机报废更新。</w:t>
      </w:r>
      <w:r>
        <w:rPr>
          <w:rFonts w:ascii="仿宋" w:eastAsia="仿宋" w:hAnsi="仿宋" w:cs="方正仿宋_GBK" w:hint="eastAsia"/>
          <w:sz w:val="32"/>
          <w:szCs w:val="32"/>
        </w:rPr>
        <w:t>各乡镇、村要发动监理员、协管员，定期开展各类农业机械摸排工作，做好信息登记和安全提醒，督促其拥有者和操作人员全面落实安全生产主体责任。</w:t>
      </w:r>
    </w:p>
    <w:p w:rsidR="00551225" w:rsidRDefault="00551225" w:rsidP="003C0E07">
      <w:pPr>
        <w:spacing w:line="560" w:lineRule="exact"/>
        <w:ind w:firstLineChars="200" w:firstLine="31680"/>
        <w:rPr>
          <w:rFonts w:ascii="仿宋" w:eastAsia="仿宋" w:hAnsi="仿宋"/>
          <w:sz w:val="32"/>
          <w:szCs w:val="32"/>
        </w:rPr>
      </w:pPr>
      <w:r>
        <w:rPr>
          <w:rFonts w:ascii="仿宋" w:eastAsia="仿宋" w:hAnsi="仿宋"/>
          <w:color w:val="000000"/>
          <w:sz w:val="32"/>
          <w:szCs w:val="32"/>
        </w:rPr>
        <w:t xml:space="preserve"> </w:t>
      </w:r>
      <w:r>
        <w:rPr>
          <w:rFonts w:ascii="楷体" w:eastAsia="楷体" w:hAnsi="楷体"/>
          <w:color w:val="000000"/>
          <w:sz w:val="32"/>
          <w:szCs w:val="32"/>
        </w:rPr>
        <w:t>2</w:t>
      </w:r>
      <w:r>
        <w:rPr>
          <w:rFonts w:ascii="楷体" w:eastAsia="楷体" w:hAnsi="楷体" w:hint="eastAsia"/>
          <w:color w:val="000000"/>
          <w:sz w:val="32"/>
          <w:szCs w:val="32"/>
        </w:rPr>
        <w:t>、深入推进农机安全网格化管理。</w:t>
      </w:r>
      <w:r>
        <w:rPr>
          <w:rFonts w:ascii="仿宋" w:eastAsia="仿宋" w:hAnsi="仿宋" w:hint="eastAsia"/>
          <w:sz w:val="32"/>
          <w:szCs w:val="32"/>
        </w:rPr>
        <w:t>各地要将农机安全监管纳入市域治理网格化监管内容，明确网格员相关工作职责，强化业务培训，熟悉监管任务清单，实现农机安全模块中的隐患上报、问题处置、信息查询等功能在平台上全流程流转，实时化监管。</w:t>
      </w:r>
    </w:p>
    <w:p w:rsidR="00551225" w:rsidRDefault="00551225">
      <w:pPr>
        <w:spacing w:line="560" w:lineRule="exact"/>
        <w:ind w:firstLine="640"/>
        <w:rPr>
          <w:rFonts w:ascii="仿宋" w:eastAsia="仿宋" w:hAnsi="仿宋"/>
          <w:color w:val="000000"/>
          <w:sz w:val="32"/>
          <w:szCs w:val="32"/>
        </w:rPr>
      </w:pPr>
      <w:r>
        <w:rPr>
          <w:rFonts w:ascii="楷体" w:eastAsia="楷体" w:hAnsi="楷体"/>
          <w:color w:val="000000"/>
          <w:sz w:val="32"/>
          <w:szCs w:val="32"/>
        </w:rPr>
        <w:t>3</w:t>
      </w:r>
      <w:r>
        <w:rPr>
          <w:rFonts w:ascii="楷体" w:eastAsia="楷体" w:hAnsi="楷体" w:hint="eastAsia"/>
          <w:color w:val="000000"/>
          <w:sz w:val="32"/>
          <w:szCs w:val="32"/>
        </w:rPr>
        <w:t>、扎实开展安全隐患排查整治。</w:t>
      </w:r>
      <w:r>
        <w:rPr>
          <w:rFonts w:ascii="仿宋" w:eastAsia="仿宋" w:hAnsi="仿宋" w:hint="eastAsia"/>
          <w:sz w:val="32"/>
          <w:szCs w:val="32"/>
        </w:rPr>
        <w:t>认真落实安全风险防控和隐患排查治理双重预防机制，重点抓住夏秋农忙和重要节日、重大活动等关键时点，开展农机安全生产大检查和隐患治理专项行动，及时查处无牌无证、超速超载、酒后驾驶、违法载人、脱检脱保以及使用伪造、变造牌证、销售伪劣农机配件等违法违规行为，坚决遏制农机重特大安全事故发生。</w:t>
      </w:r>
      <w:r>
        <w:rPr>
          <w:rFonts w:ascii="仿宋" w:eastAsia="仿宋" w:hAnsi="仿宋"/>
          <w:color w:val="000000"/>
          <w:sz w:val="32"/>
          <w:szCs w:val="32"/>
        </w:rPr>
        <w:t xml:space="preserve"> </w:t>
      </w:r>
    </w:p>
    <w:p w:rsidR="00551225" w:rsidRDefault="00551225">
      <w:pPr>
        <w:spacing w:line="560" w:lineRule="exact"/>
        <w:ind w:firstLine="640"/>
        <w:rPr>
          <w:rFonts w:ascii="仿宋" w:eastAsia="仿宋" w:hAnsi="仿宋"/>
          <w:sz w:val="32"/>
          <w:szCs w:val="32"/>
        </w:rPr>
      </w:pPr>
      <w:r>
        <w:rPr>
          <w:rFonts w:ascii="楷体" w:eastAsia="楷体" w:hAnsi="楷体"/>
          <w:color w:val="000000"/>
          <w:sz w:val="32"/>
          <w:szCs w:val="32"/>
        </w:rPr>
        <w:t>4</w:t>
      </w:r>
      <w:r>
        <w:rPr>
          <w:rFonts w:ascii="楷体" w:eastAsia="楷体" w:hAnsi="楷体" w:hint="eastAsia"/>
          <w:color w:val="000000"/>
          <w:sz w:val="32"/>
          <w:szCs w:val="32"/>
        </w:rPr>
        <w:t>、加强农机安全执法能力建设。</w:t>
      </w:r>
      <w:r>
        <w:rPr>
          <w:rFonts w:ascii="仿宋" w:eastAsia="仿宋" w:hAnsi="仿宋" w:hint="eastAsia"/>
          <w:sz w:val="32"/>
          <w:szCs w:val="32"/>
        </w:rPr>
        <w:t>加强对农机监理执法机构装备建设的支持，推行电子桩考、无纸化考试、“互联网</w:t>
      </w:r>
      <w:r>
        <w:rPr>
          <w:rFonts w:ascii="仿宋" w:eastAsia="仿宋" w:hAnsi="仿宋"/>
          <w:sz w:val="32"/>
          <w:szCs w:val="32"/>
        </w:rPr>
        <w:t>+</w:t>
      </w:r>
      <w:r>
        <w:rPr>
          <w:rFonts w:ascii="仿宋" w:eastAsia="仿宋" w:hAnsi="仿宋" w:hint="eastAsia"/>
          <w:sz w:val="32"/>
          <w:szCs w:val="32"/>
        </w:rPr>
        <w:t>执法”建设。</w:t>
      </w:r>
    </w:p>
    <w:p w:rsidR="00551225" w:rsidRDefault="00551225">
      <w:pPr>
        <w:spacing w:line="560" w:lineRule="exact"/>
        <w:rPr>
          <w:rFonts w:ascii="仿宋" w:eastAsia="仿宋" w:hAnsi="仿宋"/>
          <w:sz w:val="32"/>
          <w:szCs w:val="32"/>
        </w:rPr>
      </w:pPr>
      <w:r>
        <w:rPr>
          <w:rFonts w:ascii="仿宋" w:eastAsia="仿宋" w:hAnsi="仿宋"/>
          <w:color w:val="000000"/>
          <w:sz w:val="32"/>
          <w:szCs w:val="32"/>
        </w:rPr>
        <w:t xml:space="preserve">    </w:t>
      </w:r>
      <w:r>
        <w:rPr>
          <w:rFonts w:ascii="楷体" w:eastAsia="楷体" w:hAnsi="楷体"/>
          <w:color w:val="000000"/>
          <w:sz w:val="32"/>
          <w:szCs w:val="32"/>
        </w:rPr>
        <w:t>5</w:t>
      </w:r>
      <w:r>
        <w:rPr>
          <w:rFonts w:ascii="楷体" w:eastAsia="楷体" w:hAnsi="楷体" w:hint="eastAsia"/>
          <w:color w:val="000000"/>
          <w:sz w:val="32"/>
          <w:szCs w:val="32"/>
        </w:rPr>
        <w:t>、着力提高农机安全应急处置能力。</w:t>
      </w:r>
      <w:r>
        <w:rPr>
          <w:rFonts w:ascii="仿宋" w:eastAsia="仿宋" w:hAnsi="仿宋" w:hint="eastAsia"/>
          <w:sz w:val="32"/>
          <w:szCs w:val="32"/>
        </w:rPr>
        <w:t>各级农业农村部门要完善应急预案，定期开展应急演练。加强农机安全事故统计分析和预测预警，对可能引发农机事故的苗头隐患和隐患发展态势及其影响进行全面风险评估，及时研究确定应对方案，采取相应行动，尽最大努力避免农机事故发生。</w:t>
      </w:r>
    </w:p>
    <w:p w:rsidR="00551225" w:rsidRDefault="00551225">
      <w:pPr>
        <w:spacing w:line="560" w:lineRule="exact"/>
        <w:rPr>
          <w:rFonts w:ascii="仿宋" w:eastAsia="仿宋" w:hAnsi="仿宋"/>
          <w:sz w:val="32"/>
          <w:szCs w:val="32"/>
        </w:rPr>
      </w:pPr>
      <w:r>
        <w:rPr>
          <w:rFonts w:ascii="仿宋" w:eastAsia="仿宋" w:hAnsi="仿宋"/>
          <w:color w:val="000000"/>
          <w:sz w:val="32"/>
          <w:szCs w:val="32"/>
        </w:rPr>
        <w:t xml:space="preserve">    </w:t>
      </w:r>
      <w:r>
        <w:rPr>
          <w:rFonts w:ascii="楷体" w:eastAsia="楷体" w:hAnsi="楷体"/>
          <w:color w:val="000000"/>
          <w:sz w:val="32"/>
          <w:szCs w:val="32"/>
        </w:rPr>
        <w:t>6</w:t>
      </w:r>
      <w:r>
        <w:rPr>
          <w:rFonts w:ascii="楷体" w:eastAsia="楷体" w:hAnsi="楷体" w:hint="eastAsia"/>
          <w:color w:val="000000"/>
          <w:sz w:val="32"/>
          <w:szCs w:val="32"/>
        </w:rPr>
        <w:t>、深化“平安农机”示范创建。</w:t>
      </w:r>
      <w:r>
        <w:rPr>
          <w:rFonts w:ascii="仿宋" w:eastAsia="仿宋" w:hAnsi="仿宋" w:hint="eastAsia"/>
          <w:sz w:val="32"/>
          <w:szCs w:val="32"/>
        </w:rPr>
        <w:t>加快推进“平安农机”示范县、示范乡（镇）、示范村、示范社（户）创建工作，“十四五”期间市级要创建国家级“平安农机”示范市，</w:t>
      </w:r>
      <w:r>
        <w:rPr>
          <w:rFonts w:ascii="仿宋" w:eastAsia="仿宋" w:hAnsi="仿宋"/>
          <w:sz w:val="32"/>
          <w:szCs w:val="32"/>
        </w:rPr>
        <w:t>2015</w:t>
      </w:r>
      <w:r>
        <w:rPr>
          <w:rFonts w:ascii="仿宋" w:eastAsia="仿宋" w:hAnsi="仿宋" w:hint="eastAsia"/>
          <w:sz w:val="32"/>
          <w:szCs w:val="32"/>
        </w:rPr>
        <w:t>年前被确认为省级以上“平安农机”示范县的要开展第二轮创建。</w:t>
      </w:r>
    </w:p>
    <w:p w:rsidR="00551225" w:rsidRDefault="00551225">
      <w:pPr>
        <w:pStyle w:val="NormalWeb"/>
        <w:spacing w:before="0" w:beforeAutospacing="0" w:after="0" w:afterAutospacing="0" w:line="560" w:lineRule="exact"/>
        <w:ind w:firstLine="420"/>
        <w:rPr>
          <w:rFonts w:ascii="仿宋" w:eastAsia="仿宋" w:hAnsi="仿宋" w:cs="Helvetica"/>
          <w:b/>
          <w:bCs/>
          <w:color w:val="333333"/>
          <w:kern w:val="2"/>
          <w:sz w:val="32"/>
          <w:szCs w:val="32"/>
        </w:rPr>
      </w:pPr>
      <w:r>
        <w:rPr>
          <w:rFonts w:ascii="仿宋" w:eastAsia="仿宋" w:hAnsi="仿宋" w:cs="Helvetica" w:hint="eastAsia"/>
          <w:b/>
          <w:bCs/>
          <w:color w:val="333333"/>
          <w:kern w:val="2"/>
          <w:sz w:val="32"/>
          <w:szCs w:val="32"/>
        </w:rPr>
        <w:t>（四）大力营造农机安全齐抓共管工作氛围</w:t>
      </w:r>
    </w:p>
    <w:p w:rsidR="00551225" w:rsidRDefault="00551225">
      <w:pPr>
        <w:pStyle w:val="NormalWeb"/>
        <w:spacing w:before="0" w:beforeAutospacing="0" w:after="0" w:afterAutospacing="0" w:line="560" w:lineRule="exact"/>
        <w:ind w:firstLine="420"/>
        <w:rPr>
          <w:rFonts w:ascii="仿宋" w:eastAsia="仿宋" w:hAnsi="仿宋" w:cs="Times New Roman"/>
          <w:color w:val="000000"/>
          <w:kern w:val="2"/>
          <w:sz w:val="32"/>
          <w:szCs w:val="32"/>
        </w:rPr>
      </w:pPr>
      <w:r>
        <w:rPr>
          <w:rFonts w:ascii="楷体" w:eastAsia="楷体" w:hAnsi="楷体" w:cs="楷体"/>
          <w:color w:val="000000"/>
          <w:kern w:val="2"/>
          <w:sz w:val="32"/>
          <w:szCs w:val="32"/>
        </w:rPr>
        <w:t>1.</w:t>
      </w:r>
      <w:r>
        <w:rPr>
          <w:rFonts w:ascii="楷体" w:eastAsia="楷体" w:hAnsi="楷体" w:cs="楷体" w:hint="eastAsia"/>
          <w:color w:val="000000"/>
          <w:kern w:val="2"/>
          <w:sz w:val="32"/>
          <w:szCs w:val="32"/>
        </w:rPr>
        <w:t>强化组织领导。</w:t>
      </w:r>
      <w:r>
        <w:rPr>
          <w:rFonts w:ascii="仿宋" w:eastAsia="仿宋" w:hAnsi="仿宋" w:cs="Times New Roman" w:hint="eastAsia"/>
          <w:color w:val="000000"/>
          <w:kern w:val="2"/>
          <w:sz w:val="32"/>
          <w:szCs w:val="32"/>
        </w:rPr>
        <w:t>各地要把农机安全生产工作摆上重要位置，加强组织领导，统筹协调推进。</w:t>
      </w:r>
    </w:p>
    <w:p w:rsidR="00551225" w:rsidRDefault="00551225" w:rsidP="003C0E07">
      <w:pPr>
        <w:pStyle w:val="NormalWeb"/>
        <w:spacing w:before="0" w:beforeAutospacing="0" w:after="0" w:afterAutospacing="0" w:line="560" w:lineRule="exact"/>
        <w:ind w:firstLineChars="200" w:firstLine="31680"/>
        <w:rPr>
          <w:rFonts w:ascii="仿宋" w:eastAsia="仿宋" w:hAnsi="仿宋" w:cs="Times New Roman"/>
          <w:color w:val="000000"/>
          <w:kern w:val="2"/>
          <w:sz w:val="32"/>
          <w:szCs w:val="32"/>
        </w:rPr>
      </w:pPr>
      <w:r>
        <w:rPr>
          <w:rFonts w:ascii="楷体" w:eastAsia="楷体" w:hAnsi="楷体" w:cs="楷体"/>
          <w:color w:val="000000"/>
          <w:kern w:val="2"/>
          <w:sz w:val="32"/>
          <w:szCs w:val="32"/>
        </w:rPr>
        <w:t>2.</w:t>
      </w:r>
      <w:r>
        <w:rPr>
          <w:rFonts w:ascii="楷体" w:eastAsia="楷体" w:hAnsi="楷体" w:cs="楷体" w:hint="eastAsia"/>
          <w:color w:val="000000"/>
          <w:kern w:val="2"/>
          <w:sz w:val="32"/>
          <w:szCs w:val="32"/>
        </w:rPr>
        <w:t>落实联动机制。</w:t>
      </w:r>
      <w:r>
        <w:rPr>
          <w:rFonts w:ascii="仿宋" w:eastAsia="仿宋" w:hAnsi="仿宋" w:cs="Times New Roman" w:hint="eastAsia"/>
          <w:color w:val="000000"/>
          <w:kern w:val="2"/>
          <w:sz w:val="32"/>
          <w:szCs w:val="32"/>
        </w:rPr>
        <w:t>要建立健全农也农村、公安、应急、交通、住建、市场监管等部门协作联动机制，积极推进联合执法检查制度化、常态化。</w:t>
      </w:r>
    </w:p>
    <w:p w:rsidR="00551225" w:rsidRDefault="00551225">
      <w:pPr>
        <w:spacing w:line="560" w:lineRule="exact"/>
        <w:ind w:firstLine="640"/>
        <w:rPr>
          <w:rFonts w:ascii="仿宋" w:eastAsia="仿宋" w:hAnsi="仿宋"/>
          <w:color w:val="000000"/>
          <w:sz w:val="32"/>
          <w:szCs w:val="32"/>
        </w:rPr>
      </w:pPr>
      <w:r>
        <w:rPr>
          <w:rFonts w:ascii="楷体" w:eastAsia="楷体" w:hAnsi="楷体" w:cs="楷体"/>
          <w:color w:val="000000"/>
          <w:sz w:val="32"/>
          <w:szCs w:val="32"/>
        </w:rPr>
        <w:t>3</w:t>
      </w:r>
      <w:r>
        <w:rPr>
          <w:rFonts w:ascii="楷体" w:eastAsia="楷体" w:hAnsi="楷体" w:cs="楷体" w:hint="eastAsia"/>
          <w:color w:val="000000"/>
          <w:sz w:val="32"/>
          <w:szCs w:val="32"/>
        </w:rPr>
        <w:t>、加快队伍建设。</w:t>
      </w:r>
      <w:r>
        <w:rPr>
          <w:rFonts w:ascii="仿宋" w:eastAsia="仿宋" w:hAnsi="仿宋" w:hint="eastAsia"/>
          <w:color w:val="000000"/>
          <w:sz w:val="32"/>
          <w:szCs w:val="32"/>
        </w:rPr>
        <w:t>实施“主体在县、管理在乡镇（街道）、延伸至村”的农机安全管理体制和工作机制，进一步充实加强基层农机安全生产监管力量。</w:t>
      </w:r>
    </w:p>
    <w:p w:rsidR="00551225" w:rsidRDefault="00551225">
      <w:pPr>
        <w:spacing w:line="560" w:lineRule="exact"/>
        <w:ind w:firstLine="640"/>
        <w:rPr>
          <w:rFonts w:ascii="仿宋" w:eastAsia="仿宋" w:hAnsi="仿宋"/>
          <w:color w:val="000000"/>
          <w:sz w:val="32"/>
          <w:szCs w:val="32"/>
        </w:rPr>
      </w:pPr>
      <w:r>
        <w:rPr>
          <w:rFonts w:ascii="楷体" w:eastAsia="楷体" w:hAnsi="楷体" w:cs="楷体"/>
          <w:color w:val="000000"/>
          <w:sz w:val="32"/>
          <w:szCs w:val="32"/>
        </w:rPr>
        <w:t>4</w:t>
      </w:r>
      <w:r>
        <w:rPr>
          <w:rFonts w:ascii="楷体" w:eastAsia="楷体" w:hAnsi="楷体" w:cs="楷体" w:hint="eastAsia"/>
          <w:color w:val="000000"/>
          <w:sz w:val="32"/>
          <w:szCs w:val="32"/>
        </w:rPr>
        <w:t>、提供资金保障。</w:t>
      </w:r>
      <w:r>
        <w:rPr>
          <w:rFonts w:ascii="仿宋" w:eastAsia="仿宋" w:hAnsi="仿宋" w:hint="eastAsia"/>
          <w:color w:val="000000"/>
          <w:sz w:val="32"/>
          <w:szCs w:val="32"/>
        </w:rPr>
        <w:t>建立与我市经济社会发展水平相适应的农机安全监管经费保障机制，各级财政部门要将农机安全生产和“平安农机”创建纳入同级财政预算，加大农机综合保险、老旧农业机械报废补贴力度。</w:t>
      </w:r>
      <w:bookmarkStart w:id="0" w:name="_GoBack"/>
      <w:bookmarkEnd w:id="0"/>
    </w:p>
    <w:p w:rsidR="00551225" w:rsidRDefault="00551225">
      <w:pPr>
        <w:pStyle w:val="NormalWeb"/>
        <w:spacing w:before="0" w:beforeAutospacing="0" w:after="0" w:afterAutospacing="0" w:line="560" w:lineRule="exact"/>
        <w:ind w:firstLine="420"/>
        <w:rPr>
          <w:rFonts w:ascii="仿宋" w:eastAsia="仿宋" w:hAnsi="仿宋" w:cs="Times New Roman"/>
          <w:color w:val="000000"/>
          <w:kern w:val="2"/>
          <w:sz w:val="32"/>
          <w:szCs w:val="32"/>
        </w:rPr>
      </w:pPr>
    </w:p>
    <w:sectPr w:rsidR="00551225" w:rsidSect="000A1D3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225" w:rsidRDefault="00551225" w:rsidP="000A1D31">
      <w:r>
        <w:separator/>
      </w:r>
    </w:p>
  </w:endnote>
  <w:endnote w:type="continuationSeparator" w:id="0">
    <w:p w:rsidR="00551225" w:rsidRDefault="00551225" w:rsidP="000A1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25" w:rsidRDefault="00551225">
    <w:pPr>
      <w:pStyle w:val="Footer"/>
    </w:pPr>
    <w:r>
      <w:rPr>
        <w:noProof/>
        <w:lang w:val="en-US"/>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filled="f" stroked="f">
          <v:textbox style="mso-fit-shape-to-text:t" inset="0,0,0,0">
            <w:txbxContent>
              <w:p w:rsidR="00551225" w:rsidRDefault="00551225">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225" w:rsidRDefault="00551225" w:rsidP="000A1D31">
      <w:r>
        <w:separator/>
      </w:r>
    </w:p>
  </w:footnote>
  <w:footnote w:type="continuationSeparator" w:id="0">
    <w:p w:rsidR="00551225" w:rsidRDefault="00551225" w:rsidP="000A1D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GUwODcyZjM5NTgxZmM0NTk3ZGE2NTg0NzY0YmI1ZjUifQ=="/>
  </w:docVars>
  <w:rsids>
    <w:rsidRoot w:val="00D4181F"/>
    <w:rsid w:val="000A1D31"/>
    <w:rsid w:val="000D1496"/>
    <w:rsid w:val="00131841"/>
    <w:rsid w:val="00132694"/>
    <w:rsid w:val="00211CDA"/>
    <w:rsid w:val="002607F5"/>
    <w:rsid w:val="0028427E"/>
    <w:rsid w:val="0035633A"/>
    <w:rsid w:val="003C0E07"/>
    <w:rsid w:val="004076A6"/>
    <w:rsid w:val="00551225"/>
    <w:rsid w:val="005E6FCD"/>
    <w:rsid w:val="006C6C7A"/>
    <w:rsid w:val="00754678"/>
    <w:rsid w:val="00854DFF"/>
    <w:rsid w:val="00BA7CED"/>
    <w:rsid w:val="00D4181F"/>
    <w:rsid w:val="00D47818"/>
    <w:rsid w:val="00DB5181"/>
    <w:rsid w:val="00F75A52"/>
    <w:rsid w:val="2C9C409F"/>
    <w:rsid w:val="3F7655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D31"/>
    <w:pPr>
      <w:widowControl w:val="0"/>
      <w:jc w:val="both"/>
    </w:pPr>
    <w:rPr>
      <w:rFonts w:ascii="Calibri" w:hAnsi="Calibri"/>
    </w:rPr>
  </w:style>
  <w:style w:type="paragraph" w:styleId="Heading1">
    <w:name w:val="heading 1"/>
    <w:basedOn w:val="Normal"/>
    <w:next w:val="Normal"/>
    <w:link w:val="Heading1Char"/>
    <w:uiPriority w:val="99"/>
    <w:qFormat/>
    <w:rsid w:val="000A1D31"/>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5D2"/>
    <w:rPr>
      <w:rFonts w:ascii="Calibri" w:hAnsi="Calibri"/>
      <w:b/>
      <w:bCs/>
      <w:kern w:val="44"/>
      <w:sz w:val="44"/>
      <w:szCs w:val="44"/>
    </w:rPr>
  </w:style>
  <w:style w:type="paragraph" w:styleId="Footer">
    <w:name w:val="footer"/>
    <w:basedOn w:val="Normal"/>
    <w:link w:val="FooterChar"/>
    <w:uiPriority w:val="99"/>
    <w:rsid w:val="000A1D31"/>
    <w:pPr>
      <w:tabs>
        <w:tab w:val="center" w:pos="4153"/>
        <w:tab w:val="right" w:pos="8306"/>
      </w:tabs>
      <w:autoSpaceDE w:val="0"/>
      <w:autoSpaceDN w:val="0"/>
      <w:snapToGrid w:val="0"/>
      <w:jc w:val="left"/>
    </w:pPr>
    <w:rPr>
      <w:rFonts w:ascii="宋体" w:hAnsi="宋体" w:cs="宋体"/>
      <w:kern w:val="0"/>
      <w:sz w:val="18"/>
      <w:szCs w:val="18"/>
      <w:lang w:val="zh-CN"/>
    </w:rPr>
  </w:style>
  <w:style w:type="character" w:customStyle="1" w:styleId="FooterChar">
    <w:name w:val="Footer Char"/>
    <w:basedOn w:val="DefaultParagraphFont"/>
    <w:link w:val="Footer"/>
    <w:uiPriority w:val="99"/>
    <w:locked/>
    <w:rsid w:val="000A1D31"/>
    <w:rPr>
      <w:rFonts w:ascii="宋体" w:eastAsia="宋体" w:hAnsi="宋体" w:cs="宋体"/>
      <w:kern w:val="0"/>
      <w:sz w:val="18"/>
      <w:szCs w:val="18"/>
      <w:lang w:val="zh-CN"/>
    </w:rPr>
  </w:style>
  <w:style w:type="paragraph" w:styleId="Header">
    <w:name w:val="header"/>
    <w:basedOn w:val="Normal"/>
    <w:link w:val="HeaderChar"/>
    <w:uiPriority w:val="99"/>
    <w:semiHidden/>
    <w:rsid w:val="000A1D3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A1D31"/>
    <w:rPr>
      <w:rFonts w:cs="Times New Roman"/>
      <w:sz w:val="18"/>
      <w:szCs w:val="18"/>
    </w:rPr>
  </w:style>
  <w:style w:type="paragraph" w:styleId="NormalWeb">
    <w:name w:val="Normal (Web)"/>
    <w:basedOn w:val="Normal"/>
    <w:uiPriority w:val="99"/>
    <w:rsid w:val="000A1D31"/>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A1D31"/>
    <w:rPr>
      <w:rFonts w:cs="Times New Roman"/>
      <w:b/>
      <w:bCs/>
    </w:rPr>
  </w:style>
  <w:style w:type="character" w:styleId="Hyperlink">
    <w:name w:val="Hyperlink"/>
    <w:basedOn w:val="DefaultParagraphFont"/>
    <w:uiPriority w:val="99"/>
    <w:semiHidden/>
    <w:rsid w:val="000A1D31"/>
    <w:rPr>
      <w:rFonts w:cs="Times New Roman"/>
      <w:color w:val="0000FF"/>
      <w:u w:val="single"/>
    </w:rPr>
  </w:style>
  <w:style w:type="paragraph" w:customStyle="1" w:styleId="canread">
    <w:name w:val="canread"/>
    <w:basedOn w:val="Normal"/>
    <w:uiPriority w:val="99"/>
    <w:rsid w:val="000A1D31"/>
    <w:pPr>
      <w:widowControl/>
      <w:spacing w:before="100" w:beforeAutospacing="1" w:after="100" w:afterAutospacing="1"/>
      <w:jc w:val="left"/>
    </w:pPr>
    <w:rPr>
      <w:rFonts w:ascii="宋体" w:hAnsi="宋体" w:cs="宋体"/>
      <w:kern w:val="0"/>
      <w:sz w:val="24"/>
      <w:szCs w:val="24"/>
    </w:rPr>
  </w:style>
  <w:style w:type="paragraph" w:customStyle="1" w:styleId="text-tag">
    <w:name w:val="text-tag"/>
    <w:basedOn w:val="Normal"/>
    <w:uiPriority w:val="99"/>
    <w:rsid w:val="000A1D31"/>
    <w:pPr>
      <w:widowControl/>
      <w:spacing w:before="100" w:beforeAutospacing="1" w:after="100" w:afterAutospacing="1"/>
      <w:jc w:val="left"/>
    </w:pPr>
    <w:rPr>
      <w:rFonts w:ascii="宋体" w:hAnsi="宋体" w:cs="宋体"/>
      <w:kern w:val="0"/>
      <w:sz w:val="24"/>
      <w:szCs w:val="24"/>
    </w:rPr>
  </w:style>
  <w:style w:type="paragraph" w:styleId="BodyTextIndent">
    <w:name w:val="Body Text Indent"/>
    <w:basedOn w:val="Normal"/>
    <w:link w:val="BodyTextIndentChar"/>
    <w:uiPriority w:val="99"/>
    <w:rsid w:val="003C0E07"/>
    <w:pPr>
      <w:spacing w:after="120"/>
      <w:ind w:leftChars="200" w:left="420"/>
    </w:pPr>
  </w:style>
  <w:style w:type="character" w:customStyle="1" w:styleId="BodyTextIndentChar">
    <w:name w:val="Body Text Indent Char"/>
    <w:basedOn w:val="DefaultParagraphFont"/>
    <w:link w:val="BodyTextIndent"/>
    <w:uiPriority w:val="99"/>
    <w:semiHidden/>
    <w:rsid w:val="00CC35D2"/>
    <w:rPr>
      <w:rFonts w:ascii="Calibri" w:hAnsi="Calibri"/>
    </w:rPr>
  </w:style>
  <w:style w:type="paragraph" w:styleId="BodyTextFirstIndent2">
    <w:name w:val="Body Text First Indent 2"/>
    <w:basedOn w:val="BodyTextIndent"/>
    <w:link w:val="BodyTextFirstIndent2Char"/>
    <w:uiPriority w:val="99"/>
    <w:rsid w:val="003C0E07"/>
    <w:pPr>
      <w:spacing w:after="0" w:line="360" w:lineRule="auto"/>
      <w:ind w:leftChars="0" w:left="0" w:firstLineChars="200" w:firstLine="420"/>
    </w:pPr>
    <w:rPr>
      <w:rFonts w:cs="黑体"/>
      <w:sz w:val="28"/>
      <w:szCs w:val="20"/>
    </w:rPr>
  </w:style>
  <w:style w:type="character" w:customStyle="1" w:styleId="BodyTextFirstIndent2Char">
    <w:name w:val="Body Text First Indent 2 Char"/>
    <w:basedOn w:val="BodyTextIndentChar"/>
    <w:link w:val="BodyTextFirstIndent2"/>
    <w:uiPriority w:val="99"/>
    <w:semiHidden/>
    <w:rsid w:val="00CC35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5</Pages>
  <Words>311</Words>
  <Characters>1774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xiongwnjjls</dc:creator>
  <cp:keywords/>
  <dc:description/>
  <cp:lastModifiedBy>12121</cp:lastModifiedBy>
  <cp:revision>3</cp:revision>
  <cp:lastPrinted>2023-06-01T07:42:00Z</cp:lastPrinted>
  <dcterms:created xsi:type="dcterms:W3CDTF">2023-06-01T05:59:00Z</dcterms:created>
  <dcterms:modified xsi:type="dcterms:W3CDTF">2023-06-01T09:27:00Z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80506A950D7942169E9107ADCBC10D98_13</vt:lpwstr>
  </property>
</Properties>
</file>