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outlineLvl w:val="0"/>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t>附件</w:t>
      </w:r>
      <w:r>
        <w:rPr>
          <w:rFonts w:hint="default" w:ascii="Times New Roman" w:hAnsi="Times New Roman" w:eastAsia="黑体" w:cs="Times New Roman"/>
          <w:color w:val="000000"/>
          <w:sz w:val="32"/>
          <w:szCs w:val="32"/>
        </w:rPr>
        <w:t>5</w:t>
      </w:r>
    </w:p>
    <w:p>
      <w:pPr>
        <w:adjustRightInd w:val="0"/>
        <w:snapToGrid w:val="0"/>
        <w:spacing w:line="360" w:lineRule="auto"/>
        <w:jc w:val="center"/>
        <w:rPr>
          <w:b/>
          <w:color w:val="000000"/>
          <w:sz w:val="32"/>
        </w:rPr>
      </w:pPr>
      <w:bookmarkStart w:id="0" w:name="_GoBack"/>
      <w:bookmarkEnd w:id="0"/>
    </w:p>
    <w:p>
      <w:pPr>
        <w:adjustRightInd w:val="0"/>
        <w:snapToGrid w:val="0"/>
        <w:spacing w:line="360" w:lineRule="auto"/>
        <w:jc w:val="center"/>
        <w:rPr>
          <w:b/>
          <w:color w:val="000000"/>
          <w:sz w:val="32"/>
        </w:rPr>
      </w:pPr>
    </w:p>
    <w:p>
      <w:pPr>
        <w:adjustRightInd w:val="0"/>
        <w:snapToGrid w:val="0"/>
        <w:spacing w:line="360" w:lineRule="auto"/>
        <w:jc w:val="center"/>
        <w:rPr>
          <w:b/>
          <w:color w:val="000000"/>
          <w:sz w:val="32"/>
        </w:rPr>
      </w:pPr>
    </w:p>
    <w:p>
      <w:pPr>
        <w:adjustRightInd w:val="0"/>
        <w:snapToGrid w:val="0"/>
        <w:spacing w:line="360" w:lineRule="auto"/>
        <w:jc w:val="center"/>
        <w:rPr>
          <w:b/>
          <w:color w:val="000000"/>
          <w:sz w:val="32"/>
        </w:rPr>
      </w:pPr>
    </w:p>
    <w:p>
      <w:pPr>
        <w:adjustRightInd w:val="0"/>
        <w:snapToGrid w:val="0"/>
        <w:spacing w:line="360" w:lineRule="auto"/>
        <w:jc w:val="center"/>
        <w:outlineLvl w:val="1"/>
        <w:rPr>
          <w:rFonts w:ascii="方正小标宋简体" w:eastAsia="方正小标宋简体"/>
          <w:color w:val="000000"/>
          <w:spacing w:val="-20"/>
          <w:kern w:val="0"/>
          <w:sz w:val="44"/>
          <w:szCs w:val="44"/>
        </w:rPr>
      </w:pPr>
      <w:r>
        <w:rPr>
          <w:rFonts w:hint="eastAsia" w:ascii="方正小标宋简体" w:eastAsia="方正小标宋简体"/>
          <w:color w:val="000000"/>
          <w:spacing w:val="-20"/>
          <w:kern w:val="0"/>
          <w:sz w:val="44"/>
          <w:szCs w:val="44"/>
        </w:rPr>
        <w:t>线上申报操作手册</w:t>
      </w:r>
    </w:p>
    <w:p>
      <w:pPr>
        <w:adjustRightInd w:val="0"/>
        <w:snapToGrid w:val="0"/>
        <w:spacing w:line="360" w:lineRule="auto"/>
        <w:jc w:val="center"/>
        <w:rPr>
          <w:b/>
          <w:color w:val="000000"/>
          <w:sz w:val="32"/>
        </w:rPr>
      </w:pPr>
    </w:p>
    <w:p>
      <w:pPr>
        <w:adjustRightInd w:val="0"/>
        <w:snapToGrid w:val="0"/>
        <w:spacing w:line="360" w:lineRule="auto"/>
        <w:jc w:val="center"/>
        <w:rPr>
          <w:b/>
          <w:color w:val="000000"/>
          <w:sz w:val="32"/>
        </w:rPr>
      </w:pPr>
    </w:p>
    <w:p>
      <w:pPr>
        <w:adjustRightInd w:val="0"/>
        <w:snapToGrid w:val="0"/>
        <w:spacing w:line="360" w:lineRule="auto"/>
        <w:jc w:val="center"/>
        <w:rPr>
          <w:b/>
          <w:color w:val="000000"/>
          <w:sz w:val="32"/>
        </w:rPr>
      </w:pPr>
    </w:p>
    <w:p>
      <w:pPr>
        <w:adjustRightInd w:val="0"/>
        <w:snapToGrid w:val="0"/>
        <w:spacing w:line="360" w:lineRule="auto"/>
        <w:jc w:val="center"/>
        <w:rPr>
          <w:rFonts w:ascii="宋体" w:hAnsi="宋体"/>
          <w:color w:val="000000"/>
          <w:sz w:val="32"/>
        </w:rPr>
      </w:pPr>
    </w:p>
    <w:p>
      <w:pPr>
        <w:widowControl/>
        <w:jc w:val="left"/>
        <w:rPr>
          <w:rFonts w:ascii="宋体" w:hAnsi="宋体"/>
          <w:color w:val="000000"/>
          <w:sz w:val="32"/>
        </w:rPr>
      </w:pPr>
      <w:r>
        <w:rPr>
          <w:rFonts w:ascii="宋体" w:hAnsi="宋体"/>
          <w:color w:val="000000"/>
          <w:sz w:val="32"/>
        </w:rPr>
        <w:br w:type="page"/>
      </w:r>
    </w:p>
    <w:p>
      <w:pPr>
        <w:ind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rPr>
        <w:t>一、系统地址及</w:t>
      </w:r>
      <w:r>
        <w:rPr>
          <w:rFonts w:hint="eastAsia" w:ascii="黑体" w:hAnsi="黑体" w:eastAsia="黑体" w:cs="黑体"/>
          <w:sz w:val="32"/>
          <w:szCs w:val="32"/>
          <w:lang w:val="en-US" w:eastAsia="zh-Hans"/>
        </w:rPr>
        <w:t>操作</w:t>
      </w:r>
      <w:r>
        <w:rPr>
          <w:rFonts w:hint="eastAsia" w:ascii="黑体" w:hAnsi="黑体" w:eastAsia="黑体" w:cs="黑体"/>
          <w:sz w:val="32"/>
          <w:szCs w:val="32"/>
        </w:rPr>
        <w:t>环境建议</w:t>
      </w:r>
    </w:p>
    <w:p>
      <w:pPr>
        <w:widowControl/>
        <w:spacing w:line="360" w:lineRule="auto"/>
        <w:ind w:left="560"/>
        <w:jc w:val="both"/>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（一）系统网址</w:t>
      </w:r>
    </w:p>
    <w:p>
      <w:pPr>
        <w:pStyle w:val="22"/>
        <w:ind w:firstLine="640" w:firstLineChars="200"/>
        <w:jc w:val="both"/>
        <w:rPr>
          <w:sz w:val="32"/>
          <w:szCs w:val="32"/>
        </w:rPr>
      </w:pPr>
      <w:r>
        <w:rPr>
          <w:rFonts w:hint="eastAsia" w:ascii="仿宋_GB2312" w:hAnsi="仿宋_GB2312" w:eastAsia="仿宋_GB2312" w:cs="仿宋_GB2312"/>
          <w:bCs/>
          <w:kern w:val="2"/>
          <w:sz w:val="32"/>
          <w:szCs w:val="32"/>
          <w:lang w:val="en-US" w:eastAsia="zh-CN" w:bidi="ar-SA"/>
        </w:rPr>
        <w:t>https://green.miit.gov.cn</w:t>
      </w:r>
    </w:p>
    <w:p>
      <w:pPr>
        <w:widowControl/>
        <w:spacing w:line="360" w:lineRule="auto"/>
        <w:ind w:left="560"/>
        <w:jc w:val="both"/>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（二）环境建议</w:t>
      </w:r>
    </w:p>
    <w:p>
      <w:pPr>
        <w:spacing w:line="360" w:lineRule="auto"/>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推荐使用Chrome浏览器或者360浏览器极速模式</w:t>
      </w:r>
    </w:p>
    <w:p>
      <w:pPr>
        <w:pStyle w:val="24"/>
        <w:ind w:firstLine="642" w:firstLineChars="200"/>
        <w:jc w:val="left"/>
        <w:rPr>
          <w:rFonts w:hint="eastAsia" w:ascii="仿宋_GB2312" w:hAnsi="仿宋_GB2312" w:eastAsia="仿宋_GB2312" w:cs="仿宋_GB2312"/>
          <w:bCs/>
          <w:sz w:val="32"/>
          <w:szCs w:val="32"/>
        </w:rPr>
      </w:pPr>
      <w:r>
        <w:rPr>
          <w:rFonts w:hint="eastAsia" w:ascii="仿宋_GB2312" w:hAnsi="仿宋_GB2312" w:eastAsia="仿宋_GB2312" w:cs="仿宋_GB2312"/>
          <w:b/>
          <w:sz w:val="32"/>
          <w:szCs w:val="32"/>
        </w:rPr>
        <w:t>Chrome浏览器</w:t>
      </w:r>
      <w:r>
        <w:rPr>
          <w:rFonts w:hint="eastAsia" w:ascii="仿宋_GB2312" w:hAnsi="仿宋_GB2312" w:eastAsia="仿宋_GB2312" w:cs="仿宋_GB2312"/>
          <w:b/>
          <w:sz w:val="32"/>
          <w:szCs w:val="32"/>
          <w:lang w:val="en-US" w:eastAsia="zh-Hans"/>
        </w:rPr>
        <w:t>下载</w:t>
      </w:r>
      <w:r>
        <w:rPr>
          <w:rFonts w:hint="eastAsia" w:ascii="仿宋_GB2312" w:hAnsi="仿宋_GB2312" w:eastAsia="仿宋_GB2312" w:cs="仿宋_GB2312"/>
          <w:b/>
          <w:sz w:val="32"/>
          <w:szCs w:val="32"/>
        </w:rPr>
        <w:t>地址</w:t>
      </w:r>
      <w:r>
        <w:rPr>
          <w:rFonts w:hint="eastAsia" w:ascii="仿宋_GB2312" w:hAnsi="仿宋_GB2312" w:eastAsia="仿宋_GB2312" w:cs="仿宋_GB2312"/>
          <w:bCs/>
          <w:sz w:val="32"/>
          <w:szCs w:val="32"/>
        </w:rPr>
        <w:t>：</w:t>
      </w:r>
    </w:p>
    <w:p>
      <w:pPr>
        <w:pStyle w:val="24"/>
        <w:ind w:firstLine="640" w:firstLineChars="200"/>
        <w:jc w:val="left"/>
        <w:rPr>
          <w:rFonts w:hint="eastAsia" w:ascii="仿宋_GB2312" w:hAnsi="仿宋_GB2312" w:eastAsia="仿宋_GB2312" w:cs="仿宋_GB2312"/>
          <w:bCs/>
          <w:sz w:val="32"/>
          <w:szCs w:val="32"/>
        </w:rPr>
      </w:pPr>
      <w:r>
        <w:rPr>
          <w:rFonts w:hint="eastAsia" w:ascii="仿宋_GB2312" w:hAnsi="仿宋_GB2312" w:eastAsia="仿宋_GB2312" w:cs="仿宋_GB2312"/>
          <w:bCs/>
          <w:kern w:val="2"/>
          <w:sz w:val="32"/>
          <w:szCs w:val="32"/>
          <w:lang w:val="en-US" w:eastAsia="zh-CN" w:bidi="ar-SA"/>
        </w:rPr>
        <w:fldChar w:fldCharType="begin"/>
      </w:r>
      <w:r>
        <w:rPr>
          <w:rFonts w:hint="eastAsia" w:ascii="仿宋_GB2312" w:hAnsi="仿宋_GB2312" w:eastAsia="仿宋_GB2312" w:cs="仿宋_GB2312"/>
          <w:bCs/>
          <w:kern w:val="2"/>
          <w:sz w:val="32"/>
          <w:szCs w:val="32"/>
          <w:lang w:val="en-US" w:eastAsia="zh-CN" w:bidi="ar-SA"/>
        </w:rPr>
        <w:instrText xml:space="preserve"> HYPERLINK "https://www.google.cn/chrome/" </w:instrText>
      </w:r>
      <w:r>
        <w:rPr>
          <w:rFonts w:hint="eastAsia" w:ascii="仿宋_GB2312" w:hAnsi="仿宋_GB2312" w:eastAsia="仿宋_GB2312" w:cs="仿宋_GB2312"/>
          <w:bCs/>
          <w:kern w:val="2"/>
          <w:sz w:val="32"/>
          <w:szCs w:val="32"/>
          <w:lang w:val="en-US" w:eastAsia="zh-CN" w:bidi="ar-SA"/>
        </w:rPr>
        <w:fldChar w:fldCharType="separate"/>
      </w:r>
      <w:r>
        <w:rPr>
          <w:rFonts w:hint="eastAsia" w:ascii="仿宋_GB2312" w:hAnsi="仿宋_GB2312" w:eastAsia="仿宋_GB2312" w:cs="仿宋_GB2312"/>
          <w:bCs/>
          <w:kern w:val="2"/>
          <w:sz w:val="32"/>
          <w:szCs w:val="32"/>
          <w:lang w:val="en-US" w:eastAsia="zh-CN" w:bidi="ar-SA"/>
        </w:rPr>
        <w:t>https://www.google.cn/chrome/</w:t>
      </w:r>
      <w:r>
        <w:rPr>
          <w:rFonts w:hint="eastAsia" w:ascii="仿宋_GB2312" w:hAnsi="仿宋_GB2312" w:eastAsia="仿宋_GB2312" w:cs="仿宋_GB2312"/>
          <w:bCs/>
          <w:kern w:val="2"/>
          <w:sz w:val="32"/>
          <w:szCs w:val="32"/>
          <w:lang w:val="en-US" w:eastAsia="zh-CN" w:bidi="ar-SA"/>
        </w:rPr>
        <w:fldChar w:fldCharType="end"/>
      </w:r>
      <w:r>
        <w:rPr>
          <w:rFonts w:hint="eastAsia" w:ascii="仿宋_GB2312" w:hAnsi="仿宋_GB2312" w:eastAsia="仿宋_GB2312" w:cs="仿宋_GB2312"/>
          <w:bCs/>
          <w:kern w:val="2"/>
          <w:sz w:val="32"/>
          <w:szCs w:val="32"/>
          <w:lang w:val="en-US" w:eastAsia="zh-CN" w:bidi="ar-SA"/>
        </w:rPr>
        <w:t xml:space="preserve"> </w:t>
      </w:r>
    </w:p>
    <w:p>
      <w:pPr>
        <w:pStyle w:val="24"/>
        <w:ind w:firstLine="642"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360浏览器</w:t>
      </w:r>
      <w:r>
        <w:rPr>
          <w:rFonts w:hint="eastAsia" w:ascii="仿宋_GB2312" w:hAnsi="仿宋_GB2312" w:eastAsia="仿宋_GB2312" w:cs="仿宋_GB2312"/>
          <w:b/>
          <w:sz w:val="32"/>
          <w:szCs w:val="32"/>
          <w:lang w:val="en-US" w:eastAsia="zh-Hans"/>
        </w:rPr>
        <w:t>下载地址</w:t>
      </w:r>
      <w:r>
        <w:rPr>
          <w:rFonts w:hint="eastAsia" w:ascii="仿宋_GB2312" w:hAnsi="仿宋_GB2312" w:eastAsia="仿宋_GB2312" w:cs="仿宋_GB2312"/>
          <w:b/>
          <w:sz w:val="32"/>
          <w:szCs w:val="32"/>
        </w:rPr>
        <w:t>：</w:t>
      </w:r>
    </w:p>
    <w:p>
      <w:pPr>
        <w:pStyle w:val="24"/>
        <w:ind w:firstLine="640" w:firstLineChars="200"/>
        <w:jc w:val="left"/>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fldChar w:fldCharType="begin"/>
      </w:r>
      <w:r>
        <w:rPr>
          <w:rFonts w:hint="eastAsia" w:ascii="仿宋_GB2312" w:hAnsi="仿宋_GB2312" w:eastAsia="仿宋_GB2312" w:cs="仿宋_GB2312"/>
          <w:bCs/>
          <w:sz w:val="32"/>
          <w:szCs w:val="32"/>
        </w:rPr>
        <w:instrText xml:space="preserve"> HYPERLINK "https://browser.360.cn/ee/" </w:instrText>
      </w:r>
      <w:r>
        <w:rPr>
          <w:rFonts w:hint="eastAsia" w:ascii="仿宋_GB2312" w:hAnsi="仿宋_GB2312" w:eastAsia="仿宋_GB2312" w:cs="仿宋_GB2312"/>
          <w:bCs/>
          <w:sz w:val="32"/>
          <w:szCs w:val="32"/>
        </w:rPr>
        <w:fldChar w:fldCharType="separate"/>
      </w:r>
      <w:r>
        <w:rPr>
          <w:rFonts w:hint="eastAsia" w:ascii="仿宋_GB2312" w:hAnsi="仿宋_GB2312" w:eastAsia="仿宋_GB2312" w:cs="仿宋_GB2312"/>
          <w:bCs/>
          <w:sz w:val="32"/>
          <w:szCs w:val="32"/>
        </w:rPr>
        <w:t>https://browser.360.cn/ee/</w:t>
      </w:r>
      <w:r>
        <w:rPr>
          <w:rFonts w:hint="eastAsia" w:ascii="仿宋_GB2312" w:hAnsi="仿宋_GB2312" w:eastAsia="仿宋_GB2312" w:cs="仿宋_GB2312"/>
          <w:bCs/>
          <w:sz w:val="32"/>
          <w:szCs w:val="32"/>
        </w:rPr>
        <w:fldChar w:fldCharType="end"/>
      </w:r>
    </w:p>
    <w:p>
      <w:pPr>
        <w:spacing w:line="360" w:lineRule="auto"/>
        <w:ind w:firstLine="642" w:firstLineChars="200"/>
        <w:rPr>
          <w:rFonts w:hint="eastAsia" w:ascii="仿宋_GB2312" w:hAnsi="仿宋_GB2312" w:eastAsia="仿宋_GB2312" w:cs="仿宋_GB2312"/>
          <w:bCs/>
          <w:sz w:val="32"/>
          <w:szCs w:val="32"/>
        </w:rPr>
      </w:pPr>
      <w:r>
        <w:rPr>
          <w:rFonts w:hint="eastAsia" w:ascii="仿宋_GB2312" w:hAnsi="仿宋_GB2312" w:eastAsia="仿宋_GB2312" w:cs="仿宋_GB2312"/>
          <w:b/>
          <w:sz w:val="32"/>
          <w:szCs w:val="32"/>
        </w:rPr>
        <w:t>电脑</w:t>
      </w:r>
      <w:r>
        <w:rPr>
          <w:rFonts w:hint="eastAsia" w:ascii="仿宋_GB2312" w:hAnsi="仿宋_GB2312" w:eastAsia="仿宋_GB2312" w:cs="仿宋_GB2312"/>
          <w:b/>
          <w:sz w:val="32"/>
          <w:szCs w:val="32"/>
          <w:lang w:val="en-US" w:eastAsia="zh-Hans"/>
        </w:rPr>
        <w:t>操作环境</w:t>
      </w:r>
      <w:r>
        <w:rPr>
          <w:rFonts w:hint="eastAsia" w:ascii="仿宋_GB2312" w:hAnsi="仿宋_GB2312" w:eastAsia="仿宋_GB2312" w:cs="仿宋_GB2312"/>
          <w:b/>
          <w:sz w:val="32"/>
          <w:szCs w:val="32"/>
        </w:rPr>
        <w:t>：</w:t>
      </w:r>
      <w:r>
        <w:rPr>
          <w:rFonts w:hint="eastAsia" w:ascii="仿宋_GB2312" w:hAnsi="仿宋_GB2312" w:eastAsia="仿宋_GB2312" w:cs="仿宋_GB2312"/>
          <w:bCs/>
          <w:sz w:val="32"/>
          <w:szCs w:val="32"/>
        </w:rPr>
        <w:t>推荐使用分辨率大于 1920*1080以上的显示器</w:t>
      </w:r>
    </w:p>
    <w:p>
      <w:pPr>
        <w:widowControl/>
        <w:spacing w:line="360" w:lineRule="auto"/>
        <w:ind w:left="560" w:firstLine="0" w:firstLineChars="0"/>
        <w:jc w:val="both"/>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（三）系统</w:t>
      </w:r>
      <w:r>
        <w:rPr>
          <w:rFonts w:hint="eastAsia" w:ascii="楷体_GB2312" w:hAnsi="楷体_GB2312" w:eastAsia="楷体_GB2312" w:cs="楷体_GB2312"/>
          <w:b/>
          <w:bCs/>
          <w:sz w:val="32"/>
          <w:szCs w:val="32"/>
          <w:lang w:val="en-US" w:eastAsia="zh-Hans"/>
        </w:rPr>
        <w:t>登录</w:t>
      </w:r>
      <w:r>
        <w:rPr>
          <w:rFonts w:hint="eastAsia" w:ascii="楷体_GB2312" w:hAnsi="楷体_GB2312" w:eastAsia="楷体_GB2312" w:cs="楷体_GB2312"/>
          <w:b/>
          <w:bCs/>
          <w:sz w:val="32"/>
          <w:szCs w:val="32"/>
        </w:rPr>
        <w:t>界面</w:t>
      </w:r>
    </w:p>
    <w:p>
      <w:pPr>
        <w:widowControl/>
        <w:spacing w:line="360" w:lineRule="auto"/>
        <w:ind w:firstLine="0" w:firstLineChars="0"/>
        <w:jc w:val="center"/>
        <w:rPr>
          <w:rFonts w:eastAsia="楷体_GB2312"/>
          <w:b/>
          <w:bCs/>
          <w:sz w:val="28"/>
          <w:szCs w:val="28"/>
        </w:rPr>
      </w:pPr>
      <w:r>
        <w:drawing>
          <wp:inline distT="0" distB="0" distL="114300" distR="114300">
            <wp:extent cx="5255895" cy="3213100"/>
            <wp:effectExtent l="0" t="0" r="1905" b="12700"/>
            <wp:docPr id="14" name="Picture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true"/>
                    </pic:cNvPicPr>
                  </pic:nvPicPr>
                  <pic:blipFill>
                    <a:blip r:embed="rId8"/>
                    <a:stretch>
                      <a:fillRect/>
                    </a:stretch>
                  </pic:blipFill>
                  <pic:spPr>
                    <a:xfrm>
                      <a:off x="0" y="0"/>
                      <a:ext cx="5255895" cy="3213100"/>
                    </a:xfrm>
                    <a:prstGeom prst="rect">
                      <a:avLst/>
                    </a:prstGeom>
                    <a:noFill/>
                    <a:ln w="9525">
                      <a:noFill/>
                    </a:ln>
                  </pic:spPr>
                </pic:pic>
              </a:graphicData>
            </a:graphic>
          </wp:inline>
        </w:drawing>
      </w:r>
    </w:p>
    <w:p>
      <w:pPr>
        <w:widowControl/>
        <w:spacing w:line="360" w:lineRule="auto"/>
        <w:jc w:val="left"/>
        <w:rPr>
          <w:rFonts w:eastAsia="楷体_GB2312"/>
          <w:b/>
          <w:bCs/>
          <w:sz w:val="28"/>
          <w:szCs w:val="28"/>
        </w:rPr>
      </w:pPr>
    </w:p>
    <w:p>
      <w:pPr>
        <w:numPr>
          <w:ilvl w:val="-1"/>
          <w:numId w:val="0"/>
        </w:numPr>
        <w:ind w:firstLine="640" w:firstLineChars="200"/>
        <w:textAlignment w:val="baseline"/>
        <w:rPr>
          <w:rFonts w:hint="eastAsia" w:ascii="黑体" w:hAnsi="黑体" w:eastAsia="黑体" w:cs="黑体"/>
          <w:sz w:val="32"/>
          <w:szCs w:val="32"/>
          <w:lang w:eastAsia="zh-Hans"/>
        </w:rPr>
      </w:pPr>
      <w:r>
        <w:rPr>
          <w:rFonts w:hint="eastAsia" w:ascii="黑体" w:hAnsi="黑体" w:eastAsia="黑体" w:cs="黑体"/>
          <w:sz w:val="32"/>
          <w:szCs w:val="32"/>
          <w:lang w:val="en" w:eastAsia="zh-CN"/>
        </w:rPr>
        <w:t>二、</w:t>
      </w:r>
      <w:r>
        <w:rPr>
          <w:rFonts w:hint="eastAsia" w:ascii="黑体" w:hAnsi="黑体" w:eastAsia="黑体" w:cs="黑体"/>
          <w:sz w:val="32"/>
          <w:szCs w:val="32"/>
          <w:lang w:eastAsia="zh-Hans"/>
        </w:rPr>
        <w:t>用户注册</w:t>
      </w:r>
    </w:p>
    <w:p>
      <w:pPr>
        <w:widowControl/>
        <w:spacing w:line="360"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未曾在系统中注册过的申报单位请如下图进行用户注册</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lang w:val="en-US" w:eastAsia="zh-Hans"/>
        </w:rPr>
        <w:t>已注册用户请使用已有账户登录。</w:t>
      </w:r>
    </w:p>
    <w:p>
      <w:pPr>
        <w:widowControl/>
        <w:spacing w:line="360" w:lineRule="auto"/>
        <w:ind w:firstLine="0" w:firstLineChars="0"/>
        <w:jc w:val="center"/>
        <w:rPr>
          <w:rFonts w:eastAsia="楷体_GB2312"/>
          <w:sz w:val="28"/>
          <w:szCs w:val="28"/>
        </w:rPr>
      </w:pPr>
      <w:r>
        <w:drawing>
          <wp:inline distT="0" distB="0" distL="114300" distR="114300">
            <wp:extent cx="5274310" cy="4592955"/>
            <wp:effectExtent l="0" t="0" r="8890" b="4445"/>
            <wp:docPr id="1" name="Picture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true"/>
                    </pic:cNvPicPr>
                  </pic:nvPicPr>
                  <pic:blipFill>
                    <a:blip r:embed="rId9"/>
                    <a:stretch>
                      <a:fillRect/>
                    </a:stretch>
                  </pic:blipFill>
                  <pic:spPr>
                    <a:xfrm>
                      <a:off x="0" y="0"/>
                      <a:ext cx="5274310" cy="4592955"/>
                    </a:xfrm>
                    <a:prstGeom prst="rect">
                      <a:avLst/>
                    </a:prstGeom>
                    <a:noFill/>
                    <a:ln w="9525">
                      <a:noFill/>
                    </a:ln>
                  </pic:spPr>
                </pic:pic>
              </a:graphicData>
            </a:graphic>
          </wp:inline>
        </w:drawing>
      </w:r>
    </w:p>
    <w:p>
      <w:pPr>
        <w:widowControl/>
        <w:jc w:val="left"/>
        <w:rPr>
          <w:rFonts w:ascii="黑体" w:hAnsi="黑体" w:eastAsia="黑体"/>
          <w:sz w:val="28"/>
          <w:szCs w:val="28"/>
        </w:rPr>
      </w:pPr>
      <w:r>
        <w:rPr>
          <w:rFonts w:ascii="黑体" w:hAnsi="黑体" w:eastAsia="黑体"/>
          <w:sz w:val="28"/>
          <w:szCs w:val="28"/>
        </w:rPr>
        <w:br w:type="page"/>
      </w:r>
    </w:p>
    <w:p>
      <w:pPr>
        <w:ind w:left="560"/>
        <w:jc w:val="both"/>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lang w:eastAsia="zh-CN"/>
        </w:rPr>
        <w:t>（一）</w:t>
      </w:r>
      <w:r>
        <w:rPr>
          <w:rFonts w:hint="eastAsia" w:ascii="楷体_GB2312" w:hAnsi="楷体_GB2312" w:eastAsia="楷体_GB2312" w:cs="楷体_GB2312"/>
          <w:b/>
          <w:bCs/>
          <w:sz w:val="32"/>
          <w:szCs w:val="32"/>
        </w:rPr>
        <w:t>用户注册注意事项</w:t>
      </w:r>
    </w:p>
    <w:p>
      <w:pPr>
        <w:widowControl/>
        <w:spacing w:line="360"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企业用户基本信息填写注意事项</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rPr>
        <w:t xml:space="preserve"> </w:t>
      </w:r>
    </w:p>
    <w:p>
      <w:pPr>
        <w:widowControl/>
        <w:spacing w:line="360"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i w:val="0"/>
          <w:iCs w:val="0"/>
          <w:sz w:val="32"/>
          <w:szCs w:val="32"/>
        </w:rPr>
        <w:t>注意：对于央企子公司，请务必选择所属的央企母公司</w:t>
      </w:r>
      <w:r>
        <w:rPr>
          <w:rFonts w:hint="eastAsia" w:ascii="仿宋_GB2312" w:hAnsi="仿宋_GB2312" w:eastAsia="仿宋_GB2312" w:cs="仿宋_GB2312"/>
          <w:i w:val="0"/>
          <w:iCs w:val="0"/>
          <w:sz w:val="32"/>
          <w:szCs w:val="32"/>
          <w:lang w:eastAsia="zh-CN"/>
        </w:rPr>
        <w:t>。</w:t>
      </w:r>
      <w:r>
        <w:rPr>
          <w:rFonts w:hint="eastAsia" w:ascii="仿宋_GB2312" w:hAnsi="仿宋_GB2312" w:eastAsia="仿宋_GB2312" w:cs="仿宋_GB2312"/>
          <w:i w:val="0"/>
          <w:iCs w:val="0"/>
          <w:sz w:val="32"/>
          <w:szCs w:val="32"/>
        </w:rPr>
        <w:t xml:space="preserve"> </w:t>
      </w:r>
      <w:r>
        <w:rPr>
          <w:rFonts w:hint="eastAsia" w:ascii="仿宋_GB2312" w:hAnsi="仿宋_GB2312" w:eastAsia="仿宋_GB2312" w:cs="仿宋_GB2312"/>
          <w:sz w:val="32"/>
          <w:szCs w:val="32"/>
        </w:rPr>
        <w:t xml:space="preserve">  </w:t>
      </w:r>
    </w:p>
    <w:p>
      <w:pPr>
        <w:widowControl/>
        <w:spacing w:line="360" w:lineRule="auto"/>
        <w:jc w:val="left"/>
        <w:rPr>
          <w:rFonts w:ascii="黑体" w:hAnsi="黑体" w:eastAsia="黑体"/>
          <w:sz w:val="28"/>
          <w:szCs w:val="28"/>
        </w:rPr>
      </w:pPr>
      <w:r>
        <w:drawing>
          <wp:inline distT="0" distB="0" distL="114300" distR="114300">
            <wp:extent cx="5258435" cy="3796665"/>
            <wp:effectExtent l="0" t="0" r="24765" b="13335"/>
            <wp:docPr id="17" name="Picture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true"/>
                    </pic:cNvPicPr>
                  </pic:nvPicPr>
                  <pic:blipFill>
                    <a:blip r:embed="rId10"/>
                    <a:stretch>
                      <a:fillRect/>
                    </a:stretch>
                  </pic:blipFill>
                  <pic:spPr>
                    <a:xfrm>
                      <a:off x="0" y="0"/>
                      <a:ext cx="5258435" cy="3796665"/>
                    </a:xfrm>
                    <a:prstGeom prst="rect">
                      <a:avLst/>
                    </a:prstGeom>
                    <a:noFill/>
                    <a:ln w="9525">
                      <a:noFill/>
                    </a:ln>
                  </pic:spPr>
                </pic:pic>
              </a:graphicData>
            </a:graphic>
          </wp:inline>
        </w:drawing>
      </w:r>
    </w:p>
    <w:p>
      <w:pPr>
        <w:widowControl/>
        <w:spacing w:line="360" w:lineRule="auto"/>
        <w:jc w:val="left"/>
        <w:rPr>
          <w:rFonts w:ascii="黑体" w:hAnsi="黑体" w:eastAsia="黑体"/>
          <w:sz w:val="28"/>
          <w:szCs w:val="28"/>
        </w:rPr>
      </w:pPr>
    </w:p>
    <w:p>
      <w:pPr>
        <w:widowControl/>
        <w:spacing w:line="360"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子系统及上级主管部门选择注意事项</w:t>
      </w:r>
      <w:r>
        <w:rPr>
          <w:rFonts w:hint="eastAsia" w:ascii="仿宋_GB2312" w:hAnsi="仿宋_GB2312" w:eastAsia="仿宋_GB2312" w:cs="仿宋_GB2312"/>
          <w:sz w:val="32"/>
          <w:szCs w:val="32"/>
          <w:lang w:eastAsia="zh-Hans"/>
        </w:rPr>
        <w:t>：</w:t>
      </w:r>
    </w:p>
    <w:p>
      <w:pPr>
        <w:widowControl/>
        <w:spacing w:line="360" w:lineRule="auto"/>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2880" cy="1522095"/>
            <wp:effectExtent l="0" t="0" r="20320" b="1905"/>
            <wp:docPr id="2" name="Picture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true"/>
                    </pic:cNvPicPr>
                  </pic:nvPicPr>
                  <pic:blipFill>
                    <a:blip r:embed="rId11"/>
                    <a:stretch>
                      <a:fillRect/>
                    </a:stretch>
                  </pic:blipFill>
                  <pic:spPr>
                    <a:xfrm>
                      <a:off x="0" y="0"/>
                      <a:ext cx="5262880" cy="1522095"/>
                    </a:xfrm>
                    <a:prstGeom prst="rect">
                      <a:avLst/>
                    </a:prstGeom>
                    <a:noFill/>
                    <a:ln w="9525">
                      <a:noFill/>
                    </a:ln>
                  </pic:spPr>
                </pic:pic>
              </a:graphicData>
            </a:graphic>
          </wp:inline>
        </w:drawing>
      </w:r>
    </w:p>
    <w:p>
      <w:pPr>
        <w:widowControl/>
        <w:spacing w:line="360" w:lineRule="auto"/>
        <w:ind w:firstLine="640" w:firstLineChars="200"/>
        <w:jc w:val="left"/>
        <w:rPr>
          <w:rFonts w:hint="eastAsia" w:ascii="仿宋_GB2312" w:hAnsi="仿宋_GB2312" w:eastAsia="仿宋_GB2312" w:cs="仿宋_GB2312"/>
          <w:i w:val="0"/>
          <w:iCs w:val="0"/>
          <w:sz w:val="32"/>
          <w:szCs w:val="32"/>
        </w:rPr>
      </w:pPr>
      <w:r>
        <w:rPr>
          <w:rFonts w:hint="eastAsia" w:ascii="仿宋_GB2312" w:hAnsi="仿宋_GB2312" w:eastAsia="仿宋_GB2312" w:cs="仿宋_GB2312"/>
          <w:i w:val="0"/>
          <w:iCs w:val="0"/>
          <w:sz w:val="32"/>
          <w:szCs w:val="32"/>
        </w:rPr>
        <w:t>注意：上级</w:t>
      </w:r>
      <w:r>
        <w:rPr>
          <w:rFonts w:hint="eastAsia" w:ascii="仿宋_GB2312" w:hAnsi="仿宋_GB2312" w:eastAsia="仿宋_GB2312" w:cs="仿宋_GB2312"/>
          <w:i w:val="0"/>
          <w:iCs w:val="0"/>
          <w:sz w:val="32"/>
          <w:szCs w:val="32"/>
          <w:lang w:val="en-US" w:eastAsia="zh-Hans"/>
        </w:rPr>
        <w:t>工信</w:t>
      </w:r>
      <w:r>
        <w:rPr>
          <w:rFonts w:hint="eastAsia" w:ascii="仿宋_GB2312" w:hAnsi="仿宋_GB2312" w:eastAsia="仿宋_GB2312" w:cs="仿宋_GB2312"/>
          <w:i w:val="0"/>
          <w:iCs w:val="0"/>
          <w:sz w:val="32"/>
          <w:szCs w:val="32"/>
        </w:rPr>
        <w:t>主管部门的选择将决定申报</w:t>
      </w:r>
      <w:r>
        <w:rPr>
          <w:rFonts w:hint="eastAsia" w:ascii="仿宋_GB2312" w:hAnsi="仿宋_GB2312" w:eastAsia="仿宋_GB2312" w:cs="仿宋_GB2312"/>
          <w:i w:val="0"/>
          <w:iCs w:val="0"/>
          <w:sz w:val="32"/>
          <w:szCs w:val="32"/>
          <w:lang w:val="en-US" w:eastAsia="zh-Hans"/>
        </w:rPr>
        <w:t>时</w:t>
      </w:r>
      <w:r>
        <w:rPr>
          <w:rFonts w:hint="eastAsia" w:ascii="仿宋_GB2312" w:hAnsi="仿宋_GB2312" w:eastAsia="仿宋_GB2312" w:cs="仿宋_GB2312"/>
          <w:i w:val="0"/>
          <w:iCs w:val="0"/>
          <w:sz w:val="32"/>
          <w:szCs w:val="32"/>
        </w:rPr>
        <w:t>上报至的主管部门</w:t>
      </w:r>
      <w:r>
        <w:rPr>
          <w:rFonts w:hint="eastAsia" w:ascii="仿宋_GB2312" w:hAnsi="仿宋_GB2312" w:eastAsia="仿宋_GB2312" w:cs="仿宋_GB2312"/>
          <w:i w:val="0"/>
          <w:iCs w:val="0"/>
          <w:sz w:val="32"/>
          <w:szCs w:val="32"/>
          <w:lang w:eastAsia="zh-Hans"/>
        </w:rPr>
        <w:t>，</w:t>
      </w:r>
      <w:r>
        <w:rPr>
          <w:rFonts w:hint="eastAsia" w:ascii="仿宋_GB2312" w:hAnsi="仿宋_GB2312" w:eastAsia="仿宋_GB2312" w:cs="仿宋_GB2312"/>
          <w:i w:val="0"/>
          <w:iCs w:val="0"/>
          <w:sz w:val="32"/>
          <w:szCs w:val="32"/>
          <w:lang w:val="en-US" w:eastAsia="zh-Hans"/>
        </w:rPr>
        <w:t>请选择符合企业实际情况的上级工信主管部门</w:t>
      </w:r>
      <w:r>
        <w:rPr>
          <w:rFonts w:hint="eastAsia" w:ascii="仿宋_GB2312" w:hAnsi="仿宋_GB2312" w:eastAsia="仿宋_GB2312" w:cs="仿宋_GB2312"/>
          <w:i w:val="0"/>
          <w:iCs w:val="0"/>
          <w:sz w:val="32"/>
          <w:szCs w:val="32"/>
          <w:lang w:val="en-US" w:eastAsia="zh-CN"/>
        </w:rPr>
        <w:t>。</w:t>
      </w:r>
    </w:p>
    <w:p>
      <w:pPr>
        <w:widowControl/>
        <w:jc w:val="left"/>
        <w:rPr>
          <w:rFonts w:ascii="黑体" w:hAnsi="黑体" w:eastAsia="黑体"/>
          <w:sz w:val="28"/>
          <w:szCs w:val="28"/>
        </w:rPr>
      </w:pPr>
      <w:r>
        <w:rPr>
          <w:rFonts w:ascii="黑体" w:hAnsi="黑体" w:eastAsia="黑体"/>
          <w:sz w:val="28"/>
          <w:szCs w:val="28"/>
        </w:rPr>
        <w:br w:type="page"/>
      </w:r>
    </w:p>
    <w:p>
      <w:pPr>
        <w:numPr>
          <w:ilvl w:val="0"/>
          <w:numId w:val="0"/>
        </w:numPr>
        <w:ind w:firstLine="640" w:firstLineChars="200"/>
        <w:textAlignment w:val="baseline"/>
        <w:rPr>
          <w:rFonts w:hint="eastAsia" w:ascii="黑体" w:hAnsi="黑体" w:eastAsia="黑体" w:cs="黑体"/>
          <w:sz w:val="32"/>
          <w:szCs w:val="32"/>
          <w:lang w:eastAsia="zh-Hans"/>
        </w:rPr>
      </w:pPr>
      <w:r>
        <w:rPr>
          <w:rFonts w:hint="eastAsia" w:ascii="黑体" w:hAnsi="黑体" w:eastAsia="黑体" w:cs="黑体"/>
          <w:sz w:val="32"/>
          <w:szCs w:val="32"/>
          <w:lang w:eastAsia="zh-Hans"/>
        </w:rPr>
        <w:t>三、线上申报</w:t>
      </w:r>
    </w:p>
    <w:p>
      <w:pPr>
        <w:widowControl/>
        <w:spacing w:line="360" w:lineRule="auto"/>
        <w:ind w:left="560" w:firstLine="0" w:firstLineChars="0"/>
        <w:jc w:val="both"/>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（一）登录系统，并打开技术目录子系统</w:t>
      </w:r>
    </w:p>
    <w:p>
      <w:pPr>
        <w:spacing w:line="360" w:lineRule="auto"/>
        <w:ind w:firstLine="0" w:firstLineChars="0"/>
        <w:jc w:val="center"/>
        <w:rPr>
          <w:rFonts w:eastAsia="仿宋_GB2312"/>
          <w:bCs/>
          <w:sz w:val="28"/>
          <w:szCs w:val="28"/>
        </w:rPr>
      </w:pPr>
      <w:r>
        <w:drawing>
          <wp:inline distT="0" distB="0" distL="114300" distR="114300">
            <wp:extent cx="4708525" cy="3087370"/>
            <wp:effectExtent l="0" t="0" r="15875" b="11430"/>
            <wp:docPr id="1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true"/>
                    </pic:cNvPicPr>
                  </pic:nvPicPr>
                  <pic:blipFill>
                    <a:blip r:embed="rId12"/>
                    <a:stretch>
                      <a:fillRect/>
                    </a:stretch>
                  </pic:blipFill>
                  <pic:spPr>
                    <a:xfrm>
                      <a:off x="0" y="0"/>
                      <a:ext cx="4708525" cy="3087370"/>
                    </a:xfrm>
                    <a:prstGeom prst="rect">
                      <a:avLst/>
                    </a:prstGeom>
                    <a:noFill/>
                    <a:ln w="9525">
                      <a:noFill/>
                    </a:ln>
                  </pic:spPr>
                </pic:pic>
              </a:graphicData>
            </a:graphic>
          </wp:inline>
        </w:drawing>
      </w:r>
    </w:p>
    <w:p>
      <w:pPr>
        <w:spacing w:line="360" w:lineRule="auto"/>
        <w:ind w:firstLine="420" w:firstLineChars="200"/>
        <w:rPr>
          <w:rFonts w:eastAsia="仿宋_GB2312"/>
          <w:bCs/>
          <w:sz w:val="28"/>
          <w:szCs w:val="28"/>
        </w:rPr>
      </w:pPr>
      <w:r>
        <w:drawing>
          <wp:anchor distT="0" distB="0" distL="114300" distR="114300" simplePos="0" relativeHeight="251662336" behindDoc="0" locked="0" layoutInCell="1" allowOverlap="1">
            <wp:simplePos x="0" y="0"/>
            <wp:positionH relativeFrom="column">
              <wp:posOffset>1421765</wp:posOffset>
            </wp:positionH>
            <wp:positionV relativeFrom="paragraph">
              <wp:posOffset>318770</wp:posOffset>
            </wp:positionV>
            <wp:extent cx="3086100" cy="508000"/>
            <wp:effectExtent l="0" t="0" r="12700" b="0"/>
            <wp:wrapNone/>
            <wp:docPr id="1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true"/>
                    </pic:cNvPicPr>
                  </pic:nvPicPr>
                  <pic:blipFill>
                    <a:blip r:embed="rId13"/>
                    <a:stretch>
                      <a:fillRect/>
                    </a:stretch>
                  </pic:blipFill>
                  <pic:spPr>
                    <a:xfrm>
                      <a:off x="0" y="0"/>
                      <a:ext cx="3086100" cy="508000"/>
                    </a:xfrm>
                    <a:prstGeom prst="rect">
                      <a:avLst/>
                    </a:prstGeom>
                    <a:noFill/>
                    <a:ln w="9525">
                      <a:noFill/>
                    </a:ln>
                  </pic:spPr>
                </pic:pic>
              </a:graphicData>
            </a:graphic>
          </wp:anchor>
        </w:drawing>
      </w:r>
    </w:p>
    <w:p>
      <w:pPr>
        <w:widowControl/>
        <w:spacing w:line="360" w:lineRule="auto"/>
        <w:ind w:firstLine="642"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（二）点击</w:t>
      </w:r>
      <w:r>
        <w:rPr>
          <w:rFonts w:hint="default" w:ascii="楷体_GB2312" w:hAnsi="楷体_GB2312" w:eastAsia="楷体_GB2312" w:cs="楷体_GB2312"/>
          <w:b/>
          <w:bCs/>
          <w:sz w:val="32"/>
          <w:szCs w:val="32"/>
        </w:rPr>
        <w:t xml:space="preserve">              </w:t>
      </w:r>
      <w:r>
        <w:rPr>
          <w:rFonts w:hint="eastAsia" w:ascii="楷体_GB2312" w:hAnsi="楷体_GB2312" w:eastAsia="楷体_GB2312" w:cs="楷体_GB2312"/>
          <w:b/>
          <w:bCs/>
          <w:sz w:val="32"/>
          <w:szCs w:val="32"/>
        </w:rPr>
        <w:t xml:space="preserve"> </w:t>
      </w:r>
      <w:r>
        <w:rPr>
          <w:rFonts w:hint="eastAsia" w:ascii="楷体_GB2312" w:hAnsi="楷体_GB2312" w:eastAsia="楷体_GB2312" w:cs="楷体_GB2312"/>
          <w:b/>
          <w:bCs/>
          <w:sz w:val="28"/>
          <w:szCs w:val="28"/>
        </w:rPr>
        <w:t xml:space="preserve">                  </w:t>
      </w:r>
      <w:r>
        <w:rPr>
          <w:rFonts w:hint="eastAsia" w:ascii="楷体_GB2312" w:hAnsi="楷体_GB2312" w:eastAsia="楷体_GB2312" w:cs="楷体_GB2312"/>
          <w:b/>
          <w:bCs/>
          <w:sz w:val="32"/>
          <w:szCs w:val="32"/>
        </w:rPr>
        <w:t>发起</w:t>
      </w:r>
      <w:r>
        <w:rPr>
          <w:rFonts w:hint="eastAsia" w:ascii="楷体_GB2312" w:hAnsi="楷体_GB2312" w:eastAsia="楷体_GB2312" w:cs="楷体_GB2312"/>
          <w:b/>
          <w:bCs/>
          <w:sz w:val="32"/>
          <w:szCs w:val="32"/>
          <w:lang w:val="en-US" w:eastAsia="zh-Hans"/>
        </w:rPr>
        <w:t>工业</w:t>
      </w:r>
      <w:r>
        <w:rPr>
          <w:rFonts w:hint="eastAsia" w:ascii="楷体_GB2312" w:hAnsi="楷体_GB2312" w:eastAsia="楷体_GB2312" w:cs="楷体_GB2312"/>
          <w:b/>
          <w:bCs/>
          <w:sz w:val="32"/>
          <w:szCs w:val="32"/>
        </w:rPr>
        <w:t>节水</w:t>
      </w:r>
      <w:r>
        <w:rPr>
          <w:rFonts w:hint="eastAsia" w:ascii="楷体_GB2312" w:hAnsi="楷体_GB2312" w:eastAsia="楷体_GB2312" w:cs="楷体_GB2312"/>
          <w:b/>
          <w:bCs/>
          <w:sz w:val="32"/>
          <w:szCs w:val="32"/>
          <w:lang w:val="en-US" w:eastAsia="zh-Hans"/>
        </w:rPr>
        <w:t>工艺</w:t>
      </w:r>
      <w:r>
        <w:rPr>
          <w:rFonts w:hint="eastAsia" w:ascii="楷体_GB2312" w:hAnsi="楷体_GB2312" w:eastAsia="楷体_GB2312" w:cs="楷体_GB2312"/>
          <w:b/>
          <w:bCs/>
          <w:sz w:val="32"/>
          <w:szCs w:val="32"/>
        </w:rPr>
        <w:t>技术</w:t>
      </w:r>
      <w:r>
        <w:rPr>
          <w:rFonts w:hint="eastAsia" w:ascii="楷体_GB2312" w:hAnsi="楷体_GB2312" w:eastAsia="楷体_GB2312" w:cs="楷体_GB2312"/>
          <w:b/>
          <w:bCs/>
          <w:sz w:val="32"/>
          <w:szCs w:val="32"/>
          <w:lang w:val="en-US" w:eastAsia="zh-Hans"/>
        </w:rPr>
        <w:t>装备</w:t>
      </w:r>
      <w:r>
        <w:rPr>
          <w:rFonts w:hint="eastAsia" w:ascii="楷体_GB2312" w:hAnsi="楷体_GB2312" w:eastAsia="楷体_GB2312" w:cs="楷体_GB2312"/>
          <w:b/>
          <w:bCs/>
          <w:sz w:val="32"/>
          <w:szCs w:val="32"/>
        </w:rPr>
        <w:t>目录申报</w:t>
      </w:r>
    </w:p>
    <w:p>
      <w:pPr>
        <w:spacing w:line="360" w:lineRule="auto"/>
        <w:ind w:firstLine="560" w:firstLineChars="200"/>
        <w:rPr>
          <w:rFonts w:eastAsia="仿宋_GB2312"/>
          <w:bCs/>
          <w:sz w:val="28"/>
          <w:szCs w:val="28"/>
        </w:rPr>
      </w:pPr>
    </w:p>
    <w:p>
      <w:pPr>
        <w:widowControl/>
        <w:jc w:val="center"/>
        <w:rPr>
          <w:rFonts w:eastAsia="仿宋_GB2312"/>
          <w:bCs/>
          <w:sz w:val="28"/>
          <w:szCs w:val="28"/>
        </w:rPr>
      </w:pPr>
      <w:r>
        <w:drawing>
          <wp:inline distT="0" distB="0" distL="114300" distR="114300">
            <wp:extent cx="4843145" cy="3046730"/>
            <wp:effectExtent l="0" t="0" r="8255" b="1270"/>
            <wp:docPr id="19"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true"/>
                    </pic:cNvPicPr>
                  </pic:nvPicPr>
                  <pic:blipFill>
                    <a:blip r:embed="rId14"/>
                    <a:stretch>
                      <a:fillRect/>
                    </a:stretch>
                  </pic:blipFill>
                  <pic:spPr>
                    <a:xfrm>
                      <a:off x="0" y="0"/>
                      <a:ext cx="4843145" cy="3046730"/>
                    </a:xfrm>
                    <a:prstGeom prst="rect">
                      <a:avLst/>
                    </a:prstGeom>
                    <a:noFill/>
                    <a:ln w="9525">
                      <a:noFill/>
                    </a:ln>
                  </pic:spPr>
                </pic:pic>
              </a:graphicData>
            </a:graphic>
          </wp:inline>
        </w:drawing>
      </w:r>
      <w:r>
        <w:rPr>
          <w:rFonts w:eastAsia="仿宋_GB2312"/>
          <w:bCs/>
          <w:sz w:val="28"/>
          <w:szCs w:val="28"/>
        </w:rPr>
        <w:br w:type="page"/>
      </w:r>
    </w:p>
    <w:p>
      <w:pPr>
        <w:widowControl/>
        <w:spacing w:line="360" w:lineRule="auto"/>
        <w:ind w:firstLine="420" w:firstLineChars="200"/>
        <w:jc w:val="left"/>
        <w:rPr>
          <w:rFonts w:hint="eastAsia" w:ascii="楷体_GB2312" w:hAnsi="楷体_GB2312" w:eastAsia="楷体_GB2312" w:cs="楷体_GB2312"/>
          <w:b/>
          <w:bCs/>
          <w:sz w:val="32"/>
          <w:szCs w:val="32"/>
        </w:rPr>
      </w:pPr>
      <w:r>
        <w:drawing>
          <wp:anchor distT="0" distB="0" distL="114300" distR="114300" simplePos="0" relativeHeight="251663360" behindDoc="0" locked="0" layoutInCell="1" allowOverlap="1">
            <wp:simplePos x="0" y="0"/>
            <wp:positionH relativeFrom="column">
              <wp:posOffset>1278890</wp:posOffset>
            </wp:positionH>
            <wp:positionV relativeFrom="paragraph">
              <wp:posOffset>-80645</wp:posOffset>
            </wp:positionV>
            <wp:extent cx="1930400" cy="508000"/>
            <wp:effectExtent l="0" t="0" r="0" b="0"/>
            <wp:wrapNone/>
            <wp:docPr id="20"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true"/>
                    </pic:cNvPicPr>
                  </pic:nvPicPr>
                  <pic:blipFill>
                    <a:blip r:embed="rId15"/>
                    <a:stretch>
                      <a:fillRect/>
                    </a:stretch>
                  </pic:blipFill>
                  <pic:spPr>
                    <a:xfrm>
                      <a:off x="0" y="0"/>
                      <a:ext cx="1930400" cy="508000"/>
                    </a:xfrm>
                    <a:prstGeom prst="rect">
                      <a:avLst/>
                    </a:prstGeom>
                    <a:noFill/>
                    <a:ln w="9525">
                      <a:noFill/>
                    </a:ln>
                  </pic:spPr>
                </pic:pic>
              </a:graphicData>
            </a:graphic>
          </wp:anchor>
        </w:drawing>
      </w:r>
      <w:r>
        <w:rPr>
          <w:rFonts w:hint="eastAsia" w:ascii="楷体_GB2312" w:hAnsi="楷体_GB2312" w:eastAsia="楷体_GB2312" w:cs="楷体_GB2312"/>
          <w:b/>
          <w:bCs/>
          <w:sz w:val="32"/>
          <w:szCs w:val="32"/>
        </w:rPr>
        <w:t>（三）点击</w:t>
      </w:r>
      <w:r>
        <w:rPr>
          <w:rFonts w:hint="default" w:ascii="楷体_GB2312" w:hAnsi="楷体_GB2312" w:eastAsia="楷体_GB2312" w:cs="楷体_GB2312"/>
          <w:b/>
          <w:bCs/>
          <w:sz w:val="32"/>
          <w:szCs w:val="32"/>
        </w:rPr>
        <w:t xml:space="preserve"> </w:t>
      </w:r>
      <w:r>
        <w:rPr>
          <w:rFonts w:hint="eastAsia" w:ascii="楷体_GB2312" w:hAnsi="楷体_GB2312" w:eastAsia="楷体_GB2312" w:cs="楷体_GB2312"/>
          <w:b/>
          <w:bCs/>
          <w:sz w:val="32"/>
          <w:szCs w:val="32"/>
        </w:rPr>
        <w:t xml:space="preserve">                  新增</w:t>
      </w:r>
      <w:r>
        <w:rPr>
          <w:rFonts w:hint="eastAsia" w:ascii="楷体_GB2312" w:hAnsi="楷体_GB2312" w:eastAsia="楷体_GB2312" w:cs="楷体_GB2312"/>
          <w:b/>
          <w:bCs/>
          <w:sz w:val="32"/>
          <w:szCs w:val="32"/>
          <w:lang w:val="en-US" w:eastAsia="zh-Hans"/>
        </w:rPr>
        <w:t>工艺</w:t>
      </w:r>
      <w:r>
        <w:rPr>
          <w:rFonts w:hint="eastAsia" w:ascii="楷体_GB2312" w:hAnsi="楷体_GB2312" w:eastAsia="楷体_GB2312" w:cs="楷体_GB2312"/>
          <w:b/>
          <w:bCs/>
          <w:sz w:val="32"/>
          <w:szCs w:val="32"/>
        </w:rPr>
        <w:t>技术装备</w:t>
      </w:r>
    </w:p>
    <w:p>
      <w:pPr>
        <w:widowControl/>
        <w:spacing w:line="360" w:lineRule="auto"/>
        <w:ind w:firstLine="640" w:firstLineChars="200"/>
        <w:jc w:val="left"/>
        <w:rPr>
          <w:rFonts w:hint="eastAsia" w:ascii="仿宋_GB2312" w:hAnsi="仿宋_GB2312" w:eastAsia="仿宋_GB2312" w:cs="仿宋_GB2312"/>
          <w:i w:val="0"/>
          <w:iCs w:val="0"/>
          <w:sz w:val="32"/>
          <w:szCs w:val="32"/>
          <w:lang w:eastAsia="zh-Hans"/>
        </w:rPr>
      </w:pPr>
      <w:r>
        <w:rPr>
          <w:rFonts w:hint="eastAsia" w:ascii="仿宋_GB2312" w:hAnsi="仿宋_GB2312" w:eastAsia="仿宋_GB2312" w:cs="仿宋_GB2312"/>
          <w:i w:val="0"/>
          <w:iCs w:val="0"/>
          <w:sz w:val="32"/>
          <w:szCs w:val="32"/>
          <w:lang w:eastAsia="zh-Hans"/>
        </w:rPr>
        <w:t>注意：申报多个</w:t>
      </w:r>
      <w:r>
        <w:rPr>
          <w:rFonts w:hint="eastAsia" w:ascii="仿宋_GB2312" w:hAnsi="仿宋_GB2312" w:eastAsia="仿宋_GB2312" w:cs="仿宋_GB2312"/>
          <w:i w:val="0"/>
          <w:iCs w:val="0"/>
          <w:sz w:val="32"/>
          <w:szCs w:val="32"/>
          <w:lang w:val="en-US" w:eastAsia="zh-Hans"/>
        </w:rPr>
        <w:t>工艺</w:t>
      </w:r>
      <w:r>
        <w:rPr>
          <w:rFonts w:hint="eastAsia" w:ascii="仿宋_GB2312" w:hAnsi="仿宋_GB2312" w:eastAsia="仿宋_GB2312" w:cs="仿宋_GB2312"/>
          <w:i w:val="0"/>
          <w:iCs w:val="0"/>
          <w:sz w:val="32"/>
          <w:szCs w:val="32"/>
          <w:lang w:eastAsia="zh-Hans"/>
        </w:rPr>
        <w:t>技术装备的可添加多条</w:t>
      </w:r>
      <w:r>
        <w:rPr>
          <w:rFonts w:hint="eastAsia" w:ascii="仿宋_GB2312" w:hAnsi="仿宋_GB2312" w:eastAsia="仿宋_GB2312" w:cs="仿宋_GB2312"/>
          <w:i w:val="0"/>
          <w:iCs w:val="0"/>
          <w:sz w:val="32"/>
          <w:szCs w:val="32"/>
          <w:lang w:val="en-US" w:eastAsia="zh-Hans"/>
        </w:rPr>
        <w:t>工艺</w:t>
      </w:r>
      <w:r>
        <w:rPr>
          <w:rFonts w:hint="eastAsia" w:ascii="仿宋_GB2312" w:hAnsi="仿宋_GB2312" w:eastAsia="仿宋_GB2312" w:cs="仿宋_GB2312"/>
          <w:i w:val="0"/>
          <w:iCs w:val="0"/>
          <w:sz w:val="32"/>
          <w:szCs w:val="32"/>
          <w:lang w:eastAsia="zh-Hans"/>
        </w:rPr>
        <w:t>技术装备申报。</w:t>
      </w:r>
    </w:p>
    <w:p>
      <w:pPr>
        <w:spacing w:line="360" w:lineRule="auto"/>
        <w:ind w:firstLine="0" w:firstLineChars="0"/>
        <w:jc w:val="center"/>
        <w:rPr>
          <w:rFonts w:eastAsia="仿宋_GB2312"/>
          <w:bCs/>
          <w:sz w:val="28"/>
          <w:szCs w:val="28"/>
        </w:rPr>
      </w:pPr>
      <w:r>
        <w:drawing>
          <wp:inline distT="0" distB="0" distL="114300" distR="114300">
            <wp:extent cx="5264785" cy="1899285"/>
            <wp:effectExtent l="0" t="0" r="18415" b="5715"/>
            <wp:docPr id="23"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true"/>
                    </pic:cNvPicPr>
                  </pic:nvPicPr>
                  <pic:blipFill>
                    <a:blip r:embed="rId16"/>
                    <a:stretch>
                      <a:fillRect/>
                    </a:stretch>
                  </pic:blipFill>
                  <pic:spPr>
                    <a:xfrm>
                      <a:off x="0" y="0"/>
                      <a:ext cx="5264785" cy="1899285"/>
                    </a:xfrm>
                    <a:prstGeom prst="rect">
                      <a:avLst/>
                    </a:prstGeom>
                    <a:noFill/>
                    <a:ln w="9525">
                      <a:noFill/>
                    </a:ln>
                  </pic:spPr>
                </pic:pic>
              </a:graphicData>
            </a:graphic>
          </wp:inline>
        </w:drawing>
      </w:r>
    </w:p>
    <w:p>
      <w:pPr>
        <w:widowControl/>
        <w:spacing w:line="360" w:lineRule="auto"/>
        <w:ind w:firstLine="642"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（四）选择</w:t>
      </w:r>
      <w:r>
        <w:rPr>
          <w:rFonts w:hint="eastAsia" w:ascii="楷体_GB2312" w:hAnsi="楷体_GB2312" w:eastAsia="楷体_GB2312" w:cs="楷体_GB2312"/>
          <w:b/>
          <w:bCs/>
          <w:sz w:val="32"/>
          <w:szCs w:val="32"/>
          <w:lang w:val="en-US" w:eastAsia="zh-Hans"/>
        </w:rPr>
        <w:t>工艺</w:t>
      </w:r>
      <w:r>
        <w:rPr>
          <w:rFonts w:hint="eastAsia" w:ascii="楷体_GB2312" w:hAnsi="楷体_GB2312" w:eastAsia="楷体_GB2312" w:cs="楷体_GB2312"/>
          <w:b/>
          <w:bCs/>
          <w:sz w:val="32"/>
          <w:szCs w:val="32"/>
        </w:rPr>
        <w:t>技术</w:t>
      </w:r>
      <w:r>
        <w:rPr>
          <w:rFonts w:hint="eastAsia" w:ascii="楷体_GB2312" w:hAnsi="楷体_GB2312" w:eastAsia="楷体_GB2312" w:cs="楷体_GB2312"/>
          <w:b/>
          <w:bCs/>
          <w:sz w:val="32"/>
          <w:szCs w:val="32"/>
          <w:lang w:val="en-US" w:eastAsia="zh-Hans"/>
        </w:rPr>
        <w:t>装备</w:t>
      </w:r>
      <w:r>
        <w:rPr>
          <w:rFonts w:hint="eastAsia" w:ascii="楷体_GB2312" w:hAnsi="楷体_GB2312" w:eastAsia="楷体_GB2312" w:cs="楷体_GB2312"/>
          <w:b/>
          <w:bCs/>
          <w:sz w:val="32"/>
          <w:szCs w:val="32"/>
        </w:rPr>
        <w:t>分类</w:t>
      </w:r>
    </w:p>
    <w:p>
      <w:pPr>
        <w:spacing w:line="360" w:lineRule="auto"/>
        <w:ind w:firstLine="640" w:firstLineChars="200"/>
        <w:rPr>
          <w:rFonts w:hint="eastAsia" w:eastAsia="仿宋_GB2312"/>
          <w:bCs/>
          <w:sz w:val="32"/>
          <w:szCs w:val="32"/>
          <w:lang w:eastAsia="zh-Hans"/>
        </w:rPr>
      </w:pPr>
      <w:r>
        <w:rPr>
          <w:rFonts w:hint="eastAsia" w:eastAsia="仿宋_GB2312"/>
          <w:bCs/>
          <w:sz w:val="32"/>
          <w:szCs w:val="32"/>
          <w:lang w:eastAsia="zh-Hans"/>
        </w:rPr>
        <w:t>（</w:t>
      </w:r>
      <w:r>
        <w:rPr>
          <w:rFonts w:hint="eastAsia" w:eastAsia="仿宋_GB2312"/>
          <w:bCs/>
          <w:sz w:val="32"/>
          <w:szCs w:val="32"/>
          <w:lang w:val="en-US" w:eastAsia="zh-Hans"/>
        </w:rPr>
        <w:t>本操作手册以研发类为例</w:t>
      </w:r>
      <w:r>
        <w:rPr>
          <w:rFonts w:hint="eastAsia" w:eastAsia="仿宋_GB2312"/>
          <w:bCs/>
          <w:sz w:val="32"/>
          <w:szCs w:val="32"/>
          <w:lang w:eastAsia="zh-Hans"/>
        </w:rPr>
        <w:t>）</w:t>
      </w:r>
    </w:p>
    <w:p>
      <w:pPr>
        <w:widowControl/>
        <w:jc w:val="center"/>
      </w:pPr>
      <w:r>
        <w:drawing>
          <wp:inline distT="0" distB="0" distL="114300" distR="114300">
            <wp:extent cx="5273040" cy="2887980"/>
            <wp:effectExtent l="0" t="0" r="10160" b="7620"/>
            <wp:docPr id="25"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true"/>
                    </pic:cNvPicPr>
                  </pic:nvPicPr>
                  <pic:blipFill>
                    <a:blip r:embed="rId17"/>
                    <a:stretch>
                      <a:fillRect/>
                    </a:stretch>
                  </pic:blipFill>
                  <pic:spPr>
                    <a:xfrm>
                      <a:off x="0" y="0"/>
                      <a:ext cx="5273040" cy="2887980"/>
                    </a:xfrm>
                    <a:prstGeom prst="rect">
                      <a:avLst/>
                    </a:prstGeom>
                    <a:noFill/>
                    <a:ln w="9525">
                      <a:noFill/>
                    </a:ln>
                  </pic:spPr>
                </pic:pic>
              </a:graphicData>
            </a:graphic>
          </wp:inline>
        </w:drawing>
      </w:r>
    </w:p>
    <w:p>
      <w:pPr>
        <w:widowControl/>
        <w:jc w:val="center"/>
      </w:pPr>
    </w:p>
    <w:p>
      <w:r>
        <w:br w:type="page"/>
      </w:r>
    </w:p>
    <w:p>
      <w:pPr>
        <w:widowControl/>
        <w:spacing w:line="360" w:lineRule="auto"/>
        <w:ind w:firstLine="642" w:firstLineChars="200"/>
        <w:jc w:val="left"/>
        <w:rPr>
          <w:rFonts w:hint="eastAsia" w:ascii="楷体_GB2312" w:hAnsi="楷体_GB2312" w:eastAsia="楷体_GB2312" w:cs="楷体_GB2312"/>
          <w:b/>
          <w:bCs/>
          <w:sz w:val="32"/>
          <w:szCs w:val="32"/>
          <w:lang w:eastAsia="zh-Hans"/>
        </w:rPr>
      </w:pPr>
      <w:r>
        <w:rPr>
          <w:rFonts w:hint="eastAsia" w:ascii="楷体_GB2312" w:hAnsi="楷体_GB2312" w:eastAsia="楷体_GB2312" w:cs="楷体_GB2312"/>
          <w:b/>
          <w:bCs/>
          <w:sz w:val="32"/>
          <w:szCs w:val="32"/>
          <w:lang w:eastAsia="zh-Hans"/>
        </w:rPr>
        <w:t xml:space="preserve">（五） </w:t>
      </w:r>
      <w:r>
        <w:rPr>
          <w:rFonts w:hint="eastAsia" w:ascii="楷体_GB2312" w:hAnsi="楷体_GB2312" w:eastAsia="楷体_GB2312" w:cs="楷体_GB2312"/>
          <w:b/>
          <w:bCs/>
          <w:sz w:val="32"/>
          <w:szCs w:val="32"/>
          <w:lang w:val="en-US" w:eastAsia="zh-Hans"/>
        </w:rPr>
        <w:t>工艺</w:t>
      </w:r>
      <w:r>
        <w:rPr>
          <w:rFonts w:hint="eastAsia" w:ascii="楷体_GB2312" w:hAnsi="楷体_GB2312" w:eastAsia="楷体_GB2312" w:cs="楷体_GB2312"/>
          <w:b/>
          <w:bCs/>
          <w:sz w:val="32"/>
          <w:szCs w:val="32"/>
          <w:lang w:eastAsia="zh-Hans"/>
        </w:rPr>
        <w:t>技术</w:t>
      </w:r>
      <w:r>
        <w:rPr>
          <w:rFonts w:hint="eastAsia" w:ascii="楷体_GB2312" w:hAnsi="楷体_GB2312" w:eastAsia="楷体_GB2312" w:cs="楷体_GB2312"/>
          <w:b/>
          <w:bCs/>
          <w:sz w:val="32"/>
          <w:szCs w:val="32"/>
          <w:lang w:val="en-US" w:eastAsia="zh-Hans"/>
        </w:rPr>
        <w:t>装备</w:t>
      </w:r>
      <w:r>
        <w:rPr>
          <w:rFonts w:hint="eastAsia" w:ascii="楷体_GB2312" w:hAnsi="楷体_GB2312" w:eastAsia="楷体_GB2312" w:cs="楷体_GB2312"/>
          <w:b/>
          <w:bCs/>
          <w:sz w:val="32"/>
          <w:szCs w:val="32"/>
          <w:lang w:eastAsia="zh-Hans"/>
        </w:rPr>
        <w:t>申报内容填写 – 第一步：基本内容</w:t>
      </w:r>
    </w:p>
    <w:p>
      <w:pPr>
        <w:spacing w:line="360" w:lineRule="auto"/>
        <w:ind w:firstLine="0" w:firstLineChars="0"/>
        <w:jc w:val="center"/>
      </w:pPr>
      <w:r>
        <w:drawing>
          <wp:inline distT="0" distB="0" distL="114300" distR="114300">
            <wp:extent cx="5262245" cy="3196590"/>
            <wp:effectExtent l="0" t="0" r="20955" b="3810"/>
            <wp:docPr id="2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true"/>
                    </pic:cNvPicPr>
                  </pic:nvPicPr>
                  <pic:blipFill>
                    <a:blip r:embed="rId18"/>
                    <a:stretch>
                      <a:fillRect/>
                    </a:stretch>
                  </pic:blipFill>
                  <pic:spPr>
                    <a:xfrm>
                      <a:off x="0" y="0"/>
                      <a:ext cx="5262245" cy="3196590"/>
                    </a:xfrm>
                    <a:prstGeom prst="rect">
                      <a:avLst/>
                    </a:prstGeom>
                    <a:noFill/>
                    <a:ln w="9525">
                      <a:noFill/>
                    </a:ln>
                  </pic:spPr>
                </pic:pic>
              </a:graphicData>
            </a:graphic>
          </wp:inline>
        </w:drawing>
      </w:r>
    </w:p>
    <w:p>
      <w:pPr>
        <w:spacing w:line="360" w:lineRule="auto"/>
        <w:ind w:firstLine="420" w:firstLineChars="200"/>
      </w:pPr>
    </w:p>
    <w:p>
      <w:pPr>
        <w:widowControl/>
        <w:numPr>
          <w:ilvl w:val="-1"/>
          <w:numId w:val="0"/>
        </w:numPr>
        <w:spacing w:line="360" w:lineRule="auto"/>
        <w:ind w:firstLine="642" w:firstLineChars="200"/>
        <w:jc w:val="left"/>
        <w:rPr>
          <w:rFonts w:hint="eastAsia" w:ascii="楷体_GB2312" w:hAnsi="楷体_GB2312" w:eastAsia="楷体_GB2312" w:cs="楷体_GB2312"/>
          <w:b/>
          <w:bCs/>
          <w:sz w:val="32"/>
          <w:szCs w:val="32"/>
          <w:lang w:eastAsia="zh-Hans"/>
        </w:rPr>
      </w:pPr>
      <w:r>
        <w:rPr>
          <w:rFonts w:hint="eastAsia" w:ascii="楷体_GB2312" w:hAnsi="楷体_GB2312" w:eastAsia="楷体_GB2312" w:cs="楷体_GB2312"/>
          <w:b/>
          <w:bCs/>
          <w:sz w:val="32"/>
          <w:szCs w:val="32"/>
          <w:lang w:eastAsia="zh-CN"/>
        </w:rPr>
        <w:t>（六）</w:t>
      </w:r>
      <w:r>
        <w:rPr>
          <w:rFonts w:hint="eastAsia" w:ascii="楷体_GB2312" w:hAnsi="楷体_GB2312" w:eastAsia="楷体_GB2312" w:cs="楷体_GB2312"/>
          <w:b/>
          <w:bCs/>
          <w:sz w:val="32"/>
          <w:szCs w:val="32"/>
          <w:lang w:val="en-US" w:eastAsia="zh-Hans"/>
        </w:rPr>
        <w:t>工艺</w:t>
      </w:r>
      <w:r>
        <w:rPr>
          <w:rFonts w:hint="eastAsia" w:ascii="楷体_GB2312" w:hAnsi="楷体_GB2312" w:eastAsia="楷体_GB2312" w:cs="楷体_GB2312"/>
          <w:b/>
          <w:bCs/>
          <w:sz w:val="32"/>
          <w:szCs w:val="32"/>
          <w:lang w:eastAsia="zh-Hans"/>
        </w:rPr>
        <w:t>技术</w:t>
      </w:r>
      <w:r>
        <w:rPr>
          <w:rFonts w:hint="eastAsia" w:ascii="楷体_GB2312" w:hAnsi="楷体_GB2312" w:eastAsia="楷体_GB2312" w:cs="楷体_GB2312"/>
          <w:b/>
          <w:bCs/>
          <w:sz w:val="32"/>
          <w:szCs w:val="32"/>
          <w:lang w:val="en-US" w:eastAsia="zh-Hans"/>
        </w:rPr>
        <w:t>装备</w:t>
      </w:r>
      <w:r>
        <w:rPr>
          <w:rFonts w:hint="eastAsia" w:ascii="楷体_GB2312" w:hAnsi="楷体_GB2312" w:eastAsia="楷体_GB2312" w:cs="楷体_GB2312"/>
          <w:b/>
          <w:bCs/>
          <w:sz w:val="32"/>
          <w:szCs w:val="32"/>
          <w:lang w:eastAsia="zh-Hans"/>
        </w:rPr>
        <w:t>申报内容填写 – 第二步：上传</w:t>
      </w:r>
      <w:r>
        <w:rPr>
          <w:rFonts w:hint="eastAsia" w:ascii="楷体_GB2312" w:hAnsi="楷体_GB2312" w:eastAsia="楷体_GB2312" w:cs="楷体_GB2312"/>
          <w:b/>
          <w:bCs/>
          <w:sz w:val="32"/>
          <w:szCs w:val="32"/>
          <w:lang w:val="en-US" w:eastAsia="zh-Hans"/>
        </w:rPr>
        <w:t>申报单位</w:t>
      </w:r>
      <w:r>
        <w:rPr>
          <w:rFonts w:hint="eastAsia" w:ascii="楷体_GB2312" w:hAnsi="楷体_GB2312" w:eastAsia="楷体_GB2312" w:cs="楷体_GB2312"/>
          <w:b/>
          <w:bCs/>
          <w:sz w:val="32"/>
          <w:szCs w:val="32"/>
          <w:lang w:eastAsia="zh-Hans"/>
        </w:rPr>
        <w:t>承诺表（PDF版）</w:t>
      </w:r>
    </w:p>
    <w:p>
      <w:pPr>
        <w:widowControl/>
        <w:spacing w:line="360" w:lineRule="auto"/>
        <w:ind w:firstLine="640" w:firstLineChars="200"/>
        <w:jc w:val="left"/>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Hans"/>
        </w:rPr>
        <w:t>下载</w:t>
      </w:r>
      <w:r>
        <w:rPr>
          <w:rFonts w:hint="eastAsia" w:ascii="仿宋_GB2312" w:hAnsi="仿宋_GB2312" w:eastAsia="仿宋_GB2312" w:cs="仿宋_GB2312"/>
          <w:sz w:val="32"/>
          <w:szCs w:val="32"/>
          <w:lang w:eastAsia="zh-Hans"/>
        </w:rPr>
        <w:t>承诺表</w:t>
      </w:r>
      <w:r>
        <w:rPr>
          <w:rFonts w:hint="eastAsia" w:ascii="仿宋_GB2312" w:hAnsi="仿宋_GB2312" w:eastAsia="仿宋_GB2312" w:cs="仿宋_GB2312"/>
          <w:sz w:val="32"/>
          <w:szCs w:val="32"/>
          <w:lang w:val="en-US" w:eastAsia="zh-Hans"/>
        </w:rPr>
        <w:t>模板</w:t>
      </w:r>
    </w:p>
    <w:p>
      <w:pPr>
        <w:widowControl/>
        <w:spacing w:line="360" w:lineRule="auto"/>
        <w:ind w:firstLine="640" w:firstLineChars="200"/>
        <w:jc w:val="left"/>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eastAsia="zh-Hans"/>
        </w:rPr>
        <w:t>2.</w:t>
      </w:r>
      <w:r>
        <w:rPr>
          <w:rFonts w:hint="eastAsia" w:ascii="仿宋_GB2312" w:hAnsi="仿宋_GB2312" w:eastAsia="仿宋_GB2312" w:cs="仿宋_GB2312"/>
          <w:sz w:val="32"/>
          <w:szCs w:val="32"/>
          <w:lang w:val="en-US" w:eastAsia="zh-Hans"/>
        </w:rPr>
        <w:t>完成单位负责人签字和单位盖章</w:t>
      </w:r>
    </w:p>
    <w:p>
      <w:pPr>
        <w:widowControl/>
        <w:spacing w:line="360" w:lineRule="auto"/>
        <w:ind w:firstLine="640" w:firstLineChars="200"/>
        <w:jc w:val="left"/>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3.</w:t>
      </w:r>
      <w:r>
        <w:rPr>
          <w:rFonts w:hint="eastAsia" w:ascii="仿宋_GB2312" w:hAnsi="仿宋_GB2312" w:eastAsia="仿宋_GB2312" w:cs="仿宋_GB2312"/>
          <w:sz w:val="32"/>
          <w:szCs w:val="32"/>
          <w:lang w:val="en-US" w:eastAsia="zh-Hans"/>
        </w:rPr>
        <w:t>上传已经完成单位负责人签字和单位盖章的</w:t>
      </w:r>
      <w:r>
        <w:rPr>
          <w:rFonts w:hint="eastAsia" w:ascii="仿宋_GB2312" w:hAnsi="仿宋_GB2312" w:eastAsia="仿宋_GB2312" w:cs="仿宋_GB2312"/>
          <w:sz w:val="32"/>
          <w:szCs w:val="32"/>
          <w:lang w:eastAsia="zh-Hans"/>
        </w:rPr>
        <w:t>PDF</w:t>
      </w:r>
      <w:r>
        <w:rPr>
          <w:rFonts w:hint="eastAsia" w:ascii="仿宋_GB2312" w:hAnsi="仿宋_GB2312" w:eastAsia="仿宋_GB2312" w:cs="仿宋_GB2312"/>
          <w:sz w:val="32"/>
          <w:szCs w:val="32"/>
          <w:lang w:val="en-US" w:eastAsia="zh-Hans"/>
        </w:rPr>
        <w:t>格式文件</w:t>
      </w:r>
    </w:p>
    <w:p>
      <w:pPr>
        <w:spacing w:line="360" w:lineRule="auto"/>
        <w:ind w:firstLine="0" w:firstLineChars="0"/>
      </w:pPr>
      <w:r>
        <w:drawing>
          <wp:inline distT="0" distB="0" distL="114300" distR="114300">
            <wp:extent cx="5268595" cy="1751965"/>
            <wp:effectExtent l="0" t="0" r="14605" b="635"/>
            <wp:docPr id="35"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true"/>
                    </pic:cNvPicPr>
                  </pic:nvPicPr>
                  <pic:blipFill>
                    <a:blip r:embed="rId19"/>
                    <a:stretch>
                      <a:fillRect/>
                    </a:stretch>
                  </pic:blipFill>
                  <pic:spPr>
                    <a:xfrm>
                      <a:off x="0" y="0"/>
                      <a:ext cx="5268595" cy="1751965"/>
                    </a:xfrm>
                    <a:prstGeom prst="rect">
                      <a:avLst/>
                    </a:prstGeom>
                    <a:noFill/>
                    <a:ln w="9525">
                      <a:noFill/>
                    </a:ln>
                  </pic:spPr>
                </pic:pic>
              </a:graphicData>
            </a:graphic>
          </wp:inline>
        </w:drawing>
      </w:r>
    </w:p>
    <w:p>
      <w:pPr>
        <w:spacing w:line="360" w:lineRule="auto"/>
        <w:ind w:firstLine="560" w:firstLineChars="200"/>
        <w:rPr>
          <w:rFonts w:eastAsia="仿宋_GB2312"/>
          <w:sz w:val="28"/>
          <w:szCs w:val="28"/>
        </w:rPr>
      </w:pPr>
    </w:p>
    <w:p>
      <w:pPr>
        <w:widowControl/>
        <w:numPr>
          <w:ilvl w:val="-1"/>
          <w:numId w:val="0"/>
        </w:numPr>
        <w:spacing w:line="360" w:lineRule="auto"/>
        <w:ind w:firstLine="642" w:firstLineChars="200"/>
        <w:jc w:val="left"/>
        <w:rPr>
          <w:rFonts w:hint="eastAsia" w:ascii="楷体_GB2312" w:hAnsi="楷体_GB2312" w:eastAsia="楷体_GB2312" w:cs="楷体_GB2312"/>
          <w:b/>
          <w:bCs/>
          <w:sz w:val="32"/>
          <w:szCs w:val="32"/>
          <w:lang w:eastAsia="zh-Hans"/>
        </w:rPr>
      </w:pPr>
      <w:r>
        <w:rPr>
          <w:rFonts w:hint="eastAsia" w:ascii="楷体_GB2312" w:hAnsi="楷体_GB2312" w:eastAsia="楷体_GB2312" w:cs="楷体_GB2312"/>
          <w:b/>
          <w:bCs/>
          <w:sz w:val="32"/>
          <w:szCs w:val="32"/>
          <w:lang w:eastAsia="zh-CN"/>
        </w:rPr>
        <w:t>（七）</w:t>
      </w:r>
      <w:r>
        <w:rPr>
          <w:rFonts w:hint="eastAsia" w:ascii="楷体_GB2312" w:hAnsi="楷体_GB2312" w:eastAsia="楷体_GB2312" w:cs="楷体_GB2312"/>
          <w:b/>
          <w:bCs/>
          <w:sz w:val="32"/>
          <w:szCs w:val="32"/>
          <w:lang w:val="en-US" w:eastAsia="zh-Hans"/>
        </w:rPr>
        <w:t>工艺</w:t>
      </w:r>
      <w:r>
        <w:rPr>
          <w:rFonts w:hint="eastAsia" w:ascii="楷体_GB2312" w:hAnsi="楷体_GB2312" w:eastAsia="楷体_GB2312" w:cs="楷体_GB2312"/>
          <w:b/>
          <w:bCs/>
          <w:sz w:val="32"/>
          <w:szCs w:val="32"/>
          <w:lang w:eastAsia="zh-Hans"/>
        </w:rPr>
        <w:t>技术</w:t>
      </w:r>
      <w:r>
        <w:rPr>
          <w:rFonts w:hint="eastAsia" w:ascii="楷体_GB2312" w:hAnsi="楷体_GB2312" w:eastAsia="楷体_GB2312" w:cs="楷体_GB2312"/>
          <w:b/>
          <w:bCs/>
          <w:sz w:val="32"/>
          <w:szCs w:val="32"/>
          <w:lang w:val="en-US" w:eastAsia="zh-Hans"/>
        </w:rPr>
        <w:t>装备</w:t>
      </w:r>
      <w:r>
        <w:rPr>
          <w:rFonts w:hint="eastAsia" w:ascii="楷体_GB2312" w:hAnsi="楷体_GB2312" w:eastAsia="楷体_GB2312" w:cs="楷体_GB2312"/>
          <w:b/>
          <w:bCs/>
          <w:sz w:val="32"/>
          <w:szCs w:val="32"/>
          <w:lang w:eastAsia="zh-Hans"/>
        </w:rPr>
        <w:t>申报内容填写 – 第</w:t>
      </w:r>
      <w:r>
        <w:rPr>
          <w:rFonts w:hint="eastAsia" w:ascii="楷体_GB2312" w:hAnsi="楷体_GB2312" w:eastAsia="楷体_GB2312" w:cs="楷体_GB2312"/>
          <w:b/>
          <w:bCs/>
          <w:sz w:val="32"/>
          <w:szCs w:val="32"/>
          <w:lang w:val="en-US" w:eastAsia="zh-Hans"/>
        </w:rPr>
        <w:t>三</w:t>
      </w:r>
      <w:r>
        <w:rPr>
          <w:rFonts w:hint="eastAsia" w:ascii="楷体_GB2312" w:hAnsi="楷体_GB2312" w:eastAsia="楷体_GB2312" w:cs="楷体_GB2312"/>
          <w:b/>
          <w:bCs/>
          <w:sz w:val="32"/>
          <w:szCs w:val="32"/>
          <w:lang w:eastAsia="zh-Hans"/>
        </w:rPr>
        <w:t>步：填写</w:t>
      </w:r>
      <w:r>
        <w:rPr>
          <w:rFonts w:hint="eastAsia" w:ascii="楷体_GB2312" w:hAnsi="楷体_GB2312" w:eastAsia="楷体_GB2312" w:cs="楷体_GB2312"/>
          <w:b/>
          <w:bCs/>
          <w:sz w:val="32"/>
          <w:szCs w:val="32"/>
          <w:lang w:val="en-US" w:eastAsia="zh-Hans"/>
        </w:rPr>
        <w:t>电子</w:t>
      </w:r>
      <w:r>
        <w:rPr>
          <w:rFonts w:hint="eastAsia" w:ascii="楷体_GB2312" w:hAnsi="楷体_GB2312" w:eastAsia="楷体_GB2312" w:cs="楷体_GB2312"/>
          <w:b/>
          <w:bCs/>
          <w:sz w:val="32"/>
          <w:szCs w:val="32"/>
          <w:lang w:eastAsia="zh-Hans"/>
        </w:rPr>
        <w:t>申报表</w:t>
      </w:r>
    </w:p>
    <w:p>
      <w:pPr>
        <w:widowControl/>
        <w:spacing w:line="360" w:lineRule="auto"/>
        <w:ind w:firstLine="0" w:firstLineChars="0"/>
        <w:jc w:val="center"/>
        <w:rPr>
          <w:rFonts w:ascii="黑体" w:hAnsi="黑体" w:eastAsia="黑体"/>
          <w:sz w:val="28"/>
          <w:szCs w:val="28"/>
        </w:rPr>
      </w:pPr>
      <w:r>
        <w:drawing>
          <wp:inline distT="0" distB="0" distL="114300" distR="114300">
            <wp:extent cx="5267960" cy="4076065"/>
            <wp:effectExtent l="0" t="0" r="15240" b="13335"/>
            <wp:docPr id="36"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true"/>
                    </pic:cNvPicPr>
                  </pic:nvPicPr>
                  <pic:blipFill>
                    <a:blip r:embed="rId20"/>
                    <a:stretch>
                      <a:fillRect/>
                    </a:stretch>
                  </pic:blipFill>
                  <pic:spPr>
                    <a:xfrm>
                      <a:off x="0" y="0"/>
                      <a:ext cx="5267960" cy="4076065"/>
                    </a:xfrm>
                    <a:prstGeom prst="rect">
                      <a:avLst/>
                    </a:prstGeom>
                    <a:noFill/>
                    <a:ln w="9525">
                      <a:noFill/>
                    </a:ln>
                  </pic:spPr>
                </pic:pic>
              </a:graphicData>
            </a:graphic>
          </wp:inline>
        </w:drawing>
      </w:r>
    </w:p>
    <w:p>
      <w:pPr>
        <w:spacing w:line="360" w:lineRule="auto"/>
        <w:ind w:firstLine="420" w:firstLineChars="200"/>
      </w:pPr>
    </w:p>
    <w:p>
      <w:pPr>
        <w:widowControl/>
        <w:jc w:val="left"/>
        <w:rPr>
          <w:rFonts w:eastAsia="仿宋_GB2312"/>
          <w:bCs/>
          <w:sz w:val="28"/>
          <w:szCs w:val="28"/>
        </w:rPr>
      </w:pPr>
      <w:r>
        <w:rPr>
          <w:rFonts w:eastAsia="仿宋_GB2312"/>
          <w:bCs/>
          <w:sz w:val="28"/>
          <w:szCs w:val="28"/>
        </w:rPr>
        <w:br w:type="page"/>
      </w:r>
    </w:p>
    <w:p>
      <w:pPr>
        <w:widowControl/>
        <w:numPr>
          <w:ilvl w:val="0"/>
          <w:numId w:val="0"/>
        </w:numPr>
        <w:spacing w:line="360" w:lineRule="auto"/>
        <w:ind w:firstLine="642" w:firstLineChars="200"/>
        <w:jc w:val="left"/>
        <w:rPr>
          <w:rFonts w:hint="eastAsia" w:ascii="楷体_GB2312" w:hAnsi="楷体_GB2312" w:eastAsia="楷体_GB2312" w:cs="楷体_GB2312"/>
          <w:b/>
          <w:bCs/>
          <w:sz w:val="32"/>
          <w:szCs w:val="32"/>
          <w:lang w:eastAsia="zh-Hans"/>
        </w:rPr>
      </w:pPr>
      <w:r>
        <w:rPr>
          <w:rFonts w:hint="eastAsia" w:ascii="楷体_GB2312" w:hAnsi="楷体_GB2312" w:eastAsia="楷体_GB2312" w:cs="楷体_GB2312"/>
          <w:b/>
          <w:bCs/>
          <w:sz w:val="32"/>
          <w:szCs w:val="32"/>
          <w:lang w:eastAsia="zh-Hans"/>
        </w:rPr>
        <w:t>（</w:t>
      </w:r>
      <w:r>
        <w:rPr>
          <w:rFonts w:hint="eastAsia" w:ascii="楷体_GB2312" w:hAnsi="楷体_GB2312" w:eastAsia="楷体_GB2312" w:cs="楷体_GB2312"/>
          <w:b/>
          <w:bCs/>
          <w:sz w:val="32"/>
          <w:szCs w:val="32"/>
          <w:lang w:val="en-US" w:eastAsia="zh-Hans"/>
        </w:rPr>
        <w:t>八</w:t>
      </w:r>
      <w:r>
        <w:rPr>
          <w:rFonts w:hint="eastAsia" w:ascii="楷体_GB2312" w:hAnsi="楷体_GB2312" w:eastAsia="楷体_GB2312" w:cs="楷体_GB2312"/>
          <w:b/>
          <w:bCs/>
          <w:sz w:val="32"/>
          <w:szCs w:val="32"/>
          <w:lang w:eastAsia="zh-Hans"/>
        </w:rPr>
        <w:t xml:space="preserve">） </w:t>
      </w:r>
      <w:r>
        <w:rPr>
          <w:rFonts w:hint="eastAsia" w:ascii="楷体_GB2312" w:hAnsi="楷体_GB2312" w:eastAsia="楷体_GB2312" w:cs="楷体_GB2312"/>
          <w:b/>
          <w:bCs/>
          <w:sz w:val="32"/>
          <w:szCs w:val="32"/>
          <w:lang w:val="en-US" w:eastAsia="zh-Hans"/>
        </w:rPr>
        <w:t>工艺</w:t>
      </w:r>
      <w:r>
        <w:rPr>
          <w:rFonts w:hint="eastAsia" w:ascii="楷体_GB2312" w:hAnsi="楷体_GB2312" w:eastAsia="楷体_GB2312" w:cs="楷体_GB2312"/>
          <w:b/>
          <w:bCs/>
          <w:sz w:val="32"/>
          <w:szCs w:val="32"/>
          <w:lang w:eastAsia="zh-Hans"/>
        </w:rPr>
        <w:t>技术</w:t>
      </w:r>
      <w:r>
        <w:rPr>
          <w:rFonts w:hint="eastAsia" w:ascii="楷体_GB2312" w:hAnsi="楷体_GB2312" w:eastAsia="楷体_GB2312" w:cs="楷体_GB2312"/>
          <w:b/>
          <w:bCs/>
          <w:sz w:val="32"/>
          <w:szCs w:val="32"/>
          <w:lang w:val="en-US" w:eastAsia="zh-Hans"/>
        </w:rPr>
        <w:t>装备</w:t>
      </w:r>
      <w:r>
        <w:rPr>
          <w:rFonts w:hint="eastAsia" w:ascii="楷体_GB2312" w:hAnsi="楷体_GB2312" w:eastAsia="楷体_GB2312" w:cs="楷体_GB2312"/>
          <w:b/>
          <w:bCs/>
          <w:sz w:val="32"/>
          <w:szCs w:val="32"/>
          <w:lang w:eastAsia="zh-Hans"/>
        </w:rPr>
        <w:t>申报内容填写 – 第</w:t>
      </w:r>
      <w:r>
        <w:rPr>
          <w:rFonts w:hint="eastAsia" w:ascii="楷体_GB2312" w:hAnsi="楷体_GB2312" w:eastAsia="楷体_GB2312" w:cs="楷体_GB2312"/>
          <w:b/>
          <w:bCs/>
          <w:sz w:val="32"/>
          <w:szCs w:val="32"/>
          <w:lang w:val="en-US" w:eastAsia="zh-Hans"/>
        </w:rPr>
        <w:t>四</w:t>
      </w:r>
      <w:r>
        <w:rPr>
          <w:rFonts w:hint="eastAsia" w:ascii="楷体_GB2312" w:hAnsi="楷体_GB2312" w:eastAsia="楷体_GB2312" w:cs="楷体_GB2312"/>
          <w:b/>
          <w:bCs/>
          <w:sz w:val="32"/>
          <w:szCs w:val="32"/>
          <w:lang w:eastAsia="zh-Hans"/>
        </w:rPr>
        <w:t>步：上传</w:t>
      </w:r>
      <w:r>
        <w:rPr>
          <w:rFonts w:hint="eastAsia" w:ascii="楷体_GB2312" w:hAnsi="楷体_GB2312" w:eastAsia="楷体_GB2312" w:cs="楷体_GB2312"/>
          <w:b/>
          <w:bCs/>
          <w:sz w:val="32"/>
          <w:szCs w:val="32"/>
          <w:lang w:val="en-US" w:eastAsia="zh-Hans"/>
        </w:rPr>
        <w:t>工艺技术装备报告</w:t>
      </w:r>
      <w:r>
        <w:rPr>
          <w:rFonts w:hint="eastAsia" w:ascii="楷体_GB2312" w:hAnsi="楷体_GB2312" w:eastAsia="楷体_GB2312" w:cs="楷体_GB2312"/>
          <w:b/>
          <w:bCs/>
          <w:sz w:val="32"/>
          <w:szCs w:val="32"/>
          <w:lang w:eastAsia="zh-Hans"/>
        </w:rPr>
        <w:t>（PDF版）</w:t>
      </w:r>
    </w:p>
    <w:p>
      <w:pPr>
        <w:spacing w:line="360" w:lineRule="auto"/>
        <w:ind w:firstLine="0" w:firstLineChars="0"/>
        <w:jc w:val="both"/>
      </w:pPr>
      <w:r>
        <w:drawing>
          <wp:inline distT="0" distB="0" distL="114300" distR="114300">
            <wp:extent cx="5266690" cy="1997075"/>
            <wp:effectExtent l="0" t="0" r="16510" b="9525"/>
            <wp:docPr id="38"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true"/>
                    </pic:cNvPicPr>
                  </pic:nvPicPr>
                  <pic:blipFill>
                    <a:blip r:embed="rId21"/>
                    <a:stretch>
                      <a:fillRect/>
                    </a:stretch>
                  </pic:blipFill>
                  <pic:spPr>
                    <a:xfrm>
                      <a:off x="0" y="0"/>
                      <a:ext cx="5266690" cy="1997075"/>
                    </a:xfrm>
                    <a:prstGeom prst="rect">
                      <a:avLst/>
                    </a:prstGeom>
                    <a:noFill/>
                    <a:ln w="9525">
                      <a:noFill/>
                    </a:ln>
                  </pic:spPr>
                </pic:pic>
              </a:graphicData>
            </a:graphic>
          </wp:inline>
        </w:drawing>
      </w:r>
    </w:p>
    <w:p>
      <w:pPr>
        <w:spacing w:line="360" w:lineRule="auto"/>
        <w:ind w:firstLine="420" w:firstLineChars="200"/>
        <w:rPr>
          <w:rFonts w:hint="eastAsia"/>
        </w:rPr>
      </w:pPr>
    </w:p>
    <w:p>
      <w:pPr>
        <w:widowControl/>
        <w:numPr>
          <w:ilvl w:val="0"/>
          <w:numId w:val="0"/>
        </w:numPr>
        <w:spacing w:line="360" w:lineRule="auto"/>
        <w:ind w:firstLine="642" w:firstLineChars="200"/>
        <w:jc w:val="left"/>
        <w:rPr>
          <w:rFonts w:hint="eastAsia" w:ascii="楷体_GB2312" w:hAnsi="楷体_GB2312" w:eastAsia="楷体_GB2312" w:cs="楷体_GB2312"/>
          <w:b/>
          <w:bCs/>
          <w:sz w:val="32"/>
          <w:szCs w:val="32"/>
          <w:lang w:eastAsia="zh-Hans"/>
        </w:rPr>
      </w:pPr>
      <w:r>
        <w:rPr>
          <w:rFonts w:hint="eastAsia" w:ascii="楷体_GB2312" w:hAnsi="楷体_GB2312" w:eastAsia="楷体_GB2312" w:cs="楷体_GB2312"/>
          <w:b/>
          <w:bCs/>
          <w:sz w:val="32"/>
          <w:szCs w:val="32"/>
          <w:lang w:eastAsia="zh-Hans"/>
        </w:rPr>
        <w:t>（</w:t>
      </w:r>
      <w:r>
        <w:rPr>
          <w:rFonts w:hint="eastAsia" w:ascii="楷体_GB2312" w:hAnsi="楷体_GB2312" w:eastAsia="楷体_GB2312" w:cs="楷体_GB2312"/>
          <w:b/>
          <w:bCs/>
          <w:sz w:val="32"/>
          <w:szCs w:val="32"/>
          <w:lang w:val="en-US" w:eastAsia="zh-Hans"/>
        </w:rPr>
        <w:t>九</w:t>
      </w:r>
      <w:r>
        <w:rPr>
          <w:rFonts w:hint="eastAsia" w:ascii="楷体_GB2312" w:hAnsi="楷体_GB2312" w:eastAsia="楷体_GB2312" w:cs="楷体_GB2312"/>
          <w:b/>
          <w:bCs/>
          <w:sz w:val="32"/>
          <w:szCs w:val="32"/>
          <w:lang w:eastAsia="zh-Hans"/>
        </w:rPr>
        <w:t xml:space="preserve">） </w:t>
      </w:r>
      <w:r>
        <w:rPr>
          <w:rFonts w:hint="eastAsia" w:ascii="楷体_GB2312" w:hAnsi="楷体_GB2312" w:eastAsia="楷体_GB2312" w:cs="楷体_GB2312"/>
          <w:b/>
          <w:bCs/>
          <w:sz w:val="32"/>
          <w:szCs w:val="32"/>
          <w:lang w:val="en-US" w:eastAsia="zh-Hans"/>
        </w:rPr>
        <w:t>工艺</w:t>
      </w:r>
      <w:r>
        <w:rPr>
          <w:rFonts w:hint="eastAsia" w:ascii="楷体_GB2312" w:hAnsi="楷体_GB2312" w:eastAsia="楷体_GB2312" w:cs="楷体_GB2312"/>
          <w:b/>
          <w:bCs/>
          <w:sz w:val="32"/>
          <w:szCs w:val="32"/>
          <w:lang w:eastAsia="zh-Hans"/>
        </w:rPr>
        <w:t>技术</w:t>
      </w:r>
      <w:r>
        <w:rPr>
          <w:rFonts w:hint="eastAsia" w:ascii="楷体_GB2312" w:hAnsi="楷体_GB2312" w:eastAsia="楷体_GB2312" w:cs="楷体_GB2312"/>
          <w:b/>
          <w:bCs/>
          <w:sz w:val="32"/>
          <w:szCs w:val="32"/>
          <w:lang w:val="en-US" w:eastAsia="zh-Hans"/>
        </w:rPr>
        <w:t>装备</w:t>
      </w:r>
      <w:r>
        <w:rPr>
          <w:rFonts w:hint="eastAsia" w:ascii="楷体_GB2312" w:hAnsi="楷体_GB2312" w:eastAsia="楷体_GB2312" w:cs="楷体_GB2312"/>
          <w:b/>
          <w:bCs/>
          <w:sz w:val="32"/>
          <w:szCs w:val="32"/>
          <w:lang w:eastAsia="zh-Hans"/>
        </w:rPr>
        <w:t>申报内容填写 – 第</w:t>
      </w:r>
      <w:r>
        <w:rPr>
          <w:rFonts w:hint="eastAsia" w:ascii="楷体_GB2312" w:hAnsi="楷体_GB2312" w:eastAsia="楷体_GB2312" w:cs="楷体_GB2312"/>
          <w:b/>
          <w:bCs/>
          <w:sz w:val="32"/>
          <w:szCs w:val="32"/>
          <w:lang w:val="en-US" w:eastAsia="zh-Hans"/>
        </w:rPr>
        <w:t>五</w:t>
      </w:r>
      <w:r>
        <w:rPr>
          <w:rFonts w:hint="eastAsia" w:ascii="楷体_GB2312" w:hAnsi="楷体_GB2312" w:eastAsia="楷体_GB2312" w:cs="楷体_GB2312"/>
          <w:b/>
          <w:bCs/>
          <w:sz w:val="32"/>
          <w:szCs w:val="32"/>
          <w:lang w:eastAsia="zh-Hans"/>
        </w:rPr>
        <w:t>步：上传</w:t>
      </w:r>
      <w:r>
        <w:rPr>
          <w:rFonts w:hint="eastAsia" w:ascii="楷体_GB2312" w:hAnsi="楷体_GB2312" w:eastAsia="楷体_GB2312" w:cs="楷体_GB2312"/>
          <w:b/>
          <w:bCs/>
          <w:sz w:val="32"/>
          <w:szCs w:val="32"/>
          <w:lang w:val="en-US" w:eastAsia="zh-Hans"/>
        </w:rPr>
        <w:t>工艺技术装备报告</w:t>
      </w:r>
      <w:r>
        <w:rPr>
          <w:rFonts w:hint="eastAsia" w:ascii="楷体_GB2312" w:hAnsi="楷体_GB2312" w:eastAsia="楷体_GB2312" w:cs="楷体_GB2312"/>
          <w:b/>
          <w:bCs/>
          <w:sz w:val="32"/>
          <w:szCs w:val="32"/>
          <w:lang w:eastAsia="zh-Hans"/>
        </w:rPr>
        <w:t>（WORD版）</w:t>
      </w:r>
    </w:p>
    <w:p>
      <w:pPr>
        <w:widowControl/>
        <w:spacing w:line="360" w:lineRule="auto"/>
        <w:ind w:firstLine="640" w:firstLineChars="200"/>
        <w:jc w:val="both"/>
        <w:rPr>
          <w:rFonts w:hint="default"/>
          <w:lang w:eastAsia="zh-Hans"/>
        </w:rPr>
      </w:pPr>
      <w:r>
        <w:rPr>
          <w:rFonts w:hint="eastAsia" w:ascii="仿宋_GB2312" w:hAnsi="仿宋_GB2312" w:eastAsia="仿宋_GB2312" w:cs="仿宋_GB2312"/>
          <w:sz w:val="32"/>
          <w:szCs w:val="32"/>
          <w:lang w:val="en-US" w:eastAsia="zh-Hans"/>
        </w:rPr>
        <w:t>请上传跟（八）中一致的工艺技术装备报告</w:t>
      </w:r>
      <w:r>
        <w:rPr>
          <w:rFonts w:hint="eastAsia" w:ascii="仿宋_GB2312" w:hAnsi="仿宋_GB2312" w:eastAsia="仿宋_GB2312" w:cs="仿宋_GB2312"/>
          <w:sz w:val="32"/>
          <w:szCs w:val="32"/>
          <w:lang w:eastAsia="zh-Hans"/>
        </w:rPr>
        <w:t>WORD（doc</w:t>
      </w:r>
      <w:r>
        <w:rPr>
          <w:rFonts w:hint="eastAsia" w:ascii="仿宋_GB2312" w:hAnsi="仿宋_GB2312" w:eastAsia="仿宋_GB2312" w:cs="仿宋_GB2312"/>
          <w:sz w:val="32"/>
          <w:szCs w:val="32"/>
          <w:lang w:val="en-US" w:eastAsia="zh-Hans"/>
        </w:rPr>
        <w:t>或者</w:t>
      </w:r>
      <w:r>
        <w:rPr>
          <w:rFonts w:hint="eastAsia" w:ascii="仿宋_GB2312" w:hAnsi="仿宋_GB2312" w:eastAsia="仿宋_GB2312" w:cs="仿宋_GB2312"/>
          <w:sz w:val="32"/>
          <w:szCs w:val="32"/>
          <w:lang w:eastAsia="zh-Hans"/>
        </w:rPr>
        <w:t>docx）</w:t>
      </w:r>
      <w:r>
        <w:rPr>
          <w:rFonts w:hint="eastAsia" w:ascii="仿宋_GB2312" w:hAnsi="仿宋_GB2312" w:eastAsia="仿宋_GB2312" w:cs="仿宋_GB2312"/>
          <w:sz w:val="32"/>
          <w:szCs w:val="32"/>
          <w:lang w:val="en-US" w:eastAsia="zh-Hans"/>
        </w:rPr>
        <w:t>格式文件</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Hans"/>
        </w:rPr>
        <w:t xml:space="preserve"> </w:t>
      </w:r>
      <w:r>
        <w:rPr>
          <w:rFonts w:hint="default"/>
          <w:lang w:eastAsia="zh-Hans"/>
        </w:rPr>
        <w:t xml:space="preserve">         </w:t>
      </w:r>
    </w:p>
    <w:p>
      <w:pPr>
        <w:widowControl/>
        <w:spacing w:line="360" w:lineRule="auto"/>
        <w:ind w:firstLine="0" w:firstLineChars="0"/>
        <w:jc w:val="center"/>
        <w:rPr>
          <w:rFonts w:eastAsia="仿宋_GB2312"/>
          <w:bCs/>
          <w:sz w:val="28"/>
          <w:szCs w:val="28"/>
        </w:rPr>
      </w:pPr>
      <w:r>
        <w:drawing>
          <wp:inline distT="0" distB="0" distL="114300" distR="114300">
            <wp:extent cx="5261610" cy="2724785"/>
            <wp:effectExtent l="0" t="0" r="21590" b="18415"/>
            <wp:docPr id="4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true"/>
                    </pic:cNvPicPr>
                  </pic:nvPicPr>
                  <pic:blipFill>
                    <a:blip r:embed="rId22"/>
                    <a:stretch>
                      <a:fillRect/>
                    </a:stretch>
                  </pic:blipFill>
                  <pic:spPr>
                    <a:xfrm>
                      <a:off x="0" y="0"/>
                      <a:ext cx="5261610" cy="2724785"/>
                    </a:xfrm>
                    <a:prstGeom prst="rect">
                      <a:avLst/>
                    </a:prstGeom>
                    <a:noFill/>
                    <a:ln w="9525">
                      <a:noFill/>
                    </a:ln>
                  </pic:spPr>
                </pic:pic>
              </a:graphicData>
            </a:graphic>
          </wp:inline>
        </w:drawing>
      </w:r>
    </w:p>
    <w:p>
      <w:pPr>
        <w:widowControl/>
        <w:spacing w:line="360" w:lineRule="auto"/>
        <w:ind w:firstLine="560" w:firstLineChars="200"/>
        <w:jc w:val="left"/>
        <w:rPr>
          <w:rFonts w:hint="eastAsia" w:ascii="黑体" w:hAnsi="黑体" w:eastAsia="黑体"/>
          <w:sz w:val="28"/>
          <w:szCs w:val="28"/>
        </w:rPr>
      </w:pPr>
    </w:p>
    <w:p>
      <w:pPr>
        <w:widowControl/>
        <w:spacing w:line="360" w:lineRule="auto"/>
        <w:ind w:firstLine="560" w:firstLineChars="200"/>
        <w:jc w:val="left"/>
        <w:rPr>
          <w:rFonts w:hint="eastAsia" w:ascii="黑体" w:hAnsi="黑体" w:eastAsia="黑体"/>
          <w:sz w:val="28"/>
          <w:szCs w:val="28"/>
        </w:rPr>
      </w:pPr>
    </w:p>
    <w:p>
      <w:pPr>
        <w:widowControl/>
        <w:numPr>
          <w:ilvl w:val="-1"/>
          <w:numId w:val="0"/>
        </w:numPr>
        <w:spacing w:line="360" w:lineRule="auto"/>
        <w:ind w:firstLine="642" w:firstLineChars="200"/>
        <w:jc w:val="left"/>
        <w:rPr>
          <w:rFonts w:hint="eastAsia" w:ascii="楷体_GB2312" w:hAnsi="楷体_GB2312" w:eastAsia="楷体_GB2312" w:cs="楷体_GB2312"/>
          <w:b/>
          <w:bCs/>
          <w:sz w:val="32"/>
          <w:szCs w:val="32"/>
          <w:lang w:eastAsia="zh-Hans"/>
        </w:rPr>
      </w:pPr>
      <w:r>
        <w:rPr>
          <w:rFonts w:hint="eastAsia" w:ascii="楷体_GB2312" w:hAnsi="楷体_GB2312" w:eastAsia="楷体_GB2312" w:cs="楷体_GB2312"/>
          <w:b/>
          <w:bCs/>
          <w:sz w:val="32"/>
          <w:szCs w:val="32"/>
          <w:lang w:eastAsia="zh-CN"/>
        </w:rPr>
        <w:t>（十）</w:t>
      </w:r>
      <w:r>
        <w:rPr>
          <w:rFonts w:hint="eastAsia" w:ascii="楷体_GB2312" w:hAnsi="楷体_GB2312" w:eastAsia="楷体_GB2312" w:cs="楷体_GB2312"/>
          <w:b/>
          <w:bCs/>
          <w:sz w:val="32"/>
          <w:szCs w:val="32"/>
          <w:lang w:val="en-US" w:eastAsia="zh-Hans"/>
        </w:rPr>
        <w:t>工艺</w:t>
      </w:r>
      <w:r>
        <w:rPr>
          <w:rFonts w:hint="eastAsia" w:ascii="楷体_GB2312" w:hAnsi="楷体_GB2312" w:eastAsia="楷体_GB2312" w:cs="楷体_GB2312"/>
          <w:b/>
          <w:bCs/>
          <w:sz w:val="32"/>
          <w:szCs w:val="32"/>
          <w:lang w:eastAsia="zh-Hans"/>
        </w:rPr>
        <w:t>技术</w:t>
      </w:r>
      <w:r>
        <w:rPr>
          <w:rFonts w:hint="eastAsia" w:ascii="楷体_GB2312" w:hAnsi="楷体_GB2312" w:eastAsia="楷体_GB2312" w:cs="楷体_GB2312"/>
          <w:b/>
          <w:bCs/>
          <w:sz w:val="32"/>
          <w:szCs w:val="32"/>
          <w:lang w:val="en-US" w:eastAsia="zh-Hans"/>
        </w:rPr>
        <w:t>装备</w:t>
      </w:r>
      <w:r>
        <w:rPr>
          <w:rFonts w:hint="eastAsia" w:ascii="楷体_GB2312" w:hAnsi="楷体_GB2312" w:eastAsia="楷体_GB2312" w:cs="楷体_GB2312"/>
          <w:b/>
          <w:bCs/>
          <w:sz w:val="32"/>
          <w:szCs w:val="32"/>
          <w:lang w:eastAsia="zh-Hans"/>
        </w:rPr>
        <w:t>申报内容填写 – 第</w:t>
      </w:r>
      <w:r>
        <w:rPr>
          <w:rFonts w:hint="eastAsia" w:ascii="楷体_GB2312" w:hAnsi="楷体_GB2312" w:eastAsia="楷体_GB2312" w:cs="楷体_GB2312"/>
          <w:b/>
          <w:bCs/>
          <w:sz w:val="32"/>
          <w:szCs w:val="32"/>
          <w:lang w:val="en-US" w:eastAsia="zh-Hans"/>
        </w:rPr>
        <w:t>六</w:t>
      </w:r>
      <w:r>
        <w:rPr>
          <w:rFonts w:hint="eastAsia" w:ascii="楷体_GB2312" w:hAnsi="楷体_GB2312" w:eastAsia="楷体_GB2312" w:cs="楷体_GB2312"/>
          <w:b/>
          <w:bCs/>
          <w:sz w:val="32"/>
          <w:szCs w:val="32"/>
          <w:lang w:eastAsia="zh-Hans"/>
        </w:rPr>
        <w:t>步：上传附件</w:t>
      </w:r>
    </w:p>
    <w:p>
      <w:pPr>
        <w:widowControl/>
        <w:numPr>
          <w:ilvl w:val="0"/>
          <w:numId w:val="0"/>
        </w:numPr>
        <w:spacing w:line="360" w:lineRule="auto"/>
        <w:jc w:val="left"/>
        <w:rPr>
          <w:rFonts w:hint="eastAsia" w:ascii="仿宋_GB2312" w:hAnsi="仿宋_GB2312" w:eastAsia="仿宋_GB2312" w:cs="仿宋_GB2312"/>
          <w:sz w:val="32"/>
          <w:szCs w:val="32"/>
        </w:rPr>
      </w:pPr>
      <w:r>
        <w:rPr>
          <w:rFonts w:hint="default" w:ascii="黑体" w:hAnsi="黑体" w:eastAsia="黑体"/>
          <w:sz w:val="28"/>
          <w:szCs w:val="28"/>
        </w:rPr>
        <w:t xml:space="preserve">    </w:t>
      </w:r>
      <w:r>
        <w:rPr>
          <w:rFonts w:hint="default" w:ascii="黑体" w:hAnsi="黑体" w:eastAsia="黑体"/>
          <w:sz w:val="32"/>
          <w:szCs w:val="32"/>
        </w:rPr>
        <w:t xml:space="preserve"> </w:t>
      </w:r>
      <w:r>
        <w:rPr>
          <w:rFonts w:hint="eastAsia" w:ascii="仿宋_GB2312" w:hAnsi="仿宋_GB2312" w:eastAsia="仿宋_GB2312" w:cs="仿宋_GB2312"/>
          <w:sz w:val="32"/>
          <w:szCs w:val="32"/>
          <w:lang w:val="en-US" w:eastAsia="zh-Hans"/>
        </w:rPr>
        <w:t>根据需要上传更多证明材料或者其他附件，附件格式以</w:t>
      </w:r>
      <w:r>
        <w:rPr>
          <w:rFonts w:hint="eastAsia" w:ascii="仿宋_GB2312" w:hAnsi="仿宋_GB2312" w:eastAsia="仿宋_GB2312" w:cs="仿宋_GB2312"/>
          <w:sz w:val="32"/>
          <w:szCs w:val="32"/>
          <w:lang w:eastAsia="zh-Hans"/>
        </w:rPr>
        <w:t>PDF</w:t>
      </w:r>
      <w:r>
        <w:rPr>
          <w:rFonts w:hint="eastAsia" w:ascii="仿宋_GB2312" w:hAnsi="仿宋_GB2312" w:eastAsia="仿宋_GB2312" w:cs="仿宋_GB2312"/>
          <w:sz w:val="32"/>
          <w:szCs w:val="32"/>
          <w:lang w:val="en-US" w:eastAsia="zh-Hans"/>
        </w:rPr>
        <w:t>为佳。</w:t>
      </w:r>
    </w:p>
    <w:p>
      <w:pPr>
        <w:widowControl/>
        <w:spacing w:line="360" w:lineRule="auto"/>
        <w:ind w:firstLine="0" w:firstLineChars="0"/>
        <w:jc w:val="center"/>
        <w:rPr>
          <w:rFonts w:ascii="黑体" w:hAnsi="黑体" w:eastAsia="黑体"/>
          <w:sz w:val="32"/>
          <w:szCs w:val="32"/>
        </w:rPr>
      </w:pPr>
      <w:r>
        <w:drawing>
          <wp:inline distT="0" distB="0" distL="114300" distR="114300">
            <wp:extent cx="5266690" cy="1987550"/>
            <wp:effectExtent l="0" t="0" r="16510" b="19050"/>
            <wp:docPr id="43"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true"/>
                    </pic:cNvPicPr>
                  </pic:nvPicPr>
                  <pic:blipFill>
                    <a:blip r:embed="rId23"/>
                    <a:stretch>
                      <a:fillRect/>
                    </a:stretch>
                  </pic:blipFill>
                  <pic:spPr>
                    <a:xfrm>
                      <a:off x="0" y="0"/>
                      <a:ext cx="5266690" cy="1987550"/>
                    </a:xfrm>
                    <a:prstGeom prst="rect">
                      <a:avLst/>
                    </a:prstGeom>
                    <a:noFill/>
                    <a:ln w="9525">
                      <a:noFill/>
                    </a:ln>
                  </pic:spPr>
                </pic:pic>
              </a:graphicData>
            </a:graphic>
          </wp:inline>
        </w:drawing>
      </w:r>
    </w:p>
    <w:p>
      <w:pPr>
        <w:widowControl/>
        <w:spacing w:line="360" w:lineRule="auto"/>
        <w:ind w:firstLine="640" w:firstLineChars="200"/>
        <w:jc w:val="left"/>
        <w:rPr>
          <w:rFonts w:ascii="黑体" w:hAnsi="黑体" w:eastAsia="黑体"/>
          <w:sz w:val="32"/>
          <w:szCs w:val="32"/>
        </w:rPr>
      </w:pPr>
    </w:p>
    <w:p>
      <w:pPr>
        <w:widowControl/>
        <w:numPr>
          <w:ilvl w:val="0"/>
          <w:numId w:val="0"/>
        </w:numPr>
        <w:spacing w:line="360" w:lineRule="auto"/>
        <w:ind w:firstLine="642" w:firstLineChars="200"/>
        <w:jc w:val="left"/>
        <w:rPr>
          <w:rFonts w:hint="eastAsia" w:ascii="楷体_GB2312" w:hAnsi="楷体_GB2312" w:eastAsia="楷体_GB2312" w:cs="楷体_GB2312"/>
          <w:b/>
          <w:bCs/>
          <w:sz w:val="32"/>
          <w:szCs w:val="32"/>
          <w:lang w:eastAsia="zh-Hans"/>
        </w:rPr>
      </w:pPr>
      <w:r>
        <w:rPr>
          <w:rFonts w:hint="eastAsia" w:ascii="楷体_GB2312" w:hAnsi="楷体_GB2312" w:eastAsia="楷体_GB2312" w:cs="楷体_GB2312"/>
          <w:b/>
          <w:bCs/>
          <w:sz w:val="32"/>
          <w:szCs w:val="32"/>
          <w:lang w:eastAsia="zh-Hans"/>
        </w:rPr>
        <w:t>（</w:t>
      </w:r>
      <w:r>
        <w:rPr>
          <w:rFonts w:hint="eastAsia" w:ascii="楷体_GB2312" w:hAnsi="楷体_GB2312" w:eastAsia="楷体_GB2312" w:cs="楷体_GB2312"/>
          <w:b/>
          <w:bCs/>
          <w:sz w:val="32"/>
          <w:szCs w:val="32"/>
          <w:lang w:val="en-US" w:eastAsia="zh-Hans"/>
        </w:rPr>
        <w:t>十一</w:t>
      </w:r>
      <w:r>
        <w:rPr>
          <w:rFonts w:hint="eastAsia" w:ascii="楷体_GB2312" w:hAnsi="楷体_GB2312" w:eastAsia="楷体_GB2312" w:cs="楷体_GB2312"/>
          <w:b/>
          <w:bCs/>
          <w:sz w:val="32"/>
          <w:szCs w:val="32"/>
          <w:lang w:eastAsia="zh-Hans"/>
        </w:rPr>
        <w:t xml:space="preserve">） </w:t>
      </w:r>
      <w:r>
        <w:rPr>
          <w:rFonts w:hint="eastAsia" w:ascii="楷体_GB2312" w:hAnsi="楷体_GB2312" w:eastAsia="楷体_GB2312" w:cs="楷体_GB2312"/>
          <w:b/>
          <w:bCs/>
          <w:sz w:val="32"/>
          <w:szCs w:val="32"/>
          <w:lang w:val="en-US" w:eastAsia="zh-Hans"/>
        </w:rPr>
        <w:t>工艺</w:t>
      </w:r>
      <w:r>
        <w:rPr>
          <w:rFonts w:hint="eastAsia" w:ascii="楷体_GB2312" w:hAnsi="楷体_GB2312" w:eastAsia="楷体_GB2312" w:cs="楷体_GB2312"/>
          <w:b/>
          <w:bCs/>
          <w:sz w:val="32"/>
          <w:szCs w:val="32"/>
          <w:lang w:eastAsia="zh-Hans"/>
        </w:rPr>
        <w:t>技术</w:t>
      </w:r>
      <w:r>
        <w:rPr>
          <w:rFonts w:hint="eastAsia" w:ascii="楷体_GB2312" w:hAnsi="楷体_GB2312" w:eastAsia="楷体_GB2312" w:cs="楷体_GB2312"/>
          <w:b/>
          <w:bCs/>
          <w:sz w:val="32"/>
          <w:szCs w:val="32"/>
          <w:lang w:val="en-US" w:eastAsia="zh-Hans"/>
        </w:rPr>
        <w:t>装备</w:t>
      </w:r>
      <w:r>
        <w:rPr>
          <w:rFonts w:hint="eastAsia" w:ascii="楷体_GB2312" w:hAnsi="楷体_GB2312" w:eastAsia="楷体_GB2312" w:cs="楷体_GB2312"/>
          <w:b/>
          <w:bCs/>
          <w:sz w:val="32"/>
          <w:szCs w:val="32"/>
          <w:lang w:eastAsia="zh-Hans"/>
        </w:rPr>
        <w:t>申报内容填写 – 保存</w:t>
      </w:r>
    </w:p>
    <w:p>
      <w:pPr>
        <w:spacing w:line="360" w:lineRule="auto"/>
        <w:ind w:firstLine="0" w:firstLineChars="0"/>
        <w:jc w:val="center"/>
        <w:rPr>
          <w:rFonts w:eastAsia="仿宋_GB2312"/>
          <w:bCs/>
          <w:sz w:val="32"/>
          <w:szCs w:val="32"/>
        </w:rPr>
      </w:pPr>
      <w:r>
        <w:drawing>
          <wp:inline distT="0" distB="0" distL="114300" distR="114300">
            <wp:extent cx="4528820" cy="1593215"/>
            <wp:effectExtent l="0" t="0" r="17780" b="6985"/>
            <wp:docPr id="44"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true"/>
                    </pic:cNvPicPr>
                  </pic:nvPicPr>
                  <pic:blipFill>
                    <a:blip r:embed="rId24"/>
                    <a:stretch>
                      <a:fillRect/>
                    </a:stretch>
                  </pic:blipFill>
                  <pic:spPr>
                    <a:xfrm>
                      <a:off x="0" y="0"/>
                      <a:ext cx="4528820" cy="1593215"/>
                    </a:xfrm>
                    <a:prstGeom prst="rect">
                      <a:avLst/>
                    </a:prstGeom>
                    <a:noFill/>
                    <a:ln w="9525">
                      <a:noFill/>
                    </a:ln>
                  </pic:spPr>
                </pic:pic>
              </a:graphicData>
            </a:graphic>
          </wp:inline>
        </w:drawing>
      </w:r>
    </w:p>
    <w:p>
      <w:pPr>
        <w:widowControl/>
        <w:numPr>
          <w:ilvl w:val="0"/>
          <w:numId w:val="0"/>
        </w:numPr>
        <w:spacing w:line="360" w:lineRule="auto"/>
        <w:ind w:firstLine="640" w:firstLineChars="200"/>
        <w:jc w:val="left"/>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Hans"/>
        </w:rPr>
        <w:t>申报多个工艺技术装备的可继续重复以上步骤添加多个工艺技术装备，全部添加完毕后，点击保存，保存申报内容。</w:t>
      </w:r>
    </w:p>
    <w:p>
      <w:pPr>
        <w:spacing w:line="360" w:lineRule="auto"/>
        <w:ind w:firstLine="420" w:firstLineChars="200"/>
        <w:rPr>
          <w:rFonts w:eastAsia="仿宋_GB2312"/>
          <w:bCs/>
          <w:sz w:val="28"/>
          <w:szCs w:val="28"/>
        </w:rPr>
      </w:pPr>
      <w:r>
        <w:drawing>
          <wp:inline distT="0" distB="0" distL="114300" distR="114300">
            <wp:extent cx="4669790" cy="1108075"/>
            <wp:effectExtent l="0" t="0" r="3810" b="9525"/>
            <wp:docPr id="46"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true"/>
                    </pic:cNvPicPr>
                  </pic:nvPicPr>
                  <pic:blipFill>
                    <a:blip r:embed="rId25"/>
                    <a:stretch>
                      <a:fillRect/>
                    </a:stretch>
                  </pic:blipFill>
                  <pic:spPr>
                    <a:xfrm>
                      <a:off x="0" y="0"/>
                      <a:ext cx="4669790" cy="1108075"/>
                    </a:xfrm>
                    <a:prstGeom prst="rect">
                      <a:avLst/>
                    </a:prstGeom>
                    <a:noFill/>
                    <a:ln w="9525">
                      <a:noFill/>
                    </a:ln>
                  </pic:spPr>
                </pic:pic>
              </a:graphicData>
            </a:graphic>
          </wp:inline>
        </w:drawing>
      </w:r>
    </w:p>
    <w:p>
      <w:pPr>
        <w:widowControl/>
        <w:jc w:val="left"/>
        <w:rPr>
          <w:rFonts w:eastAsia="仿宋_GB2312"/>
          <w:bCs/>
          <w:sz w:val="28"/>
          <w:szCs w:val="28"/>
        </w:rPr>
      </w:pPr>
      <w:r>
        <w:rPr>
          <w:rFonts w:eastAsia="仿宋_GB2312"/>
          <w:bCs/>
          <w:sz w:val="28"/>
          <w:szCs w:val="28"/>
        </w:rPr>
        <w:br w:type="page"/>
      </w:r>
    </w:p>
    <w:p>
      <w:pPr>
        <w:widowControl/>
        <w:numPr>
          <w:ilvl w:val="0"/>
          <w:numId w:val="0"/>
        </w:numPr>
        <w:spacing w:line="360" w:lineRule="auto"/>
        <w:ind w:firstLine="642" w:firstLineChars="200"/>
        <w:jc w:val="left"/>
        <w:rPr>
          <w:rFonts w:hint="eastAsia" w:ascii="楷体_GB2312" w:hAnsi="楷体_GB2312" w:eastAsia="楷体_GB2312" w:cs="楷体_GB2312"/>
          <w:b/>
          <w:bCs/>
          <w:sz w:val="32"/>
          <w:szCs w:val="32"/>
          <w:lang w:eastAsia="zh-Hans"/>
        </w:rPr>
      </w:pPr>
      <w:r>
        <w:rPr>
          <w:rFonts w:hint="eastAsia" w:ascii="楷体_GB2312" w:hAnsi="楷体_GB2312" w:eastAsia="楷体_GB2312" w:cs="楷体_GB2312"/>
          <w:b/>
          <w:bCs/>
          <w:sz w:val="32"/>
          <w:szCs w:val="32"/>
          <w:lang w:eastAsia="zh-Hans"/>
        </w:rPr>
        <w:t>（十</w:t>
      </w:r>
      <w:r>
        <w:rPr>
          <w:rFonts w:hint="eastAsia" w:ascii="楷体_GB2312" w:hAnsi="楷体_GB2312" w:eastAsia="楷体_GB2312" w:cs="楷体_GB2312"/>
          <w:b/>
          <w:bCs/>
          <w:sz w:val="32"/>
          <w:szCs w:val="32"/>
          <w:lang w:val="en-US" w:eastAsia="zh-Hans"/>
        </w:rPr>
        <w:t>二</w:t>
      </w:r>
      <w:r>
        <w:rPr>
          <w:rFonts w:hint="eastAsia" w:ascii="楷体_GB2312" w:hAnsi="楷体_GB2312" w:eastAsia="楷体_GB2312" w:cs="楷体_GB2312"/>
          <w:b/>
          <w:bCs/>
          <w:sz w:val="32"/>
          <w:szCs w:val="32"/>
          <w:lang w:eastAsia="zh-Hans"/>
        </w:rPr>
        <w:t xml:space="preserve">） </w:t>
      </w:r>
      <w:r>
        <w:rPr>
          <w:rFonts w:hint="eastAsia" w:ascii="楷体_GB2312" w:hAnsi="楷体_GB2312" w:eastAsia="楷体_GB2312" w:cs="楷体_GB2312"/>
          <w:b/>
          <w:bCs/>
          <w:sz w:val="32"/>
          <w:szCs w:val="32"/>
          <w:lang w:val="en-US" w:eastAsia="zh-Hans"/>
        </w:rPr>
        <w:t>工艺</w:t>
      </w:r>
      <w:r>
        <w:rPr>
          <w:rFonts w:hint="eastAsia" w:ascii="楷体_GB2312" w:hAnsi="楷体_GB2312" w:eastAsia="楷体_GB2312" w:cs="楷体_GB2312"/>
          <w:b/>
          <w:bCs/>
          <w:sz w:val="32"/>
          <w:szCs w:val="32"/>
          <w:lang w:eastAsia="zh-Hans"/>
        </w:rPr>
        <w:t>技术</w:t>
      </w:r>
      <w:r>
        <w:rPr>
          <w:rFonts w:hint="eastAsia" w:ascii="楷体_GB2312" w:hAnsi="楷体_GB2312" w:eastAsia="楷体_GB2312" w:cs="楷体_GB2312"/>
          <w:b/>
          <w:bCs/>
          <w:sz w:val="32"/>
          <w:szCs w:val="32"/>
          <w:lang w:val="en-US" w:eastAsia="zh-Hans"/>
        </w:rPr>
        <w:t>装备</w:t>
      </w:r>
      <w:r>
        <w:rPr>
          <w:rFonts w:hint="eastAsia" w:ascii="楷体_GB2312" w:hAnsi="楷体_GB2312" w:eastAsia="楷体_GB2312" w:cs="楷体_GB2312"/>
          <w:b/>
          <w:bCs/>
          <w:sz w:val="32"/>
          <w:szCs w:val="32"/>
          <w:lang w:eastAsia="zh-Hans"/>
        </w:rPr>
        <w:t>的上报</w:t>
      </w:r>
    </w:p>
    <w:p>
      <w:pPr>
        <w:widowControl/>
        <w:numPr>
          <w:ilvl w:val="0"/>
          <w:numId w:val="0"/>
        </w:numPr>
        <w:spacing w:line="360" w:lineRule="auto"/>
        <w:ind w:left="0" w:leftChars="0" w:firstLine="640" w:firstLineChars="200"/>
        <w:jc w:val="left"/>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Hans"/>
        </w:rPr>
        <w:drawing>
          <wp:anchor distT="0" distB="0" distL="114300" distR="114300" simplePos="0" relativeHeight="251660288" behindDoc="0" locked="0" layoutInCell="1" allowOverlap="1">
            <wp:simplePos x="0" y="0"/>
            <wp:positionH relativeFrom="column">
              <wp:posOffset>-75565</wp:posOffset>
            </wp:positionH>
            <wp:positionV relativeFrom="paragraph">
              <wp:posOffset>388620</wp:posOffset>
            </wp:positionV>
            <wp:extent cx="482600" cy="381635"/>
            <wp:effectExtent l="0" t="0" r="0" b="0"/>
            <wp:wrapNone/>
            <wp:docPr id="22" name="图片 22" descr="图标&#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图标&#10;&#10;描述已自动生成"/>
                    <pic:cNvPicPr>
                      <a:picLocks noChangeAspect="true"/>
                    </pic:cNvPicPr>
                  </pic:nvPicPr>
                  <pic:blipFill>
                    <a:blip r:embed="rId26">
                      <a:extLst>
                        <a:ext uri="{28A0092B-C50C-407E-A947-70E740481C1C}">
                          <a14:useLocalDpi xmlns:a14="http://schemas.microsoft.com/office/drawing/2010/main" val="false"/>
                        </a:ext>
                      </a:extLst>
                    </a:blip>
                    <a:stretch>
                      <a:fillRect/>
                    </a:stretch>
                  </pic:blipFill>
                  <pic:spPr>
                    <a:xfrm>
                      <a:off x="0" y="0"/>
                      <a:ext cx="482400" cy="381600"/>
                    </a:xfrm>
                    <a:prstGeom prst="rect">
                      <a:avLst/>
                    </a:prstGeom>
                  </pic:spPr>
                </pic:pic>
              </a:graphicData>
            </a:graphic>
          </wp:anchor>
        </w:drawing>
      </w:r>
      <w:r>
        <w:rPr>
          <w:rFonts w:hint="eastAsia" w:ascii="仿宋_GB2312" w:hAnsi="仿宋_GB2312" w:eastAsia="仿宋_GB2312" w:cs="仿宋_GB2312"/>
          <w:sz w:val="32"/>
          <w:szCs w:val="32"/>
          <w:lang w:val="en-US" w:eastAsia="zh-Hans"/>
        </w:rPr>
        <w:t>工艺技术装备申报内容填写完毕，确认无误后，请点击</w:t>
      </w:r>
    </w:p>
    <w:p>
      <w:pPr>
        <w:widowControl/>
        <w:numPr>
          <w:ilvl w:val="0"/>
          <w:numId w:val="0"/>
        </w:numPr>
        <w:spacing w:line="360" w:lineRule="auto"/>
        <w:ind w:left="0" w:leftChars="0" w:firstLine="640" w:firstLineChars="200"/>
        <w:jc w:val="left"/>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Hans"/>
        </w:rPr>
        <w:t>上报至上级主管部门审核，如下图操作。</w:t>
      </w:r>
    </w:p>
    <w:p>
      <w:pPr>
        <w:widowControl/>
        <w:numPr>
          <w:ilvl w:val="0"/>
          <w:numId w:val="0"/>
        </w:numPr>
        <w:spacing w:line="360" w:lineRule="auto"/>
        <w:ind w:firstLine="640" w:firstLineChars="200"/>
        <w:jc w:val="left"/>
        <w:rPr>
          <w:rFonts w:hint="eastAsia" w:ascii="仿宋_GB2312" w:hAnsi="仿宋_GB2312" w:eastAsia="仿宋_GB2312" w:cs="仿宋_GB2312"/>
          <w:sz w:val="32"/>
          <w:szCs w:val="32"/>
          <w:lang w:val="en-US" w:eastAsia="zh-Hans"/>
        </w:rPr>
      </w:pPr>
    </w:p>
    <w:p>
      <w:pPr>
        <w:textAlignment w:val="baseline"/>
        <w:rPr>
          <w:rFonts w:hint="eastAsia" w:ascii="仿宋_GB2312" w:hAnsi="仿宋_GB2312" w:eastAsia="仿宋_GB2312" w:cs="仿宋_GB2312"/>
          <w:sz w:val="32"/>
          <w:szCs w:val="32"/>
        </w:rPr>
      </w:pPr>
      <w:r>
        <w:drawing>
          <wp:inline distT="0" distB="0" distL="114300" distR="114300">
            <wp:extent cx="5273040" cy="1789430"/>
            <wp:effectExtent l="0" t="0" r="10160" b="13970"/>
            <wp:docPr id="48"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15"/>
                    <pic:cNvPicPr>
                      <a:picLocks noChangeAspect="true"/>
                    </pic:cNvPicPr>
                  </pic:nvPicPr>
                  <pic:blipFill>
                    <a:blip r:embed="rId27"/>
                    <a:stretch>
                      <a:fillRect/>
                    </a:stretch>
                  </pic:blipFill>
                  <pic:spPr>
                    <a:xfrm>
                      <a:off x="0" y="0"/>
                      <a:ext cx="5273040" cy="1789430"/>
                    </a:xfrm>
                    <a:prstGeom prst="rect">
                      <a:avLst/>
                    </a:prstGeom>
                    <a:noFill/>
                    <a:ln w="9525">
                      <a:noFill/>
                    </a:ln>
                  </pic:spPr>
                </pic:pic>
              </a:graphicData>
            </a:graphic>
          </wp:inline>
        </w:drawing>
      </w:r>
    </w:p>
    <w:p>
      <w:pPr>
        <w:widowControl/>
        <w:numPr>
          <w:ilvl w:val="0"/>
          <w:numId w:val="0"/>
        </w:numPr>
        <w:spacing w:line="360" w:lineRule="auto"/>
        <w:jc w:val="left"/>
        <w:rPr>
          <w:rFonts w:hint="eastAsia" w:ascii="仿宋_GB2312" w:hAnsi="仿宋_GB2312" w:eastAsia="仿宋_GB2312" w:cs="仿宋_GB2312"/>
          <w:sz w:val="32"/>
          <w:szCs w:val="32"/>
          <w:lang w:val="en-US" w:eastAsia="zh-Hans"/>
        </w:rPr>
      </w:pPr>
    </w:p>
    <w:p>
      <w:pPr>
        <w:widowControl/>
        <w:numPr>
          <w:ilvl w:val="0"/>
          <w:numId w:val="0"/>
        </w:numPr>
        <w:spacing w:line="360" w:lineRule="auto"/>
        <w:ind w:firstLine="640" w:firstLineChars="200"/>
        <w:jc w:val="left"/>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Hans"/>
        </w:rPr>
        <w:t>可选择上报给</w:t>
      </w:r>
    </w:p>
    <w:p>
      <w:pPr>
        <w:widowControl/>
        <w:numPr>
          <w:ilvl w:val="-1"/>
          <w:numId w:val="0"/>
        </w:numPr>
        <w:spacing w:line="360" w:lineRule="auto"/>
        <w:ind w:left="0" w:leftChars="0" w:firstLine="640" w:firstLineChars="200"/>
        <w:jc w:val="left"/>
        <w:rPr>
          <w:rFonts w:hint="eastAsia" w:ascii="仿宋_GB2312" w:hAnsi="仿宋_GB2312" w:eastAsia="仿宋_GB2312" w:cs="仿宋_GB2312"/>
          <w:sz w:val="32"/>
          <w:szCs w:val="32"/>
          <w:lang w:val="en-US" w:eastAsia="zh-Hans"/>
        </w:rPr>
      </w:pPr>
      <w:r>
        <w:rPr>
          <w:rFonts w:hint="default" w:ascii="仿宋_GB2312" w:hAnsi="仿宋_GB2312" w:eastAsia="仿宋_GB2312" w:cs="仿宋_GB2312"/>
          <w:sz w:val="32"/>
          <w:szCs w:val="32"/>
          <w:lang w:val="en" w:eastAsia="zh-Hans"/>
        </w:rPr>
        <w:t>1.</w:t>
      </w:r>
      <w:r>
        <w:rPr>
          <w:rFonts w:hint="eastAsia" w:ascii="仿宋_GB2312" w:hAnsi="仿宋_GB2312" w:eastAsia="仿宋_GB2312" w:cs="仿宋_GB2312"/>
          <w:sz w:val="32"/>
          <w:szCs w:val="32"/>
          <w:lang w:val="en-US" w:eastAsia="zh-Hans"/>
        </w:rPr>
        <w:t>上级工信主管部门（适用于所有</w:t>
      </w:r>
      <w:r>
        <w:rPr>
          <w:rFonts w:hint="eastAsia" w:ascii="仿宋_GB2312" w:hAnsi="仿宋_GB2312" w:eastAsia="仿宋_GB2312" w:cs="仿宋_GB2312"/>
          <w:sz w:val="32"/>
          <w:szCs w:val="32"/>
        </w:rPr>
        <w:t>申报单位</w:t>
      </w:r>
      <w:r>
        <w:rPr>
          <w:rFonts w:hint="eastAsia" w:ascii="仿宋_GB2312" w:hAnsi="仿宋_GB2312" w:eastAsia="仿宋_GB2312" w:cs="仿宋_GB2312"/>
          <w:sz w:val="32"/>
          <w:szCs w:val="32"/>
          <w:lang w:val="en-US" w:eastAsia="zh-Hans"/>
        </w:rPr>
        <w:t>）。</w:t>
      </w:r>
    </w:p>
    <w:p>
      <w:pPr>
        <w:widowControl/>
        <w:numPr>
          <w:ilvl w:val="-1"/>
          <w:numId w:val="0"/>
        </w:numPr>
        <w:spacing w:line="360" w:lineRule="auto"/>
        <w:ind w:left="0" w:leftChars="0" w:firstLine="640" w:firstLineChars="200"/>
        <w:jc w:val="left"/>
        <w:rPr>
          <w:rFonts w:hint="eastAsia" w:ascii="仿宋_GB2312" w:hAnsi="仿宋_GB2312" w:eastAsia="仿宋_GB2312" w:cs="仿宋_GB2312"/>
          <w:sz w:val="32"/>
          <w:szCs w:val="32"/>
          <w:lang w:val="en-US" w:eastAsia="zh-Hans"/>
        </w:rPr>
      </w:pPr>
      <w:r>
        <w:rPr>
          <w:rFonts w:hint="default" w:ascii="仿宋_GB2312" w:hAnsi="仿宋_GB2312" w:eastAsia="仿宋_GB2312" w:cs="仿宋_GB2312"/>
          <w:sz w:val="32"/>
          <w:szCs w:val="32"/>
          <w:lang w:val="en" w:eastAsia="zh-Hans"/>
        </w:rPr>
        <w:t>2.</w:t>
      </w:r>
      <w:r>
        <w:rPr>
          <w:rFonts w:hint="eastAsia" w:ascii="仿宋_GB2312" w:hAnsi="仿宋_GB2312" w:eastAsia="仿宋_GB2312" w:cs="仿宋_GB2312"/>
          <w:sz w:val="32"/>
          <w:szCs w:val="32"/>
          <w:lang w:val="en-US" w:eastAsia="zh-Hans"/>
        </w:rPr>
        <w:t>央企母公司（适用于央企子公司）。</w:t>
      </w:r>
    </w:p>
    <w:p>
      <w:pPr>
        <w:widowControl/>
        <w:numPr>
          <w:ilvl w:val="-1"/>
          <w:numId w:val="0"/>
        </w:numPr>
        <w:spacing w:line="360" w:lineRule="auto"/>
        <w:ind w:left="0" w:leftChars="0" w:firstLine="640" w:firstLineChars="200"/>
        <w:jc w:val="left"/>
        <w:rPr>
          <w:rFonts w:hint="eastAsia" w:ascii="仿宋_GB2312" w:hAnsi="仿宋_GB2312" w:eastAsia="仿宋_GB2312" w:cs="仿宋_GB2312"/>
          <w:sz w:val="32"/>
          <w:szCs w:val="32"/>
          <w:lang w:val="en-US" w:eastAsia="zh-Hans"/>
        </w:rPr>
      </w:pPr>
      <w:r>
        <w:rPr>
          <w:rFonts w:hint="default" w:ascii="仿宋_GB2312" w:hAnsi="仿宋_GB2312" w:eastAsia="仿宋_GB2312" w:cs="仿宋_GB2312"/>
          <w:sz w:val="32"/>
          <w:szCs w:val="32"/>
          <w:lang w:val="en" w:eastAsia="zh-Hans"/>
        </w:rPr>
        <w:t>3.</w:t>
      </w:r>
      <w:r>
        <w:rPr>
          <w:rFonts w:hint="eastAsia" w:ascii="仿宋_GB2312" w:hAnsi="仿宋_GB2312" w:eastAsia="仿宋_GB2312" w:cs="仿宋_GB2312"/>
          <w:sz w:val="32"/>
          <w:szCs w:val="32"/>
          <w:lang w:val="en-US" w:eastAsia="zh-Hans"/>
        </w:rPr>
        <w:t>行业协会（适用</w:t>
      </w:r>
      <w:r>
        <w:rPr>
          <w:rFonts w:hint="eastAsia" w:ascii="仿宋_GB2312" w:hAnsi="仿宋_GB2312" w:eastAsia="仿宋_GB2312" w:cs="仿宋_GB2312"/>
          <w:sz w:val="32"/>
          <w:szCs w:val="32"/>
          <w:lang w:val="en-US" w:eastAsia="zh-CN"/>
        </w:rPr>
        <w:t>于本行业</w:t>
      </w:r>
      <w:r>
        <w:rPr>
          <w:rFonts w:hint="eastAsia" w:ascii="仿宋_GB2312" w:hAnsi="仿宋_GB2312" w:eastAsia="仿宋_GB2312" w:cs="仿宋_GB2312"/>
          <w:sz w:val="32"/>
          <w:szCs w:val="32"/>
        </w:rPr>
        <w:t>申报单位</w:t>
      </w:r>
      <w:r>
        <w:rPr>
          <w:rFonts w:hint="eastAsia" w:ascii="仿宋_GB2312" w:hAnsi="仿宋_GB2312" w:eastAsia="仿宋_GB2312" w:cs="仿宋_GB2312"/>
          <w:sz w:val="32"/>
          <w:szCs w:val="32"/>
          <w:lang w:val="en-US" w:eastAsia="zh-Hans"/>
        </w:rPr>
        <w:t>）。</w:t>
      </w:r>
    </w:p>
    <w:p>
      <w:pPr>
        <w:ind w:firstLine="420" w:firstLineChars="200"/>
        <w:rPr>
          <w:rFonts w:hint="eastAsia" w:ascii="黑体" w:hAnsi="黑体" w:eastAsia="黑体"/>
        </w:rPr>
      </w:pPr>
      <w:r>
        <w:rPr>
          <w:rFonts w:hint="eastAsia" w:ascii="黑体" w:hAnsi="黑体" w:eastAsia="黑体"/>
        </w:rPr>
        <w:br w:type="page"/>
      </w:r>
    </w:p>
    <w:p>
      <w:pPr>
        <w:jc w:val="center"/>
        <w:textAlignment w:val="baseline"/>
        <w:rPr>
          <w:rFonts w:ascii="黑体" w:hAnsi="黑体" w:eastAsia="黑体"/>
          <w:sz w:val="28"/>
          <w:szCs w:val="28"/>
        </w:rPr>
      </w:pPr>
      <w:r>
        <w:drawing>
          <wp:inline distT="0" distB="0" distL="114300" distR="114300">
            <wp:extent cx="5274310" cy="4518025"/>
            <wp:effectExtent l="0" t="0" r="8890" b="3175"/>
            <wp:docPr id="4" name="Picture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true"/>
                    </pic:cNvPicPr>
                  </pic:nvPicPr>
                  <pic:blipFill>
                    <a:blip r:embed="rId28"/>
                    <a:stretch>
                      <a:fillRect/>
                    </a:stretch>
                  </pic:blipFill>
                  <pic:spPr>
                    <a:xfrm>
                      <a:off x="0" y="0"/>
                      <a:ext cx="5274310" cy="4518025"/>
                    </a:xfrm>
                    <a:prstGeom prst="rect">
                      <a:avLst/>
                    </a:prstGeom>
                    <a:noFill/>
                    <a:ln w="9525">
                      <a:noFill/>
                    </a:ln>
                  </pic:spPr>
                </pic:pic>
              </a:graphicData>
            </a:graphic>
          </wp:inline>
        </w:drawing>
      </w:r>
    </w:p>
    <w:p>
      <w:pPr>
        <w:textAlignment w:val="baseline"/>
        <w:rPr>
          <w:rFonts w:ascii="黑体" w:hAnsi="黑体" w:eastAsia="黑体"/>
        </w:rPr>
      </w:pPr>
    </w:p>
    <w:p>
      <w:pPr>
        <w:widowControl/>
        <w:numPr>
          <w:ilvl w:val="0"/>
          <w:numId w:val="0"/>
        </w:numPr>
        <w:spacing w:line="360" w:lineRule="auto"/>
        <w:jc w:val="left"/>
        <w:rPr>
          <w:rFonts w:hint="eastAsia" w:ascii="仿宋_GB2312" w:hAnsi="仿宋_GB2312" w:eastAsia="仿宋_GB2312" w:cs="仿宋_GB2312"/>
          <w:sz w:val="32"/>
          <w:szCs w:val="32"/>
        </w:rPr>
      </w:pPr>
      <w:r>
        <w:rPr>
          <w:rFonts w:hint="eastAsia" w:eastAsia="楷体_GB2312"/>
          <w:sz w:val="28"/>
          <w:szCs w:val="28"/>
          <w:lang w:val="en-US" w:eastAsia="zh-Hans"/>
        </w:rPr>
        <w:t xml:space="preserve">  </w:t>
      </w:r>
      <w:r>
        <w:rPr>
          <w:rFonts w:hint="default" w:eastAsia="楷体_GB2312"/>
          <w:sz w:val="28"/>
          <w:szCs w:val="28"/>
          <w:lang w:eastAsia="zh-Hans"/>
        </w:rPr>
        <w:t xml:space="preserve">  </w:t>
      </w:r>
      <w:r>
        <w:rPr>
          <w:rFonts w:hint="eastAsia" w:ascii="仿宋_GB2312" w:hAnsi="仿宋_GB2312" w:eastAsia="仿宋_GB2312" w:cs="仿宋_GB2312"/>
          <w:sz w:val="32"/>
          <w:szCs w:val="32"/>
          <w:lang w:val="en-US" w:eastAsia="zh-Hans"/>
        </w:rPr>
        <w:t>当上报成功后，当前申报数据状态将变为 “上级主管部门审核中”，申报单位线上申报工作到此完成，可随时登陆系统查看审核进度。</w:t>
      </w:r>
    </w:p>
    <w:p>
      <w:pPr>
        <w:ind w:firstLine="640"/>
        <w:textAlignment w:val="baseline"/>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Hans"/>
        </w:rPr>
        <w:t>如下图可查看各级工信主管部门审核情况。</w:t>
      </w:r>
    </w:p>
    <w:p>
      <w:pPr>
        <w:ind w:firstLine="640"/>
        <w:textAlignment w:val="baseline"/>
        <w:rPr>
          <w:rFonts w:hint="eastAsia" w:ascii="仿宋_GB2312" w:hAnsi="仿宋_GB2312" w:eastAsia="仿宋_GB2312" w:cs="仿宋_GB2312"/>
          <w:sz w:val="32"/>
          <w:szCs w:val="32"/>
          <w:lang w:val="en-US" w:eastAsia="zh-Hans"/>
        </w:rPr>
      </w:pPr>
    </w:p>
    <w:p>
      <w:pPr>
        <w:textAlignment w:val="baseline"/>
        <w:rPr>
          <w:rFonts w:hint="eastAsia" w:eastAsia="楷体_GB2312"/>
          <w:sz w:val="28"/>
          <w:szCs w:val="28"/>
          <w:lang w:val="en-US" w:eastAsia="zh-Hans"/>
        </w:rPr>
      </w:pPr>
      <w:r>
        <w:drawing>
          <wp:inline distT="0" distB="0" distL="114300" distR="114300">
            <wp:extent cx="5254625" cy="1765935"/>
            <wp:effectExtent l="0" t="0" r="3175" b="12065"/>
            <wp:docPr id="50"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16"/>
                    <pic:cNvPicPr>
                      <a:picLocks noChangeAspect="true"/>
                    </pic:cNvPicPr>
                  </pic:nvPicPr>
                  <pic:blipFill>
                    <a:blip r:embed="rId29"/>
                    <a:stretch>
                      <a:fillRect/>
                    </a:stretch>
                  </pic:blipFill>
                  <pic:spPr>
                    <a:xfrm>
                      <a:off x="0" y="0"/>
                      <a:ext cx="5254625" cy="1765935"/>
                    </a:xfrm>
                    <a:prstGeom prst="rect">
                      <a:avLst/>
                    </a:prstGeom>
                    <a:noFill/>
                    <a:ln w="9525">
                      <a:noFill/>
                    </a:ln>
                  </pic:spPr>
                </pic:pic>
              </a:graphicData>
            </a:graphic>
          </wp:inline>
        </w:drawing>
      </w:r>
    </w:p>
    <w:p>
      <w:pPr>
        <w:textAlignment w:val="baseline"/>
        <w:rPr>
          <w:rFonts w:ascii="黑体" w:hAnsi="黑体" w:eastAsia="黑体"/>
        </w:rPr>
      </w:pPr>
      <w:r>
        <w:rPr>
          <w:rFonts w:hint="eastAsia" w:ascii="黑体" w:hAnsi="黑体" w:eastAsia="黑体"/>
        </w:rPr>
        <w:t xml:space="preserve"> </w:t>
      </w:r>
      <w:r>
        <w:rPr>
          <w:rFonts w:ascii="黑体" w:hAnsi="黑体" w:eastAsia="黑体"/>
        </w:rPr>
        <w:t xml:space="preserve">  </w:t>
      </w:r>
    </w:p>
    <w:p>
      <w:pPr>
        <w:rPr>
          <w:rFonts w:ascii="黑体" w:hAnsi="黑体" w:eastAsia="黑体"/>
        </w:rPr>
      </w:pPr>
      <w:r>
        <w:rPr>
          <w:rFonts w:ascii="黑体" w:hAnsi="黑体" w:eastAsia="黑体"/>
        </w:rPr>
        <w:br w:type="page"/>
      </w:r>
    </w:p>
    <w:p>
      <w:pPr>
        <w:textAlignment w:val="baseline"/>
        <w:rPr>
          <w:rFonts w:ascii="黑体" w:hAnsi="黑体" w:eastAsia="黑体"/>
        </w:rPr>
      </w:pPr>
    </w:p>
    <w:p>
      <w:pPr>
        <w:numPr>
          <w:ilvl w:val="0"/>
          <w:numId w:val="0"/>
        </w:numPr>
        <w:ind w:firstLine="640" w:firstLineChars="200"/>
        <w:textAlignment w:val="baseline"/>
        <w:rPr>
          <w:rFonts w:hint="eastAsia" w:ascii="黑体" w:hAnsi="黑体" w:eastAsia="黑体" w:cs="黑体"/>
          <w:sz w:val="32"/>
          <w:szCs w:val="32"/>
          <w:lang w:eastAsia="zh-Hans"/>
        </w:rPr>
      </w:pPr>
      <w:r>
        <w:rPr>
          <w:rFonts w:hint="eastAsia" w:ascii="黑体" w:hAnsi="黑体" w:eastAsia="黑体" w:cs="黑体"/>
          <w:sz w:val="32"/>
          <w:szCs w:val="32"/>
          <w:lang w:eastAsia="zh-Hans"/>
        </w:rPr>
        <w:t>四、常见问题与答案</w:t>
      </w:r>
    </w:p>
    <w:p>
      <w:pPr>
        <w:widowControl/>
        <w:numPr>
          <w:ilvl w:val="-1"/>
          <w:numId w:val="0"/>
        </w:numPr>
        <w:spacing w:line="360" w:lineRule="auto"/>
        <w:ind w:firstLine="642" w:firstLineChars="200"/>
        <w:jc w:val="left"/>
        <w:rPr>
          <w:rFonts w:hint="eastAsia" w:ascii="楷体_GB2312" w:hAnsi="楷体_GB2312" w:eastAsia="楷体_GB2312" w:cs="楷体_GB2312"/>
          <w:b/>
          <w:bCs/>
          <w:sz w:val="32"/>
          <w:szCs w:val="32"/>
          <w:lang w:eastAsia="zh-Hans"/>
        </w:rPr>
      </w:pPr>
      <w:r>
        <w:rPr>
          <w:rFonts w:hint="eastAsia" w:ascii="楷体_GB2312" w:hAnsi="楷体_GB2312" w:eastAsia="楷体_GB2312" w:cs="楷体_GB2312"/>
          <w:b/>
          <w:bCs/>
          <w:sz w:val="32"/>
          <w:szCs w:val="32"/>
          <w:lang w:eastAsia="zh-CN"/>
        </w:rPr>
        <w:t>（一）</w:t>
      </w:r>
      <w:r>
        <w:rPr>
          <w:rFonts w:hint="eastAsia" w:ascii="楷体_GB2312" w:hAnsi="楷体_GB2312" w:eastAsia="楷体_GB2312" w:cs="楷体_GB2312"/>
          <w:b/>
          <w:bCs/>
          <w:sz w:val="32"/>
          <w:szCs w:val="32"/>
          <w:lang w:eastAsia="zh-Hans"/>
        </w:rPr>
        <w:t>问题1：是否可以中途保存，多次编辑申报内容？</w:t>
      </w:r>
    </w:p>
    <w:p>
      <w:pPr>
        <w:keepNext w:val="0"/>
        <w:keepLines w:val="0"/>
        <w:widowControl/>
        <w:suppressLineNumbers w:val="0"/>
        <w:ind w:left="0" w:leftChars="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回答：在</w:t>
      </w:r>
      <w:r>
        <w:rPr>
          <w:rFonts w:hint="eastAsia" w:ascii="仿宋_GB2312" w:hAnsi="仿宋_GB2312" w:eastAsia="仿宋_GB2312" w:cs="仿宋_GB2312"/>
          <w:sz w:val="32"/>
          <w:szCs w:val="32"/>
          <w:lang w:val="en-US" w:eastAsia="zh-Hans"/>
        </w:rPr>
        <w:t>点击</w:t>
      </w:r>
      <w:r>
        <w:rPr>
          <w:rFonts w:hint="eastAsia" w:ascii="仿宋_GB2312" w:hAnsi="仿宋_GB2312" w:eastAsia="仿宋_GB2312" w:cs="仿宋_GB2312"/>
          <w:sz w:val="32"/>
          <w:szCs w:val="32"/>
        </w:rPr>
        <w:t>上报之前，申报内容可以多次保存</w:t>
      </w:r>
      <w:r>
        <w:rPr>
          <w:rFonts w:hint="eastAsia" w:ascii="仿宋_GB2312" w:hAnsi="仿宋_GB2312" w:eastAsia="仿宋_GB2312" w:cs="仿宋_GB2312"/>
          <w:i w:val="0"/>
          <w:caps w:val="0"/>
          <w:color w:val="666666"/>
          <w:spacing w:val="0"/>
          <w:kern w:val="0"/>
          <w:sz w:val="32"/>
          <w:szCs w:val="32"/>
          <w:shd w:val="clear" w:fill="FFFFFF"/>
          <w:lang w:val="en-US" w:eastAsia="zh-CN" w:bidi="ar"/>
        </w:rPr>
        <w:t>、</w:t>
      </w:r>
      <w:r>
        <w:rPr>
          <w:rFonts w:hint="eastAsia" w:ascii="仿宋_GB2312" w:hAnsi="仿宋_GB2312" w:eastAsia="仿宋_GB2312" w:cs="仿宋_GB2312"/>
          <w:sz w:val="32"/>
          <w:szCs w:val="32"/>
        </w:rPr>
        <w:t>编辑， 不需要一次性填写完毕。</w:t>
      </w:r>
    </w:p>
    <w:p>
      <w:pPr>
        <w:widowControl/>
        <w:numPr>
          <w:ilvl w:val="-1"/>
          <w:numId w:val="0"/>
        </w:numPr>
        <w:spacing w:line="360" w:lineRule="auto"/>
        <w:ind w:firstLine="642" w:firstLineChars="200"/>
        <w:jc w:val="left"/>
        <w:rPr>
          <w:rFonts w:hint="eastAsia" w:ascii="楷体_GB2312" w:hAnsi="楷体_GB2312" w:eastAsia="楷体_GB2312" w:cs="楷体_GB2312"/>
          <w:b/>
          <w:bCs/>
          <w:sz w:val="32"/>
          <w:szCs w:val="32"/>
          <w:lang w:eastAsia="zh-Hans"/>
        </w:rPr>
      </w:pPr>
      <w:r>
        <w:rPr>
          <w:rFonts w:hint="eastAsia" w:ascii="楷体_GB2312" w:hAnsi="楷体_GB2312" w:eastAsia="楷体_GB2312" w:cs="楷体_GB2312"/>
          <w:b/>
          <w:bCs/>
          <w:sz w:val="32"/>
          <w:szCs w:val="32"/>
          <w:lang w:eastAsia="zh-CN"/>
        </w:rPr>
        <w:t>（二）</w:t>
      </w:r>
      <w:r>
        <w:rPr>
          <w:rFonts w:hint="eastAsia" w:ascii="楷体_GB2312" w:hAnsi="楷体_GB2312" w:eastAsia="楷体_GB2312" w:cs="楷体_GB2312"/>
          <w:b/>
          <w:bCs/>
          <w:sz w:val="32"/>
          <w:szCs w:val="32"/>
          <w:lang w:eastAsia="zh-Hans"/>
        </w:rPr>
        <w:t>问题2：申报内容填写有误，是否可以删除</w:t>
      </w:r>
      <w:r>
        <w:rPr>
          <w:rFonts w:hint="eastAsia" w:ascii="楷体_GB2312" w:hAnsi="楷体_GB2312" w:eastAsia="楷体_GB2312" w:cs="楷体_GB2312"/>
          <w:b/>
          <w:bCs/>
          <w:sz w:val="32"/>
          <w:szCs w:val="32"/>
          <w:lang w:val="en-US" w:eastAsia="zh-Hans"/>
        </w:rPr>
        <w:t>重填</w:t>
      </w:r>
      <w:r>
        <w:rPr>
          <w:rFonts w:hint="eastAsia" w:ascii="楷体_GB2312" w:hAnsi="楷体_GB2312" w:eastAsia="楷体_GB2312" w:cs="楷体_GB2312"/>
          <w:b/>
          <w:bCs/>
          <w:sz w:val="32"/>
          <w:szCs w:val="32"/>
          <w:lang w:eastAsia="zh-Hans"/>
        </w:rPr>
        <w:t xml:space="preserve"> ？</w:t>
      </w:r>
    </w:p>
    <w:p>
      <w:pPr>
        <w:widowControl/>
        <w:ind w:left="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回答：在</w:t>
      </w:r>
      <w:r>
        <w:rPr>
          <w:rFonts w:hint="eastAsia" w:ascii="仿宋_GB2312" w:hAnsi="仿宋_GB2312" w:eastAsia="仿宋_GB2312" w:cs="仿宋_GB2312"/>
          <w:sz w:val="32"/>
          <w:szCs w:val="32"/>
          <w:lang w:val="en-US" w:eastAsia="zh-Hans"/>
        </w:rPr>
        <w:t>点击</w:t>
      </w:r>
      <w:r>
        <w:rPr>
          <w:rFonts w:hint="eastAsia" w:ascii="仿宋_GB2312" w:hAnsi="仿宋_GB2312" w:eastAsia="仿宋_GB2312" w:cs="仿宋_GB2312"/>
          <w:sz w:val="32"/>
          <w:szCs w:val="32"/>
        </w:rPr>
        <w:t>上报之前，申报可以删除，参考下图点击删除按钮，请注意删除的申报不能找回，请谨慎操作。</w:t>
      </w:r>
    </w:p>
    <w:p>
      <w:pPr>
        <w:pStyle w:val="26"/>
        <w:ind w:left="0" w:firstLine="0" w:firstLineChars="0"/>
        <w:jc w:val="center"/>
        <w:textAlignment w:val="baseline"/>
        <w:rPr>
          <w:rFonts w:ascii="黑体" w:hAnsi="黑体" w:eastAsia="黑体"/>
          <w:sz w:val="28"/>
          <w:szCs w:val="28"/>
        </w:rPr>
      </w:pPr>
      <w:r>
        <w:rPr>
          <w:rFonts w:ascii="黑体" w:hAnsi="黑体" w:eastAsia="黑体"/>
          <w:sz w:val="28"/>
          <w:szCs w:val="28"/>
        </w:rPr>
        <w:drawing>
          <wp:inline distT="0" distB="0" distL="0" distR="0">
            <wp:extent cx="5274310" cy="905510"/>
            <wp:effectExtent l="0" t="0" r="0" b="0"/>
            <wp:docPr id="26" name="图片 26"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图形用户界面, 应用程序&#10;&#10;描述已自动生成"/>
                    <pic:cNvPicPr>
                      <a:picLocks noChangeAspect="true"/>
                    </pic:cNvPicPr>
                  </pic:nvPicPr>
                  <pic:blipFill>
                    <a:blip r:embed="rId30"/>
                    <a:stretch>
                      <a:fillRect/>
                    </a:stretch>
                  </pic:blipFill>
                  <pic:spPr>
                    <a:xfrm>
                      <a:off x="0" y="0"/>
                      <a:ext cx="5274310" cy="905510"/>
                    </a:xfrm>
                    <a:prstGeom prst="rect">
                      <a:avLst/>
                    </a:prstGeom>
                  </pic:spPr>
                </pic:pic>
              </a:graphicData>
            </a:graphic>
          </wp:inline>
        </w:drawing>
      </w:r>
    </w:p>
    <w:p>
      <w:pPr>
        <w:widowControl/>
        <w:numPr>
          <w:ilvl w:val="-1"/>
          <w:numId w:val="0"/>
        </w:numPr>
        <w:spacing w:line="360" w:lineRule="auto"/>
        <w:ind w:firstLine="642" w:firstLineChars="200"/>
        <w:jc w:val="left"/>
        <w:rPr>
          <w:rFonts w:hint="eastAsia" w:ascii="楷体_GB2312" w:hAnsi="楷体_GB2312" w:eastAsia="楷体_GB2312" w:cs="楷体_GB2312"/>
          <w:b/>
          <w:bCs/>
          <w:sz w:val="32"/>
          <w:szCs w:val="32"/>
          <w:lang w:eastAsia="zh-Hans"/>
        </w:rPr>
      </w:pPr>
      <w:r>
        <w:rPr>
          <w:rFonts w:hint="eastAsia" w:ascii="楷体_GB2312" w:hAnsi="楷体_GB2312" w:eastAsia="楷体_GB2312" w:cs="楷体_GB2312"/>
          <w:b/>
          <w:bCs/>
          <w:sz w:val="32"/>
          <w:szCs w:val="32"/>
          <w:lang w:eastAsia="zh-CN"/>
        </w:rPr>
        <w:t>（三）</w:t>
      </w:r>
      <w:r>
        <w:rPr>
          <w:rFonts w:hint="eastAsia" w:ascii="楷体_GB2312" w:hAnsi="楷体_GB2312" w:eastAsia="楷体_GB2312" w:cs="楷体_GB2312"/>
          <w:b/>
          <w:bCs/>
          <w:sz w:val="32"/>
          <w:szCs w:val="32"/>
          <w:lang w:eastAsia="zh-Hans"/>
        </w:rPr>
        <w:t>问题3：申报内容填写有误，但已经上报，如何处理？</w:t>
      </w:r>
    </w:p>
    <w:p>
      <w:pPr>
        <w:widowControl/>
        <w:ind w:left="0" w:firstLine="640" w:firstLineChars="200"/>
        <w:jc w:val="left"/>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rPr>
        <w:t>回答：</w:t>
      </w:r>
      <w:r>
        <w:rPr>
          <w:rFonts w:hint="eastAsia" w:ascii="仿宋_GB2312" w:hAnsi="仿宋_GB2312" w:eastAsia="仿宋_GB2312" w:cs="仿宋_GB2312"/>
          <w:sz w:val="32"/>
          <w:szCs w:val="32"/>
          <w:lang w:val="en-US" w:eastAsia="zh-Hans"/>
        </w:rPr>
        <w:t>在上级主管部门还未审批前，</w:t>
      </w:r>
      <w:r>
        <w:rPr>
          <w:rFonts w:hint="eastAsia" w:ascii="仿宋_GB2312" w:hAnsi="仿宋_GB2312" w:eastAsia="仿宋_GB2312" w:cs="仿宋_GB2312"/>
          <w:sz w:val="32"/>
          <w:szCs w:val="32"/>
        </w:rPr>
        <w:t>可以通过取消上报，</w:t>
      </w:r>
      <w:r>
        <w:rPr>
          <w:rFonts w:hint="eastAsia" w:ascii="仿宋_GB2312" w:hAnsi="仿宋_GB2312" w:eastAsia="仿宋_GB2312" w:cs="仿宋_GB2312"/>
          <w:sz w:val="32"/>
          <w:szCs w:val="32"/>
          <w:lang w:val="en-US" w:eastAsia="zh-Hans"/>
        </w:rPr>
        <w:t>撤回</w:t>
      </w:r>
      <w:r>
        <w:rPr>
          <w:rFonts w:hint="eastAsia" w:ascii="仿宋_GB2312" w:hAnsi="仿宋_GB2312" w:eastAsia="仿宋_GB2312" w:cs="仿宋_GB2312"/>
          <w:sz w:val="32"/>
          <w:szCs w:val="32"/>
        </w:rPr>
        <w:t>上报的申报内容，修订后重新上报，需要注意</w:t>
      </w:r>
      <w:r>
        <w:rPr>
          <w:rFonts w:hint="eastAsia" w:ascii="仿宋_GB2312" w:hAnsi="仿宋_GB2312" w:eastAsia="仿宋_GB2312" w:cs="仿宋_GB2312"/>
          <w:sz w:val="32"/>
          <w:szCs w:val="32"/>
          <w:lang w:eastAsia="zh-Hans"/>
        </w:rPr>
        <w:t>：</w:t>
      </w:r>
    </w:p>
    <w:p>
      <w:pPr>
        <w:widowControl/>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val="en-US" w:eastAsia="zh-Hans"/>
        </w:rPr>
        <w:t>取消</w:t>
      </w:r>
      <w:r>
        <w:rPr>
          <w:rFonts w:hint="eastAsia" w:ascii="仿宋_GB2312" w:hAnsi="仿宋_GB2312" w:eastAsia="仿宋_GB2312" w:cs="仿宋_GB2312"/>
          <w:sz w:val="32"/>
          <w:szCs w:val="32"/>
        </w:rPr>
        <w:t>上报不会清空</w:t>
      </w:r>
      <w:r>
        <w:rPr>
          <w:rFonts w:hint="eastAsia" w:ascii="仿宋_GB2312" w:hAnsi="仿宋_GB2312" w:eastAsia="仿宋_GB2312" w:cs="仿宋_GB2312"/>
          <w:sz w:val="32"/>
          <w:szCs w:val="32"/>
          <w:lang w:val="en-US" w:eastAsia="zh-Hans"/>
        </w:rPr>
        <w:t>已经填写的</w:t>
      </w:r>
      <w:r>
        <w:rPr>
          <w:rFonts w:hint="eastAsia" w:ascii="仿宋_GB2312" w:hAnsi="仿宋_GB2312" w:eastAsia="仿宋_GB2312" w:cs="仿宋_GB2312"/>
          <w:sz w:val="32"/>
          <w:szCs w:val="32"/>
        </w:rPr>
        <w:t xml:space="preserve">申报内容 </w:t>
      </w:r>
    </w:p>
    <w:p>
      <w:pPr>
        <w:widowControl/>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重新上报后，必须重新通过各级审核。</w:t>
      </w:r>
    </w:p>
    <w:p>
      <w:pPr>
        <w:widowControl/>
        <w:numPr>
          <w:ilvl w:val="-1"/>
          <w:numId w:val="0"/>
        </w:numPr>
        <w:spacing w:line="360" w:lineRule="auto"/>
        <w:ind w:firstLine="642" w:firstLineChars="200"/>
        <w:jc w:val="left"/>
        <w:rPr>
          <w:rFonts w:hint="eastAsia" w:ascii="楷体_GB2312" w:hAnsi="楷体_GB2312" w:eastAsia="楷体_GB2312" w:cs="楷体_GB2312"/>
          <w:b/>
          <w:bCs/>
          <w:sz w:val="32"/>
          <w:szCs w:val="32"/>
          <w:lang w:eastAsia="zh-Hans"/>
        </w:rPr>
      </w:pPr>
      <w:r>
        <w:rPr>
          <w:rFonts w:hint="eastAsia" w:ascii="楷体_GB2312" w:hAnsi="楷体_GB2312" w:eastAsia="楷体_GB2312" w:cs="楷体_GB2312"/>
          <w:b/>
          <w:bCs/>
          <w:sz w:val="32"/>
          <w:szCs w:val="32"/>
          <w:lang w:eastAsia="zh-CN"/>
        </w:rPr>
        <w:t>（四）</w:t>
      </w:r>
      <w:r>
        <w:rPr>
          <w:rFonts w:hint="eastAsia" w:ascii="楷体_GB2312" w:hAnsi="楷体_GB2312" w:eastAsia="楷体_GB2312" w:cs="楷体_GB2312"/>
          <w:b/>
          <w:bCs/>
          <w:sz w:val="32"/>
          <w:szCs w:val="32"/>
          <w:lang w:eastAsia="zh-Hans"/>
        </w:rPr>
        <w:t>问题4：上报的工信主管部门和实际</w:t>
      </w:r>
      <w:r>
        <w:rPr>
          <w:rFonts w:hint="eastAsia" w:ascii="楷体_GB2312" w:hAnsi="楷体_GB2312" w:eastAsia="楷体_GB2312" w:cs="楷体_GB2312"/>
          <w:b/>
          <w:bCs/>
          <w:sz w:val="32"/>
          <w:szCs w:val="32"/>
          <w:lang w:val="en-US" w:eastAsia="zh-Hans"/>
        </w:rPr>
        <w:t>工作中的主管</w:t>
      </w:r>
      <w:r>
        <w:rPr>
          <w:rFonts w:hint="eastAsia" w:ascii="楷体_GB2312" w:hAnsi="楷体_GB2312" w:eastAsia="楷体_GB2312" w:cs="楷体_GB2312"/>
          <w:b/>
          <w:bCs/>
          <w:sz w:val="32"/>
          <w:szCs w:val="32"/>
          <w:lang w:eastAsia="zh-Hans"/>
        </w:rPr>
        <w:t>部门不同，如何处理？</w:t>
      </w:r>
    </w:p>
    <w:p>
      <w:pPr>
        <w:widowControl/>
        <w:ind w:left="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回答：上报的主管部门是企业</w:t>
      </w:r>
      <w:r>
        <w:rPr>
          <w:rFonts w:hint="eastAsia" w:ascii="仿宋_GB2312" w:hAnsi="仿宋_GB2312" w:eastAsia="仿宋_GB2312" w:cs="仿宋_GB2312"/>
          <w:sz w:val="32"/>
          <w:szCs w:val="32"/>
          <w:lang w:val="en-US" w:eastAsia="zh-CN"/>
        </w:rPr>
        <w:t>注册时自行选择</w:t>
      </w:r>
      <w:r>
        <w:rPr>
          <w:rFonts w:hint="eastAsia" w:ascii="仿宋_GB2312" w:hAnsi="仿宋_GB2312" w:eastAsia="仿宋_GB2312" w:cs="仿宋_GB2312"/>
          <w:sz w:val="32"/>
          <w:szCs w:val="32"/>
        </w:rPr>
        <w:t>的上级主管部门，可以取消上报，然后修改企业的上级</w:t>
      </w:r>
      <w:r>
        <w:rPr>
          <w:rFonts w:hint="eastAsia" w:ascii="仿宋_GB2312" w:hAnsi="仿宋_GB2312" w:eastAsia="仿宋_GB2312" w:cs="仿宋_GB2312"/>
          <w:sz w:val="32"/>
          <w:szCs w:val="32"/>
          <w:lang w:val="en-US" w:eastAsia="zh-CN"/>
        </w:rPr>
        <w:t>工信</w:t>
      </w:r>
      <w:r>
        <w:rPr>
          <w:rFonts w:hint="eastAsia" w:ascii="仿宋_GB2312" w:hAnsi="仿宋_GB2312" w:eastAsia="仿宋_GB2312" w:cs="仿宋_GB2312"/>
          <w:sz w:val="32"/>
          <w:szCs w:val="32"/>
        </w:rPr>
        <w:t>主管部门</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重新上报至正确的工信主管部门。</w:t>
      </w:r>
      <w:r>
        <w:rPr>
          <w:rFonts w:hint="eastAsia" w:ascii="仿宋_GB2312" w:hAnsi="仿宋_GB2312" w:eastAsia="仿宋_GB2312" w:cs="仿宋_GB2312"/>
          <w:sz w:val="32"/>
          <w:szCs w:val="32"/>
          <w:lang w:val="en-US" w:eastAsia="zh-Hans"/>
        </w:rPr>
        <w:t>修改方法见以下说明</w:t>
      </w:r>
      <w:r>
        <w:rPr>
          <w:rFonts w:hint="eastAsia" w:ascii="仿宋_GB2312" w:hAnsi="仿宋_GB2312" w:eastAsia="仿宋_GB2312" w:cs="仿宋_GB2312"/>
          <w:sz w:val="32"/>
          <w:szCs w:val="32"/>
        </w:rPr>
        <w:t>：</w:t>
      </w:r>
    </w:p>
    <w:p>
      <w:pPr>
        <w:pStyle w:val="26"/>
        <w:ind w:left="0" w:firstLine="0" w:firstLineChars="0"/>
        <w:jc w:val="center"/>
        <w:textAlignment w:val="baseline"/>
      </w:pPr>
      <w:r>
        <w:drawing>
          <wp:inline distT="0" distB="0" distL="114300" distR="114300">
            <wp:extent cx="4618355" cy="1630680"/>
            <wp:effectExtent l="0" t="0" r="4445" b="20320"/>
            <wp:docPr id="51"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17"/>
                    <pic:cNvPicPr>
                      <a:picLocks noChangeAspect="true"/>
                    </pic:cNvPicPr>
                  </pic:nvPicPr>
                  <pic:blipFill>
                    <a:blip r:embed="rId31"/>
                    <a:stretch>
                      <a:fillRect/>
                    </a:stretch>
                  </pic:blipFill>
                  <pic:spPr>
                    <a:xfrm>
                      <a:off x="0" y="0"/>
                      <a:ext cx="4618355" cy="1630680"/>
                    </a:xfrm>
                    <a:prstGeom prst="rect">
                      <a:avLst/>
                    </a:prstGeom>
                    <a:noFill/>
                    <a:ln w="9525">
                      <a:noFill/>
                    </a:ln>
                  </pic:spPr>
                </pic:pic>
              </a:graphicData>
            </a:graphic>
          </wp:inline>
        </w:drawing>
      </w:r>
    </w:p>
    <w:p>
      <w:pPr>
        <w:pStyle w:val="26"/>
        <w:ind w:left="0" w:firstLine="0" w:firstLineChars="0"/>
        <w:jc w:val="center"/>
        <w:textAlignment w:val="baseline"/>
        <w:rPr>
          <w:rFonts w:ascii="黑体" w:hAnsi="黑体" w:eastAsia="黑体"/>
          <w:sz w:val="28"/>
          <w:szCs w:val="28"/>
        </w:rPr>
      </w:pPr>
    </w:p>
    <w:p>
      <w:pPr>
        <w:pStyle w:val="26"/>
        <w:ind w:left="0" w:firstLine="0" w:firstLineChars="0"/>
        <w:jc w:val="center"/>
        <w:textAlignment w:val="baseline"/>
        <w:rPr>
          <w:rFonts w:ascii="黑体" w:hAnsi="黑体" w:eastAsia="黑体"/>
          <w:sz w:val="28"/>
          <w:szCs w:val="28"/>
        </w:rPr>
      </w:pPr>
      <w:r>
        <w:rPr>
          <w:rFonts w:ascii="黑体" w:hAnsi="黑体" w:eastAsia="黑体"/>
          <w:sz w:val="28"/>
          <w:szCs w:val="28"/>
        </w:rPr>
        <w:drawing>
          <wp:inline distT="0" distB="0" distL="0" distR="0">
            <wp:extent cx="5274310" cy="1394460"/>
            <wp:effectExtent l="0" t="0" r="2540" b="15240"/>
            <wp:docPr id="3" name="图片 3" descr="图形用户界面, 应用程序, Teams&#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图形用户界面, 应用程序, Teams&#10;&#10;描述已自动生成"/>
                    <pic:cNvPicPr>
                      <a:picLocks noChangeAspect="true"/>
                    </pic:cNvPicPr>
                  </pic:nvPicPr>
                  <pic:blipFill>
                    <a:blip r:embed="rId32"/>
                    <a:stretch>
                      <a:fillRect/>
                    </a:stretch>
                  </pic:blipFill>
                  <pic:spPr>
                    <a:xfrm>
                      <a:off x="0" y="0"/>
                      <a:ext cx="5274310" cy="1394460"/>
                    </a:xfrm>
                    <a:prstGeom prst="rect">
                      <a:avLst/>
                    </a:prstGeom>
                  </pic:spPr>
                </pic:pic>
              </a:graphicData>
            </a:graphic>
          </wp:inline>
        </w:drawing>
      </w:r>
    </w:p>
    <w:p>
      <w:pPr>
        <w:pStyle w:val="26"/>
        <w:ind w:left="0" w:firstLine="0" w:firstLineChars="0"/>
        <w:jc w:val="center"/>
        <w:textAlignment w:val="baseline"/>
        <w:rPr>
          <w:rFonts w:ascii="黑体" w:hAnsi="黑体" w:eastAsia="黑体"/>
          <w:sz w:val="28"/>
          <w:szCs w:val="28"/>
        </w:rPr>
      </w:pPr>
    </w:p>
    <w:p>
      <w:pPr>
        <w:pStyle w:val="26"/>
        <w:ind w:left="0" w:firstLine="0" w:firstLineChars="0"/>
        <w:jc w:val="center"/>
        <w:textAlignment w:val="baseline"/>
        <w:rPr>
          <w:rFonts w:ascii="黑体" w:hAnsi="黑体" w:eastAsia="黑体"/>
          <w:sz w:val="28"/>
          <w:szCs w:val="28"/>
        </w:rPr>
      </w:pPr>
      <w:r>
        <w:rPr>
          <w:rFonts w:ascii="黑体" w:hAnsi="黑体" w:eastAsia="黑体"/>
          <w:sz w:val="28"/>
          <w:szCs w:val="28"/>
        </w:rPr>
        <w:drawing>
          <wp:inline distT="0" distB="0" distL="0" distR="0">
            <wp:extent cx="5274310" cy="2411730"/>
            <wp:effectExtent l="0" t="0" r="0" b="0"/>
            <wp:docPr id="29" name="图片 29" descr="图形用户界面, 文本,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descr="图形用户界面, 文本, 应用程序&#10;&#10;描述已自动生成"/>
                    <pic:cNvPicPr>
                      <a:picLocks noChangeAspect="true"/>
                    </pic:cNvPicPr>
                  </pic:nvPicPr>
                  <pic:blipFill>
                    <a:blip r:embed="rId33"/>
                    <a:stretch>
                      <a:fillRect/>
                    </a:stretch>
                  </pic:blipFill>
                  <pic:spPr>
                    <a:xfrm>
                      <a:off x="0" y="0"/>
                      <a:ext cx="5274310" cy="2411730"/>
                    </a:xfrm>
                    <a:prstGeom prst="rect">
                      <a:avLst/>
                    </a:prstGeom>
                  </pic:spPr>
                </pic:pic>
              </a:graphicData>
            </a:graphic>
          </wp:inline>
        </w:drawing>
      </w:r>
    </w:p>
    <w:p>
      <w:pPr>
        <w:pStyle w:val="26"/>
        <w:ind w:left="840" w:firstLine="0" w:firstLineChars="0"/>
        <w:textAlignment w:val="baseline"/>
        <w:rPr>
          <w:rFonts w:ascii="黑体" w:hAnsi="黑体" w:eastAsia="黑体"/>
          <w:sz w:val="28"/>
          <w:szCs w:val="28"/>
        </w:rPr>
      </w:pPr>
    </w:p>
    <w:p>
      <w:pPr>
        <w:pStyle w:val="26"/>
        <w:ind w:left="840" w:firstLine="0" w:firstLineChars="0"/>
        <w:textAlignment w:val="baseline"/>
        <w:rPr>
          <w:rFonts w:ascii="黑体" w:hAnsi="黑体" w:eastAsia="黑体"/>
          <w:sz w:val="28"/>
          <w:szCs w:val="28"/>
        </w:rPr>
      </w:pPr>
    </w:p>
    <w:p>
      <w:pPr>
        <w:pStyle w:val="26"/>
        <w:ind w:left="840" w:firstLine="0" w:firstLineChars="0"/>
        <w:textAlignment w:val="baseline"/>
        <w:rPr>
          <w:rFonts w:ascii="黑体" w:hAnsi="黑体" w:eastAsia="黑体"/>
          <w:sz w:val="28"/>
          <w:szCs w:val="28"/>
        </w:rPr>
      </w:pPr>
    </w:p>
    <w:p>
      <w:pPr>
        <w:pStyle w:val="26"/>
        <w:ind w:left="840" w:firstLine="0" w:firstLineChars="0"/>
        <w:textAlignment w:val="baseline"/>
        <w:rPr>
          <w:rFonts w:ascii="黑体" w:hAnsi="黑体" w:eastAsia="黑体"/>
          <w:sz w:val="28"/>
          <w:szCs w:val="28"/>
        </w:rPr>
      </w:pPr>
    </w:p>
    <w:sectPr>
      <w:headerReference r:id="rId4" w:type="first"/>
      <w:footerReference r:id="rId5" w:type="default"/>
      <w:headerReference r:id="rId3" w:type="even"/>
      <w:footerReference r:id="rId6" w:type="even"/>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roman"/>
    <w:pitch w:val="default"/>
    <w:sig w:usb0="00000000" w:usb1="00000000" w:usb2="00000000" w:usb3="00000000" w:csb0="0000019F"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roman"/>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微软雅黑">
    <w:panose1 w:val="020B0502040204020203"/>
    <w:charset w:val="86"/>
    <w:family w:val="auto"/>
    <w:pitch w:val="default"/>
    <w:sig w:usb0="80000287" w:usb1="2ACF0010" w:usb2="00000016" w:usb3="00000000" w:csb0="0004001F" w:csb1="00000000"/>
  </w:font>
  <w:font w:name="方正宋体S-超大字符集">
    <w:panose1 w:val="02000000000000000000"/>
    <w:charset w:val="86"/>
    <w:family w:val="auto"/>
    <w:pitch w:val="default"/>
    <w:sig w:usb0="00000001" w:usb1="08000000" w:usb2="00000000" w:usb3="00000000" w:csb0="00040000" w:csb1="00000000"/>
  </w:font>
  <w:font w:name="Microsoft YaHei">
    <w:panose1 w:val="020B0502040204020203"/>
    <w:charset w:val="86"/>
    <w:family w:val="auto"/>
    <w:pitch w:val="default"/>
    <w:sig w:usb0="80000287" w:usb1="2ACF0010" w:usb2="00000016" w:usb3="00000000" w:csb0="0004001F" w:csb1="00000000"/>
  </w:font>
  <w:font w:name="Tahoma">
    <w:altName w:val="Droid Sans"/>
    <w:panose1 w:val="00000000000000000000"/>
    <w:charset w:val="00"/>
    <w:family w:val="auto"/>
    <w:pitch w:val="default"/>
    <w:sig w:usb0="00000000" w:usb1="00000000" w:usb2="00000000" w:usb3="00000000" w:csb0="00000000" w:csb1="00000000"/>
  </w:font>
  <w:font w:name="FreeSerif">
    <w:panose1 w:val="02020603050405020304"/>
    <w:charset w:val="00"/>
    <w:family w:val="auto"/>
    <w:pitch w:val="default"/>
    <w:sig w:usb0="E59FAFFF" w:usb1="C200FDFF" w:usb2="43501B29" w:usb3="04000043" w:csb0="600101FF" w:csb1="FFFF0000"/>
  </w:font>
  <w:font w:name="DejaVu Sans">
    <w:panose1 w:val="020B0603030804020204"/>
    <w:charset w:val="00"/>
    <w:family w:val="auto"/>
    <w:pitch w:val="default"/>
    <w:sig w:usb0="E7006EFF" w:usb1="D200FDFF" w:usb2="0A246029" w:usb3="0400200C" w:csb0="600001FF" w:csb1="DFFF0000"/>
  </w:font>
  <w:font w:name="Droid Sans">
    <w:panose1 w:val="020B0606030804020204"/>
    <w:charset w:val="00"/>
    <w:family w:val="auto"/>
    <w:pitch w:val="default"/>
    <w:sig w:usb0="E00002EF" w:usb1="4000205B" w:usb2="00000028"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lang w:val="zh-CN"/>
      </w:rPr>
      <w:fldChar w:fldCharType="end"/>
    </w: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top w:val="none" w:color="auto" w:sz="0" w:space="0"/>
        <w:left w:val="none" w:color="auto" w:sz="0" w:space="0"/>
        <w:bottom w:val="none" w:color="auto" w:sz="0" w:space="1"/>
        <w:right w:val="none" w:color="auto" w:sz="0" w:space="0"/>
        <w:between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cumentProtection w:enforcement="0"/>
  <w:defaultTabStop w:val="420"/>
  <w:drawingGridHorizontalSpacing w:val="105"/>
  <w:drawingGridVerticalSpacing w:val="156"/>
  <w:displayHorizontalDrawingGridEvery w:val="1"/>
  <w:displayVerticalDrawingGridEvery w:val="1"/>
  <w:noPunctuationKerning w:val="true"/>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405A3"/>
    <w:rsid w:val="00053459"/>
    <w:rsid w:val="000869BF"/>
    <w:rsid w:val="00096C6C"/>
    <w:rsid w:val="000A69DF"/>
    <w:rsid w:val="000B1C17"/>
    <w:rsid w:val="000B6847"/>
    <w:rsid w:val="0010335B"/>
    <w:rsid w:val="00112F2A"/>
    <w:rsid w:val="00121DE8"/>
    <w:rsid w:val="00126C3F"/>
    <w:rsid w:val="001405F5"/>
    <w:rsid w:val="001543FA"/>
    <w:rsid w:val="001574EC"/>
    <w:rsid w:val="001605AA"/>
    <w:rsid w:val="00186F85"/>
    <w:rsid w:val="001916DD"/>
    <w:rsid w:val="001A7F95"/>
    <w:rsid w:val="001B6E15"/>
    <w:rsid w:val="001B6F46"/>
    <w:rsid w:val="001D0D90"/>
    <w:rsid w:val="001F1525"/>
    <w:rsid w:val="00207603"/>
    <w:rsid w:val="002103D6"/>
    <w:rsid w:val="00231353"/>
    <w:rsid w:val="0025026C"/>
    <w:rsid w:val="002809EA"/>
    <w:rsid w:val="002A30EC"/>
    <w:rsid w:val="002A354B"/>
    <w:rsid w:val="002C5303"/>
    <w:rsid w:val="002C5679"/>
    <w:rsid w:val="002D1B7B"/>
    <w:rsid w:val="003018CD"/>
    <w:rsid w:val="003308B4"/>
    <w:rsid w:val="003607E0"/>
    <w:rsid w:val="00364314"/>
    <w:rsid w:val="003725CC"/>
    <w:rsid w:val="00373FA2"/>
    <w:rsid w:val="00397300"/>
    <w:rsid w:val="003A4D16"/>
    <w:rsid w:val="003B286B"/>
    <w:rsid w:val="003C3A24"/>
    <w:rsid w:val="003E7FB7"/>
    <w:rsid w:val="00400275"/>
    <w:rsid w:val="004063E7"/>
    <w:rsid w:val="0044554A"/>
    <w:rsid w:val="00447E73"/>
    <w:rsid w:val="004727E9"/>
    <w:rsid w:val="00473A3E"/>
    <w:rsid w:val="004911A3"/>
    <w:rsid w:val="004B513A"/>
    <w:rsid w:val="004E4372"/>
    <w:rsid w:val="004E4FAC"/>
    <w:rsid w:val="004F1804"/>
    <w:rsid w:val="005009A8"/>
    <w:rsid w:val="00504E72"/>
    <w:rsid w:val="005075EF"/>
    <w:rsid w:val="00542A08"/>
    <w:rsid w:val="005458A4"/>
    <w:rsid w:val="00547B00"/>
    <w:rsid w:val="00553952"/>
    <w:rsid w:val="00573F9D"/>
    <w:rsid w:val="005930F7"/>
    <w:rsid w:val="005B7AD8"/>
    <w:rsid w:val="005D14A7"/>
    <w:rsid w:val="00601DCB"/>
    <w:rsid w:val="0064780E"/>
    <w:rsid w:val="00676AE1"/>
    <w:rsid w:val="00694164"/>
    <w:rsid w:val="006B1234"/>
    <w:rsid w:val="006D32F7"/>
    <w:rsid w:val="006E1948"/>
    <w:rsid w:val="0072707D"/>
    <w:rsid w:val="007335BE"/>
    <w:rsid w:val="00737ABB"/>
    <w:rsid w:val="00744768"/>
    <w:rsid w:val="00755CB7"/>
    <w:rsid w:val="00761DC1"/>
    <w:rsid w:val="007700C5"/>
    <w:rsid w:val="007741E7"/>
    <w:rsid w:val="00782493"/>
    <w:rsid w:val="00786A5E"/>
    <w:rsid w:val="007B4017"/>
    <w:rsid w:val="007B4F1F"/>
    <w:rsid w:val="007B5E2B"/>
    <w:rsid w:val="007B5FD6"/>
    <w:rsid w:val="007C1CC4"/>
    <w:rsid w:val="008218F4"/>
    <w:rsid w:val="00821D86"/>
    <w:rsid w:val="008405A3"/>
    <w:rsid w:val="0084097A"/>
    <w:rsid w:val="00852C39"/>
    <w:rsid w:val="00854239"/>
    <w:rsid w:val="00867800"/>
    <w:rsid w:val="00880CBA"/>
    <w:rsid w:val="0088648F"/>
    <w:rsid w:val="008965E2"/>
    <w:rsid w:val="008B07B5"/>
    <w:rsid w:val="008B393E"/>
    <w:rsid w:val="008C6E4B"/>
    <w:rsid w:val="008D1AB9"/>
    <w:rsid w:val="008D67CE"/>
    <w:rsid w:val="00911AE2"/>
    <w:rsid w:val="009156FB"/>
    <w:rsid w:val="009160C8"/>
    <w:rsid w:val="00924D41"/>
    <w:rsid w:val="009B032A"/>
    <w:rsid w:val="009C7E72"/>
    <w:rsid w:val="009E3183"/>
    <w:rsid w:val="009E492C"/>
    <w:rsid w:val="00A06AC9"/>
    <w:rsid w:val="00A34654"/>
    <w:rsid w:val="00A947FD"/>
    <w:rsid w:val="00AA1827"/>
    <w:rsid w:val="00AA215C"/>
    <w:rsid w:val="00AA314D"/>
    <w:rsid w:val="00AA5AAA"/>
    <w:rsid w:val="00AC318B"/>
    <w:rsid w:val="00AC79CC"/>
    <w:rsid w:val="00AC7B0D"/>
    <w:rsid w:val="00AD34E3"/>
    <w:rsid w:val="00AE75E1"/>
    <w:rsid w:val="00B26AC6"/>
    <w:rsid w:val="00B27C5D"/>
    <w:rsid w:val="00B31C92"/>
    <w:rsid w:val="00B60A10"/>
    <w:rsid w:val="00B6477D"/>
    <w:rsid w:val="00B9611B"/>
    <w:rsid w:val="00BB1D2E"/>
    <w:rsid w:val="00BB4276"/>
    <w:rsid w:val="00BC3961"/>
    <w:rsid w:val="00BE5FA7"/>
    <w:rsid w:val="00C00B1E"/>
    <w:rsid w:val="00C01AA4"/>
    <w:rsid w:val="00C06040"/>
    <w:rsid w:val="00C210D7"/>
    <w:rsid w:val="00C356A7"/>
    <w:rsid w:val="00C413F3"/>
    <w:rsid w:val="00C451F7"/>
    <w:rsid w:val="00C609BE"/>
    <w:rsid w:val="00C62E98"/>
    <w:rsid w:val="00C65CEB"/>
    <w:rsid w:val="00C73C80"/>
    <w:rsid w:val="00C909AD"/>
    <w:rsid w:val="00C9359E"/>
    <w:rsid w:val="00CA7B68"/>
    <w:rsid w:val="00CD1735"/>
    <w:rsid w:val="00CF3E34"/>
    <w:rsid w:val="00CF3EB3"/>
    <w:rsid w:val="00CF422B"/>
    <w:rsid w:val="00D06809"/>
    <w:rsid w:val="00D07DD9"/>
    <w:rsid w:val="00D15389"/>
    <w:rsid w:val="00D37191"/>
    <w:rsid w:val="00D47C9A"/>
    <w:rsid w:val="00D7214E"/>
    <w:rsid w:val="00D7298D"/>
    <w:rsid w:val="00DB39A8"/>
    <w:rsid w:val="00DB417D"/>
    <w:rsid w:val="00DE0A52"/>
    <w:rsid w:val="00DE5BF4"/>
    <w:rsid w:val="00DF3269"/>
    <w:rsid w:val="00E02DC1"/>
    <w:rsid w:val="00E12DD5"/>
    <w:rsid w:val="00E52822"/>
    <w:rsid w:val="00E60DB7"/>
    <w:rsid w:val="00E8297B"/>
    <w:rsid w:val="00E84AFB"/>
    <w:rsid w:val="00E87D33"/>
    <w:rsid w:val="00E90E9F"/>
    <w:rsid w:val="00EA2335"/>
    <w:rsid w:val="00ED6680"/>
    <w:rsid w:val="00F02BEE"/>
    <w:rsid w:val="00F37DB2"/>
    <w:rsid w:val="00F41156"/>
    <w:rsid w:val="00F41848"/>
    <w:rsid w:val="00F47B10"/>
    <w:rsid w:val="00F53938"/>
    <w:rsid w:val="00F7710E"/>
    <w:rsid w:val="00F837AE"/>
    <w:rsid w:val="00F977FD"/>
    <w:rsid w:val="00FB0239"/>
    <w:rsid w:val="00FC4E46"/>
    <w:rsid w:val="00FD01C1"/>
    <w:rsid w:val="00FD3741"/>
    <w:rsid w:val="00FD44B7"/>
    <w:rsid w:val="033C3045"/>
    <w:rsid w:val="0377009C"/>
    <w:rsid w:val="1B6D7A11"/>
    <w:rsid w:val="1BDF03E3"/>
    <w:rsid w:val="1D5FD311"/>
    <w:rsid w:val="1D7342EE"/>
    <w:rsid w:val="202B73CD"/>
    <w:rsid w:val="2DFEF6D5"/>
    <w:rsid w:val="2FD79A8B"/>
    <w:rsid w:val="36F6BD87"/>
    <w:rsid w:val="379F7492"/>
    <w:rsid w:val="37FA1926"/>
    <w:rsid w:val="3AF7AD47"/>
    <w:rsid w:val="3DE7BA12"/>
    <w:rsid w:val="3DEDCD5F"/>
    <w:rsid w:val="3DEEFE92"/>
    <w:rsid w:val="3DF877C5"/>
    <w:rsid w:val="3EB71B00"/>
    <w:rsid w:val="3EDC1108"/>
    <w:rsid w:val="3EFFA8B4"/>
    <w:rsid w:val="3F677241"/>
    <w:rsid w:val="3F9F8035"/>
    <w:rsid w:val="4EE939BF"/>
    <w:rsid w:val="53E932F0"/>
    <w:rsid w:val="55B70F2D"/>
    <w:rsid w:val="56FF0948"/>
    <w:rsid w:val="573AFFBB"/>
    <w:rsid w:val="5CE37B52"/>
    <w:rsid w:val="5D6717D3"/>
    <w:rsid w:val="5EECCD6F"/>
    <w:rsid w:val="5F7F4038"/>
    <w:rsid w:val="5FF998E9"/>
    <w:rsid w:val="63FF4847"/>
    <w:rsid w:val="65FE27D6"/>
    <w:rsid w:val="661F9F6E"/>
    <w:rsid w:val="66E365CB"/>
    <w:rsid w:val="67DC44E0"/>
    <w:rsid w:val="6AEF395D"/>
    <w:rsid w:val="6AF6EAFB"/>
    <w:rsid w:val="6C76A4F3"/>
    <w:rsid w:val="6C977F77"/>
    <w:rsid w:val="6DFF15B0"/>
    <w:rsid w:val="6EEF38CC"/>
    <w:rsid w:val="6F5D64BB"/>
    <w:rsid w:val="6FF5E164"/>
    <w:rsid w:val="6FFF1BE7"/>
    <w:rsid w:val="72F6127F"/>
    <w:rsid w:val="737F8F81"/>
    <w:rsid w:val="73F7D2C8"/>
    <w:rsid w:val="75BFF083"/>
    <w:rsid w:val="75EFA295"/>
    <w:rsid w:val="77B89C1E"/>
    <w:rsid w:val="77BFEA7F"/>
    <w:rsid w:val="77C75704"/>
    <w:rsid w:val="77DDB9F0"/>
    <w:rsid w:val="77E5C012"/>
    <w:rsid w:val="78ED5D5C"/>
    <w:rsid w:val="7A842854"/>
    <w:rsid w:val="7BFF83CA"/>
    <w:rsid w:val="7CA66C69"/>
    <w:rsid w:val="7CFBD5CF"/>
    <w:rsid w:val="7DCDC58F"/>
    <w:rsid w:val="7DDF02A4"/>
    <w:rsid w:val="7DDF1C03"/>
    <w:rsid w:val="7DFA0C40"/>
    <w:rsid w:val="7DFF2001"/>
    <w:rsid w:val="7DFFDA98"/>
    <w:rsid w:val="7E7BDBDF"/>
    <w:rsid w:val="7EDAAB32"/>
    <w:rsid w:val="7EF591B1"/>
    <w:rsid w:val="7EFD2406"/>
    <w:rsid w:val="7F3735A7"/>
    <w:rsid w:val="7F753255"/>
    <w:rsid w:val="7F7A8D21"/>
    <w:rsid w:val="7F7BD2D7"/>
    <w:rsid w:val="7FAF4B1C"/>
    <w:rsid w:val="7FB65558"/>
    <w:rsid w:val="7FBB507C"/>
    <w:rsid w:val="7FBE90A8"/>
    <w:rsid w:val="7FBF0E42"/>
    <w:rsid w:val="7FCF0F73"/>
    <w:rsid w:val="7FE90910"/>
    <w:rsid w:val="7FF71616"/>
    <w:rsid w:val="91BED9C3"/>
    <w:rsid w:val="96FBD7F3"/>
    <w:rsid w:val="9BF64108"/>
    <w:rsid w:val="9D87007F"/>
    <w:rsid w:val="A1DD5E0C"/>
    <w:rsid w:val="A2D3F8A8"/>
    <w:rsid w:val="ABFF4EE1"/>
    <w:rsid w:val="AF7FA741"/>
    <w:rsid w:val="AFEB5CE0"/>
    <w:rsid w:val="AFFBD065"/>
    <w:rsid w:val="AFFFBC52"/>
    <w:rsid w:val="B36FB3FD"/>
    <w:rsid w:val="B7B63351"/>
    <w:rsid w:val="BB1EB03E"/>
    <w:rsid w:val="BBFAA745"/>
    <w:rsid w:val="BD5F0954"/>
    <w:rsid w:val="BDA74845"/>
    <w:rsid w:val="BDDF086F"/>
    <w:rsid w:val="BDDFE1BD"/>
    <w:rsid w:val="BEFF27CF"/>
    <w:rsid w:val="BFBFD57F"/>
    <w:rsid w:val="C5FFC062"/>
    <w:rsid w:val="CB865954"/>
    <w:rsid w:val="CCDE86BB"/>
    <w:rsid w:val="CFCB1F8E"/>
    <w:rsid w:val="D3CDC2FD"/>
    <w:rsid w:val="D7763A1F"/>
    <w:rsid w:val="D7EF428B"/>
    <w:rsid w:val="DC62DAE3"/>
    <w:rsid w:val="DDFB18C2"/>
    <w:rsid w:val="DE7A30A1"/>
    <w:rsid w:val="DF9EE60E"/>
    <w:rsid w:val="DFBDCA1D"/>
    <w:rsid w:val="DFE76643"/>
    <w:rsid w:val="DFEB62BD"/>
    <w:rsid w:val="DFEE531E"/>
    <w:rsid w:val="DFFE8653"/>
    <w:rsid w:val="E62F27E7"/>
    <w:rsid w:val="EB7D427D"/>
    <w:rsid w:val="ECDE31DE"/>
    <w:rsid w:val="EDFE5DCA"/>
    <w:rsid w:val="EE7BC779"/>
    <w:rsid w:val="EE7C4A21"/>
    <w:rsid w:val="EEBFA7CA"/>
    <w:rsid w:val="EEFFA999"/>
    <w:rsid w:val="EF330D4F"/>
    <w:rsid w:val="EFFF32DF"/>
    <w:rsid w:val="F39BA4D1"/>
    <w:rsid w:val="F3E057E9"/>
    <w:rsid w:val="F5C7717C"/>
    <w:rsid w:val="F77F943A"/>
    <w:rsid w:val="F7F8E53B"/>
    <w:rsid w:val="F9EDA7CD"/>
    <w:rsid w:val="F9EF5A4F"/>
    <w:rsid w:val="FABF0794"/>
    <w:rsid w:val="FB1F4D81"/>
    <w:rsid w:val="FBB81F93"/>
    <w:rsid w:val="FBCBC8F9"/>
    <w:rsid w:val="FBF73DBE"/>
    <w:rsid w:val="FC13F860"/>
    <w:rsid w:val="FC97EBB8"/>
    <w:rsid w:val="FDBF72EB"/>
    <w:rsid w:val="FDF69289"/>
    <w:rsid w:val="FDF79A3C"/>
    <w:rsid w:val="FE1B116B"/>
    <w:rsid w:val="FE3FA2DF"/>
    <w:rsid w:val="FEDE5566"/>
    <w:rsid w:val="FEFBB7F3"/>
    <w:rsid w:val="FEFE8121"/>
    <w:rsid w:val="FEFF8F16"/>
    <w:rsid w:val="FF5E2254"/>
    <w:rsid w:val="FF7762F5"/>
    <w:rsid w:val="FF7D10B4"/>
    <w:rsid w:val="FF7F3BAD"/>
    <w:rsid w:val="FF99EA37"/>
    <w:rsid w:val="FFBE3DAA"/>
    <w:rsid w:val="FFBF4E5D"/>
    <w:rsid w:val="FFBF8E0F"/>
    <w:rsid w:val="FFDDBFF6"/>
    <w:rsid w:val="FFF61BF3"/>
    <w:rsid w:val="FFF74693"/>
    <w:rsid w:val="FFF97774"/>
    <w:rsid w:val="FFFFA39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character" w:default="1" w:styleId="17">
    <w:name w:val="Default Paragraph Font"/>
    <w:unhideWhenUsed/>
    <w:qFormat/>
    <w:uiPriority w:val="1"/>
  </w:style>
  <w:style w:type="table" w:default="1" w:styleId="15">
    <w:name w:val="Normal Table"/>
    <w:unhideWhenUsed/>
    <w:qFormat/>
    <w:uiPriority w:val="99"/>
    <w:tblPr>
      <w:tblCellMar>
        <w:top w:w="0" w:type="dxa"/>
        <w:left w:w="108" w:type="dxa"/>
        <w:bottom w:w="0" w:type="dxa"/>
        <w:right w:w="108" w:type="dxa"/>
      </w:tblCellMar>
    </w:tblPr>
  </w:style>
  <w:style w:type="paragraph" w:styleId="3">
    <w:name w:val="toc 7"/>
    <w:basedOn w:val="1"/>
    <w:next w:val="1"/>
    <w:unhideWhenUsed/>
    <w:qFormat/>
    <w:uiPriority w:val="39"/>
    <w:pPr>
      <w:ind w:left="1260"/>
      <w:jc w:val="left"/>
    </w:pPr>
    <w:rPr>
      <w:rFonts w:asciiTheme="minorHAnsi" w:hAnsiTheme="minorHAnsi" w:cstheme="minorHAnsi"/>
      <w:sz w:val="20"/>
      <w:szCs w:val="20"/>
    </w:rPr>
  </w:style>
  <w:style w:type="paragraph" w:styleId="4">
    <w:name w:val="toc 5"/>
    <w:basedOn w:val="1"/>
    <w:next w:val="1"/>
    <w:unhideWhenUsed/>
    <w:qFormat/>
    <w:uiPriority w:val="39"/>
    <w:pPr>
      <w:ind w:left="840"/>
      <w:jc w:val="left"/>
    </w:pPr>
    <w:rPr>
      <w:rFonts w:asciiTheme="minorHAnsi" w:hAnsiTheme="minorHAnsi" w:cstheme="minorHAnsi"/>
      <w:sz w:val="20"/>
      <w:szCs w:val="20"/>
    </w:rPr>
  </w:style>
  <w:style w:type="paragraph" w:styleId="5">
    <w:name w:val="toc 3"/>
    <w:basedOn w:val="1"/>
    <w:next w:val="1"/>
    <w:unhideWhenUsed/>
    <w:qFormat/>
    <w:uiPriority w:val="39"/>
    <w:pPr>
      <w:ind w:left="420"/>
      <w:jc w:val="left"/>
    </w:pPr>
    <w:rPr>
      <w:rFonts w:asciiTheme="minorHAnsi" w:hAnsiTheme="minorHAnsi" w:cstheme="minorHAnsi"/>
      <w:sz w:val="20"/>
      <w:szCs w:val="20"/>
    </w:rPr>
  </w:style>
  <w:style w:type="paragraph" w:styleId="6">
    <w:name w:val="toc 8"/>
    <w:basedOn w:val="1"/>
    <w:next w:val="1"/>
    <w:unhideWhenUsed/>
    <w:qFormat/>
    <w:uiPriority w:val="39"/>
    <w:pPr>
      <w:ind w:left="1470"/>
      <w:jc w:val="left"/>
    </w:pPr>
    <w:rPr>
      <w:rFonts w:asciiTheme="minorHAnsi" w:hAnsiTheme="minorHAnsi" w:cstheme="minorHAnsi"/>
      <w:sz w:val="20"/>
      <w:szCs w:val="20"/>
    </w:rPr>
  </w:style>
  <w:style w:type="paragraph" w:styleId="7">
    <w:name w:val="Balloon Text"/>
    <w:basedOn w:val="1"/>
    <w:link w:val="21"/>
    <w:unhideWhenUsed/>
    <w:qFormat/>
    <w:uiPriority w:val="0"/>
    <w:rPr>
      <w:sz w:val="18"/>
      <w:szCs w:val="18"/>
    </w:rPr>
  </w:style>
  <w:style w:type="paragraph" w:styleId="8">
    <w:name w:val="footer"/>
    <w:basedOn w:val="1"/>
    <w:link w:val="20"/>
    <w:unhideWhenUsed/>
    <w:qFormat/>
    <w:uiPriority w:val="99"/>
    <w:pPr>
      <w:tabs>
        <w:tab w:val="center" w:pos="4153"/>
        <w:tab w:val="right" w:pos="8306"/>
      </w:tabs>
      <w:snapToGrid w:val="0"/>
      <w:jc w:val="left"/>
    </w:pPr>
    <w:rPr>
      <w:sz w:val="18"/>
      <w:szCs w:val="18"/>
    </w:rPr>
  </w:style>
  <w:style w:type="paragraph" w:styleId="9">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spacing w:before="240" w:after="120"/>
      <w:jc w:val="left"/>
    </w:pPr>
    <w:rPr>
      <w:rFonts w:asciiTheme="minorHAnsi" w:hAnsiTheme="minorHAnsi" w:cstheme="minorHAnsi"/>
      <w:b/>
      <w:bCs/>
      <w:sz w:val="20"/>
      <w:szCs w:val="20"/>
    </w:rPr>
  </w:style>
  <w:style w:type="paragraph" w:styleId="11">
    <w:name w:val="toc 4"/>
    <w:basedOn w:val="1"/>
    <w:next w:val="1"/>
    <w:unhideWhenUsed/>
    <w:qFormat/>
    <w:uiPriority w:val="39"/>
    <w:pPr>
      <w:ind w:left="630"/>
      <w:jc w:val="left"/>
    </w:pPr>
    <w:rPr>
      <w:rFonts w:asciiTheme="minorHAnsi" w:hAnsiTheme="minorHAnsi" w:cstheme="minorHAnsi"/>
      <w:sz w:val="20"/>
      <w:szCs w:val="20"/>
    </w:rPr>
  </w:style>
  <w:style w:type="paragraph" w:styleId="12">
    <w:name w:val="toc 6"/>
    <w:basedOn w:val="1"/>
    <w:next w:val="1"/>
    <w:unhideWhenUsed/>
    <w:qFormat/>
    <w:uiPriority w:val="39"/>
    <w:pPr>
      <w:ind w:left="1050"/>
      <w:jc w:val="left"/>
    </w:pPr>
    <w:rPr>
      <w:rFonts w:asciiTheme="minorHAnsi" w:hAnsiTheme="minorHAnsi" w:cstheme="minorHAnsi"/>
      <w:sz w:val="20"/>
      <w:szCs w:val="20"/>
    </w:rPr>
  </w:style>
  <w:style w:type="paragraph" w:styleId="13">
    <w:name w:val="toc 2"/>
    <w:basedOn w:val="1"/>
    <w:next w:val="1"/>
    <w:unhideWhenUsed/>
    <w:qFormat/>
    <w:uiPriority w:val="39"/>
    <w:pPr>
      <w:spacing w:before="120"/>
      <w:ind w:left="210"/>
      <w:jc w:val="left"/>
    </w:pPr>
    <w:rPr>
      <w:rFonts w:asciiTheme="minorHAnsi" w:hAnsiTheme="minorHAnsi" w:cstheme="minorHAnsi"/>
      <w:i/>
      <w:iCs/>
      <w:sz w:val="20"/>
      <w:szCs w:val="20"/>
    </w:rPr>
  </w:style>
  <w:style w:type="paragraph" w:styleId="14">
    <w:name w:val="toc 9"/>
    <w:basedOn w:val="1"/>
    <w:next w:val="1"/>
    <w:unhideWhenUsed/>
    <w:qFormat/>
    <w:uiPriority w:val="39"/>
    <w:pPr>
      <w:ind w:left="1680"/>
      <w:jc w:val="left"/>
    </w:pPr>
    <w:rPr>
      <w:rFonts w:asciiTheme="minorHAnsi" w:hAnsiTheme="minorHAnsi" w:cstheme="minorHAnsi"/>
      <w:sz w:val="20"/>
      <w:szCs w:val="20"/>
    </w:rPr>
  </w:style>
  <w:style w:type="table" w:styleId="16">
    <w:name w:val="Table Grid"/>
    <w:basedOn w:val="15"/>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8">
    <w:name w:val="Hyperlink"/>
    <w:basedOn w:val="17"/>
    <w:unhideWhenUsed/>
    <w:qFormat/>
    <w:uiPriority w:val="99"/>
    <w:rPr>
      <w:color w:val="0000FF" w:themeColor="hyperlink"/>
      <w:u w:val="single"/>
    </w:rPr>
  </w:style>
  <w:style w:type="character" w:customStyle="1" w:styleId="19">
    <w:name w:val="页眉 字符"/>
    <w:basedOn w:val="17"/>
    <w:link w:val="9"/>
    <w:semiHidden/>
    <w:qFormat/>
    <w:uiPriority w:val="99"/>
    <w:rPr>
      <w:sz w:val="18"/>
      <w:szCs w:val="18"/>
    </w:rPr>
  </w:style>
  <w:style w:type="character" w:customStyle="1" w:styleId="20">
    <w:name w:val="页脚 字符"/>
    <w:basedOn w:val="17"/>
    <w:link w:val="8"/>
    <w:qFormat/>
    <w:uiPriority w:val="99"/>
    <w:rPr>
      <w:sz w:val="18"/>
      <w:szCs w:val="18"/>
    </w:rPr>
  </w:style>
  <w:style w:type="character" w:customStyle="1" w:styleId="21">
    <w:name w:val="批注框文本 字符"/>
    <w:basedOn w:val="17"/>
    <w:link w:val="7"/>
    <w:semiHidden/>
    <w:qFormat/>
    <w:uiPriority w:val="0"/>
    <w:rPr>
      <w:rFonts w:ascii="Calibri" w:hAnsi="Calibri" w:cs="黑体"/>
      <w:kern w:val="2"/>
      <w:sz w:val="18"/>
      <w:szCs w:val="18"/>
    </w:rPr>
  </w:style>
  <w:style w:type="paragraph" w:customStyle="1" w:styleId="22">
    <w:name w:val="B-表正文"/>
    <w:basedOn w:val="1"/>
    <w:qFormat/>
    <w:uiPriority w:val="0"/>
    <w:pPr>
      <w:widowControl/>
      <w:jc w:val="left"/>
    </w:pPr>
    <w:rPr>
      <w:rFonts w:ascii="Times New Roman" w:hAnsi="Times New Roman" w:eastAsia="黑体" w:cs="Times New Roman"/>
      <w:szCs w:val="21"/>
    </w:rPr>
  </w:style>
  <w:style w:type="character" w:customStyle="1" w:styleId="23">
    <w:name w:val="Unresolved Mention"/>
    <w:basedOn w:val="17"/>
    <w:unhideWhenUsed/>
    <w:qFormat/>
    <w:uiPriority w:val="99"/>
    <w:rPr>
      <w:color w:val="605E5C"/>
      <w:shd w:val="clear" w:color="auto" w:fill="E1DFDD"/>
    </w:rPr>
  </w:style>
  <w:style w:type="paragraph" w:customStyle="1" w:styleId="24">
    <w:name w:val="正文1"/>
    <w:qFormat/>
    <w:uiPriority w:val="0"/>
    <w:pPr>
      <w:spacing w:line="360" w:lineRule="auto"/>
      <w:jc w:val="both"/>
    </w:pPr>
    <w:rPr>
      <w:rFonts w:ascii="Calibri" w:hAnsi="Calibri" w:eastAsia="宋体" w:cs="Times New Roman"/>
      <w:kern w:val="2"/>
      <w:sz w:val="24"/>
      <w:szCs w:val="24"/>
      <w:lang w:val="en-US" w:eastAsia="zh-CN" w:bidi="ar-SA"/>
    </w:rPr>
  </w:style>
  <w:style w:type="character" w:customStyle="1" w:styleId="25">
    <w:name w:val="15"/>
    <w:basedOn w:val="17"/>
    <w:qFormat/>
    <w:uiPriority w:val="0"/>
    <w:rPr>
      <w:rFonts w:hint="default" w:ascii="Times New Roman" w:hAnsi="Times New Roman" w:cs="Times New Roman"/>
      <w:color w:val="0563C1"/>
      <w:u w:val="single"/>
    </w:rPr>
  </w:style>
  <w:style w:type="paragraph" w:customStyle="1" w:styleId="26">
    <w:name w:val="List Paragraph"/>
    <w:basedOn w:val="1"/>
    <w:qFormat/>
    <w:uiPriority w:val="99"/>
    <w:pPr>
      <w:ind w:firstLine="420" w:firstLineChars="200"/>
    </w:pPr>
  </w:style>
  <w:style w:type="character" w:customStyle="1" w:styleId="27">
    <w:name w:val="标题 1 字符"/>
    <w:basedOn w:val="17"/>
    <w:link w:val="2"/>
    <w:qFormat/>
    <w:uiPriority w:val="9"/>
    <w:rPr>
      <w:rFonts w:ascii="Calibri" w:hAnsi="Calibri" w:cs="黑体"/>
      <w:b/>
      <w:bCs/>
      <w:kern w:val="44"/>
      <w:sz w:val="44"/>
      <w:szCs w:val="44"/>
    </w:rPr>
  </w:style>
  <w:style w:type="paragraph" w:customStyle="1" w:styleId="28">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226</Words>
  <Characters>1293</Characters>
  <Lines>10</Lines>
  <Paragraphs>3</Paragraphs>
  <TotalTime>5</TotalTime>
  <ScaleCrop>false</ScaleCrop>
  <LinksUpToDate>false</LinksUpToDate>
  <CharactersWithSpaces>1516</CharactersWithSpaces>
  <Application>WPS Office_11.8.2.9583_F1E327BC-269C-435d-A152-05C5408002CA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2020-10-04T11:03:00Z</dcterms:created>
  <dc:creator>user</dc:creator>
  <cp:lastModifiedBy>kylin</cp:lastModifiedBy>
  <cp:lastPrinted>2021-03-12T10:01:00Z</cp:lastPrinted>
  <dcterms:modified xsi:type="dcterms:W3CDTF">2021-04-09T14:22:37Z</dcterms:modified>
  <dc:title>附件1:</dc:title>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2052-11.8.2.9583</vt:lpwstr>
  </property>
</Properties>
</file>