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9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2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32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32"/>
        </w:rPr>
        <w:t>连云港</w:t>
      </w:r>
      <w:r>
        <w:rPr>
          <w:rFonts w:ascii="Times New Roman" w:hAnsi="Times New Roman" w:eastAsia="方正小标宋_GBK" w:cs="Times New Roman"/>
          <w:sz w:val="44"/>
          <w:szCs w:val="32"/>
        </w:rPr>
        <w:t>市自评估咨询服务机构汇总表</w:t>
      </w:r>
    </w:p>
    <w:p/>
    <w:tbl>
      <w:tblPr>
        <w:tblStyle w:val="3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544"/>
        <w:gridCol w:w="989"/>
        <w:gridCol w:w="1381"/>
        <w:gridCol w:w="989"/>
        <w:gridCol w:w="1381"/>
        <w:gridCol w:w="989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1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机构联系人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咨询服务负责人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咨询服务人员（至少3人）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1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江苏宣宝计算机科技有限公司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刘伟伟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13961377977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陈文钊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18861013331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刘伟伟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13961377977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江  航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18136853467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陈文钊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18861013331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1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江苏中新赛克工业互联网安全技术创新中心有限公司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郭伟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13337705008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汤永田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17372776612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汤永田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17372776612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黄旭琪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17626020925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吴  昊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5651768662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1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博智安全科技股份有限公司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沈月平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18951778850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沈月平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18951778850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沈月平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18951778850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季文博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17612508975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周经鑫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18651659085</w:t>
            </w:r>
          </w:p>
        </w:tc>
      </w:tr>
    </w:tbl>
    <w:p>
      <w:pPr>
        <w:snapToGrid w:val="0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05"/>
    <w:rsid w:val="000A74D2"/>
    <w:rsid w:val="000E5F9A"/>
    <w:rsid w:val="00141334"/>
    <w:rsid w:val="00256B85"/>
    <w:rsid w:val="002663B3"/>
    <w:rsid w:val="00266DE6"/>
    <w:rsid w:val="00411E8E"/>
    <w:rsid w:val="00455686"/>
    <w:rsid w:val="00687D81"/>
    <w:rsid w:val="006E6D09"/>
    <w:rsid w:val="007329A4"/>
    <w:rsid w:val="00761D27"/>
    <w:rsid w:val="007E63CD"/>
    <w:rsid w:val="008B5DC1"/>
    <w:rsid w:val="00AB0F2C"/>
    <w:rsid w:val="00AD6B29"/>
    <w:rsid w:val="00AF7DE8"/>
    <w:rsid w:val="00B31E4B"/>
    <w:rsid w:val="00C44095"/>
    <w:rsid w:val="00CD42B5"/>
    <w:rsid w:val="00D351CA"/>
    <w:rsid w:val="00DB1869"/>
    <w:rsid w:val="00DD54E4"/>
    <w:rsid w:val="00E66F05"/>
    <w:rsid w:val="00EC3B12"/>
    <w:rsid w:val="00F64810"/>
    <w:rsid w:val="00FA7553"/>
    <w:rsid w:val="19D3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362</Characters>
  <Lines>3</Lines>
  <Paragraphs>1</Paragraphs>
  <TotalTime>50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2021-08-30T09:33:00Z</dcterms:created>
  <dc:creator>lenovo</dc:creator>
  <cp:lastModifiedBy>明玙</cp:lastModifiedBy>
  <cp:lastPrinted>2023-06-13T07:44:00Z</cp:lastPrinted>
  <dcterms:modified xsi:type="dcterms:W3CDTF">2023-06-16T07:28:32Z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335ED41A4FDC4F52BD0DCDA5B82DA5FF_13</vt:lpwstr>
  </property>
</Properties>
</file>