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425" w:lineRule="exact"/>
        <w:ind w:left="2941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7"/>
          <w:position w:val="2"/>
          <w:sz w:val="31"/>
          <w:szCs w:val="31"/>
        </w:rPr>
        <w:t>镇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>大气办〔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2023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4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>号</w:t>
      </w:r>
    </w:p>
    <w:p>
      <w:pPr>
        <w:spacing w:before="81" w:line="45" w:lineRule="exact"/>
        <w:textAlignment w:val="center"/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40" w:line="257" w:lineRule="auto"/>
        <w:ind w:left="2686" w:right="779" w:hanging="198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6"/>
          <w:sz w:val="43"/>
          <w:szCs w:val="43"/>
        </w:rPr>
        <w:t>关</w:t>
      </w:r>
      <w:r>
        <w:rPr>
          <w:rFonts w:ascii="宋体" w:hAnsi="宋体" w:eastAsia="宋体" w:cs="宋体"/>
          <w:spacing w:val="13"/>
          <w:sz w:val="43"/>
          <w:szCs w:val="43"/>
        </w:rPr>
        <w:t>于</w:t>
      </w:r>
      <w:r>
        <w:rPr>
          <w:rFonts w:ascii="宋体" w:hAnsi="宋体" w:eastAsia="宋体" w:cs="宋体"/>
          <w:spacing w:val="8"/>
          <w:sz w:val="43"/>
          <w:szCs w:val="43"/>
        </w:rPr>
        <w:t>印发《镇江市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2023</w:t>
      </w:r>
      <w:r>
        <w:rPr>
          <w:rFonts w:ascii="宋体" w:hAnsi="宋体" w:eastAsia="宋体" w:cs="宋体"/>
          <w:spacing w:val="8"/>
          <w:sz w:val="43"/>
          <w:szCs w:val="43"/>
        </w:rPr>
        <w:t>年大气污染防治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0"/>
          <w:sz w:val="43"/>
          <w:szCs w:val="43"/>
        </w:rPr>
        <w:t>工</w:t>
      </w:r>
      <w:r>
        <w:rPr>
          <w:rFonts w:ascii="宋体" w:hAnsi="宋体" w:eastAsia="宋体" w:cs="宋体"/>
          <w:spacing w:val="9"/>
          <w:sz w:val="43"/>
          <w:szCs w:val="43"/>
        </w:rPr>
        <w:t>作计划》的通知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1" w:line="423" w:lineRule="exact"/>
        <w:ind w:left="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"/>
          <w:sz w:val="31"/>
          <w:szCs w:val="31"/>
        </w:rPr>
        <w:t>各</w:t>
      </w:r>
      <w:r>
        <w:rPr>
          <w:rFonts w:ascii="宋体" w:hAnsi="宋体" w:eastAsia="宋体" w:cs="宋体"/>
          <w:spacing w:val="15"/>
          <w:position w:val="2"/>
          <w:sz w:val="31"/>
          <w:szCs w:val="31"/>
        </w:rPr>
        <w:t>市</w:t>
      </w:r>
      <w:r>
        <w:rPr>
          <w:rFonts w:ascii="宋体" w:hAnsi="宋体" w:eastAsia="宋体" w:cs="宋体"/>
          <w:spacing w:val="8"/>
          <w:position w:val="2"/>
          <w:sz w:val="31"/>
          <w:szCs w:val="31"/>
        </w:rPr>
        <w:t>、区人民政府，镇江新区、高新区管委会，市各有关部门：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2" w:line="332" w:lineRule="auto"/>
        <w:ind w:left="40" w:firstLine="6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303030"/>
          <w:spacing w:val="16"/>
          <w:sz w:val="31"/>
          <w:szCs w:val="31"/>
        </w:rPr>
        <w:t>现</w:t>
      </w:r>
      <w:r>
        <w:rPr>
          <w:rFonts w:ascii="宋体" w:hAnsi="宋体" w:eastAsia="宋体" w:cs="宋体"/>
          <w:color w:val="303030"/>
          <w:spacing w:val="10"/>
          <w:sz w:val="31"/>
          <w:szCs w:val="31"/>
        </w:rPr>
        <w:t>将</w:t>
      </w:r>
      <w:r>
        <w:rPr>
          <w:rFonts w:ascii="宋体" w:hAnsi="宋体" w:eastAsia="宋体" w:cs="宋体"/>
          <w:color w:val="303030"/>
          <w:spacing w:val="8"/>
          <w:sz w:val="31"/>
          <w:szCs w:val="31"/>
        </w:rPr>
        <w:t>《镇江市</w:t>
      </w:r>
      <w:r>
        <w:rPr>
          <w:rFonts w:ascii="Times New Roman" w:hAnsi="Times New Roman" w:eastAsia="Times New Roman" w:cs="Times New Roman"/>
          <w:color w:val="303030"/>
          <w:spacing w:val="8"/>
          <w:sz w:val="31"/>
          <w:szCs w:val="31"/>
        </w:rPr>
        <w:t>2023</w:t>
      </w:r>
      <w:r>
        <w:rPr>
          <w:rFonts w:ascii="宋体" w:hAnsi="宋体" w:eastAsia="宋体" w:cs="宋体"/>
          <w:color w:val="303030"/>
          <w:spacing w:val="8"/>
          <w:sz w:val="31"/>
          <w:szCs w:val="31"/>
        </w:rPr>
        <w:t>年大气污染防治工作计划》印发给你们，</w:t>
      </w:r>
      <w:r>
        <w:rPr>
          <w:rFonts w:ascii="宋体" w:hAnsi="宋体" w:eastAsia="宋体" w:cs="宋体"/>
          <w:color w:val="30303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03030"/>
          <w:spacing w:val="6"/>
          <w:sz w:val="31"/>
          <w:szCs w:val="31"/>
        </w:rPr>
        <w:t>请认真组织实施</w:t>
      </w:r>
      <w:r>
        <w:rPr>
          <w:rFonts w:ascii="宋体" w:hAnsi="宋体" w:eastAsia="宋体" w:cs="宋体"/>
          <w:color w:val="303030"/>
          <w:spacing w:val="4"/>
          <w:sz w:val="31"/>
          <w:szCs w:val="31"/>
        </w:rPr>
        <w:t>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18" w:lineRule="auto"/>
        <w:ind w:left="324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303030"/>
          <w:spacing w:val="16"/>
          <w:sz w:val="31"/>
          <w:szCs w:val="31"/>
        </w:rPr>
        <w:t>镇</w:t>
      </w:r>
      <w:r>
        <w:rPr>
          <w:rFonts w:ascii="宋体" w:hAnsi="宋体" w:eastAsia="宋体" w:cs="宋体"/>
          <w:color w:val="303030"/>
          <w:spacing w:val="8"/>
          <w:sz w:val="31"/>
          <w:szCs w:val="31"/>
        </w:rPr>
        <w:t>江市大气污染防治联席会议办公室</w:t>
      </w:r>
    </w:p>
    <w:p>
      <w:pPr>
        <w:spacing w:before="195" w:line="215" w:lineRule="auto"/>
        <w:ind w:left="475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303030"/>
          <w:spacing w:val="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303030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color w:val="303030"/>
          <w:spacing w:val="5"/>
          <w:sz w:val="31"/>
          <w:szCs w:val="31"/>
        </w:rPr>
        <w:t>23</w:t>
      </w:r>
      <w:r>
        <w:rPr>
          <w:rFonts w:ascii="宋体" w:hAnsi="宋体" w:eastAsia="宋体" w:cs="宋体"/>
          <w:color w:val="303030"/>
          <w:spacing w:val="5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color w:val="303030"/>
          <w:spacing w:val="5"/>
          <w:sz w:val="31"/>
          <w:szCs w:val="31"/>
        </w:rPr>
        <w:t>3</w:t>
      </w:r>
      <w:r>
        <w:rPr>
          <w:rFonts w:ascii="宋体" w:hAnsi="宋体" w:eastAsia="宋体" w:cs="宋体"/>
          <w:color w:val="303030"/>
          <w:spacing w:val="5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color w:val="303030"/>
          <w:spacing w:val="5"/>
          <w:sz w:val="31"/>
          <w:szCs w:val="31"/>
        </w:rPr>
        <w:t xml:space="preserve">24 </w:t>
      </w:r>
      <w:r>
        <w:rPr>
          <w:rFonts w:ascii="宋体" w:hAnsi="宋体" w:eastAsia="宋体" w:cs="宋体"/>
          <w:color w:val="303030"/>
          <w:spacing w:val="5"/>
          <w:sz w:val="31"/>
          <w:szCs w:val="31"/>
        </w:rPr>
        <w:t>日</w:t>
      </w:r>
    </w:p>
    <w:bookmarkEnd w:id="0"/>
    <w:p>
      <w:pPr>
        <w:sectPr>
          <w:footerReference r:id="rId5" w:type="default"/>
          <w:pgSz w:w="11907" w:h="16839"/>
          <w:pgMar w:top="1431" w:right="1435" w:bottom="1978" w:left="1511" w:header="0" w:footer="1697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40" w:line="586" w:lineRule="exact"/>
        <w:ind w:left="89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6"/>
          <w:position w:val="2"/>
          <w:sz w:val="43"/>
          <w:szCs w:val="43"/>
        </w:rPr>
        <w:t>镇</w:t>
      </w:r>
      <w:r>
        <w:rPr>
          <w:rFonts w:ascii="宋体" w:hAnsi="宋体" w:eastAsia="宋体" w:cs="宋体"/>
          <w:spacing w:val="11"/>
          <w:position w:val="2"/>
          <w:sz w:val="43"/>
          <w:szCs w:val="43"/>
        </w:rPr>
        <w:t>江</w:t>
      </w:r>
      <w:r>
        <w:rPr>
          <w:rFonts w:ascii="宋体" w:hAnsi="宋体" w:eastAsia="宋体" w:cs="宋体"/>
          <w:spacing w:val="8"/>
          <w:position w:val="2"/>
          <w:sz w:val="43"/>
          <w:szCs w:val="43"/>
        </w:rPr>
        <w:t>市</w:t>
      </w:r>
      <w:r>
        <w:rPr>
          <w:rFonts w:ascii="Times New Roman" w:hAnsi="Times New Roman" w:eastAsia="Times New Roman" w:cs="Times New Roman"/>
          <w:spacing w:val="8"/>
          <w:position w:val="2"/>
          <w:sz w:val="43"/>
          <w:szCs w:val="43"/>
        </w:rPr>
        <w:t>2023</w:t>
      </w:r>
      <w:r>
        <w:rPr>
          <w:rFonts w:ascii="宋体" w:hAnsi="宋体" w:eastAsia="宋体" w:cs="宋体"/>
          <w:spacing w:val="8"/>
          <w:position w:val="2"/>
          <w:sz w:val="43"/>
          <w:szCs w:val="43"/>
        </w:rPr>
        <w:t>年大气污染防治工作计划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24" w:lineRule="auto"/>
        <w:ind w:left="22" w:right="125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为落</w:t>
      </w:r>
      <w:r>
        <w:rPr>
          <w:rFonts w:ascii="宋体" w:hAnsi="宋体" w:eastAsia="宋体" w:cs="宋体"/>
          <w:spacing w:val="4"/>
          <w:sz w:val="31"/>
          <w:szCs w:val="31"/>
        </w:rPr>
        <w:t>实《深入打好重污染天气消除、臭氧污染防治和柴油货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车污染治理攻坚战行动方案》要求， 深入打好蓝天保卫战，持</w:t>
      </w:r>
      <w:r>
        <w:rPr>
          <w:rFonts w:ascii="宋体" w:hAnsi="宋体" w:eastAsia="宋体" w:cs="宋体"/>
          <w:sz w:val="31"/>
          <w:szCs w:val="31"/>
        </w:rPr>
        <w:t xml:space="preserve">续 </w:t>
      </w:r>
      <w:r>
        <w:rPr>
          <w:rFonts w:ascii="宋体" w:hAnsi="宋体" w:eastAsia="宋体" w:cs="宋体"/>
          <w:spacing w:val="-1"/>
          <w:sz w:val="31"/>
          <w:szCs w:val="31"/>
        </w:rPr>
        <w:t>改善全市环境空气质量，</w:t>
      </w:r>
      <w:r>
        <w:rPr>
          <w:rFonts w:ascii="宋体" w:hAnsi="宋体" w:eastAsia="宋体" w:cs="宋体"/>
          <w:sz w:val="31"/>
          <w:szCs w:val="31"/>
        </w:rPr>
        <w:t xml:space="preserve"> 制定本工作计划。</w:t>
      </w:r>
    </w:p>
    <w:p>
      <w:pPr>
        <w:spacing w:before="1" w:line="204" w:lineRule="auto"/>
        <w:ind w:left="65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、总体要求</w:t>
      </w:r>
    </w:p>
    <w:p>
      <w:pPr>
        <w:spacing w:before="153" w:line="214" w:lineRule="auto"/>
        <w:ind w:left="6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5"/>
          <w:sz w:val="31"/>
          <w:szCs w:val="31"/>
        </w:rPr>
        <w:t>(一)指导思想</w:t>
      </w:r>
    </w:p>
    <w:p>
      <w:pPr>
        <w:spacing w:before="174" w:line="322" w:lineRule="auto"/>
        <w:ind w:left="4" w:firstLine="68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以习近平新时代中国</w:t>
      </w:r>
      <w:r>
        <w:rPr>
          <w:rFonts w:ascii="宋体" w:hAnsi="宋体" w:eastAsia="宋体" w:cs="宋体"/>
          <w:spacing w:val="-2"/>
          <w:sz w:val="31"/>
          <w:szCs w:val="31"/>
        </w:rPr>
        <w:t>特色社会主义思想为指导， 深入贯彻党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的二十</w:t>
      </w:r>
      <w:r>
        <w:rPr>
          <w:rFonts w:ascii="宋体" w:hAnsi="宋体" w:eastAsia="宋体" w:cs="宋体"/>
          <w:spacing w:val="-5"/>
          <w:sz w:val="31"/>
          <w:szCs w:val="31"/>
        </w:rPr>
        <w:t>大精神， 全面落实习近平生态文明思想， 坚持以人民为中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心的发展思想， 坚持</w:t>
      </w:r>
      <w:r>
        <w:rPr>
          <w:rFonts w:ascii="宋体" w:hAnsi="宋体" w:eastAsia="宋体" w:cs="宋体"/>
          <w:sz w:val="31"/>
          <w:szCs w:val="31"/>
        </w:rPr>
        <w:t xml:space="preserve">稳中求进工作总基调，以实现减污降碳协同 </w:t>
      </w:r>
      <w:r>
        <w:rPr>
          <w:rFonts w:ascii="宋体" w:hAnsi="宋体" w:eastAsia="宋体" w:cs="宋体"/>
          <w:spacing w:val="6"/>
          <w:sz w:val="31"/>
          <w:szCs w:val="31"/>
        </w:rPr>
        <w:t>增</w:t>
      </w:r>
      <w:r>
        <w:rPr>
          <w:rFonts w:ascii="宋体" w:hAnsi="宋体" w:eastAsia="宋体" w:cs="宋体"/>
          <w:spacing w:val="4"/>
          <w:sz w:val="31"/>
          <w:szCs w:val="31"/>
        </w:rPr>
        <w:t>效为总抓手， 以精准治污、科学治污、依法治污为工作方针，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以改善空气质量为核心</w:t>
      </w:r>
      <w:r>
        <w:rPr>
          <w:rFonts w:ascii="宋体" w:hAnsi="宋体" w:eastAsia="宋体" w:cs="宋体"/>
          <w:sz w:val="31"/>
          <w:szCs w:val="31"/>
        </w:rPr>
        <w:t xml:space="preserve">， 以当前迫切需要解决的重污染天气、臭 </w:t>
      </w:r>
      <w:r>
        <w:rPr>
          <w:rFonts w:ascii="宋体" w:hAnsi="宋体" w:eastAsia="宋体" w:cs="宋体"/>
          <w:spacing w:val="10"/>
          <w:sz w:val="31"/>
          <w:szCs w:val="31"/>
        </w:rPr>
        <w:t>氧</w:t>
      </w:r>
      <w:r>
        <w:rPr>
          <w:rFonts w:ascii="宋体" w:hAnsi="宋体" w:eastAsia="宋体" w:cs="宋体"/>
          <w:spacing w:val="5"/>
          <w:sz w:val="31"/>
          <w:szCs w:val="31"/>
        </w:rPr>
        <w:t>污染、柴油货车污染等突出问题为重点，深入打好蓝天保卫战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标志性战役， 推动环</w:t>
      </w:r>
      <w:r>
        <w:rPr>
          <w:rFonts w:ascii="宋体" w:hAnsi="宋体" w:eastAsia="宋体" w:cs="宋体"/>
          <w:sz w:val="31"/>
          <w:szCs w:val="31"/>
        </w:rPr>
        <w:t xml:space="preserve">境空气质量持续改善，不断提升生态环境治 </w:t>
      </w:r>
      <w:r>
        <w:rPr>
          <w:rFonts w:ascii="宋体" w:hAnsi="宋体" w:eastAsia="宋体" w:cs="宋体"/>
          <w:spacing w:val="6"/>
          <w:sz w:val="31"/>
          <w:szCs w:val="31"/>
        </w:rPr>
        <w:t>理</w:t>
      </w:r>
      <w:r>
        <w:rPr>
          <w:rFonts w:ascii="宋体" w:hAnsi="宋体" w:eastAsia="宋体" w:cs="宋体"/>
          <w:spacing w:val="4"/>
          <w:sz w:val="31"/>
          <w:szCs w:val="31"/>
        </w:rPr>
        <w:t>体系和治理能力现代化水平， 以高水平保护推动高质量发展、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创</w:t>
      </w:r>
      <w:r>
        <w:rPr>
          <w:rFonts w:ascii="宋体" w:hAnsi="宋体" w:eastAsia="宋体" w:cs="宋体"/>
          <w:spacing w:val="6"/>
          <w:sz w:val="31"/>
          <w:szCs w:val="31"/>
        </w:rPr>
        <w:t>造高品质生活。</w:t>
      </w:r>
    </w:p>
    <w:p>
      <w:pPr>
        <w:spacing w:line="213" w:lineRule="auto"/>
        <w:ind w:left="6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5"/>
          <w:sz w:val="31"/>
          <w:szCs w:val="31"/>
        </w:rPr>
        <w:t>(二)工作目标</w:t>
      </w:r>
    </w:p>
    <w:p>
      <w:pPr>
        <w:spacing w:before="114" w:line="338" w:lineRule="auto"/>
        <w:ind w:left="19" w:right="120" w:firstLine="618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023</w:t>
      </w:r>
      <w:r>
        <w:rPr>
          <w:rFonts w:ascii="宋体" w:hAnsi="宋体" w:eastAsia="宋体" w:cs="宋体"/>
          <w:spacing w:val="7"/>
          <w:sz w:val="31"/>
          <w:szCs w:val="31"/>
        </w:rPr>
        <w:t>年，市区</w:t>
      </w:r>
      <w:r>
        <w:rPr>
          <w:rFonts w:ascii="Times New Roman" w:hAnsi="Times New Roman" w:eastAsia="Times New Roman" w:cs="Times New Roman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spacing w:val="7"/>
          <w:position w:val="-3"/>
          <w:sz w:val="21"/>
          <w:szCs w:val="21"/>
        </w:rPr>
        <w:t xml:space="preserve">2.5 </w:t>
      </w:r>
      <w:r>
        <w:rPr>
          <w:rFonts w:ascii="宋体" w:hAnsi="宋体" w:eastAsia="宋体" w:cs="宋体"/>
          <w:spacing w:val="7"/>
          <w:sz w:val="31"/>
          <w:szCs w:val="31"/>
        </w:rPr>
        <w:t>浓度不高于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33</w:t>
      </w:r>
      <w:r>
        <w:rPr>
          <w:rFonts w:ascii="宋体" w:hAnsi="宋体" w:eastAsia="宋体" w:cs="宋体"/>
          <w:spacing w:val="7"/>
          <w:sz w:val="31"/>
          <w:szCs w:val="31"/>
        </w:rPr>
        <w:t>微克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宋体" w:hAnsi="宋体" w:eastAsia="宋体" w:cs="宋体"/>
          <w:spacing w:val="7"/>
          <w:sz w:val="31"/>
          <w:szCs w:val="31"/>
        </w:rPr>
        <w:t>立方米，优良天数比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率</w:t>
      </w:r>
      <w:r>
        <w:rPr>
          <w:rFonts w:ascii="宋体" w:hAnsi="宋体" w:eastAsia="宋体" w:cs="宋体"/>
          <w:spacing w:val="-4"/>
          <w:sz w:val="31"/>
          <w:szCs w:val="31"/>
        </w:rPr>
        <w:t>达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80%</w:t>
      </w:r>
      <w:r>
        <w:rPr>
          <w:rFonts w:ascii="宋体" w:hAnsi="宋体" w:eastAsia="宋体" w:cs="宋体"/>
          <w:spacing w:val="-4"/>
          <w:sz w:val="31"/>
          <w:szCs w:val="31"/>
        </w:rPr>
        <w:t>以上， 全面消除重污染天气， 臭氧浓度增长趋势得到有</w:t>
      </w:r>
    </w:p>
    <w:p>
      <w:pPr>
        <w:spacing w:line="423" w:lineRule="exact"/>
        <w:ind w:left="1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2"/>
          <w:sz w:val="31"/>
          <w:szCs w:val="31"/>
        </w:rPr>
        <w:t>效遏制；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3</w:t>
      </w:r>
      <w:r>
        <w:rPr>
          <w:rFonts w:ascii="宋体" w:hAnsi="宋体" w:eastAsia="宋体" w:cs="宋体"/>
          <w:spacing w:val="5"/>
          <w:position w:val="2"/>
          <w:sz w:val="31"/>
          <w:szCs w:val="31"/>
        </w:rPr>
        <w:t>个省控站点空气质量持续改善，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</w:rPr>
        <w:t xml:space="preserve">2.5 </w:t>
      </w:r>
      <w:r>
        <w:rPr>
          <w:rFonts w:ascii="宋体" w:hAnsi="宋体" w:eastAsia="宋体" w:cs="宋体"/>
          <w:spacing w:val="5"/>
          <w:position w:val="2"/>
          <w:sz w:val="31"/>
          <w:szCs w:val="31"/>
        </w:rPr>
        <w:t>浓度不高于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"/>
          <w:position w:val="2"/>
          <w:sz w:val="31"/>
          <w:szCs w:val="31"/>
        </w:rPr>
        <w:t>1</w:t>
      </w:r>
      <w:r>
        <w:rPr>
          <w:rFonts w:ascii="宋体" w:hAnsi="宋体" w:eastAsia="宋体" w:cs="宋体"/>
          <w:position w:val="2"/>
          <w:sz w:val="31"/>
          <w:szCs w:val="31"/>
        </w:rPr>
        <w:t>微</w:t>
      </w:r>
    </w:p>
    <w:p>
      <w:pPr>
        <w:spacing w:before="62" w:line="335" w:lineRule="auto"/>
        <w:ind w:left="16" w:right="1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克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/</w:t>
      </w:r>
      <w:r>
        <w:rPr>
          <w:rFonts w:ascii="宋体" w:hAnsi="宋体" w:eastAsia="宋体" w:cs="宋体"/>
          <w:spacing w:val="13"/>
          <w:sz w:val="31"/>
          <w:szCs w:val="31"/>
        </w:rPr>
        <w:t>立方米；全市氮氧化物、挥发性有机物重点工程减排量完</w:t>
      </w:r>
      <w:r>
        <w:rPr>
          <w:rFonts w:ascii="宋体" w:hAnsi="宋体" w:eastAsia="宋体" w:cs="宋体"/>
          <w:spacing w:val="11"/>
          <w:sz w:val="31"/>
          <w:szCs w:val="31"/>
        </w:rPr>
        <w:t>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省</w:t>
      </w:r>
      <w:r>
        <w:rPr>
          <w:rFonts w:ascii="宋体" w:hAnsi="宋体" w:eastAsia="宋体" w:cs="宋体"/>
          <w:spacing w:val="4"/>
          <w:sz w:val="31"/>
          <w:szCs w:val="31"/>
        </w:rPr>
        <w:t>下</w:t>
      </w:r>
      <w:r>
        <w:rPr>
          <w:rFonts w:ascii="宋体" w:hAnsi="宋体" w:eastAsia="宋体" w:cs="宋体"/>
          <w:spacing w:val="3"/>
          <w:sz w:val="31"/>
          <w:szCs w:val="31"/>
        </w:rPr>
        <w:t>达的指标要求。</w:t>
      </w:r>
    </w:p>
    <w:p>
      <w:pPr>
        <w:sectPr>
          <w:footerReference r:id="rId6" w:type="default"/>
          <w:pgSz w:w="11907" w:h="16839"/>
          <w:pgMar w:top="1431" w:right="1408" w:bottom="1977" w:left="1539" w:header="0" w:footer="1697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0" w:line="424" w:lineRule="exact"/>
        <w:ind w:left="1597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position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023</w:t>
      </w:r>
      <w:r>
        <w:rPr>
          <w:rFonts w:ascii="宋体" w:hAnsi="宋体" w:eastAsia="宋体" w:cs="宋体"/>
          <w:spacing w:val="8"/>
          <w:position w:val="2"/>
          <w:sz w:val="31"/>
          <w:szCs w:val="31"/>
        </w:rPr>
        <w:t>年各辖市区空气质量改善工作目标表</w:t>
      </w:r>
    </w:p>
    <w:p>
      <w:pPr>
        <w:spacing w:line="144" w:lineRule="exact"/>
      </w:pPr>
    </w:p>
    <w:tbl>
      <w:tblPr>
        <w:tblStyle w:val="4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2470"/>
        <w:gridCol w:w="2410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895" w:type="dxa"/>
            <w:vAlign w:val="top"/>
          </w:tcPr>
          <w:p>
            <w:pPr>
              <w:spacing w:before="290" w:line="200" w:lineRule="auto"/>
              <w:ind w:left="67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地</w:t>
            </w: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区</w:t>
            </w:r>
          </w:p>
        </w:tc>
        <w:tc>
          <w:tcPr>
            <w:tcW w:w="2470" w:type="dxa"/>
            <w:vAlign w:val="top"/>
          </w:tcPr>
          <w:p>
            <w:pPr>
              <w:tabs>
                <w:tab w:val="left" w:pos="340"/>
              </w:tabs>
              <w:spacing w:before="78" w:line="232" w:lineRule="auto"/>
              <w:ind w:left="200" w:right="201" w:firstLine="1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1"/>
                <w:position w:val="-2"/>
                <w:sz w:val="18"/>
                <w:szCs w:val="18"/>
              </w:rPr>
              <w:t>2.5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 xml:space="preserve">年均浓度  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ab/>
            </w:r>
            <w:r>
              <w:rPr>
                <w:rFonts w:ascii="方正黑体_GBK" w:hAnsi="方正黑体_GBK" w:eastAsia="方正黑体_GBK" w:cs="方正黑体_GBK"/>
                <w:spacing w:val="16"/>
                <w:sz w:val="28"/>
                <w:szCs w:val="28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15"/>
                <w:sz w:val="28"/>
                <w:szCs w:val="28"/>
              </w:rPr>
              <w:t>微克</w:t>
            </w:r>
            <w:r>
              <w:rPr>
                <w:rFonts w:ascii="Times New Roman" w:hAnsi="Times New Roman" w:eastAsia="Times New Roman" w:cs="Times New Roman"/>
                <w:spacing w:val="15"/>
                <w:sz w:val="28"/>
                <w:szCs w:val="28"/>
              </w:rPr>
              <w:t>/</w:t>
            </w:r>
            <w:r>
              <w:rPr>
                <w:rFonts w:ascii="方正黑体_GBK" w:hAnsi="方正黑体_GBK" w:eastAsia="方正黑体_GBK" w:cs="方正黑体_GBK"/>
                <w:spacing w:val="15"/>
                <w:sz w:val="28"/>
                <w:szCs w:val="28"/>
              </w:rPr>
              <w:t>立方米)</w:t>
            </w:r>
          </w:p>
        </w:tc>
        <w:tc>
          <w:tcPr>
            <w:tcW w:w="2410" w:type="dxa"/>
            <w:vAlign w:val="top"/>
          </w:tcPr>
          <w:p>
            <w:pPr>
              <w:spacing w:before="82" w:line="199" w:lineRule="auto"/>
              <w:ind w:left="37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8"/>
                <w:szCs w:val="28"/>
              </w:rPr>
              <w:t>优良天数比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率</w:t>
            </w:r>
          </w:p>
          <w:p>
            <w:pPr>
              <w:tabs>
                <w:tab w:val="left" w:pos="934"/>
              </w:tabs>
              <w:spacing w:before="14" w:line="434" w:lineRule="exact"/>
              <w:ind w:left="79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position w:val="6"/>
                <w:sz w:val="28"/>
                <w:szCs w:val="28"/>
              </w:rPr>
              <w:tab/>
            </w:r>
            <w:r>
              <w:rPr>
                <w:rFonts w:ascii="方正黑体_GBK" w:hAnsi="方正黑体_GBK" w:eastAsia="方正黑体_GBK" w:cs="方正黑体_GBK"/>
                <w:spacing w:val="42"/>
                <w:position w:val="6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41"/>
                <w:position w:val="6"/>
                <w:sz w:val="28"/>
                <w:szCs w:val="28"/>
              </w:rPr>
              <w:t>%</w:t>
            </w:r>
            <w:r>
              <w:rPr>
                <w:rFonts w:ascii="方正黑体_GBK" w:hAnsi="方正黑体_GBK" w:eastAsia="方正黑体_GBK" w:cs="方正黑体_GBK"/>
                <w:spacing w:val="41"/>
                <w:position w:val="6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spacing w:before="79" w:line="201" w:lineRule="auto"/>
              <w:ind w:left="30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重</w:t>
            </w: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污染天数</w:t>
            </w:r>
          </w:p>
          <w:p>
            <w:pPr>
              <w:tabs>
                <w:tab w:val="left" w:pos="557"/>
              </w:tabs>
              <w:spacing w:before="74" w:line="186" w:lineRule="auto"/>
              <w:ind w:left="41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ab/>
            </w:r>
            <w:r>
              <w:rPr>
                <w:rFonts w:ascii="方正黑体_GBK" w:hAnsi="方正黑体_GBK" w:eastAsia="方正黑体_GBK" w:cs="方正黑体_GBK"/>
                <w:spacing w:val="31"/>
                <w:sz w:val="28"/>
                <w:szCs w:val="28"/>
              </w:rPr>
              <w:t>(天数</w:t>
            </w:r>
            <w:r>
              <w:rPr>
                <w:rFonts w:ascii="方正黑体_GBK" w:hAnsi="方正黑体_GBK" w:eastAsia="方正黑体_GBK" w:cs="方正黑体_GBK"/>
                <w:spacing w:val="3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95" w:type="dxa"/>
            <w:vAlign w:val="top"/>
          </w:tcPr>
          <w:p>
            <w:pPr>
              <w:spacing w:before="58" w:line="210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丹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阳市</w:t>
            </w:r>
          </w:p>
        </w:tc>
        <w:tc>
          <w:tcPr>
            <w:tcW w:w="2470" w:type="dxa"/>
            <w:vAlign w:val="top"/>
          </w:tcPr>
          <w:p>
            <w:pPr>
              <w:spacing w:before="121" w:line="186" w:lineRule="auto"/>
              <w:ind w:left="11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top"/>
          </w:tcPr>
          <w:p>
            <w:pPr>
              <w:spacing w:before="126" w:line="186" w:lineRule="auto"/>
              <w:ind w:left="10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.5</w:t>
            </w:r>
          </w:p>
        </w:tc>
        <w:tc>
          <w:tcPr>
            <w:tcW w:w="1984" w:type="dxa"/>
            <w:vAlign w:val="top"/>
          </w:tcPr>
          <w:p>
            <w:pPr>
              <w:spacing w:before="121" w:line="186" w:lineRule="auto"/>
              <w:ind w:left="9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95" w:type="dxa"/>
            <w:vAlign w:val="top"/>
          </w:tcPr>
          <w:p>
            <w:pPr>
              <w:spacing w:before="60" w:line="212" w:lineRule="auto"/>
              <w:ind w:left="5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句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容市</w:t>
            </w:r>
          </w:p>
        </w:tc>
        <w:tc>
          <w:tcPr>
            <w:tcW w:w="2470" w:type="dxa"/>
            <w:vAlign w:val="top"/>
          </w:tcPr>
          <w:p>
            <w:pPr>
              <w:spacing w:before="125" w:line="186" w:lineRule="auto"/>
              <w:ind w:left="11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top"/>
          </w:tcPr>
          <w:p>
            <w:pPr>
              <w:spacing w:before="130" w:line="186" w:lineRule="auto"/>
              <w:ind w:left="10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79.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spacing w:before="125" w:line="186" w:lineRule="auto"/>
              <w:ind w:left="9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95" w:type="dxa"/>
            <w:vAlign w:val="top"/>
          </w:tcPr>
          <w:p>
            <w:pPr>
              <w:spacing w:before="56" w:line="214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扬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中市</w:t>
            </w:r>
          </w:p>
        </w:tc>
        <w:tc>
          <w:tcPr>
            <w:tcW w:w="2470" w:type="dxa"/>
            <w:vAlign w:val="top"/>
          </w:tcPr>
          <w:p>
            <w:pPr>
              <w:spacing w:before="123" w:line="186" w:lineRule="auto"/>
              <w:ind w:left="11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top"/>
          </w:tcPr>
          <w:p>
            <w:pPr>
              <w:spacing w:before="128" w:line="186" w:lineRule="auto"/>
              <w:ind w:left="10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78.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top"/>
          </w:tcPr>
          <w:p>
            <w:pPr>
              <w:spacing w:before="123" w:line="186" w:lineRule="auto"/>
              <w:ind w:left="9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95" w:type="dxa"/>
            <w:vAlign w:val="top"/>
          </w:tcPr>
          <w:p>
            <w:pPr>
              <w:spacing w:before="51" w:line="370" w:lineRule="exact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8"/>
                <w:szCs w:val="28"/>
              </w:rPr>
              <w:t>丹</w:t>
            </w:r>
            <w:r>
              <w:rPr>
                <w:rFonts w:ascii="宋体" w:hAnsi="宋体" w:eastAsia="宋体" w:cs="宋体"/>
                <w:spacing w:val="-4"/>
                <w:position w:val="1"/>
                <w:sz w:val="28"/>
                <w:szCs w:val="28"/>
              </w:rPr>
              <w:t>徒区</w:t>
            </w:r>
          </w:p>
        </w:tc>
        <w:tc>
          <w:tcPr>
            <w:tcW w:w="2470" w:type="dxa"/>
            <w:vAlign w:val="top"/>
          </w:tcPr>
          <w:p>
            <w:pPr>
              <w:spacing w:before="123" w:line="186" w:lineRule="auto"/>
              <w:ind w:left="11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top"/>
          </w:tcPr>
          <w:p>
            <w:pPr>
              <w:spacing w:before="128" w:line="186" w:lineRule="auto"/>
              <w:ind w:left="10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.0</w:t>
            </w:r>
          </w:p>
        </w:tc>
        <w:tc>
          <w:tcPr>
            <w:tcW w:w="1984" w:type="dxa"/>
            <w:vAlign w:val="top"/>
          </w:tcPr>
          <w:p>
            <w:pPr>
              <w:spacing w:before="123" w:line="186" w:lineRule="auto"/>
              <w:ind w:left="9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95" w:type="dxa"/>
            <w:vAlign w:val="top"/>
          </w:tcPr>
          <w:p>
            <w:pPr>
              <w:spacing w:before="51" w:line="370" w:lineRule="exact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8"/>
                <w:szCs w:val="28"/>
              </w:rPr>
              <w:t>京</w:t>
            </w:r>
            <w:r>
              <w:rPr>
                <w:rFonts w:ascii="宋体" w:hAnsi="宋体" w:eastAsia="宋体" w:cs="宋体"/>
                <w:spacing w:val="-5"/>
                <w:position w:val="1"/>
                <w:sz w:val="28"/>
                <w:szCs w:val="28"/>
              </w:rPr>
              <w:t>口区</w:t>
            </w:r>
          </w:p>
        </w:tc>
        <w:tc>
          <w:tcPr>
            <w:tcW w:w="2470" w:type="dxa"/>
            <w:vAlign w:val="top"/>
          </w:tcPr>
          <w:p>
            <w:pPr>
              <w:spacing w:before="123" w:line="186" w:lineRule="auto"/>
              <w:ind w:left="11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top"/>
          </w:tcPr>
          <w:p>
            <w:pPr>
              <w:spacing w:before="129" w:line="186" w:lineRule="auto"/>
              <w:ind w:left="10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.0</w:t>
            </w:r>
          </w:p>
        </w:tc>
        <w:tc>
          <w:tcPr>
            <w:tcW w:w="1984" w:type="dxa"/>
            <w:vAlign w:val="top"/>
          </w:tcPr>
          <w:p>
            <w:pPr>
              <w:spacing w:before="123" w:line="186" w:lineRule="auto"/>
              <w:ind w:left="9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95" w:type="dxa"/>
            <w:vAlign w:val="top"/>
          </w:tcPr>
          <w:p>
            <w:pPr>
              <w:spacing w:before="53" w:line="371" w:lineRule="exact"/>
              <w:ind w:left="5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8"/>
                <w:szCs w:val="28"/>
              </w:rPr>
              <w:t>润州区</w:t>
            </w:r>
          </w:p>
        </w:tc>
        <w:tc>
          <w:tcPr>
            <w:tcW w:w="2470" w:type="dxa"/>
            <w:vAlign w:val="top"/>
          </w:tcPr>
          <w:p>
            <w:pPr>
              <w:spacing w:before="126" w:line="186" w:lineRule="auto"/>
              <w:ind w:left="11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top"/>
          </w:tcPr>
          <w:p>
            <w:pPr>
              <w:spacing w:before="131" w:line="186" w:lineRule="auto"/>
              <w:ind w:left="10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.0</w:t>
            </w:r>
          </w:p>
        </w:tc>
        <w:tc>
          <w:tcPr>
            <w:tcW w:w="1984" w:type="dxa"/>
            <w:vAlign w:val="top"/>
          </w:tcPr>
          <w:p>
            <w:pPr>
              <w:spacing w:before="126" w:line="186" w:lineRule="auto"/>
              <w:ind w:left="9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95" w:type="dxa"/>
            <w:vAlign w:val="top"/>
          </w:tcPr>
          <w:p>
            <w:pPr>
              <w:spacing w:before="58" w:line="211" w:lineRule="auto"/>
              <w:ind w:left="4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镇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新区</w:t>
            </w:r>
          </w:p>
        </w:tc>
        <w:tc>
          <w:tcPr>
            <w:tcW w:w="2470" w:type="dxa"/>
            <w:vAlign w:val="top"/>
          </w:tcPr>
          <w:p>
            <w:pPr>
              <w:spacing w:before="124" w:line="186" w:lineRule="auto"/>
              <w:ind w:left="11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top"/>
          </w:tcPr>
          <w:p>
            <w:pPr>
              <w:spacing w:before="129" w:line="186" w:lineRule="auto"/>
              <w:ind w:left="10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.0</w:t>
            </w:r>
          </w:p>
        </w:tc>
        <w:tc>
          <w:tcPr>
            <w:tcW w:w="1984" w:type="dxa"/>
            <w:vAlign w:val="top"/>
          </w:tcPr>
          <w:p>
            <w:pPr>
              <w:spacing w:before="124" w:line="186" w:lineRule="auto"/>
              <w:ind w:left="9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95" w:type="dxa"/>
            <w:vAlign w:val="top"/>
          </w:tcPr>
          <w:p>
            <w:pPr>
              <w:spacing w:before="58" w:line="215" w:lineRule="auto"/>
              <w:ind w:left="2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镇江高新区</w:t>
            </w:r>
          </w:p>
        </w:tc>
        <w:tc>
          <w:tcPr>
            <w:tcW w:w="2470" w:type="dxa"/>
            <w:vAlign w:val="top"/>
          </w:tcPr>
          <w:p>
            <w:pPr>
              <w:spacing w:before="124" w:line="186" w:lineRule="auto"/>
              <w:ind w:left="11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top"/>
          </w:tcPr>
          <w:p>
            <w:pPr>
              <w:spacing w:before="130" w:line="186" w:lineRule="auto"/>
              <w:ind w:left="10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.0</w:t>
            </w:r>
          </w:p>
        </w:tc>
        <w:tc>
          <w:tcPr>
            <w:tcW w:w="1984" w:type="dxa"/>
            <w:vAlign w:val="top"/>
          </w:tcPr>
          <w:p>
            <w:pPr>
              <w:spacing w:before="124" w:line="186" w:lineRule="auto"/>
              <w:ind w:left="9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95" w:type="dxa"/>
            <w:vAlign w:val="top"/>
          </w:tcPr>
          <w:p>
            <w:pPr>
              <w:spacing w:before="61" w:line="210" w:lineRule="auto"/>
              <w:ind w:left="4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控站点</w:t>
            </w:r>
          </w:p>
        </w:tc>
        <w:tc>
          <w:tcPr>
            <w:tcW w:w="2470" w:type="dxa"/>
            <w:vAlign w:val="top"/>
          </w:tcPr>
          <w:p>
            <w:pPr>
              <w:spacing w:before="124" w:line="186" w:lineRule="auto"/>
              <w:ind w:left="11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top"/>
          </w:tcPr>
          <w:p>
            <w:pPr>
              <w:spacing w:before="130" w:line="186" w:lineRule="auto"/>
              <w:ind w:left="10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.0</w:t>
            </w:r>
          </w:p>
        </w:tc>
        <w:tc>
          <w:tcPr>
            <w:tcW w:w="1984" w:type="dxa"/>
            <w:vAlign w:val="top"/>
          </w:tcPr>
          <w:p>
            <w:pPr>
              <w:spacing w:before="124" w:line="186" w:lineRule="auto"/>
              <w:ind w:left="9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</w:tr>
    </w:tbl>
    <w:p>
      <w:pPr>
        <w:spacing w:before="167" w:line="205" w:lineRule="auto"/>
        <w:ind w:left="70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、重点任务</w:t>
      </w:r>
    </w:p>
    <w:p>
      <w:pPr>
        <w:spacing w:before="138" w:line="322" w:lineRule="auto"/>
        <w:ind w:left="64" w:firstLine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4"/>
          <w:sz w:val="31"/>
          <w:szCs w:val="31"/>
        </w:rPr>
        <w:t>坚</w:t>
      </w:r>
      <w:r>
        <w:rPr>
          <w:rFonts w:ascii="宋体" w:hAnsi="宋体" w:eastAsia="宋体" w:cs="宋体"/>
          <w:spacing w:val="-17"/>
          <w:sz w:val="31"/>
          <w:szCs w:val="31"/>
        </w:rPr>
        <w:t>持源头治理、标本兼治， 突出重点攻坚、靶向治污， 以“盯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大</w:t>
      </w:r>
      <w:r>
        <w:rPr>
          <w:rFonts w:ascii="宋体" w:hAnsi="宋体" w:eastAsia="宋体" w:cs="宋体"/>
          <w:spacing w:val="7"/>
          <w:sz w:val="31"/>
          <w:szCs w:val="31"/>
        </w:rPr>
        <w:t>户</w:t>
      </w:r>
      <w:r>
        <w:rPr>
          <w:rFonts w:ascii="宋体" w:hAnsi="宋体" w:eastAsia="宋体" w:cs="宋体"/>
          <w:spacing w:val="5"/>
          <w:sz w:val="31"/>
          <w:szCs w:val="31"/>
        </w:rPr>
        <w:t>、查高值、控源头、降扬尘、强执法、促整改、抓联动”为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治气攻坚路径， 推进工作落</w:t>
      </w:r>
      <w:r>
        <w:rPr>
          <w:rFonts w:ascii="宋体" w:hAnsi="宋体" w:eastAsia="宋体" w:cs="宋体"/>
          <w:sz w:val="31"/>
          <w:szCs w:val="31"/>
        </w:rPr>
        <w:t xml:space="preserve">实。坚持项目化减排，围绕产业结构 </w:t>
      </w:r>
      <w:r>
        <w:rPr>
          <w:rFonts w:ascii="宋体" w:hAnsi="宋体" w:eastAsia="宋体" w:cs="宋体"/>
          <w:spacing w:val="15"/>
          <w:sz w:val="31"/>
          <w:szCs w:val="31"/>
        </w:rPr>
        <w:t>调</w:t>
      </w:r>
      <w:r>
        <w:rPr>
          <w:rFonts w:ascii="宋体" w:hAnsi="宋体" w:eastAsia="宋体" w:cs="宋体"/>
          <w:spacing w:val="12"/>
          <w:sz w:val="31"/>
          <w:szCs w:val="31"/>
        </w:rPr>
        <w:t>整、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2"/>
          <w:sz w:val="31"/>
          <w:szCs w:val="31"/>
        </w:rPr>
        <w:t>综合整治、重点行业深度治理等工作，全市推进治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气</w:t>
      </w:r>
      <w:r>
        <w:rPr>
          <w:rFonts w:ascii="宋体" w:hAnsi="宋体" w:eastAsia="宋体" w:cs="宋体"/>
          <w:spacing w:val="7"/>
          <w:sz w:val="31"/>
          <w:szCs w:val="31"/>
        </w:rPr>
        <w:t>重</w:t>
      </w:r>
      <w:r>
        <w:rPr>
          <w:rFonts w:ascii="宋体" w:hAnsi="宋体" w:eastAsia="宋体" w:cs="宋体"/>
          <w:spacing w:val="6"/>
          <w:sz w:val="31"/>
          <w:szCs w:val="31"/>
        </w:rPr>
        <w:t>点工程项目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581</w:t>
      </w:r>
      <w:r>
        <w:rPr>
          <w:rFonts w:ascii="宋体" w:hAnsi="宋体" w:eastAsia="宋体" w:cs="宋体"/>
          <w:spacing w:val="6"/>
          <w:sz w:val="31"/>
          <w:szCs w:val="31"/>
        </w:rPr>
        <w:t>项。</w:t>
      </w:r>
    </w:p>
    <w:p>
      <w:pPr>
        <w:spacing w:line="424" w:lineRule="exact"/>
        <w:ind w:left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position w:val="2"/>
          <w:sz w:val="31"/>
          <w:szCs w:val="31"/>
        </w:rPr>
        <w:t>(</w:t>
      </w:r>
      <w:r>
        <w:rPr>
          <w:rFonts w:ascii="宋体" w:hAnsi="宋体" w:eastAsia="宋体" w:cs="宋体"/>
          <w:spacing w:val="24"/>
          <w:position w:val="2"/>
          <w:sz w:val="31"/>
          <w:szCs w:val="31"/>
        </w:rPr>
        <w:t>一)优化结构布局，加快推进产业绿色低碳转型</w:t>
      </w:r>
    </w:p>
    <w:p>
      <w:pPr>
        <w:spacing w:before="114" w:line="325" w:lineRule="auto"/>
        <w:ind w:left="66" w:right="2" w:firstLine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宋体" w:hAnsi="宋体" w:eastAsia="宋体" w:cs="宋体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优化产业结构。</w:t>
      </w:r>
      <w:r>
        <w:rPr>
          <w:rFonts w:ascii="宋体" w:hAnsi="宋体" w:eastAsia="宋体" w:cs="宋体"/>
          <w:spacing w:val="9"/>
          <w:sz w:val="31"/>
          <w:szCs w:val="31"/>
        </w:rPr>
        <w:t>坚决遏制高耗能、高排放、低水平项目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盲目发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展，严格落实国家和省市产业规划、产业政策、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宋体" w:hAnsi="宋体" w:eastAsia="宋体" w:cs="宋体"/>
          <w:spacing w:val="5"/>
          <w:sz w:val="31"/>
          <w:szCs w:val="31"/>
        </w:rPr>
        <w:t>三线一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单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宋体" w:hAnsi="宋体" w:eastAsia="宋体" w:cs="宋体"/>
          <w:spacing w:val="10"/>
          <w:sz w:val="31"/>
          <w:szCs w:val="31"/>
        </w:rPr>
        <w:t>、</w:t>
      </w:r>
      <w:r>
        <w:rPr>
          <w:rFonts w:ascii="宋体" w:hAnsi="宋体" w:eastAsia="宋体" w:cs="宋体"/>
          <w:spacing w:val="5"/>
          <w:sz w:val="31"/>
          <w:szCs w:val="31"/>
        </w:rPr>
        <w:t>规划环评， 以及产能置换、煤炭消费减量替代、污染物排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放总量控制、区域污染物削减、碳</w:t>
      </w:r>
      <w:r>
        <w:rPr>
          <w:rFonts w:ascii="宋体" w:hAnsi="宋体" w:eastAsia="宋体" w:cs="宋体"/>
          <w:sz w:val="31"/>
          <w:szCs w:val="31"/>
        </w:rPr>
        <w:t xml:space="preserve">排放达峰目标等要求， 坚决叫 </w:t>
      </w:r>
      <w:r>
        <w:rPr>
          <w:rFonts w:ascii="宋体" w:hAnsi="宋体" w:eastAsia="宋体" w:cs="宋体"/>
          <w:spacing w:val="5"/>
          <w:sz w:val="31"/>
          <w:szCs w:val="31"/>
        </w:rPr>
        <w:t>停不符合要求的高耗能、高排放、低水平项目。对高耗能高排放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项目实行清单管理、分类处置、动态监控，持续推动水泥等行业</w:t>
      </w:r>
    </w:p>
    <w:p>
      <w:pPr>
        <w:sectPr>
          <w:footerReference r:id="rId7" w:type="default"/>
          <w:pgSz w:w="11907" w:h="16839"/>
          <w:pgMar w:top="1431" w:right="1530" w:bottom="1977" w:left="1483" w:header="0" w:footer="1699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322" w:lineRule="auto"/>
        <w:ind w:left="11" w:right="170" w:firstLine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错</w:t>
      </w:r>
      <w:r>
        <w:rPr>
          <w:rFonts w:ascii="宋体" w:hAnsi="宋体" w:eastAsia="宋体" w:cs="宋体"/>
          <w:spacing w:val="15"/>
          <w:sz w:val="31"/>
          <w:szCs w:val="31"/>
        </w:rPr>
        <w:t>峰</w:t>
      </w:r>
      <w:r>
        <w:rPr>
          <w:rFonts w:ascii="宋体" w:hAnsi="宋体" w:eastAsia="宋体" w:cs="宋体"/>
          <w:spacing w:val="10"/>
          <w:sz w:val="31"/>
          <w:szCs w:val="31"/>
        </w:rPr>
        <w:t>生产。(市发展改革委、工业和信息化局、生态环境局等按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职责分工负责， 地方</w:t>
      </w:r>
      <w:r>
        <w:rPr>
          <w:rFonts w:ascii="宋体" w:hAnsi="宋体" w:eastAsia="宋体" w:cs="宋体"/>
          <w:sz w:val="31"/>
          <w:szCs w:val="31"/>
        </w:rPr>
        <w:t>各级人民政府负责落实。以下均需地方各级</w:t>
      </w:r>
    </w:p>
    <w:p>
      <w:pPr>
        <w:spacing w:line="423" w:lineRule="exact"/>
        <w:ind w:left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position w:val="2"/>
          <w:sz w:val="31"/>
          <w:szCs w:val="31"/>
        </w:rPr>
        <w:t>人</w:t>
      </w:r>
      <w:r>
        <w:rPr>
          <w:rFonts w:ascii="宋体" w:hAnsi="宋体" w:eastAsia="宋体" w:cs="宋体"/>
          <w:spacing w:val="-8"/>
          <w:position w:val="2"/>
          <w:sz w:val="31"/>
          <w:szCs w:val="31"/>
        </w:rPr>
        <w:t>民政府落实， 不再列出 )</w:t>
      </w:r>
    </w:p>
    <w:p>
      <w:pPr>
        <w:spacing w:before="116" w:line="322" w:lineRule="auto"/>
        <w:ind w:right="165" w:firstLine="65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严格依法依规淘汰</w:t>
      </w:r>
      <w:r>
        <w:rPr>
          <w:rFonts w:ascii="宋体" w:hAnsi="宋体" w:eastAsia="宋体" w:cs="宋体"/>
          <w:spacing w:val="-1"/>
          <w:sz w:val="31"/>
          <w:szCs w:val="31"/>
        </w:rPr>
        <w:t>落后产能。强化法规标准等约束， 利用能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耗、环</w:t>
      </w:r>
      <w:r>
        <w:rPr>
          <w:rFonts w:ascii="宋体" w:hAnsi="宋体" w:eastAsia="宋体" w:cs="宋体"/>
          <w:spacing w:val="8"/>
          <w:sz w:val="31"/>
          <w:szCs w:val="31"/>
        </w:rPr>
        <w:t>保</w:t>
      </w:r>
      <w:r>
        <w:rPr>
          <w:rFonts w:ascii="宋体" w:hAnsi="宋体" w:eastAsia="宋体" w:cs="宋体"/>
          <w:spacing w:val="5"/>
          <w:sz w:val="31"/>
          <w:szCs w:val="31"/>
        </w:rPr>
        <w:t>、安全、质量、技术等综合标准，依法依规淘汰落后产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能</w:t>
      </w:r>
      <w:r>
        <w:rPr>
          <w:rFonts w:ascii="宋体" w:hAnsi="宋体" w:eastAsia="宋体" w:cs="宋体"/>
          <w:spacing w:val="-9"/>
          <w:sz w:val="31"/>
          <w:szCs w:val="31"/>
        </w:rPr>
        <w:t>、</w:t>
      </w:r>
      <w:r>
        <w:rPr>
          <w:rFonts w:ascii="宋体" w:hAnsi="宋体" w:eastAsia="宋体" w:cs="宋体"/>
          <w:spacing w:val="-7"/>
          <w:sz w:val="31"/>
          <w:szCs w:val="31"/>
        </w:rPr>
        <w:t>落后工艺、落后产品，持续推进化工行业安全环保整治提升，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大幅提</w:t>
      </w:r>
      <w:r>
        <w:rPr>
          <w:rFonts w:ascii="宋体" w:hAnsi="宋体" w:eastAsia="宋体" w:cs="宋体"/>
          <w:spacing w:val="6"/>
          <w:sz w:val="31"/>
          <w:szCs w:val="31"/>
        </w:rPr>
        <w:t>升</w:t>
      </w:r>
      <w:r>
        <w:rPr>
          <w:rFonts w:ascii="宋体" w:hAnsi="宋体" w:eastAsia="宋体" w:cs="宋体"/>
          <w:spacing w:val="5"/>
          <w:sz w:val="31"/>
          <w:szCs w:val="31"/>
        </w:rPr>
        <w:t>行业整体绿色发展水平。推行钢铁、焦化、烧结一体化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布局，鼓励有条件的高</w:t>
      </w:r>
      <w:r>
        <w:rPr>
          <w:rFonts w:ascii="宋体" w:hAnsi="宋体" w:eastAsia="宋体" w:cs="宋体"/>
          <w:spacing w:val="3"/>
          <w:sz w:val="31"/>
          <w:szCs w:val="31"/>
        </w:rPr>
        <w:t>炉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— </w:t>
      </w:r>
      <w:r>
        <w:rPr>
          <w:rFonts w:ascii="宋体" w:hAnsi="宋体" w:eastAsia="宋体" w:cs="宋体"/>
          <w:spacing w:val="2"/>
          <w:sz w:val="31"/>
          <w:szCs w:val="31"/>
        </w:rPr>
        <w:t>转炉长流程企业就地改造转型发展电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炉</w:t>
      </w:r>
      <w:r>
        <w:rPr>
          <w:rFonts w:ascii="宋体" w:hAnsi="宋体" w:eastAsia="宋体" w:cs="宋体"/>
          <w:spacing w:val="-5"/>
          <w:sz w:val="31"/>
          <w:szCs w:val="31"/>
        </w:rPr>
        <w:t>短流程炼钢。针对特种钢铁、 化工、 铸造、砖瓦、炭素、包装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印刷、家具、彩涂板、人造板等行业， 开展综合整治， 完善动</w:t>
      </w:r>
      <w:r>
        <w:rPr>
          <w:rFonts w:ascii="宋体" w:hAnsi="宋体" w:eastAsia="宋体" w:cs="宋体"/>
          <w:spacing w:val="-4"/>
          <w:sz w:val="31"/>
          <w:szCs w:val="31"/>
        </w:rPr>
        <w:t>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管理机制，严</w:t>
      </w:r>
      <w:r>
        <w:rPr>
          <w:rFonts w:ascii="宋体" w:hAnsi="宋体" w:eastAsia="宋体" w:cs="宋体"/>
          <w:sz w:val="31"/>
          <w:szCs w:val="31"/>
        </w:rPr>
        <w:t xml:space="preserve">防 “散乱污”企业反弹。 (市工业和信息化局、发 </w:t>
      </w:r>
      <w:r>
        <w:rPr>
          <w:rFonts w:ascii="宋体" w:hAnsi="宋体" w:eastAsia="宋体" w:cs="宋体"/>
          <w:spacing w:val="10"/>
          <w:sz w:val="31"/>
          <w:szCs w:val="31"/>
        </w:rPr>
        <w:t>展改革委、市场监管局、生态环境局等按职责分工负责)</w:t>
      </w:r>
    </w:p>
    <w:p>
      <w:pPr>
        <w:spacing w:before="2" w:line="321" w:lineRule="auto"/>
        <w:ind w:left="9" w:right="165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持续推进</w:t>
      </w:r>
      <w:r>
        <w:rPr>
          <w:rFonts w:ascii="宋体" w:hAnsi="宋体" w:eastAsia="宋体" w:cs="宋体"/>
          <w:spacing w:val="6"/>
          <w:sz w:val="31"/>
          <w:szCs w:val="31"/>
        </w:rPr>
        <w:t>产</w:t>
      </w:r>
      <w:r>
        <w:rPr>
          <w:rFonts w:ascii="宋体" w:hAnsi="宋体" w:eastAsia="宋体" w:cs="宋体"/>
          <w:spacing w:val="4"/>
          <w:sz w:val="31"/>
          <w:szCs w:val="31"/>
        </w:rPr>
        <w:t>业绿色转型升级。开展涉气产业集群排查及分类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治</w:t>
      </w:r>
      <w:r>
        <w:rPr>
          <w:rFonts w:ascii="宋体" w:hAnsi="宋体" w:eastAsia="宋体" w:cs="宋体"/>
          <w:spacing w:val="-10"/>
          <w:sz w:val="31"/>
          <w:szCs w:val="31"/>
        </w:rPr>
        <w:t>理， 进一步分析产业发展定位，  “一群一策”制定整治提升方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案</w:t>
      </w:r>
      <w:r>
        <w:rPr>
          <w:rFonts w:ascii="宋体" w:hAnsi="宋体" w:eastAsia="宋体" w:cs="宋体"/>
          <w:spacing w:val="-9"/>
          <w:sz w:val="31"/>
          <w:szCs w:val="31"/>
        </w:rPr>
        <w:t>，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 树立行业标杆， 从装备水平、生产工艺、产品质量、产能规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模、</w:t>
      </w:r>
      <w:r>
        <w:rPr>
          <w:rFonts w:ascii="宋体" w:hAnsi="宋体" w:eastAsia="宋体" w:cs="宋体"/>
          <w:spacing w:val="6"/>
          <w:sz w:val="31"/>
          <w:szCs w:val="31"/>
        </w:rPr>
        <w:t>能</w:t>
      </w:r>
      <w:r>
        <w:rPr>
          <w:rFonts w:ascii="宋体" w:hAnsi="宋体" w:eastAsia="宋体" w:cs="宋体"/>
          <w:spacing w:val="5"/>
          <w:sz w:val="31"/>
          <w:szCs w:val="31"/>
        </w:rPr>
        <w:t>耗水平、燃料类型、原辅材料替代、污染治理技术、排放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限</w:t>
      </w:r>
      <w:r>
        <w:rPr>
          <w:rFonts w:ascii="宋体" w:hAnsi="宋体" w:eastAsia="宋体" w:cs="宋体"/>
          <w:spacing w:val="6"/>
          <w:sz w:val="31"/>
          <w:szCs w:val="31"/>
        </w:rPr>
        <w:t>值</w:t>
      </w:r>
      <w:r>
        <w:rPr>
          <w:rFonts w:ascii="宋体" w:hAnsi="宋体" w:eastAsia="宋体" w:cs="宋体"/>
          <w:spacing w:val="5"/>
          <w:sz w:val="31"/>
          <w:szCs w:val="31"/>
        </w:rPr>
        <w:t>、无组织排放、监测监控、环境管理、清洁运输和区域环境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综</w:t>
      </w:r>
      <w:r>
        <w:rPr>
          <w:rFonts w:ascii="宋体" w:hAnsi="宋体" w:eastAsia="宋体" w:cs="宋体"/>
          <w:spacing w:val="6"/>
          <w:sz w:val="31"/>
          <w:szCs w:val="31"/>
        </w:rPr>
        <w:t>合</w:t>
      </w:r>
      <w:r>
        <w:rPr>
          <w:rFonts w:ascii="宋体" w:hAnsi="宋体" w:eastAsia="宋体" w:cs="宋体"/>
          <w:spacing w:val="5"/>
          <w:sz w:val="31"/>
          <w:szCs w:val="31"/>
        </w:rPr>
        <w:t>整治等方面明确升级改造标准。深入落实工业园区污染物排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放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限值限量管理要求。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2023</w:t>
      </w:r>
      <w:r>
        <w:rPr>
          <w:rFonts w:ascii="宋体" w:hAnsi="宋体" w:eastAsia="宋体" w:cs="宋体"/>
          <w:spacing w:val="-5"/>
          <w:sz w:val="31"/>
          <w:szCs w:val="31"/>
        </w:rPr>
        <w:t>年底前， 完成一轮涉气产业集群升级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改造。推动钢铁、印染等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13</w:t>
      </w:r>
      <w:r>
        <w:rPr>
          <w:rFonts w:ascii="宋体" w:hAnsi="宋体" w:eastAsia="宋体" w:cs="宋体"/>
          <w:spacing w:val="5"/>
          <w:sz w:val="31"/>
          <w:szCs w:val="31"/>
        </w:rPr>
        <w:t>个重点行业开展清洁生产审核。 (</w:t>
      </w:r>
      <w:r>
        <w:rPr>
          <w:rFonts w:ascii="宋体" w:hAnsi="宋体" w:eastAsia="宋体" w:cs="宋体"/>
          <w:spacing w:val="1"/>
          <w:sz w:val="31"/>
          <w:szCs w:val="31"/>
        </w:rPr>
        <w:t>市</w:t>
      </w:r>
    </w:p>
    <w:p>
      <w:pPr>
        <w:spacing w:line="425" w:lineRule="exact"/>
        <w:ind w:left="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position w:val="2"/>
          <w:sz w:val="31"/>
          <w:szCs w:val="31"/>
        </w:rPr>
        <w:t>生</w:t>
      </w:r>
      <w:r>
        <w:rPr>
          <w:rFonts w:ascii="宋体" w:hAnsi="宋体" w:eastAsia="宋体" w:cs="宋体"/>
          <w:spacing w:val="11"/>
          <w:position w:val="2"/>
          <w:sz w:val="31"/>
          <w:szCs w:val="31"/>
        </w:rPr>
        <w:t>态环境局、发展改革委、工业和信息化局等按职责分工负责)</w:t>
      </w:r>
    </w:p>
    <w:p>
      <w:pPr>
        <w:spacing w:before="112" w:line="334" w:lineRule="auto"/>
        <w:ind w:left="17" w:right="168" w:firstLine="6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优化能源结构。</w:t>
      </w:r>
      <w:r>
        <w:rPr>
          <w:rFonts w:ascii="宋体" w:hAnsi="宋体" w:eastAsia="宋体" w:cs="宋体"/>
          <w:spacing w:val="10"/>
          <w:sz w:val="31"/>
          <w:szCs w:val="31"/>
        </w:rPr>
        <w:t>严格控制煤炭消费，有序淘汰煤电落后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产能， </w:t>
      </w:r>
      <w:r>
        <w:rPr>
          <w:rFonts w:ascii="宋体" w:hAnsi="宋体" w:eastAsia="宋体" w:cs="宋体"/>
          <w:spacing w:val="-7"/>
          <w:sz w:val="31"/>
          <w:szCs w:val="31"/>
        </w:rPr>
        <w:t>严</w:t>
      </w:r>
      <w:r>
        <w:rPr>
          <w:rFonts w:ascii="宋体" w:hAnsi="宋体" w:eastAsia="宋体" w:cs="宋体"/>
          <w:spacing w:val="-5"/>
          <w:sz w:val="31"/>
          <w:szCs w:val="31"/>
        </w:rPr>
        <w:t>禁新增自备煤电机组， 大力推动煤电节能降耗改造、灵</w:t>
      </w:r>
    </w:p>
    <w:p>
      <w:pPr>
        <w:sectPr>
          <w:footerReference r:id="rId8" w:type="default"/>
          <w:pgSz w:w="11907" w:h="16839"/>
          <w:pgMar w:top="1431" w:right="1365" w:bottom="1977" w:left="1533" w:header="0" w:footer="169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0" w:line="321" w:lineRule="auto"/>
        <w:ind w:left="7" w:firstLine="1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活性改造、供热改造“三改联动”。合理布点实施热电联</w:t>
      </w:r>
      <w:r>
        <w:rPr>
          <w:rFonts w:ascii="宋体" w:hAnsi="宋体" w:eastAsia="宋体" w:cs="宋体"/>
          <w:sz w:val="31"/>
          <w:szCs w:val="31"/>
        </w:rPr>
        <w:t xml:space="preserve">产， 推 </w:t>
      </w:r>
      <w:r>
        <w:rPr>
          <w:rFonts w:ascii="宋体" w:hAnsi="宋体" w:eastAsia="宋体" w:cs="宋体"/>
          <w:spacing w:val="5"/>
          <w:sz w:val="31"/>
          <w:szCs w:val="31"/>
        </w:rPr>
        <w:t>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宋体" w:hAnsi="宋体" w:eastAsia="宋体" w:cs="宋体"/>
          <w:spacing w:val="5"/>
          <w:sz w:val="31"/>
          <w:szCs w:val="31"/>
        </w:rPr>
        <w:t>万千瓦及以上燃煤机组供热改造，加快供热区域热网互联</w:t>
      </w:r>
      <w:r>
        <w:rPr>
          <w:rFonts w:ascii="宋体" w:hAnsi="宋体" w:eastAsia="宋体" w:cs="宋体"/>
          <w:spacing w:val="4"/>
          <w:sz w:val="31"/>
          <w:szCs w:val="31"/>
        </w:rPr>
        <w:t>互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通， </w:t>
      </w:r>
      <w:r>
        <w:rPr>
          <w:rFonts w:ascii="宋体" w:hAnsi="宋体" w:eastAsia="宋体" w:cs="宋体"/>
          <w:spacing w:val="-6"/>
          <w:sz w:val="31"/>
          <w:szCs w:val="31"/>
        </w:rPr>
        <w:t>发</w:t>
      </w:r>
      <w:r>
        <w:rPr>
          <w:rFonts w:ascii="宋体" w:hAnsi="宋体" w:eastAsia="宋体" w:cs="宋体"/>
          <w:spacing w:val="-5"/>
          <w:sz w:val="31"/>
          <w:szCs w:val="31"/>
        </w:rPr>
        <w:t>展长输供热项目， 逐步关停、整合管网覆盖范围内落后燃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煤小热电和燃煤锅炉。加</w:t>
      </w:r>
      <w:r>
        <w:rPr>
          <w:rFonts w:ascii="宋体" w:hAnsi="宋体" w:eastAsia="宋体" w:cs="宋体"/>
          <w:sz w:val="31"/>
          <w:szCs w:val="31"/>
        </w:rPr>
        <w:t xml:space="preserve">强散煤治理， 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宋体" w:hAnsi="宋体" w:eastAsia="宋体" w:cs="宋体"/>
          <w:sz w:val="31"/>
          <w:szCs w:val="31"/>
        </w:rPr>
        <w:t xml:space="preserve">年底前全市实现散煤 </w:t>
      </w:r>
      <w:r>
        <w:rPr>
          <w:rFonts w:ascii="宋体" w:hAnsi="宋体" w:eastAsia="宋体" w:cs="宋体"/>
          <w:spacing w:val="10"/>
          <w:sz w:val="31"/>
          <w:szCs w:val="31"/>
        </w:rPr>
        <w:t>清</w:t>
      </w:r>
      <w:r>
        <w:rPr>
          <w:rFonts w:ascii="宋体" w:hAnsi="宋体" w:eastAsia="宋体" w:cs="宋体"/>
          <w:spacing w:val="6"/>
          <w:sz w:val="31"/>
          <w:szCs w:val="31"/>
        </w:rPr>
        <w:t>零</w:t>
      </w:r>
      <w:r>
        <w:rPr>
          <w:rFonts w:ascii="宋体" w:hAnsi="宋体" w:eastAsia="宋体" w:cs="宋体"/>
          <w:spacing w:val="5"/>
          <w:sz w:val="31"/>
          <w:szCs w:val="31"/>
        </w:rPr>
        <w:t>。实施石灰、耐火材料、有色、无机化工、铸造等行业工业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炉窑清洁能源替代，大力推进电能替代煤炭。  (市发展改革委</w:t>
      </w:r>
      <w:r>
        <w:rPr>
          <w:rFonts w:ascii="宋体" w:hAnsi="宋体" w:eastAsia="宋体" w:cs="宋体"/>
          <w:sz w:val="31"/>
          <w:szCs w:val="31"/>
        </w:rPr>
        <w:t xml:space="preserve">、 </w:t>
      </w:r>
      <w:r>
        <w:rPr>
          <w:rFonts w:ascii="宋体" w:hAnsi="宋体" w:eastAsia="宋体" w:cs="宋体"/>
          <w:spacing w:val="18"/>
          <w:sz w:val="31"/>
          <w:szCs w:val="31"/>
        </w:rPr>
        <w:t>工</w:t>
      </w:r>
      <w:r>
        <w:rPr>
          <w:rFonts w:ascii="宋体" w:hAnsi="宋体" w:eastAsia="宋体" w:cs="宋体"/>
          <w:spacing w:val="13"/>
          <w:sz w:val="31"/>
          <w:szCs w:val="31"/>
        </w:rPr>
        <w:t>业</w:t>
      </w:r>
      <w:r>
        <w:rPr>
          <w:rFonts w:ascii="宋体" w:hAnsi="宋体" w:eastAsia="宋体" w:cs="宋体"/>
          <w:spacing w:val="9"/>
          <w:sz w:val="31"/>
          <w:szCs w:val="31"/>
        </w:rPr>
        <w:t>和信息化局、生态环境局等按职责分工负责)</w:t>
      </w:r>
    </w:p>
    <w:p>
      <w:pPr>
        <w:spacing w:before="4" w:line="321" w:lineRule="auto"/>
        <w:ind w:left="10" w:right="124" w:firstLine="6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大力发展非化石能源。积极增加清洁</w:t>
      </w:r>
      <w:r>
        <w:rPr>
          <w:rFonts w:ascii="宋体" w:hAnsi="宋体" w:eastAsia="宋体" w:cs="宋体"/>
          <w:spacing w:val="-1"/>
          <w:sz w:val="31"/>
          <w:szCs w:val="31"/>
        </w:rPr>
        <w:t>能源消费， 落实国家下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达</w:t>
      </w:r>
      <w:r>
        <w:rPr>
          <w:rFonts w:ascii="宋体" w:hAnsi="宋体" w:eastAsia="宋体" w:cs="宋体"/>
          <w:spacing w:val="5"/>
          <w:sz w:val="31"/>
          <w:szCs w:val="31"/>
        </w:rPr>
        <w:t>的可再生能源电力消纳责任权重。坚持集中式和分布式光伏并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</w:rPr>
        <w:t>重</w:t>
      </w:r>
      <w:r>
        <w:rPr>
          <w:rFonts w:ascii="宋体" w:hAnsi="宋体" w:eastAsia="宋体" w:cs="宋体"/>
          <w:spacing w:val="-14"/>
          <w:sz w:val="31"/>
          <w:szCs w:val="31"/>
        </w:rPr>
        <w:t>，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 加快推进光伏复合利用， 全力发展分布式光伏发电。 因地制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宜利用生物质能</w:t>
      </w:r>
      <w:r>
        <w:rPr>
          <w:rFonts w:ascii="宋体" w:hAnsi="宋体" w:eastAsia="宋体" w:cs="宋体"/>
          <w:spacing w:val="-2"/>
          <w:sz w:val="31"/>
          <w:szCs w:val="31"/>
        </w:rPr>
        <w:t>，科学推进抽水蓄能开发。(市发展改革委牵头，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市</w:t>
      </w:r>
      <w:r>
        <w:rPr>
          <w:rFonts w:ascii="宋体" w:hAnsi="宋体" w:eastAsia="宋体" w:cs="宋体"/>
          <w:spacing w:val="10"/>
          <w:sz w:val="31"/>
          <w:szCs w:val="31"/>
        </w:rPr>
        <w:t>工</w:t>
      </w:r>
      <w:r>
        <w:rPr>
          <w:rFonts w:ascii="宋体" w:hAnsi="宋体" w:eastAsia="宋体" w:cs="宋体"/>
          <w:spacing w:val="9"/>
          <w:sz w:val="31"/>
          <w:szCs w:val="31"/>
        </w:rPr>
        <w:t>业和信息化局、住房城乡建设局等按职责分工负责)</w:t>
      </w:r>
    </w:p>
    <w:p>
      <w:pPr>
        <w:spacing w:before="12" w:line="321" w:lineRule="auto"/>
        <w:ind w:right="124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3.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优化交通结构。</w:t>
      </w:r>
      <w:r>
        <w:rPr>
          <w:rFonts w:ascii="宋体" w:hAnsi="宋体" w:eastAsia="宋体" w:cs="宋体"/>
          <w:spacing w:val="-3"/>
          <w:sz w:val="31"/>
          <w:szCs w:val="31"/>
        </w:rPr>
        <w:t>大力提高铁路、管道、水运等清洁运能，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减少</w:t>
      </w:r>
      <w:r>
        <w:rPr>
          <w:rFonts w:ascii="宋体" w:hAnsi="宋体" w:eastAsia="宋体" w:cs="宋体"/>
          <w:spacing w:val="6"/>
          <w:sz w:val="31"/>
          <w:szCs w:val="31"/>
        </w:rPr>
        <w:t>大</w:t>
      </w:r>
      <w:r>
        <w:rPr>
          <w:rFonts w:ascii="宋体" w:hAnsi="宋体" w:eastAsia="宋体" w:cs="宋体"/>
          <w:spacing w:val="5"/>
          <w:sz w:val="31"/>
          <w:szCs w:val="31"/>
        </w:rPr>
        <w:t>宗货物和中长途货物公路运输量和承运比重。构建便捷高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效的多式</w:t>
      </w:r>
      <w:r>
        <w:rPr>
          <w:rFonts w:ascii="宋体" w:hAnsi="宋体" w:eastAsia="宋体" w:cs="宋体"/>
          <w:sz w:val="31"/>
          <w:szCs w:val="31"/>
        </w:rPr>
        <w:t xml:space="preserve">联运体系， 加快发展江海河联运，提升内河集装箱运输 </w:t>
      </w:r>
      <w:r>
        <w:rPr>
          <w:rFonts w:ascii="宋体" w:hAnsi="宋体" w:eastAsia="宋体" w:cs="宋体"/>
          <w:spacing w:val="2"/>
          <w:sz w:val="31"/>
          <w:szCs w:val="31"/>
        </w:rPr>
        <w:t>能力， 集装箱多式联运量年均增长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宋体" w:hAnsi="宋体" w:eastAsia="宋体" w:cs="宋体"/>
          <w:spacing w:val="1"/>
          <w:sz w:val="31"/>
          <w:szCs w:val="31"/>
        </w:rPr>
        <w:t>以上。推动大型工矿企业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和物</w:t>
      </w:r>
      <w:r>
        <w:rPr>
          <w:rFonts w:ascii="宋体" w:hAnsi="宋体" w:eastAsia="宋体" w:cs="宋体"/>
          <w:spacing w:val="6"/>
          <w:sz w:val="31"/>
          <w:szCs w:val="31"/>
        </w:rPr>
        <w:t>流</w:t>
      </w:r>
      <w:r>
        <w:rPr>
          <w:rFonts w:ascii="宋体" w:hAnsi="宋体" w:eastAsia="宋体" w:cs="宋体"/>
          <w:spacing w:val="5"/>
          <w:sz w:val="31"/>
          <w:szCs w:val="31"/>
        </w:rPr>
        <w:t>园区充分利用已有支线航道、铁路专用线能力，逐步将大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宗货物运</w:t>
      </w:r>
      <w:r>
        <w:rPr>
          <w:rFonts w:ascii="宋体" w:hAnsi="宋体" w:eastAsia="宋体" w:cs="宋体"/>
          <w:sz w:val="31"/>
          <w:szCs w:val="31"/>
        </w:rPr>
        <w:t xml:space="preserve">输转向水路或铁路运输。加强港口资源整合， 进一步加 </w:t>
      </w:r>
      <w:r>
        <w:rPr>
          <w:rFonts w:ascii="宋体" w:hAnsi="宋体" w:eastAsia="宋体" w:cs="宋体"/>
          <w:spacing w:val="10"/>
          <w:sz w:val="31"/>
          <w:szCs w:val="31"/>
        </w:rPr>
        <w:t>强</w:t>
      </w:r>
      <w:r>
        <w:rPr>
          <w:rFonts w:ascii="宋体" w:hAnsi="宋体" w:eastAsia="宋体" w:cs="宋体"/>
          <w:spacing w:val="9"/>
          <w:sz w:val="31"/>
          <w:szCs w:val="31"/>
        </w:rPr>
        <w:t>煤</w:t>
      </w:r>
      <w:r>
        <w:rPr>
          <w:rFonts w:ascii="宋体" w:hAnsi="宋体" w:eastAsia="宋体" w:cs="宋体"/>
          <w:spacing w:val="5"/>
          <w:sz w:val="31"/>
          <w:szCs w:val="31"/>
        </w:rPr>
        <w:t>炭、矿石、焦炭、粮食等大宗货物集疏港运输管理。 (市交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通运输</w:t>
      </w:r>
      <w:r>
        <w:rPr>
          <w:rFonts w:ascii="宋体" w:hAnsi="宋体" w:eastAsia="宋体" w:cs="宋体"/>
          <w:sz w:val="31"/>
          <w:szCs w:val="31"/>
        </w:rPr>
        <w:t xml:space="preserve">局、发展改革委牵头， 市工业和信息化局、生态环境局配 </w:t>
      </w:r>
      <w:r>
        <w:rPr>
          <w:rFonts w:ascii="宋体" w:hAnsi="宋体" w:eastAsia="宋体" w:cs="宋体"/>
          <w:spacing w:val="10"/>
          <w:sz w:val="31"/>
          <w:szCs w:val="31"/>
        </w:rPr>
        <w:t>合)</w:t>
      </w:r>
    </w:p>
    <w:p>
      <w:pPr>
        <w:spacing w:line="333" w:lineRule="auto"/>
        <w:ind w:left="10" w:right="124" w:firstLine="6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大力推进车辆清洁化。实施机动车排</w:t>
      </w:r>
      <w:r>
        <w:rPr>
          <w:rFonts w:ascii="宋体" w:hAnsi="宋体" w:eastAsia="宋体" w:cs="宋体"/>
          <w:spacing w:val="-1"/>
          <w:sz w:val="31"/>
          <w:szCs w:val="31"/>
        </w:rPr>
        <w:t>放污染精细化治理， 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全市新车生产企业实施常态化监管。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2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宋体" w:hAnsi="宋体" w:eastAsia="宋体" w:cs="宋体"/>
          <w:spacing w:val="2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宋体" w:hAnsi="宋体" w:eastAsia="宋体" w:cs="宋体"/>
          <w:spacing w:val="2"/>
          <w:sz w:val="31"/>
          <w:szCs w:val="31"/>
        </w:rPr>
        <w:t>日，实施轻型车</w:t>
      </w:r>
    </w:p>
    <w:p>
      <w:pPr>
        <w:sectPr>
          <w:footerReference r:id="rId9" w:type="default"/>
          <w:pgSz w:w="11907" w:h="16839"/>
          <w:pgMar w:top="1431" w:right="1408" w:bottom="1975" w:left="1538" w:header="0" w:footer="169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321" w:lineRule="auto"/>
        <w:ind w:left="2" w:right="30" w:firstLine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和重型车国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宋体" w:hAnsi="宋体" w:eastAsia="宋体" w:cs="宋体"/>
          <w:spacing w:val="-1"/>
          <w:sz w:val="31"/>
          <w:szCs w:val="31"/>
        </w:rPr>
        <w:t>排放标准。加快推动新能</w:t>
      </w:r>
      <w:r>
        <w:rPr>
          <w:rFonts w:ascii="宋体" w:hAnsi="宋体" w:eastAsia="宋体" w:cs="宋体"/>
          <w:sz w:val="31"/>
          <w:szCs w:val="31"/>
        </w:rPr>
        <w:t xml:space="preserve">源汽车发展， 持续推进公 </w:t>
      </w:r>
      <w:r>
        <w:rPr>
          <w:rFonts w:ascii="宋体" w:hAnsi="宋体" w:eastAsia="宋体" w:cs="宋体"/>
          <w:spacing w:val="-10"/>
          <w:sz w:val="31"/>
          <w:szCs w:val="31"/>
        </w:rPr>
        <w:t>共领</w:t>
      </w:r>
      <w:r>
        <w:rPr>
          <w:rFonts w:ascii="宋体" w:hAnsi="宋体" w:eastAsia="宋体" w:cs="宋体"/>
          <w:spacing w:val="-7"/>
          <w:sz w:val="31"/>
          <w:szCs w:val="31"/>
        </w:rPr>
        <w:t>域</w:t>
      </w:r>
      <w:r>
        <w:rPr>
          <w:rFonts w:ascii="宋体" w:hAnsi="宋体" w:eastAsia="宋体" w:cs="宋体"/>
          <w:spacing w:val="-5"/>
          <w:sz w:val="31"/>
          <w:szCs w:val="31"/>
        </w:rPr>
        <w:t>车辆电动化， 积极推广燃料电池汽车， 逐步降低传统燃油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汽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车在新车产销和汽车保有量中的占比。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2023</w:t>
      </w:r>
      <w:r>
        <w:rPr>
          <w:rFonts w:ascii="宋体" w:hAnsi="宋体" w:eastAsia="宋体" w:cs="宋体"/>
          <w:spacing w:val="-5"/>
          <w:sz w:val="31"/>
          <w:szCs w:val="31"/>
        </w:rPr>
        <w:t>年， 全市淘汰国三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及以下排放标准的</w:t>
      </w:r>
      <w:r>
        <w:rPr>
          <w:rFonts w:ascii="宋体" w:hAnsi="宋体" w:eastAsia="宋体" w:cs="宋体"/>
          <w:sz w:val="31"/>
          <w:szCs w:val="31"/>
        </w:rPr>
        <w:t>柴油货车</w:t>
      </w:r>
      <w:r>
        <w:rPr>
          <w:rFonts w:ascii="Times New Roman" w:hAnsi="Times New Roman" w:eastAsia="Times New Roman" w:cs="Times New Roman"/>
          <w:sz w:val="31"/>
          <w:szCs w:val="31"/>
        </w:rPr>
        <w:t>3500</w:t>
      </w:r>
      <w:r>
        <w:rPr>
          <w:rFonts w:ascii="宋体" w:hAnsi="宋体" w:eastAsia="宋体" w:cs="宋体"/>
          <w:sz w:val="31"/>
          <w:szCs w:val="31"/>
        </w:rPr>
        <w:t xml:space="preserve">辆以上， 完成省下达新能源汽车 </w:t>
      </w:r>
      <w:r>
        <w:rPr>
          <w:rFonts w:ascii="宋体" w:hAnsi="宋体" w:eastAsia="宋体" w:cs="宋体"/>
          <w:spacing w:val="10"/>
          <w:sz w:val="31"/>
          <w:szCs w:val="31"/>
        </w:rPr>
        <w:t>辆</w:t>
      </w:r>
      <w:r>
        <w:rPr>
          <w:rFonts w:ascii="宋体" w:hAnsi="宋体" w:eastAsia="宋体" w:cs="宋体"/>
          <w:spacing w:val="7"/>
          <w:sz w:val="31"/>
          <w:szCs w:val="31"/>
        </w:rPr>
        <w:t>推</w:t>
      </w:r>
      <w:r>
        <w:rPr>
          <w:rFonts w:ascii="宋体" w:hAnsi="宋体" w:eastAsia="宋体" w:cs="宋体"/>
          <w:spacing w:val="5"/>
          <w:sz w:val="31"/>
          <w:szCs w:val="31"/>
        </w:rPr>
        <w:t>广应用任务。各辖市区制定老旧非道路移动机械更新淘汰计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划</w:t>
      </w:r>
      <w:r>
        <w:rPr>
          <w:rFonts w:ascii="宋体" w:hAnsi="宋体" w:eastAsia="宋体" w:cs="宋体"/>
          <w:spacing w:val="5"/>
          <w:sz w:val="31"/>
          <w:szCs w:val="31"/>
        </w:rPr>
        <w:t>， 推进淘汰国一及以下排放标准的工程机械(含按非道路排放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标</w:t>
      </w:r>
      <w:r>
        <w:rPr>
          <w:rFonts w:ascii="宋体" w:hAnsi="宋体" w:eastAsia="宋体" w:cs="宋体"/>
          <w:spacing w:val="5"/>
          <w:sz w:val="31"/>
          <w:szCs w:val="31"/>
        </w:rPr>
        <w:t>准生产的非道路用车)。推动实施交通需求管理， 强化城市交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通堵</w:t>
      </w:r>
      <w:r>
        <w:rPr>
          <w:rFonts w:ascii="宋体" w:hAnsi="宋体" w:eastAsia="宋体" w:cs="宋体"/>
          <w:spacing w:val="-2"/>
          <w:sz w:val="31"/>
          <w:szCs w:val="31"/>
        </w:rPr>
        <w:t>点分类分级治理，缓解城市拥堵。发展慢行交通和共享交通，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引导公众绿色低碳出行。 (市交通运输局、工业和信息化局、公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安</w:t>
      </w:r>
      <w:r>
        <w:rPr>
          <w:rFonts w:ascii="宋体" w:hAnsi="宋体" w:eastAsia="宋体" w:cs="宋体"/>
          <w:spacing w:val="8"/>
          <w:sz w:val="31"/>
          <w:szCs w:val="31"/>
        </w:rPr>
        <w:t>局</w:t>
      </w:r>
      <w:r>
        <w:rPr>
          <w:rFonts w:ascii="宋体" w:hAnsi="宋体" w:eastAsia="宋体" w:cs="宋体"/>
          <w:spacing w:val="5"/>
          <w:sz w:val="31"/>
          <w:szCs w:val="31"/>
        </w:rPr>
        <w:t>、商务局、市场监管局、生态环境局、住房城乡建设局等按</w:t>
      </w:r>
    </w:p>
    <w:p>
      <w:pPr>
        <w:spacing w:line="425" w:lineRule="exact"/>
        <w:ind w:left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"/>
          <w:sz w:val="31"/>
          <w:szCs w:val="31"/>
        </w:rPr>
        <w:t>职责分工负责</w:t>
      </w:r>
      <w:r>
        <w:rPr>
          <w:rFonts w:ascii="宋体" w:hAnsi="宋体" w:eastAsia="宋体" w:cs="宋体"/>
          <w:spacing w:val="8"/>
          <w:position w:val="2"/>
          <w:sz w:val="31"/>
          <w:szCs w:val="31"/>
        </w:rPr>
        <w:t>)</w:t>
      </w:r>
    </w:p>
    <w:p>
      <w:pPr>
        <w:spacing w:before="125" w:line="218" w:lineRule="auto"/>
        <w:ind w:left="6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5"/>
          <w:sz w:val="31"/>
          <w:szCs w:val="31"/>
        </w:rPr>
        <w:t>(</w:t>
      </w:r>
      <w:r>
        <w:rPr>
          <w:rFonts w:ascii="宋体" w:hAnsi="宋体" w:eastAsia="宋体" w:cs="宋体"/>
          <w:spacing w:val="27"/>
          <w:sz w:val="31"/>
          <w:szCs w:val="31"/>
        </w:rPr>
        <w:t>二)聚焦重点领域，加快推进源头治理</w:t>
      </w:r>
    </w:p>
    <w:p>
      <w:pPr>
        <w:spacing w:before="159" w:line="322" w:lineRule="auto"/>
        <w:ind w:left="11" w:right="125" w:firstLine="62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4.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质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量推进重点行业超低排放改造。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4"/>
          <w:sz w:val="31"/>
          <w:szCs w:val="31"/>
        </w:rPr>
        <w:t>年底前，全面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完成钢铁行业全流程超低排放改造和评估监测。加快推进水泥</w:t>
      </w:r>
      <w:r>
        <w:rPr>
          <w:rFonts w:ascii="宋体" w:hAnsi="宋体" w:eastAsia="宋体" w:cs="宋体"/>
          <w:spacing w:val="4"/>
          <w:sz w:val="31"/>
          <w:szCs w:val="31"/>
        </w:rPr>
        <w:t>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业超低排放改造， 进一步强化颗粒</w:t>
      </w:r>
      <w:r>
        <w:rPr>
          <w:rFonts w:ascii="宋体" w:hAnsi="宋体" w:eastAsia="宋体" w:cs="宋体"/>
          <w:sz w:val="31"/>
          <w:szCs w:val="31"/>
        </w:rPr>
        <w:t xml:space="preserve">物无组织排放控制与清洁运输 </w:t>
      </w:r>
      <w:r>
        <w:rPr>
          <w:rFonts w:ascii="宋体" w:hAnsi="宋体" w:eastAsia="宋体" w:cs="宋体"/>
          <w:spacing w:val="-9"/>
          <w:sz w:val="31"/>
          <w:szCs w:val="31"/>
        </w:rPr>
        <w:t>水</w:t>
      </w:r>
      <w:r>
        <w:rPr>
          <w:rFonts w:ascii="宋体" w:hAnsi="宋体" w:eastAsia="宋体" w:cs="宋体"/>
          <w:spacing w:val="-7"/>
          <w:sz w:val="31"/>
          <w:szCs w:val="31"/>
        </w:rPr>
        <w:t>平。实施煤化工、无机化工、化肥、有色、炭素、铸造、石灰、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砖瓦等行业深度治理， 推动实施清洁能源替代。(市生态环</w:t>
      </w:r>
      <w:r>
        <w:rPr>
          <w:rFonts w:ascii="宋体" w:hAnsi="宋体" w:eastAsia="宋体" w:cs="宋体"/>
          <w:spacing w:val="4"/>
          <w:sz w:val="31"/>
          <w:szCs w:val="31"/>
        </w:rPr>
        <w:t>境</w:t>
      </w:r>
      <w:r>
        <w:rPr>
          <w:rFonts w:ascii="宋体" w:hAnsi="宋体" w:eastAsia="宋体" w:cs="宋体"/>
          <w:sz w:val="31"/>
          <w:szCs w:val="31"/>
        </w:rPr>
        <w:t>局</w:t>
      </w:r>
    </w:p>
    <w:p>
      <w:pPr>
        <w:spacing w:line="423" w:lineRule="exact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position w:val="2"/>
          <w:sz w:val="31"/>
          <w:szCs w:val="31"/>
        </w:rPr>
        <w:t>牵</w:t>
      </w:r>
      <w:r>
        <w:rPr>
          <w:rFonts w:ascii="宋体" w:hAnsi="宋体" w:eastAsia="宋体" w:cs="宋体"/>
          <w:position w:val="2"/>
          <w:sz w:val="31"/>
          <w:szCs w:val="31"/>
        </w:rPr>
        <w:t>头)</w:t>
      </w:r>
    </w:p>
    <w:p>
      <w:pPr>
        <w:spacing w:before="127" w:line="328" w:lineRule="auto"/>
        <w:ind w:left="11" w:firstLine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实施低效废气治理设施全面提升改造工程， 对脱硫、脱硝</w:t>
      </w:r>
      <w:r>
        <w:rPr>
          <w:rFonts w:ascii="宋体" w:hAnsi="宋体" w:eastAsia="宋体" w:cs="宋体"/>
          <w:spacing w:val="2"/>
          <w:sz w:val="31"/>
          <w:szCs w:val="31"/>
        </w:rPr>
        <w:t>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除尘等废气治理设施工艺类型、处理能力、建设运行情况、副</w:t>
      </w:r>
      <w:r>
        <w:rPr>
          <w:rFonts w:ascii="宋体" w:hAnsi="宋体" w:eastAsia="宋体" w:cs="宋体"/>
          <w:spacing w:val="4"/>
          <w:sz w:val="31"/>
          <w:szCs w:val="31"/>
        </w:rPr>
        <w:t>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物产生及处置情况等开展排查， 重</w:t>
      </w:r>
      <w:r>
        <w:rPr>
          <w:rFonts w:ascii="宋体" w:hAnsi="宋体" w:eastAsia="宋体" w:cs="宋体"/>
          <w:sz w:val="31"/>
          <w:szCs w:val="31"/>
        </w:rPr>
        <w:t xml:space="preserve">点关注除尘脱硫一体化、脱硫 </w:t>
      </w:r>
      <w:r>
        <w:rPr>
          <w:rFonts w:ascii="宋体" w:hAnsi="宋体" w:eastAsia="宋体" w:cs="宋体"/>
          <w:spacing w:val="5"/>
          <w:sz w:val="31"/>
          <w:szCs w:val="31"/>
        </w:rPr>
        <w:t>脱硝一体化、简易碱法脱硫、简易氨法脱硫脱硝、湿法脱硝等</w:t>
      </w:r>
      <w:r>
        <w:rPr>
          <w:rFonts w:ascii="宋体" w:hAnsi="宋体" w:eastAsia="宋体" w:cs="宋体"/>
          <w:spacing w:val="4"/>
          <w:sz w:val="31"/>
          <w:szCs w:val="31"/>
        </w:rPr>
        <w:t>低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效治理技</w:t>
      </w:r>
      <w:r>
        <w:rPr>
          <w:rFonts w:ascii="宋体" w:hAnsi="宋体" w:eastAsia="宋体" w:cs="宋体"/>
          <w:spacing w:val="-6"/>
          <w:sz w:val="31"/>
          <w:szCs w:val="31"/>
        </w:rPr>
        <w:t>术</w:t>
      </w:r>
      <w:r>
        <w:rPr>
          <w:rFonts w:ascii="宋体" w:hAnsi="宋体" w:eastAsia="宋体" w:cs="宋体"/>
          <w:spacing w:val="-5"/>
          <w:sz w:val="31"/>
          <w:szCs w:val="31"/>
        </w:rPr>
        <w:t>， 对无法稳定达标排放的， 通过更换适宜高效治理工</w:t>
      </w:r>
    </w:p>
    <w:p>
      <w:pPr>
        <w:sectPr>
          <w:footerReference r:id="rId10" w:type="default"/>
          <w:pgSz w:w="11907" w:h="16839"/>
          <w:pgMar w:top="1431" w:right="1405" w:bottom="1977" w:left="1539" w:header="0" w:footer="1699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1" w:line="322" w:lineRule="auto"/>
        <w:ind w:right="70" w:firstLine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艺、</w:t>
      </w:r>
      <w:r>
        <w:rPr>
          <w:rFonts w:ascii="宋体" w:hAnsi="宋体" w:eastAsia="宋体" w:cs="宋体"/>
          <w:spacing w:val="5"/>
          <w:sz w:val="31"/>
          <w:szCs w:val="31"/>
        </w:rPr>
        <w:t>提</w:t>
      </w:r>
      <w:r>
        <w:rPr>
          <w:rFonts w:ascii="宋体" w:hAnsi="宋体" w:eastAsia="宋体" w:cs="宋体"/>
          <w:spacing w:val="4"/>
          <w:sz w:val="31"/>
          <w:szCs w:val="31"/>
        </w:rPr>
        <w:t>升现有治理设施工程质量、清洁能源替代、依法关停等方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式实</w:t>
      </w:r>
      <w:r>
        <w:rPr>
          <w:rFonts w:ascii="宋体" w:hAnsi="宋体" w:eastAsia="宋体" w:cs="宋体"/>
          <w:spacing w:val="7"/>
          <w:sz w:val="31"/>
          <w:szCs w:val="31"/>
        </w:rPr>
        <w:t>施</w:t>
      </w:r>
      <w:r>
        <w:rPr>
          <w:rFonts w:ascii="宋体" w:hAnsi="宋体" w:eastAsia="宋体" w:cs="宋体"/>
          <w:spacing w:val="5"/>
          <w:sz w:val="31"/>
          <w:szCs w:val="31"/>
        </w:rPr>
        <w:t>分类整治。对人工投加脱硫脱硝剂的简易设施实施自动化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改造， </w:t>
      </w:r>
      <w:r>
        <w:rPr>
          <w:rFonts w:ascii="宋体" w:hAnsi="宋体" w:eastAsia="宋体" w:cs="宋体"/>
          <w:spacing w:val="4"/>
          <w:sz w:val="31"/>
          <w:szCs w:val="31"/>
        </w:rPr>
        <w:t>依</w:t>
      </w:r>
      <w:r>
        <w:rPr>
          <w:rFonts w:ascii="宋体" w:hAnsi="宋体" w:eastAsia="宋体" w:cs="宋体"/>
          <w:spacing w:val="3"/>
          <w:sz w:val="31"/>
          <w:szCs w:val="31"/>
        </w:rPr>
        <w:t>法取缔直接向烟道内喷洒脱硫脱硝剂等低效治理工艺，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2"/>
          <w:sz w:val="31"/>
          <w:szCs w:val="31"/>
        </w:rPr>
        <w:t>年底前基本完成。  (市生态环境局</w:t>
      </w:r>
      <w:r>
        <w:rPr>
          <w:rFonts w:ascii="宋体" w:hAnsi="宋体" w:eastAsia="宋体" w:cs="宋体"/>
          <w:spacing w:val="1"/>
          <w:sz w:val="31"/>
          <w:szCs w:val="31"/>
        </w:rPr>
        <w:t>牵</w:t>
      </w:r>
      <w:r>
        <w:rPr>
          <w:rFonts w:ascii="宋体" w:hAnsi="宋体" w:eastAsia="宋体" w:cs="宋体"/>
          <w:sz w:val="31"/>
          <w:szCs w:val="31"/>
        </w:rPr>
        <w:t>头)</w:t>
      </w:r>
    </w:p>
    <w:p>
      <w:pPr>
        <w:spacing w:before="12" w:line="321" w:lineRule="auto"/>
        <w:ind w:left="2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</w:t>
      </w:r>
      <w:r>
        <w:rPr>
          <w:rFonts w:ascii="宋体" w:hAnsi="宋体" w:eastAsia="宋体" w:cs="宋体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推进煤电机组深度脱硝改造。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新(改、扩)建煤电机组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应</w:t>
      </w:r>
      <w:r>
        <w:rPr>
          <w:rFonts w:ascii="宋体" w:hAnsi="宋体" w:eastAsia="宋体" w:cs="宋体"/>
          <w:spacing w:val="9"/>
          <w:sz w:val="31"/>
          <w:szCs w:val="31"/>
        </w:rPr>
        <w:t>按</w:t>
      </w:r>
      <w:r>
        <w:rPr>
          <w:rFonts w:ascii="宋体" w:hAnsi="宋体" w:eastAsia="宋体" w:cs="宋体"/>
          <w:spacing w:val="5"/>
          <w:sz w:val="31"/>
          <w:szCs w:val="31"/>
        </w:rPr>
        <w:t>自并网运行至解列期间全负荷、全时段氮氧化物稳定达标排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放要求建设投</w:t>
      </w:r>
      <w:r>
        <w:rPr>
          <w:rFonts w:ascii="宋体" w:hAnsi="宋体" w:eastAsia="宋体" w:cs="宋体"/>
          <w:sz w:val="31"/>
          <w:szCs w:val="31"/>
        </w:rPr>
        <w:t xml:space="preserve">运； 现役煤电机组在确保全市电力可靠供应的基础 </w:t>
      </w:r>
      <w:r>
        <w:rPr>
          <w:rFonts w:ascii="宋体" w:hAnsi="宋体" w:eastAsia="宋体" w:cs="宋体"/>
          <w:spacing w:val="-1"/>
          <w:sz w:val="31"/>
          <w:szCs w:val="31"/>
        </w:rPr>
        <w:t>上</w:t>
      </w:r>
      <w:r>
        <w:rPr>
          <w:rFonts w:ascii="宋体" w:hAnsi="宋体" w:eastAsia="宋体" w:cs="宋体"/>
          <w:sz w:val="31"/>
          <w:szCs w:val="31"/>
        </w:rPr>
        <w:t xml:space="preserve">， 结合“三改联动”工作进展，实施全负荷脱硝改造，强化机 </w:t>
      </w:r>
      <w:r>
        <w:rPr>
          <w:rFonts w:ascii="宋体" w:hAnsi="宋体" w:eastAsia="宋体" w:cs="宋体"/>
          <w:spacing w:val="-1"/>
          <w:sz w:val="31"/>
          <w:szCs w:val="31"/>
        </w:rPr>
        <w:t>组启停阶段氮</w:t>
      </w:r>
      <w:r>
        <w:rPr>
          <w:rFonts w:ascii="宋体" w:hAnsi="宋体" w:eastAsia="宋体" w:cs="宋体"/>
          <w:sz w:val="31"/>
          <w:szCs w:val="31"/>
        </w:rPr>
        <w:t xml:space="preserve">氧化物排放管理， 实现机组自并网运行至解列期间 </w:t>
      </w:r>
      <w:r>
        <w:rPr>
          <w:rFonts w:ascii="宋体" w:hAnsi="宋体" w:eastAsia="宋体" w:cs="宋体"/>
          <w:spacing w:val="-1"/>
          <w:sz w:val="31"/>
          <w:szCs w:val="31"/>
        </w:rPr>
        <w:t>氮氧化物稳定</w:t>
      </w:r>
      <w:r>
        <w:rPr>
          <w:rFonts w:ascii="宋体" w:hAnsi="宋体" w:eastAsia="宋体" w:cs="宋体"/>
          <w:sz w:val="31"/>
          <w:szCs w:val="31"/>
        </w:rPr>
        <w:t xml:space="preserve">达标排放， 最大程度缓解煤电机组深度调峰及启停 </w:t>
      </w:r>
      <w:r>
        <w:rPr>
          <w:rFonts w:ascii="宋体" w:hAnsi="宋体" w:eastAsia="宋体" w:cs="宋体"/>
          <w:spacing w:val="5"/>
          <w:sz w:val="31"/>
          <w:szCs w:val="31"/>
        </w:rPr>
        <w:t>过程对环境质量的影响。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宋体" w:hAnsi="宋体" w:eastAsia="宋体" w:cs="宋体"/>
          <w:spacing w:val="5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宋体" w:hAnsi="宋体" w:eastAsia="宋体" w:cs="宋体"/>
          <w:spacing w:val="5"/>
          <w:sz w:val="31"/>
          <w:szCs w:val="31"/>
        </w:rPr>
        <w:t>月底前， 全市单机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宋体" w:hAnsi="宋体" w:eastAsia="宋体" w:cs="宋体"/>
          <w:spacing w:val="5"/>
          <w:sz w:val="31"/>
          <w:szCs w:val="31"/>
        </w:rPr>
        <w:t>万千瓦</w:t>
      </w:r>
      <w:r>
        <w:rPr>
          <w:rFonts w:ascii="宋体" w:hAnsi="宋体" w:eastAsia="宋体" w:cs="宋体"/>
          <w:sz w:val="31"/>
          <w:szCs w:val="31"/>
        </w:rPr>
        <w:t xml:space="preserve">及 </w:t>
      </w:r>
      <w:r>
        <w:rPr>
          <w:rFonts w:ascii="宋体" w:hAnsi="宋体" w:eastAsia="宋体" w:cs="宋体"/>
          <w:spacing w:val="19"/>
          <w:sz w:val="31"/>
          <w:szCs w:val="31"/>
        </w:rPr>
        <w:t>以</w:t>
      </w:r>
      <w:r>
        <w:rPr>
          <w:rFonts w:ascii="宋体" w:hAnsi="宋体" w:eastAsia="宋体" w:cs="宋体"/>
          <w:spacing w:val="17"/>
          <w:sz w:val="31"/>
          <w:szCs w:val="31"/>
        </w:rPr>
        <w:t>上煤电机组并网达到深度调峰负荷(根据机组并网调度协议)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或并网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宋体" w:hAnsi="宋体" w:eastAsia="宋体" w:cs="宋体"/>
          <w:spacing w:val="1"/>
          <w:sz w:val="31"/>
          <w:szCs w:val="31"/>
        </w:rPr>
        <w:t>小时后，机组氮氧化物排放稳定达标。 (</w:t>
      </w:r>
      <w:r>
        <w:rPr>
          <w:rFonts w:ascii="宋体" w:hAnsi="宋体" w:eastAsia="宋体" w:cs="宋体"/>
          <w:sz w:val="31"/>
          <w:szCs w:val="31"/>
        </w:rPr>
        <w:t xml:space="preserve">市生态环境局、 </w:t>
      </w:r>
      <w:r>
        <w:rPr>
          <w:rFonts w:ascii="宋体" w:hAnsi="宋体" w:eastAsia="宋体" w:cs="宋体"/>
          <w:spacing w:val="18"/>
          <w:sz w:val="31"/>
          <w:szCs w:val="31"/>
        </w:rPr>
        <w:t>发</w:t>
      </w:r>
      <w:r>
        <w:rPr>
          <w:rFonts w:ascii="宋体" w:hAnsi="宋体" w:eastAsia="宋体" w:cs="宋体"/>
          <w:spacing w:val="10"/>
          <w:sz w:val="31"/>
          <w:szCs w:val="31"/>
        </w:rPr>
        <w:t>展</w:t>
      </w:r>
      <w:r>
        <w:rPr>
          <w:rFonts w:ascii="宋体" w:hAnsi="宋体" w:eastAsia="宋体" w:cs="宋体"/>
          <w:spacing w:val="9"/>
          <w:sz w:val="31"/>
          <w:szCs w:val="31"/>
        </w:rPr>
        <w:t>改革委按职责分工负责)</w:t>
      </w:r>
    </w:p>
    <w:p>
      <w:pPr>
        <w:spacing w:before="6" w:line="321" w:lineRule="auto"/>
        <w:ind w:left="10" w:right="145" w:firstLine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6</w:t>
      </w:r>
      <w:r>
        <w:rPr>
          <w:rFonts w:ascii="宋体" w:hAnsi="宋体" w:eastAsia="宋体" w:cs="宋体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深入开展锅炉和炉窑综合整治。</w:t>
      </w:r>
      <w:r>
        <w:rPr>
          <w:rFonts w:ascii="宋体" w:hAnsi="宋体" w:eastAsia="宋体" w:cs="宋体"/>
          <w:spacing w:val="10"/>
          <w:sz w:val="31"/>
          <w:szCs w:val="31"/>
        </w:rPr>
        <w:t>加大燃煤和燃生物质锅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炉</w:t>
      </w:r>
      <w:r>
        <w:rPr>
          <w:rFonts w:ascii="宋体" w:hAnsi="宋体" w:eastAsia="宋体" w:cs="宋体"/>
          <w:spacing w:val="10"/>
          <w:sz w:val="31"/>
          <w:szCs w:val="31"/>
        </w:rPr>
        <w:t>(含茶水炉、经营性炉灶、储粮烘干设备等锅炉) 、炉窑整治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力度。实施生物质锅炉综合治理</w:t>
      </w:r>
      <w:r>
        <w:rPr>
          <w:rFonts w:ascii="宋体" w:hAnsi="宋体" w:eastAsia="宋体" w:cs="宋体"/>
          <w:sz w:val="31"/>
          <w:szCs w:val="31"/>
        </w:rPr>
        <w:t xml:space="preserve">，建立详细管理清单， 有序推进 </w:t>
      </w:r>
      <w:r>
        <w:rPr>
          <w:rFonts w:ascii="宋体" w:hAnsi="宋体" w:eastAsia="宋体" w:cs="宋体"/>
          <w:spacing w:val="6"/>
          <w:sz w:val="31"/>
          <w:szCs w:val="31"/>
        </w:rPr>
        <w:t>超</w:t>
      </w:r>
      <w:r>
        <w:rPr>
          <w:rFonts w:ascii="宋体" w:hAnsi="宋体" w:eastAsia="宋体" w:cs="宋体"/>
          <w:spacing w:val="5"/>
          <w:sz w:val="31"/>
          <w:szCs w:val="31"/>
        </w:rPr>
        <w:t>低排放改造、全面加强无组织管控、开展掺烧专项整治。全面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淘汰</w:t>
      </w:r>
      <w:r>
        <w:rPr>
          <w:rFonts w:ascii="宋体" w:hAnsi="宋体" w:eastAsia="宋体" w:cs="宋体"/>
          <w:spacing w:val="11"/>
          <w:sz w:val="31"/>
          <w:szCs w:val="31"/>
        </w:rPr>
        <w:t>炉</w:t>
      </w:r>
      <w:r>
        <w:rPr>
          <w:rFonts w:ascii="宋体" w:hAnsi="宋体" w:eastAsia="宋体" w:cs="宋体"/>
          <w:spacing w:val="10"/>
          <w:sz w:val="31"/>
          <w:szCs w:val="31"/>
        </w:rPr>
        <w:t>膛直径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宋体" w:hAnsi="宋体" w:eastAsia="宋体" w:cs="宋体"/>
          <w:spacing w:val="10"/>
          <w:sz w:val="31"/>
          <w:szCs w:val="31"/>
        </w:rPr>
        <w:t>米以下的燃料类煤气发生炉及达不到环保要求的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间歇式固定床煤气发生炉，取缔</w:t>
      </w:r>
      <w:r>
        <w:rPr>
          <w:rFonts w:ascii="宋体" w:hAnsi="宋体" w:eastAsia="宋体" w:cs="宋体"/>
          <w:sz w:val="31"/>
          <w:szCs w:val="31"/>
        </w:rPr>
        <w:t xml:space="preserve">燃煤热风炉； 以煤炭为燃料的加 </w:t>
      </w:r>
      <w:r>
        <w:rPr>
          <w:rFonts w:ascii="宋体" w:hAnsi="宋体" w:eastAsia="宋体" w:cs="宋体"/>
          <w:spacing w:val="6"/>
          <w:sz w:val="31"/>
          <w:szCs w:val="31"/>
        </w:rPr>
        <w:t>热</w:t>
      </w:r>
      <w:r>
        <w:rPr>
          <w:rFonts w:ascii="宋体" w:hAnsi="宋体" w:eastAsia="宋体" w:cs="宋体"/>
          <w:spacing w:val="5"/>
          <w:sz w:val="31"/>
          <w:szCs w:val="31"/>
        </w:rPr>
        <w:t>炉、热处理炉、干燥炉等改用工业余热或电能，推进铸造行业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0</w:t>
      </w:r>
      <w:r>
        <w:rPr>
          <w:rFonts w:ascii="宋体" w:hAnsi="宋体" w:eastAsia="宋体" w:cs="宋体"/>
          <w:spacing w:val="12"/>
          <w:sz w:val="31"/>
          <w:szCs w:val="31"/>
        </w:rPr>
        <w:t>吨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/</w:t>
      </w:r>
      <w:r>
        <w:rPr>
          <w:rFonts w:ascii="宋体" w:hAnsi="宋体" w:eastAsia="宋体" w:cs="宋体"/>
          <w:spacing w:val="12"/>
          <w:sz w:val="31"/>
          <w:szCs w:val="31"/>
        </w:rPr>
        <w:t>小时及以下冲天炉改为电炉。推进生物质电厂超低排放改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4"/>
          <w:sz w:val="31"/>
          <w:szCs w:val="31"/>
        </w:rPr>
        <w:t>造</w:t>
      </w:r>
      <w:r>
        <w:rPr>
          <w:rFonts w:ascii="宋体" w:hAnsi="宋体" w:eastAsia="宋体" w:cs="宋体"/>
          <w:spacing w:val="36"/>
          <w:sz w:val="31"/>
          <w:szCs w:val="31"/>
        </w:rPr>
        <w:t>， 按要求达到省地标《燃煤电厂大气污染物排放标准》</w:t>
      </w:r>
    </w:p>
    <w:p>
      <w:pPr>
        <w:sectPr>
          <w:footerReference r:id="rId11" w:type="default"/>
          <w:pgSz w:w="11907" w:h="16839"/>
          <w:pgMar w:top="1431" w:right="1362" w:bottom="1975" w:left="1537" w:header="0" w:footer="1699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tabs>
          <w:tab w:val="left" w:pos="167"/>
        </w:tabs>
        <w:spacing w:before="101" w:line="322" w:lineRule="auto"/>
        <w:ind w:firstLine="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z w:val="31"/>
          <w:szCs w:val="31"/>
        </w:rPr>
        <w:t>DB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/4148—2021 </w:t>
      </w:r>
      <w:r>
        <w:rPr>
          <w:rFonts w:ascii="宋体" w:hAnsi="宋体" w:eastAsia="宋体" w:cs="宋体"/>
          <w:spacing w:val="5"/>
          <w:sz w:val="31"/>
          <w:szCs w:val="31"/>
        </w:rPr>
        <w:t>) 有关规定。生物质锅炉按要求达到省地标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0"/>
          <w:sz w:val="31"/>
          <w:szCs w:val="31"/>
        </w:rPr>
        <w:t>《</w:t>
      </w:r>
      <w:r>
        <w:rPr>
          <w:rFonts w:ascii="宋体" w:hAnsi="宋体" w:eastAsia="宋体" w:cs="宋体"/>
          <w:spacing w:val="21"/>
          <w:sz w:val="31"/>
          <w:szCs w:val="31"/>
        </w:rPr>
        <w:t>锅</w:t>
      </w:r>
      <w:r>
        <w:rPr>
          <w:rFonts w:ascii="宋体" w:hAnsi="宋体" w:eastAsia="宋体" w:cs="宋体"/>
          <w:spacing w:val="15"/>
          <w:sz w:val="31"/>
          <w:szCs w:val="31"/>
        </w:rPr>
        <w:t>炉大气污染物排放标准》(</w:t>
      </w:r>
      <w:r>
        <w:rPr>
          <w:rFonts w:ascii="Times New Roman" w:hAnsi="Times New Roman" w:eastAsia="Times New Roman" w:cs="Times New Roman"/>
          <w:sz w:val="31"/>
          <w:szCs w:val="31"/>
        </w:rPr>
        <w:t>DB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32/4385—2022 </w:t>
      </w:r>
      <w:r>
        <w:rPr>
          <w:rFonts w:ascii="宋体" w:hAnsi="宋体" w:eastAsia="宋体" w:cs="宋体"/>
          <w:spacing w:val="15"/>
          <w:sz w:val="31"/>
          <w:szCs w:val="31"/>
        </w:rPr>
        <w:t>) 有关规定。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ab/>
      </w:r>
      <w:r>
        <w:rPr>
          <w:rFonts w:ascii="宋体" w:hAnsi="宋体" w:eastAsia="宋体" w:cs="宋体"/>
          <w:spacing w:val="12"/>
          <w:sz w:val="31"/>
          <w:szCs w:val="31"/>
        </w:rPr>
        <w:t>(</w:t>
      </w:r>
      <w:r>
        <w:rPr>
          <w:rFonts w:ascii="宋体" w:hAnsi="宋体" w:eastAsia="宋体" w:cs="宋体"/>
          <w:spacing w:val="10"/>
          <w:sz w:val="31"/>
          <w:szCs w:val="31"/>
        </w:rPr>
        <w:t>市</w:t>
      </w:r>
      <w:r>
        <w:rPr>
          <w:rFonts w:ascii="宋体" w:hAnsi="宋体" w:eastAsia="宋体" w:cs="宋体"/>
          <w:spacing w:val="6"/>
          <w:sz w:val="31"/>
          <w:szCs w:val="31"/>
        </w:rPr>
        <w:t>生态环境局牵头， 市发展改革委、工业和信息化局等配合)</w:t>
      </w:r>
    </w:p>
    <w:p>
      <w:pPr>
        <w:spacing w:line="322" w:lineRule="auto"/>
        <w:ind w:left="33" w:right="170" w:firstLine="6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7.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持续开展友好减排。</w:t>
      </w:r>
      <w:r>
        <w:rPr>
          <w:rFonts w:ascii="宋体" w:hAnsi="宋体" w:eastAsia="宋体" w:cs="宋体"/>
          <w:spacing w:val="-3"/>
          <w:sz w:val="31"/>
          <w:szCs w:val="31"/>
        </w:rPr>
        <w:t>优化治理设施、工艺、运行状态等，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推</w:t>
      </w:r>
      <w:r>
        <w:rPr>
          <w:rFonts w:ascii="宋体" w:hAnsi="宋体" w:eastAsia="宋体" w:cs="宋体"/>
          <w:spacing w:val="6"/>
          <w:sz w:val="31"/>
          <w:szCs w:val="31"/>
        </w:rPr>
        <w:t>动</w:t>
      </w:r>
      <w:r>
        <w:rPr>
          <w:rFonts w:ascii="宋体" w:hAnsi="宋体" w:eastAsia="宋体" w:cs="宋体"/>
          <w:spacing w:val="5"/>
          <w:sz w:val="31"/>
          <w:szCs w:val="31"/>
        </w:rPr>
        <w:t>排放大户持续、稳定实现友好减排。将友好减排从火电、垃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圾焚</w:t>
      </w:r>
      <w:r>
        <w:rPr>
          <w:rFonts w:ascii="宋体" w:hAnsi="宋体" w:eastAsia="宋体" w:cs="宋体"/>
          <w:spacing w:val="-9"/>
          <w:sz w:val="31"/>
          <w:szCs w:val="31"/>
        </w:rPr>
        <w:t>烧</w:t>
      </w:r>
      <w:r>
        <w:rPr>
          <w:rFonts w:ascii="宋体" w:hAnsi="宋体" w:eastAsia="宋体" w:cs="宋体"/>
          <w:spacing w:val="-5"/>
          <w:sz w:val="31"/>
          <w:szCs w:val="31"/>
        </w:rPr>
        <w:t>向钢铁、水泥、建材等重点行业拓展， 扩大减排成效。 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化</w:t>
      </w:r>
      <w:r>
        <w:rPr>
          <w:rFonts w:ascii="宋体" w:hAnsi="宋体" w:eastAsia="宋体" w:cs="宋体"/>
          <w:spacing w:val="6"/>
          <w:sz w:val="31"/>
          <w:szCs w:val="31"/>
        </w:rPr>
        <w:t>全</w:t>
      </w:r>
      <w:r>
        <w:rPr>
          <w:rFonts w:ascii="宋体" w:hAnsi="宋体" w:eastAsia="宋体" w:cs="宋体"/>
          <w:spacing w:val="5"/>
          <w:sz w:val="31"/>
          <w:szCs w:val="31"/>
        </w:rPr>
        <w:t>市氮氧化物排放大户管控，推进开展深度治理。强化激励引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导机制， 充分运用</w:t>
      </w:r>
      <w:r>
        <w:rPr>
          <w:rFonts w:ascii="宋体" w:hAnsi="宋体" w:eastAsia="宋体" w:cs="宋体"/>
          <w:sz w:val="31"/>
          <w:szCs w:val="31"/>
        </w:rPr>
        <w:t xml:space="preserve">财税金融等环境经济政策助企纾困。 (市生态 </w:t>
      </w:r>
      <w:r>
        <w:rPr>
          <w:rFonts w:ascii="宋体" w:hAnsi="宋体" w:eastAsia="宋体" w:cs="宋体"/>
          <w:spacing w:val="18"/>
          <w:sz w:val="31"/>
          <w:szCs w:val="31"/>
        </w:rPr>
        <w:t>环</w:t>
      </w:r>
      <w:r>
        <w:rPr>
          <w:rFonts w:ascii="宋体" w:hAnsi="宋体" w:eastAsia="宋体" w:cs="宋体"/>
          <w:spacing w:val="12"/>
          <w:sz w:val="31"/>
          <w:szCs w:val="31"/>
        </w:rPr>
        <w:t>境</w:t>
      </w:r>
      <w:r>
        <w:rPr>
          <w:rFonts w:ascii="宋体" w:hAnsi="宋体" w:eastAsia="宋体" w:cs="宋体"/>
          <w:spacing w:val="9"/>
          <w:sz w:val="31"/>
          <w:szCs w:val="31"/>
        </w:rPr>
        <w:t>局、发展改革委、财政局按职责分工负责)</w:t>
      </w:r>
    </w:p>
    <w:p>
      <w:pPr>
        <w:spacing w:before="11" w:line="321" w:lineRule="auto"/>
        <w:ind w:left="35" w:right="167" w:firstLine="64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8.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推进</w:t>
      </w:r>
      <w:r>
        <w:rPr>
          <w:rFonts w:ascii="宋体" w:hAnsi="宋体" w:eastAsia="宋体" w:cs="宋体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港</w:t>
      </w:r>
      <w:r>
        <w:rPr>
          <w:rFonts w:ascii="宋体" w:hAnsi="宋体" w:eastAsia="宋体" w:cs="宋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口码头污染防治工程。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建立部门协同工作机制，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开展联合行动， 强化</w:t>
      </w:r>
      <w:r>
        <w:rPr>
          <w:rFonts w:ascii="宋体" w:hAnsi="宋体" w:eastAsia="宋体" w:cs="宋体"/>
          <w:sz w:val="31"/>
          <w:szCs w:val="31"/>
        </w:rPr>
        <w:t xml:space="preserve">干散货港口码头粉尘污染防治。在确保安全 </w:t>
      </w:r>
      <w:r>
        <w:rPr>
          <w:rFonts w:ascii="宋体" w:hAnsi="宋体" w:eastAsia="宋体" w:cs="宋体"/>
          <w:spacing w:val="5"/>
          <w:sz w:val="31"/>
          <w:szCs w:val="31"/>
        </w:rPr>
        <w:t>的前提下，全市规模以上干散货港口适宜建设的，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宋体" w:hAnsi="宋体" w:eastAsia="宋体" w:cs="宋体"/>
          <w:spacing w:val="5"/>
          <w:sz w:val="31"/>
          <w:szCs w:val="31"/>
        </w:rPr>
        <w:t>年底前</w:t>
      </w:r>
      <w:r>
        <w:rPr>
          <w:rFonts w:ascii="宋体" w:hAnsi="宋体" w:eastAsia="宋体" w:cs="宋体"/>
          <w:spacing w:val="3"/>
          <w:sz w:val="31"/>
          <w:szCs w:val="31"/>
        </w:rPr>
        <w:t>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争实现封闭式料仓和封</w:t>
      </w:r>
      <w:r>
        <w:rPr>
          <w:rFonts w:ascii="宋体" w:hAnsi="宋体" w:eastAsia="宋体" w:cs="宋体"/>
          <w:sz w:val="31"/>
          <w:szCs w:val="31"/>
        </w:rPr>
        <w:t xml:space="preserve">闭式皮带廊道运输系统全覆盖。 除不宜洒 </w:t>
      </w:r>
      <w:r>
        <w:rPr>
          <w:rFonts w:ascii="宋体" w:hAnsi="宋体" w:eastAsia="宋体" w:cs="宋体"/>
          <w:spacing w:val="18"/>
          <w:sz w:val="31"/>
          <w:szCs w:val="31"/>
        </w:rPr>
        <w:t>水</w:t>
      </w:r>
      <w:r>
        <w:rPr>
          <w:rFonts w:ascii="宋体" w:hAnsi="宋体" w:eastAsia="宋体" w:cs="宋体"/>
          <w:spacing w:val="12"/>
          <w:sz w:val="31"/>
          <w:szCs w:val="31"/>
        </w:rPr>
        <w:t>降</w:t>
      </w:r>
      <w:r>
        <w:rPr>
          <w:rFonts w:ascii="宋体" w:hAnsi="宋体" w:eastAsia="宋体" w:cs="宋体"/>
          <w:spacing w:val="9"/>
          <w:sz w:val="31"/>
          <w:szCs w:val="31"/>
        </w:rPr>
        <w:t>尘的货种外，鼓励规模以上港口配备固定式喷枪洒水(或高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杆喷雾)抑尘系统， 其他可采用移动式洒水等设施。推进装卸船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机</w:t>
      </w:r>
      <w:r>
        <w:rPr>
          <w:rFonts w:ascii="宋体" w:hAnsi="宋体" w:eastAsia="宋体" w:cs="宋体"/>
          <w:spacing w:val="5"/>
          <w:sz w:val="31"/>
          <w:szCs w:val="31"/>
        </w:rPr>
        <w:t>、带斗门机、堆场堆取料设备、翻车机、装车机等根据物流特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性</w:t>
      </w:r>
      <w:r>
        <w:rPr>
          <w:rFonts w:ascii="宋体" w:hAnsi="宋体" w:eastAsia="宋体" w:cs="宋体"/>
          <w:spacing w:val="5"/>
          <w:sz w:val="31"/>
          <w:szCs w:val="31"/>
        </w:rPr>
        <w:t>采用适宜的除尘抑尘方式。强化转运作业扬尘污染防治，外出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车辆</w:t>
      </w:r>
      <w:r>
        <w:rPr>
          <w:rFonts w:ascii="宋体" w:hAnsi="宋体" w:eastAsia="宋体" w:cs="宋体"/>
          <w:spacing w:val="10"/>
          <w:sz w:val="31"/>
          <w:szCs w:val="31"/>
        </w:rPr>
        <w:t>冲洗干净后方可驶离港区。(市生态环境局、交通运输局按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职责分工负责</w:t>
      </w:r>
      <w:r>
        <w:rPr>
          <w:rFonts w:ascii="宋体" w:hAnsi="宋体" w:eastAsia="宋体" w:cs="宋体"/>
          <w:spacing w:val="8"/>
          <w:sz w:val="31"/>
          <w:szCs w:val="31"/>
        </w:rPr>
        <w:t>)</w:t>
      </w:r>
    </w:p>
    <w:p>
      <w:pPr>
        <w:spacing w:before="4" w:line="331" w:lineRule="auto"/>
        <w:ind w:left="45" w:right="167" w:firstLine="6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9.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化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岸电设施建设使用。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推进码头岸电设施建设，推动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港口企业按照相关规范对岸电进行更新或升级改造，组织开展</w:t>
      </w:r>
      <w:r>
        <w:rPr>
          <w:rFonts w:ascii="宋体" w:hAnsi="宋体" w:eastAsia="宋体" w:cs="宋体"/>
          <w:sz w:val="31"/>
          <w:szCs w:val="31"/>
        </w:rPr>
        <w:t xml:space="preserve">岸 </w:t>
      </w:r>
      <w:r>
        <w:rPr>
          <w:rFonts w:ascii="宋体" w:hAnsi="宋体" w:eastAsia="宋体" w:cs="宋体"/>
          <w:spacing w:val="-1"/>
          <w:sz w:val="31"/>
          <w:szCs w:val="31"/>
        </w:rPr>
        <w:t>电使用情况监督检查。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2023</w:t>
      </w:r>
      <w:r>
        <w:rPr>
          <w:rFonts w:ascii="宋体" w:hAnsi="宋体" w:eastAsia="宋体" w:cs="宋体"/>
          <w:spacing w:val="-1"/>
          <w:sz w:val="31"/>
          <w:szCs w:val="31"/>
        </w:rPr>
        <w:t>年底前， 完</w:t>
      </w:r>
      <w:r>
        <w:rPr>
          <w:rFonts w:ascii="宋体" w:hAnsi="宋体" w:eastAsia="宋体" w:cs="宋体"/>
          <w:sz w:val="31"/>
          <w:szCs w:val="31"/>
        </w:rPr>
        <w:t xml:space="preserve">成全市干散货码头岸电设 </w:t>
      </w:r>
      <w:r>
        <w:rPr>
          <w:rFonts w:ascii="宋体" w:hAnsi="宋体" w:eastAsia="宋体" w:cs="宋体"/>
          <w:spacing w:val="-1"/>
          <w:sz w:val="31"/>
          <w:szCs w:val="31"/>
        </w:rPr>
        <w:t>施建设和改造工作。 强化船舶受电设施建设</w:t>
      </w:r>
      <w:r>
        <w:rPr>
          <w:rFonts w:ascii="宋体" w:hAnsi="宋体" w:eastAsia="宋体" w:cs="宋体"/>
          <w:sz w:val="31"/>
          <w:szCs w:val="31"/>
        </w:rPr>
        <w:t>改造，基本完成内河</w:t>
      </w:r>
    </w:p>
    <w:p>
      <w:pPr>
        <w:sectPr>
          <w:footerReference r:id="rId12" w:type="default"/>
          <w:pgSz w:w="11907" w:h="16839"/>
          <w:pgMar w:top="1431" w:right="1365" w:bottom="1977" w:left="1509" w:header="0" w:footer="1699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322" w:lineRule="auto"/>
        <w:ind w:right="137" w:firstLine="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滚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装船、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1200 </w:t>
      </w:r>
      <w:r>
        <w:rPr>
          <w:rFonts w:ascii="宋体" w:hAnsi="宋体" w:eastAsia="宋体" w:cs="宋体"/>
          <w:spacing w:val="-3"/>
          <w:sz w:val="31"/>
          <w:szCs w:val="31"/>
        </w:rPr>
        <w:t>总吨及以上内河干散货船和多用途船、海进江船受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电设施改造工作。提高岸电设</w:t>
      </w:r>
      <w:r>
        <w:rPr>
          <w:rFonts w:ascii="宋体" w:hAnsi="宋体" w:eastAsia="宋体" w:cs="宋体"/>
          <w:sz w:val="31"/>
          <w:szCs w:val="31"/>
        </w:rPr>
        <w:t xml:space="preserve">施使用率， 推进船舶靠港使用岸电 </w:t>
      </w:r>
      <w:r>
        <w:rPr>
          <w:rFonts w:ascii="宋体" w:hAnsi="宋体" w:eastAsia="宋体" w:cs="宋体"/>
          <w:spacing w:val="20"/>
          <w:sz w:val="31"/>
          <w:szCs w:val="31"/>
        </w:rPr>
        <w:t>常</w:t>
      </w:r>
      <w:r>
        <w:rPr>
          <w:rFonts w:ascii="宋体" w:hAnsi="宋体" w:eastAsia="宋体" w:cs="宋体"/>
          <w:spacing w:val="11"/>
          <w:sz w:val="31"/>
          <w:szCs w:val="31"/>
        </w:rPr>
        <w:t>态</w:t>
      </w:r>
      <w:r>
        <w:rPr>
          <w:rFonts w:ascii="宋体" w:hAnsi="宋体" w:eastAsia="宋体" w:cs="宋体"/>
          <w:spacing w:val="10"/>
          <w:sz w:val="31"/>
          <w:szCs w:val="31"/>
        </w:rPr>
        <w:t>化，具备岸电供电条件的码头、水上服务区岸电应用尽用。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(市交通运输局、镇江海事局按职责分工负责)</w:t>
      </w:r>
    </w:p>
    <w:p>
      <w:pPr>
        <w:spacing w:line="425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position w:val="2"/>
          <w:sz w:val="31"/>
          <w:szCs w:val="31"/>
        </w:rPr>
        <w:t>(</w:t>
      </w:r>
      <w:r>
        <w:rPr>
          <w:rFonts w:ascii="宋体" w:hAnsi="宋体" w:eastAsia="宋体" w:cs="宋体"/>
          <w:spacing w:val="24"/>
          <w:position w:val="2"/>
          <w:sz w:val="31"/>
          <w:szCs w:val="31"/>
        </w:rPr>
        <w:t>三) 突出整治重点，全力压降</w:t>
      </w:r>
      <w:r>
        <w:rPr>
          <w:rFonts w:ascii="宋体" w:hAnsi="宋体" w:eastAsia="宋体" w:cs="宋体"/>
          <w:position w:val="2"/>
          <w:sz w:val="31"/>
          <w:szCs w:val="31"/>
        </w:rPr>
        <w:t>VOCs</w:t>
      </w:r>
      <w:r>
        <w:rPr>
          <w:rFonts w:ascii="宋体" w:hAnsi="宋体" w:eastAsia="宋体" w:cs="宋体"/>
          <w:spacing w:val="24"/>
          <w:position w:val="2"/>
          <w:sz w:val="31"/>
          <w:szCs w:val="31"/>
        </w:rPr>
        <w:t>排放水平</w:t>
      </w:r>
    </w:p>
    <w:p>
      <w:pPr>
        <w:spacing w:before="110" w:line="322" w:lineRule="auto"/>
        <w:ind w:left="24" w:right="253" w:firstLine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10.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</w:t>
      </w:r>
      <w:r>
        <w:rPr>
          <w:rFonts w:ascii="宋体" w:hAnsi="宋体" w:eastAsia="宋体" w:cs="宋体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展臭氧“夏病冬治”。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2023</w:t>
      </w:r>
      <w:r>
        <w:rPr>
          <w:rFonts w:ascii="宋体" w:hAnsi="宋体" w:eastAsia="宋体" w:cs="宋体"/>
          <w:spacing w:val="-4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  <w:r>
        <w:rPr>
          <w:rFonts w:ascii="宋体" w:hAnsi="宋体" w:eastAsia="宋体" w:cs="宋体"/>
          <w:spacing w:val="-4"/>
          <w:sz w:val="31"/>
          <w:szCs w:val="31"/>
        </w:rPr>
        <w:t>月底前， 完成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50%</w:t>
      </w:r>
      <w:r>
        <w:rPr>
          <w:rFonts w:ascii="宋体" w:hAnsi="宋体" w:eastAsia="宋体" w:cs="宋体"/>
          <w:spacing w:val="-4"/>
          <w:sz w:val="31"/>
          <w:szCs w:val="31"/>
        </w:rPr>
        <w:t>以上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的年度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9"/>
          <w:sz w:val="31"/>
          <w:szCs w:val="31"/>
        </w:rPr>
        <w:t>治</w:t>
      </w:r>
      <w:r>
        <w:rPr>
          <w:rFonts w:ascii="宋体" w:hAnsi="宋体" w:eastAsia="宋体" w:cs="宋体"/>
          <w:spacing w:val="5"/>
          <w:sz w:val="31"/>
          <w:szCs w:val="31"/>
        </w:rPr>
        <w:t>理重点工程项目。 加快完成臭氧攻坚监督帮扶发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现问题的整改反馈。</w:t>
      </w:r>
      <w:r>
        <w:rPr>
          <w:rFonts w:ascii="宋体" w:hAnsi="宋体" w:eastAsia="宋体" w:cs="宋体"/>
          <w:sz w:val="31"/>
          <w:szCs w:val="31"/>
        </w:rPr>
        <w:t xml:space="preserve"> 着力解决石化、化工、仓储、制药、农药等 </w:t>
      </w:r>
      <w:r>
        <w:rPr>
          <w:rFonts w:ascii="宋体" w:hAnsi="宋体" w:eastAsia="宋体" w:cs="宋体"/>
          <w:spacing w:val="9"/>
          <w:sz w:val="31"/>
          <w:szCs w:val="31"/>
        </w:rPr>
        <w:t>行</w:t>
      </w:r>
      <w:r>
        <w:rPr>
          <w:rFonts w:ascii="宋体" w:hAnsi="宋体" w:eastAsia="宋体" w:cs="宋体"/>
          <w:spacing w:val="5"/>
          <w:sz w:val="31"/>
          <w:szCs w:val="31"/>
        </w:rPr>
        <w:t>业储罐、装卸、敞开液面、管线泄漏、工艺过程等方面的无组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织排放突出问题，加强废</w:t>
      </w:r>
      <w:r>
        <w:rPr>
          <w:rFonts w:ascii="宋体" w:hAnsi="宋体" w:eastAsia="宋体" w:cs="宋体"/>
          <w:sz w:val="31"/>
          <w:szCs w:val="31"/>
        </w:rPr>
        <w:t xml:space="preserve">气旁路及非正常工况废气排放管控。(市 </w:t>
      </w:r>
      <w:r>
        <w:rPr>
          <w:rFonts w:ascii="宋体" w:hAnsi="宋体" w:eastAsia="宋体" w:cs="宋体"/>
          <w:spacing w:val="9"/>
          <w:sz w:val="31"/>
          <w:szCs w:val="31"/>
        </w:rPr>
        <w:t>生态环境局牵头)</w:t>
      </w:r>
    </w:p>
    <w:p>
      <w:pPr>
        <w:spacing w:before="8" w:line="321" w:lineRule="auto"/>
        <w:ind w:left="24" w:firstLine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11.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推进低</w:t>
      </w:r>
      <w:r>
        <w:rPr>
          <w:rFonts w:ascii="宋体" w:hAnsi="宋体" w:eastAsia="宋体" w:cs="宋体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VOCs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含量清洁原料替代。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禁止建设生产和使</w:t>
      </w:r>
      <w:r>
        <w:rPr>
          <w:rFonts w:ascii="宋体" w:hAnsi="宋体" w:eastAsia="宋体" w:cs="宋体"/>
          <w:spacing w:val="9"/>
          <w:sz w:val="31"/>
          <w:szCs w:val="31"/>
        </w:rPr>
        <w:t>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高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-1"/>
          <w:sz w:val="31"/>
          <w:szCs w:val="31"/>
        </w:rPr>
        <w:t>含量的溶剂型涂料</w:t>
      </w:r>
      <w:r>
        <w:rPr>
          <w:rFonts w:ascii="宋体" w:hAnsi="宋体" w:eastAsia="宋体" w:cs="宋体"/>
          <w:sz w:val="31"/>
          <w:szCs w:val="31"/>
        </w:rPr>
        <w:t xml:space="preserve">、油墨、胶粘剂等建设项目。对照《镇 </w:t>
      </w:r>
      <w:r>
        <w:rPr>
          <w:rFonts w:ascii="宋体" w:hAnsi="宋体" w:eastAsia="宋体" w:cs="宋体"/>
          <w:spacing w:val="5"/>
          <w:sz w:val="31"/>
          <w:szCs w:val="31"/>
        </w:rPr>
        <w:t>江市挥发性有机物清洁原料替代工作方案》《镇江市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宋体" w:hAnsi="宋体" w:eastAsia="宋体" w:cs="宋体"/>
          <w:spacing w:val="5"/>
          <w:sz w:val="31"/>
          <w:szCs w:val="31"/>
        </w:rPr>
        <w:t>年深</w:t>
      </w:r>
      <w:r>
        <w:rPr>
          <w:rFonts w:ascii="宋体" w:hAnsi="宋体" w:eastAsia="宋体" w:cs="宋体"/>
          <w:spacing w:val="1"/>
          <w:sz w:val="31"/>
          <w:szCs w:val="31"/>
        </w:rPr>
        <w:t>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实施</w:t>
      </w:r>
      <w:r>
        <w:rPr>
          <w:rFonts w:ascii="宋体" w:hAnsi="宋体" w:eastAsia="宋体" w:cs="宋体"/>
          <w:spacing w:val="5"/>
          <w:sz w:val="31"/>
          <w:szCs w:val="31"/>
        </w:rPr>
        <w:t>重</w:t>
      </w:r>
      <w:r>
        <w:rPr>
          <w:rFonts w:ascii="宋体" w:hAnsi="宋体" w:eastAsia="宋体" w:cs="宋体"/>
          <w:spacing w:val="3"/>
          <w:sz w:val="31"/>
          <w:szCs w:val="31"/>
        </w:rPr>
        <w:t>点行业含挥发性有机物原辅材料源头替代行动方案》要求，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对</w:t>
      </w:r>
      <w:r>
        <w:rPr>
          <w:rFonts w:ascii="宋体" w:hAnsi="宋体" w:eastAsia="宋体" w:cs="宋体"/>
          <w:spacing w:val="10"/>
          <w:sz w:val="31"/>
          <w:szCs w:val="31"/>
        </w:rPr>
        <w:t>首批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28</w:t>
      </w:r>
      <w:r>
        <w:rPr>
          <w:rFonts w:ascii="宋体" w:hAnsi="宋体" w:eastAsia="宋体" w:cs="宋体"/>
          <w:spacing w:val="10"/>
          <w:sz w:val="31"/>
          <w:szCs w:val="31"/>
        </w:rPr>
        <w:t>家企业和第二批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8</w:t>
      </w:r>
      <w:r>
        <w:rPr>
          <w:rFonts w:ascii="宋体" w:hAnsi="宋体" w:eastAsia="宋体" w:cs="宋体"/>
          <w:spacing w:val="10"/>
          <w:sz w:val="31"/>
          <w:szCs w:val="31"/>
        </w:rPr>
        <w:t>家钢结构企业、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81</w:t>
      </w:r>
      <w:r>
        <w:rPr>
          <w:rFonts w:ascii="宋体" w:hAnsi="宋体" w:eastAsia="宋体" w:cs="宋体"/>
          <w:spacing w:val="10"/>
          <w:sz w:val="31"/>
          <w:szCs w:val="31"/>
        </w:rPr>
        <w:t>家包装印刷企业源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头</w:t>
      </w:r>
      <w:r>
        <w:rPr>
          <w:rFonts w:ascii="宋体" w:hAnsi="宋体" w:eastAsia="宋体" w:cs="宋体"/>
          <w:spacing w:val="10"/>
          <w:sz w:val="31"/>
          <w:szCs w:val="31"/>
        </w:rPr>
        <w:t>替代情况进行再核查、再推动；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2023</w:t>
      </w:r>
      <w:r>
        <w:rPr>
          <w:rFonts w:ascii="宋体" w:hAnsi="宋体" w:eastAsia="宋体" w:cs="宋体"/>
          <w:spacing w:val="10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宋体" w:hAnsi="宋体" w:eastAsia="宋体" w:cs="宋体"/>
          <w:spacing w:val="10"/>
          <w:sz w:val="31"/>
          <w:szCs w:val="31"/>
        </w:rPr>
        <w:t>月底前，对列入《镇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江</w:t>
      </w:r>
      <w:r>
        <w:rPr>
          <w:rFonts w:ascii="宋体" w:hAnsi="宋体" w:eastAsia="宋体" w:cs="宋体"/>
          <w:spacing w:val="9"/>
          <w:sz w:val="31"/>
          <w:szCs w:val="31"/>
        </w:rPr>
        <w:t>市</w:t>
      </w:r>
      <w:r>
        <w:rPr>
          <w:rFonts w:ascii="宋体" w:hAnsi="宋体" w:eastAsia="宋体" w:cs="宋体"/>
          <w:spacing w:val="5"/>
          <w:sz w:val="31"/>
          <w:szCs w:val="31"/>
        </w:rPr>
        <w:t>含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5"/>
          <w:sz w:val="31"/>
          <w:szCs w:val="31"/>
        </w:rPr>
        <w:t>原辅材料源头替代重点企业名单》的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236</w:t>
      </w:r>
      <w:r>
        <w:rPr>
          <w:rFonts w:ascii="宋体" w:hAnsi="宋体" w:eastAsia="宋体" w:cs="宋体"/>
          <w:spacing w:val="5"/>
          <w:sz w:val="31"/>
          <w:szCs w:val="31"/>
        </w:rPr>
        <w:t>家企业及其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含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2"/>
          <w:sz w:val="31"/>
          <w:szCs w:val="31"/>
        </w:rPr>
        <w:t>原辅材料使用重点企业开展一轮全面排查，建立并及时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更新管理台账，按照“应</w:t>
      </w:r>
      <w:r>
        <w:rPr>
          <w:rFonts w:ascii="宋体" w:hAnsi="宋体" w:eastAsia="宋体" w:cs="宋体"/>
          <w:sz w:val="31"/>
          <w:szCs w:val="31"/>
        </w:rPr>
        <w:t xml:space="preserve">替尽替”原则， 推动适宜替代的企业实 </w:t>
      </w:r>
      <w:r>
        <w:rPr>
          <w:rFonts w:ascii="宋体" w:hAnsi="宋体" w:eastAsia="宋体" w:cs="宋体"/>
          <w:spacing w:val="6"/>
          <w:sz w:val="31"/>
          <w:szCs w:val="31"/>
        </w:rPr>
        <w:t>施清洁</w:t>
      </w:r>
      <w:r>
        <w:rPr>
          <w:rFonts w:ascii="宋体" w:hAnsi="宋体" w:eastAsia="宋体" w:cs="宋体"/>
          <w:spacing w:val="5"/>
          <w:sz w:val="31"/>
          <w:szCs w:val="31"/>
        </w:rPr>
        <w:t>原</w:t>
      </w:r>
      <w:r>
        <w:rPr>
          <w:rFonts w:ascii="宋体" w:hAnsi="宋体" w:eastAsia="宋体" w:cs="宋体"/>
          <w:spacing w:val="3"/>
          <w:sz w:val="31"/>
          <w:szCs w:val="31"/>
        </w:rPr>
        <w:t>料替代。推动现有高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3"/>
          <w:sz w:val="31"/>
          <w:szCs w:val="31"/>
        </w:rPr>
        <w:t>含量产品生产企业升级转型，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提</w:t>
      </w:r>
      <w:r>
        <w:rPr>
          <w:rFonts w:ascii="宋体" w:hAnsi="宋体" w:eastAsia="宋体" w:cs="宋体"/>
          <w:spacing w:val="12"/>
          <w:sz w:val="31"/>
          <w:szCs w:val="31"/>
        </w:rPr>
        <w:t>高水性、高固体分、无溶剂、辐射固化、粉末等低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2"/>
          <w:sz w:val="31"/>
          <w:szCs w:val="31"/>
        </w:rPr>
        <w:t>含量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产</w:t>
      </w:r>
      <w:r>
        <w:rPr>
          <w:rFonts w:ascii="宋体" w:hAnsi="宋体" w:eastAsia="宋体" w:cs="宋体"/>
          <w:spacing w:val="12"/>
          <w:sz w:val="31"/>
          <w:szCs w:val="31"/>
        </w:rPr>
        <w:t>品的比重，推进沿江地区和相关重点企业加大低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2"/>
          <w:sz w:val="31"/>
          <w:szCs w:val="31"/>
        </w:rPr>
        <w:t>含量产</w:t>
      </w:r>
    </w:p>
    <w:p>
      <w:pPr>
        <w:sectPr>
          <w:footerReference r:id="rId13" w:type="default"/>
          <w:pgSz w:w="11907" w:h="16839"/>
          <w:pgMar w:top="1431" w:right="1275" w:bottom="1977" w:left="1522" w:header="0" w:footer="169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321" w:lineRule="auto"/>
        <w:ind w:firstLine="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品</w:t>
      </w:r>
      <w:r>
        <w:rPr>
          <w:rFonts w:ascii="宋体" w:hAnsi="宋体" w:eastAsia="宋体" w:cs="宋体"/>
          <w:spacing w:val="15"/>
          <w:sz w:val="31"/>
          <w:szCs w:val="31"/>
        </w:rPr>
        <w:t>使用比例。全面推进汽车整车制造底漆、中涂、色漆使用低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VOC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s</w:t>
      </w:r>
      <w:r>
        <w:rPr>
          <w:rFonts w:ascii="宋体" w:hAnsi="宋体" w:eastAsia="宋体" w:cs="宋体"/>
          <w:spacing w:val="-6"/>
          <w:sz w:val="31"/>
          <w:szCs w:val="31"/>
        </w:rPr>
        <w:t>含量涂料； 在木质家具、汽车零部件、工程机械、钢结构、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船</w:t>
      </w:r>
      <w:r>
        <w:rPr>
          <w:rFonts w:ascii="宋体" w:hAnsi="宋体" w:eastAsia="宋体" w:cs="宋体"/>
          <w:sz w:val="31"/>
          <w:szCs w:val="31"/>
        </w:rPr>
        <w:t xml:space="preserve">舶制造等工业涂装， 包装印刷，电子等行业工艺环节中，大力 </w:t>
      </w:r>
      <w:r>
        <w:rPr>
          <w:rFonts w:ascii="宋体" w:hAnsi="宋体" w:eastAsia="宋体" w:cs="宋体"/>
          <w:spacing w:val="24"/>
          <w:sz w:val="31"/>
          <w:szCs w:val="31"/>
        </w:rPr>
        <w:t>推</w:t>
      </w:r>
      <w:r>
        <w:rPr>
          <w:rFonts w:ascii="宋体" w:hAnsi="宋体" w:eastAsia="宋体" w:cs="宋体"/>
          <w:spacing w:val="16"/>
          <w:sz w:val="31"/>
          <w:szCs w:val="31"/>
        </w:rPr>
        <w:t>广</w:t>
      </w:r>
      <w:r>
        <w:rPr>
          <w:rFonts w:ascii="宋体" w:hAnsi="宋体" w:eastAsia="宋体" w:cs="宋体"/>
          <w:spacing w:val="12"/>
          <w:sz w:val="31"/>
          <w:szCs w:val="31"/>
        </w:rPr>
        <w:t>使用低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2"/>
          <w:sz w:val="31"/>
          <w:szCs w:val="31"/>
        </w:rPr>
        <w:t>含量涂料；在房屋建筑和市政工程中，全面推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广</w:t>
      </w:r>
      <w:r>
        <w:rPr>
          <w:rFonts w:ascii="宋体" w:hAnsi="宋体" w:eastAsia="宋体" w:cs="宋体"/>
          <w:spacing w:val="16"/>
          <w:sz w:val="31"/>
          <w:szCs w:val="31"/>
        </w:rPr>
        <w:t>使</w:t>
      </w:r>
      <w:r>
        <w:rPr>
          <w:rFonts w:ascii="宋体" w:hAnsi="宋体" w:eastAsia="宋体" w:cs="宋体"/>
          <w:spacing w:val="12"/>
          <w:sz w:val="31"/>
          <w:szCs w:val="31"/>
        </w:rPr>
        <w:t>用低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2"/>
          <w:sz w:val="31"/>
          <w:szCs w:val="31"/>
        </w:rPr>
        <w:t>含量涂料和胶粘剂；除特殊功能要求外的室内地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坪</w:t>
      </w:r>
      <w:r>
        <w:rPr>
          <w:rFonts w:ascii="宋体" w:hAnsi="宋体" w:eastAsia="宋体" w:cs="宋体"/>
          <w:spacing w:val="15"/>
          <w:sz w:val="31"/>
          <w:szCs w:val="31"/>
        </w:rPr>
        <w:t>施</w:t>
      </w:r>
      <w:r>
        <w:rPr>
          <w:rFonts w:ascii="宋体" w:hAnsi="宋体" w:eastAsia="宋体" w:cs="宋体"/>
          <w:spacing w:val="12"/>
          <w:sz w:val="31"/>
          <w:szCs w:val="31"/>
        </w:rPr>
        <w:t>工、室外构筑物防护和城市道路交通标志基本使用低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VOCs </w:t>
      </w:r>
      <w:r>
        <w:rPr>
          <w:rFonts w:ascii="宋体" w:hAnsi="宋体" w:eastAsia="宋体" w:cs="宋体"/>
          <w:spacing w:val="16"/>
          <w:sz w:val="31"/>
          <w:szCs w:val="31"/>
        </w:rPr>
        <w:t>含</w:t>
      </w:r>
      <w:r>
        <w:rPr>
          <w:rFonts w:ascii="宋体" w:hAnsi="宋体" w:eastAsia="宋体" w:cs="宋体"/>
          <w:spacing w:val="9"/>
          <w:sz w:val="31"/>
          <w:szCs w:val="31"/>
        </w:rPr>
        <w:t>量涂料。加大对丹阳市吕城镇工业涂装，丹徒区高桥镇制鞋，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丹</w:t>
      </w:r>
      <w:r>
        <w:rPr>
          <w:rFonts w:ascii="宋体" w:hAnsi="宋体" w:eastAsia="宋体" w:cs="宋体"/>
          <w:spacing w:val="18"/>
          <w:sz w:val="31"/>
          <w:szCs w:val="31"/>
        </w:rPr>
        <w:t>徒</w:t>
      </w:r>
      <w:r>
        <w:rPr>
          <w:rFonts w:ascii="宋体" w:hAnsi="宋体" w:eastAsia="宋体" w:cs="宋体"/>
          <w:spacing w:val="12"/>
          <w:sz w:val="31"/>
          <w:szCs w:val="31"/>
        </w:rPr>
        <w:t>区辛丰镇、谷阳镇制刷等特色产业集群含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2"/>
          <w:sz w:val="31"/>
          <w:szCs w:val="31"/>
        </w:rPr>
        <w:t>原辅材料源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头替</w:t>
      </w:r>
      <w:r>
        <w:rPr>
          <w:rFonts w:ascii="宋体" w:hAnsi="宋体" w:eastAsia="宋体" w:cs="宋体"/>
          <w:spacing w:val="6"/>
          <w:sz w:val="31"/>
          <w:szCs w:val="31"/>
        </w:rPr>
        <w:t>代</w:t>
      </w:r>
      <w:r>
        <w:rPr>
          <w:rFonts w:ascii="宋体" w:hAnsi="宋体" w:eastAsia="宋体" w:cs="宋体"/>
          <w:spacing w:val="5"/>
          <w:sz w:val="31"/>
          <w:szCs w:val="31"/>
        </w:rPr>
        <w:t>推进力度，全面整治提升。 (市生态环境局、工业和信息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化局、</w:t>
      </w:r>
      <w:r>
        <w:rPr>
          <w:rFonts w:ascii="宋体" w:hAnsi="宋体" w:eastAsia="宋体" w:cs="宋体"/>
          <w:spacing w:val="6"/>
          <w:sz w:val="31"/>
          <w:szCs w:val="31"/>
        </w:rPr>
        <w:t>发</w:t>
      </w:r>
      <w:r>
        <w:rPr>
          <w:rFonts w:ascii="宋体" w:hAnsi="宋体" w:eastAsia="宋体" w:cs="宋体"/>
          <w:spacing w:val="5"/>
          <w:sz w:val="31"/>
          <w:szCs w:val="31"/>
        </w:rPr>
        <w:t>展改革委、市场监管局、住房城乡建设局、公安局等按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职</w:t>
      </w:r>
      <w:r>
        <w:rPr>
          <w:rFonts w:ascii="宋体" w:hAnsi="宋体" w:eastAsia="宋体" w:cs="宋体"/>
          <w:spacing w:val="10"/>
          <w:sz w:val="31"/>
          <w:szCs w:val="31"/>
        </w:rPr>
        <w:t>责分工负责)</w:t>
      </w:r>
    </w:p>
    <w:p>
      <w:pPr>
        <w:spacing w:before="2" w:line="322" w:lineRule="auto"/>
        <w:ind w:left="10" w:right="98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开</w:t>
      </w:r>
      <w:r>
        <w:rPr>
          <w:rFonts w:ascii="宋体" w:hAnsi="宋体" w:eastAsia="宋体" w:cs="宋体"/>
          <w:spacing w:val="10"/>
          <w:sz w:val="31"/>
          <w:szCs w:val="31"/>
        </w:rPr>
        <w:t>展含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0"/>
          <w:sz w:val="31"/>
          <w:szCs w:val="31"/>
        </w:rPr>
        <w:t>原辅材料达标情况联合检查。严格执行涂料、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油墨</w:t>
      </w:r>
      <w:r>
        <w:rPr>
          <w:rFonts w:ascii="宋体" w:hAnsi="宋体" w:eastAsia="宋体" w:cs="宋体"/>
          <w:spacing w:val="6"/>
          <w:sz w:val="31"/>
          <w:szCs w:val="31"/>
        </w:rPr>
        <w:t>、</w:t>
      </w:r>
      <w:r>
        <w:rPr>
          <w:rFonts w:ascii="宋体" w:hAnsi="宋体" w:eastAsia="宋体" w:cs="宋体"/>
          <w:spacing w:val="4"/>
          <w:sz w:val="31"/>
          <w:szCs w:val="31"/>
        </w:rPr>
        <w:t>胶粘剂、清洗剂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4"/>
          <w:sz w:val="31"/>
          <w:szCs w:val="31"/>
        </w:rPr>
        <w:t>含量限值标准， 确保生产、销售、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进口、使用符合标准的</w:t>
      </w:r>
      <w:r>
        <w:rPr>
          <w:rFonts w:ascii="宋体" w:hAnsi="宋体" w:eastAsia="宋体" w:cs="宋体"/>
          <w:sz w:val="31"/>
          <w:szCs w:val="31"/>
        </w:rPr>
        <w:t xml:space="preserve">产品。建立多部门联合执法机制， 加强对 </w:t>
      </w:r>
      <w:r>
        <w:rPr>
          <w:rFonts w:ascii="宋体" w:hAnsi="宋体" w:eastAsia="宋体" w:cs="宋体"/>
          <w:spacing w:val="17"/>
          <w:sz w:val="31"/>
          <w:szCs w:val="31"/>
        </w:rPr>
        <w:t>相</w:t>
      </w:r>
      <w:r>
        <w:rPr>
          <w:rFonts w:ascii="宋体" w:hAnsi="宋体" w:eastAsia="宋体" w:cs="宋体"/>
          <w:spacing w:val="12"/>
          <w:sz w:val="31"/>
          <w:szCs w:val="31"/>
        </w:rPr>
        <w:t>关产品生产、销售、使用环节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2"/>
          <w:sz w:val="31"/>
          <w:szCs w:val="31"/>
        </w:rPr>
        <w:t>含量限值执行情况的监督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检查，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 在臭氧高发时期加大检测频次。 依规曝光不合格产品并追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溯其生产、销售、进口</w:t>
      </w:r>
      <w:r>
        <w:rPr>
          <w:rFonts w:ascii="宋体" w:hAnsi="宋体" w:eastAsia="宋体" w:cs="宋体"/>
          <w:sz w:val="31"/>
          <w:szCs w:val="31"/>
        </w:rPr>
        <w:t xml:space="preserve">、使用企业， 依法追究相关责任。 (市生 </w:t>
      </w:r>
      <w:r>
        <w:rPr>
          <w:rFonts w:ascii="宋体" w:hAnsi="宋体" w:eastAsia="宋体" w:cs="宋体"/>
          <w:spacing w:val="-1"/>
          <w:sz w:val="31"/>
          <w:szCs w:val="31"/>
        </w:rPr>
        <w:t>态环境局、市场监管局</w:t>
      </w:r>
      <w:r>
        <w:rPr>
          <w:rFonts w:ascii="宋体" w:hAnsi="宋体" w:eastAsia="宋体" w:cs="宋体"/>
          <w:sz w:val="31"/>
          <w:szCs w:val="31"/>
        </w:rPr>
        <w:t xml:space="preserve">、工业和信息化局、住房城乡建设局、 镇 </w:t>
      </w:r>
      <w:r>
        <w:rPr>
          <w:rFonts w:ascii="宋体" w:hAnsi="宋体" w:eastAsia="宋体" w:cs="宋体"/>
          <w:spacing w:val="14"/>
          <w:sz w:val="31"/>
          <w:szCs w:val="31"/>
        </w:rPr>
        <w:t>江</w:t>
      </w:r>
      <w:r>
        <w:rPr>
          <w:rFonts w:ascii="宋体" w:hAnsi="宋体" w:eastAsia="宋体" w:cs="宋体"/>
          <w:spacing w:val="9"/>
          <w:sz w:val="31"/>
          <w:szCs w:val="31"/>
        </w:rPr>
        <w:t>海关等按职责分工负责)</w:t>
      </w:r>
    </w:p>
    <w:p>
      <w:pPr>
        <w:spacing w:before="4" w:line="333" w:lineRule="auto"/>
        <w:ind w:left="11" w:right="103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sz w:val="31"/>
          <w:szCs w:val="31"/>
        </w:rPr>
        <w:t>开</w:t>
      </w:r>
      <w:r>
        <w:rPr>
          <w:rFonts w:ascii="宋体" w:hAnsi="宋体" w:eastAsia="宋体" w:cs="宋体"/>
          <w:spacing w:val="-13"/>
          <w:sz w:val="31"/>
          <w:szCs w:val="31"/>
        </w:rPr>
        <w:t>展</w:t>
      </w:r>
      <w:r>
        <w:rPr>
          <w:rFonts w:ascii="宋体" w:hAnsi="宋体" w:eastAsia="宋体" w:cs="宋体"/>
          <w:spacing w:val="-8"/>
          <w:sz w:val="31"/>
          <w:szCs w:val="31"/>
        </w:rPr>
        <w:t>虚假“油改水”专项清理。各地至少完成一轮工业涂装、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包装印刷等行业企业专</w:t>
      </w:r>
      <w:r>
        <w:rPr>
          <w:rFonts w:ascii="宋体" w:hAnsi="宋体" w:eastAsia="宋体" w:cs="宋体"/>
          <w:sz w:val="31"/>
          <w:szCs w:val="31"/>
        </w:rPr>
        <w:t xml:space="preserve">项核查， 重点对照环评批复文件核实企业 </w:t>
      </w:r>
      <w:r>
        <w:rPr>
          <w:rFonts w:ascii="宋体" w:hAnsi="宋体" w:eastAsia="宋体" w:cs="宋体"/>
          <w:spacing w:val="-1"/>
          <w:sz w:val="31"/>
          <w:szCs w:val="31"/>
        </w:rPr>
        <w:t>实际使用情况， 对批</w:t>
      </w:r>
      <w:r>
        <w:rPr>
          <w:rFonts w:ascii="宋体" w:hAnsi="宋体" w:eastAsia="宋体" w:cs="宋体"/>
          <w:sz w:val="31"/>
          <w:szCs w:val="31"/>
        </w:rPr>
        <w:t xml:space="preserve">建不符、虚假“油改水”等违规使用溶剂型 </w:t>
      </w:r>
      <w:r>
        <w:rPr>
          <w:rFonts w:ascii="宋体" w:hAnsi="宋体" w:eastAsia="宋体" w:cs="宋体"/>
          <w:spacing w:val="4"/>
          <w:sz w:val="31"/>
          <w:szCs w:val="31"/>
        </w:rPr>
        <w:t>原辅材料</w:t>
      </w:r>
      <w:r>
        <w:rPr>
          <w:rFonts w:ascii="宋体" w:hAnsi="宋体" w:eastAsia="宋体" w:cs="宋体"/>
          <w:spacing w:val="3"/>
          <w:sz w:val="31"/>
          <w:szCs w:val="31"/>
        </w:rPr>
        <w:t>的</w:t>
      </w:r>
      <w:r>
        <w:rPr>
          <w:rFonts w:ascii="宋体" w:hAnsi="宋体" w:eastAsia="宋体" w:cs="宋体"/>
          <w:spacing w:val="2"/>
          <w:sz w:val="31"/>
          <w:szCs w:val="31"/>
        </w:rPr>
        <w:t>依法依规查处。  (市生态环境局牵头)</w:t>
      </w:r>
    </w:p>
    <w:p>
      <w:pPr>
        <w:sectPr>
          <w:footerReference r:id="rId14" w:type="default"/>
          <w:pgSz w:w="11907" w:h="16839"/>
          <w:pgMar w:top="1431" w:right="1432" w:bottom="1978" w:left="1534" w:header="0" w:footer="1699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322" w:lineRule="auto"/>
        <w:ind w:right="163" w:firstLine="6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宋体" w:hAnsi="宋体" w:eastAsia="宋体" w:cs="宋体"/>
          <w:spacing w:val="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2.</w:t>
      </w:r>
      <w:r>
        <w:rPr>
          <w:rFonts w:ascii="宋体" w:hAnsi="宋体" w:eastAsia="宋体" w:cs="宋体"/>
          <w:spacing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开展简易低效</w:t>
      </w:r>
      <w:r>
        <w:rPr>
          <w:rFonts w:ascii="宋体" w:hAnsi="宋体" w:eastAsia="宋体" w:cs="宋体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VOCs</w:t>
      </w:r>
      <w:r>
        <w:rPr>
          <w:rFonts w:ascii="宋体" w:hAnsi="宋体" w:eastAsia="宋体" w:cs="宋体"/>
          <w:spacing w:val="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治理设施提升整治。</w:t>
      </w:r>
      <w:r>
        <w:rPr>
          <w:rFonts w:ascii="宋体" w:hAnsi="宋体" w:eastAsia="宋体" w:cs="宋体"/>
          <w:spacing w:val="22"/>
          <w:sz w:val="31"/>
          <w:szCs w:val="31"/>
        </w:rPr>
        <w:t xml:space="preserve"> 全面排查涉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0"/>
          <w:sz w:val="31"/>
          <w:szCs w:val="31"/>
        </w:rPr>
        <w:t>企</w:t>
      </w:r>
      <w:r>
        <w:rPr>
          <w:rFonts w:ascii="宋体" w:hAnsi="宋体" w:eastAsia="宋体" w:cs="宋体"/>
          <w:spacing w:val="8"/>
          <w:sz w:val="31"/>
          <w:szCs w:val="31"/>
        </w:rPr>
        <w:t>业</w:t>
      </w:r>
      <w:r>
        <w:rPr>
          <w:rFonts w:ascii="宋体" w:hAnsi="宋体" w:eastAsia="宋体" w:cs="宋体"/>
          <w:spacing w:val="5"/>
          <w:sz w:val="31"/>
          <w:szCs w:val="31"/>
        </w:rPr>
        <w:t>污染治理设施情况， 依法查处无治理设施等情况，推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进</w:t>
      </w:r>
      <w:r>
        <w:rPr>
          <w:rFonts w:ascii="宋体" w:hAnsi="宋体" w:eastAsia="宋体" w:cs="宋体"/>
          <w:spacing w:val="11"/>
          <w:sz w:val="31"/>
          <w:szCs w:val="31"/>
        </w:rPr>
        <w:t>限期整改。分析治理技术、处理能力与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1"/>
          <w:sz w:val="31"/>
          <w:szCs w:val="31"/>
        </w:rPr>
        <w:t>废气排放特征、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组</w:t>
      </w:r>
      <w:r>
        <w:rPr>
          <w:rFonts w:ascii="宋体" w:hAnsi="宋体" w:eastAsia="宋体" w:cs="宋体"/>
          <w:sz w:val="31"/>
          <w:szCs w:val="31"/>
        </w:rPr>
        <w:t xml:space="preserve">分等匹配性， 对采用单一低温等离子、光催化、光氧化、水喷 </w:t>
      </w:r>
      <w:r>
        <w:rPr>
          <w:rFonts w:ascii="宋体" w:hAnsi="宋体" w:eastAsia="宋体" w:cs="宋体"/>
          <w:spacing w:val="-9"/>
          <w:sz w:val="31"/>
          <w:szCs w:val="31"/>
        </w:rPr>
        <w:t>淋</w:t>
      </w:r>
      <w:r>
        <w:rPr>
          <w:rFonts w:ascii="宋体" w:hAnsi="宋体" w:eastAsia="宋体" w:cs="宋体"/>
          <w:spacing w:val="-5"/>
          <w:sz w:val="31"/>
          <w:szCs w:val="31"/>
        </w:rPr>
        <w:t>等简单低效治理设施的企业， 按要求推进升级改造， 确保稳定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达标排放；确需一定整改周</w:t>
      </w:r>
      <w:r>
        <w:rPr>
          <w:rFonts w:ascii="宋体" w:hAnsi="宋体" w:eastAsia="宋体" w:cs="宋体"/>
          <w:sz w:val="31"/>
          <w:szCs w:val="31"/>
        </w:rPr>
        <w:t xml:space="preserve">期的，最迟在相关设备下次停车(工) </w:t>
      </w:r>
      <w:r>
        <w:rPr>
          <w:rFonts w:ascii="宋体" w:hAnsi="宋体" w:eastAsia="宋体" w:cs="宋体"/>
          <w:spacing w:val="-9"/>
          <w:sz w:val="31"/>
          <w:szCs w:val="31"/>
        </w:rPr>
        <w:t>大</w:t>
      </w:r>
      <w:r>
        <w:rPr>
          <w:rFonts w:ascii="宋体" w:hAnsi="宋体" w:eastAsia="宋体" w:cs="宋体"/>
          <w:spacing w:val="-5"/>
          <w:sz w:val="31"/>
          <w:szCs w:val="31"/>
        </w:rPr>
        <w:t>修期间完成整治。 对采用活性炭吸附装置的企业， 要结合入户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核查工作，建立管理台账，定期检查企业治理设施是否正常运行、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活性炭</w:t>
      </w:r>
      <w:r>
        <w:rPr>
          <w:rFonts w:ascii="宋体" w:hAnsi="宋体" w:eastAsia="宋体" w:cs="宋体"/>
          <w:spacing w:val="6"/>
          <w:sz w:val="31"/>
          <w:szCs w:val="31"/>
        </w:rPr>
        <w:t>是</w:t>
      </w:r>
      <w:r>
        <w:rPr>
          <w:rFonts w:ascii="宋体" w:hAnsi="宋体" w:eastAsia="宋体" w:cs="宋体"/>
          <w:spacing w:val="5"/>
          <w:sz w:val="31"/>
          <w:szCs w:val="31"/>
        </w:rPr>
        <w:t>否及时更换等情况。实行重点排放源排放浓度与去除效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率双重控制，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对收集的废气中非甲烷总烃初始排放速率≥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宋体" w:hAnsi="宋体" w:eastAsia="宋体" w:cs="宋体"/>
          <w:spacing w:val="2"/>
          <w:sz w:val="31"/>
          <w:szCs w:val="31"/>
        </w:rPr>
        <w:t>千克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小</w:t>
      </w:r>
      <w:r>
        <w:rPr>
          <w:rFonts w:ascii="宋体" w:hAnsi="宋体" w:eastAsia="宋体" w:cs="宋体"/>
          <w:sz w:val="31"/>
          <w:szCs w:val="31"/>
        </w:rPr>
        <w:t xml:space="preserve">时的车间或生产设施， 确保排放浓度稳定达标，去除效率不低 </w:t>
      </w:r>
      <w:r>
        <w:rPr>
          <w:rFonts w:ascii="宋体" w:hAnsi="宋体" w:eastAsia="宋体" w:cs="宋体"/>
          <w:spacing w:val="7"/>
          <w:sz w:val="31"/>
          <w:szCs w:val="31"/>
        </w:rPr>
        <w:t>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80%</w:t>
      </w:r>
      <w:r>
        <w:rPr>
          <w:rFonts w:ascii="宋体" w:hAnsi="宋体" w:eastAsia="宋体" w:cs="宋体"/>
          <w:spacing w:val="7"/>
          <w:sz w:val="31"/>
          <w:szCs w:val="31"/>
        </w:rPr>
        <w:t>，有行业排放标准的按相关规定执行。 (市生态环境局</w:t>
      </w:r>
      <w:r>
        <w:rPr>
          <w:rFonts w:ascii="宋体" w:hAnsi="宋体" w:eastAsia="宋体" w:cs="宋体"/>
          <w:spacing w:val="5"/>
          <w:sz w:val="31"/>
          <w:szCs w:val="31"/>
        </w:rPr>
        <w:t>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头)</w:t>
      </w:r>
    </w:p>
    <w:p>
      <w:pPr>
        <w:spacing w:before="2" w:line="321" w:lineRule="auto"/>
        <w:ind w:right="281" w:firstLine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推进各</w:t>
      </w:r>
      <w:r>
        <w:rPr>
          <w:rFonts w:ascii="宋体" w:hAnsi="宋体" w:eastAsia="宋体" w:cs="宋体"/>
          <w:spacing w:val="6"/>
          <w:sz w:val="31"/>
          <w:szCs w:val="31"/>
        </w:rPr>
        <w:t>地</w:t>
      </w:r>
      <w:r>
        <w:rPr>
          <w:rFonts w:ascii="宋体" w:hAnsi="宋体" w:eastAsia="宋体" w:cs="宋体"/>
          <w:spacing w:val="4"/>
          <w:sz w:val="31"/>
          <w:szCs w:val="31"/>
        </w:rPr>
        <w:t>因地制宜加快规划建设一批集中涂装中心、有机溶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剂集中</w:t>
      </w:r>
      <w:r>
        <w:rPr>
          <w:rFonts w:ascii="宋体" w:hAnsi="宋体" w:eastAsia="宋体" w:cs="宋体"/>
          <w:spacing w:val="6"/>
          <w:sz w:val="31"/>
          <w:szCs w:val="31"/>
        </w:rPr>
        <w:t>回</w:t>
      </w:r>
      <w:r>
        <w:rPr>
          <w:rFonts w:ascii="宋体" w:hAnsi="宋体" w:eastAsia="宋体" w:cs="宋体"/>
          <w:spacing w:val="5"/>
          <w:sz w:val="31"/>
          <w:szCs w:val="31"/>
        </w:rPr>
        <w:t>收中心、汽修钣喷中心等大气“绿岛”，配套适宜高效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治理设施。钣喷共享中心辐射服务范围内逐步取消使用溶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剂</w:t>
      </w:r>
      <w:r>
        <w:rPr>
          <w:rFonts w:ascii="宋体" w:hAnsi="宋体" w:eastAsia="宋体" w:cs="宋体"/>
          <w:sz w:val="31"/>
          <w:szCs w:val="31"/>
        </w:rPr>
        <w:t>型涂料的钣喷车间， 推进汽修行业整治提升。 (市生态环境局</w:t>
      </w:r>
    </w:p>
    <w:p>
      <w:pPr>
        <w:spacing w:line="423" w:lineRule="exact"/>
        <w:ind w:left="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position w:val="2"/>
          <w:sz w:val="31"/>
          <w:szCs w:val="31"/>
        </w:rPr>
        <w:t>牵</w:t>
      </w:r>
      <w:r>
        <w:rPr>
          <w:rFonts w:ascii="宋体" w:hAnsi="宋体" w:eastAsia="宋体" w:cs="宋体"/>
          <w:spacing w:val="-5"/>
          <w:position w:val="2"/>
          <w:sz w:val="31"/>
          <w:szCs w:val="31"/>
        </w:rPr>
        <w:t>头， 市交通运输局配合)</w:t>
      </w:r>
    </w:p>
    <w:p>
      <w:pPr>
        <w:spacing w:before="110" w:line="330" w:lineRule="auto"/>
        <w:ind w:left="23" w:firstLine="6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13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强化</w:t>
      </w:r>
      <w:r>
        <w:rPr>
          <w:rFonts w:ascii="宋体" w:hAnsi="宋体" w:eastAsia="宋体" w:cs="宋体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VOCs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无组织排放整治。</w:t>
      </w:r>
      <w:r>
        <w:rPr>
          <w:rFonts w:ascii="宋体" w:hAnsi="宋体" w:eastAsia="宋体" w:cs="宋体"/>
          <w:spacing w:val="9"/>
          <w:sz w:val="31"/>
          <w:szCs w:val="31"/>
        </w:rPr>
        <w:t>全面排查含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9"/>
          <w:sz w:val="31"/>
          <w:szCs w:val="31"/>
        </w:rPr>
        <w:t>物料储存、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转移和输送</w:t>
      </w:r>
      <w:r>
        <w:rPr>
          <w:rFonts w:ascii="宋体" w:hAnsi="宋体" w:eastAsia="宋体" w:cs="宋体"/>
          <w:spacing w:val="5"/>
          <w:sz w:val="31"/>
          <w:szCs w:val="31"/>
        </w:rPr>
        <w:t>、</w:t>
      </w:r>
      <w:r>
        <w:rPr>
          <w:rFonts w:ascii="宋体" w:hAnsi="宋体" w:eastAsia="宋体" w:cs="宋体"/>
          <w:spacing w:val="4"/>
          <w:sz w:val="31"/>
          <w:szCs w:val="31"/>
        </w:rPr>
        <w:t>设备与管线组件、敞开液面以及工艺过程等环节无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组织排放情况， 对达不到相关标准要求的强化整治</w:t>
      </w:r>
      <w:r>
        <w:rPr>
          <w:rFonts w:ascii="宋体" w:hAnsi="宋体" w:eastAsia="宋体" w:cs="宋体"/>
          <w:sz w:val="31"/>
          <w:szCs w:val="31"/>
        </w:rPr>
        <w:t xml:space="preserve">。推动解决石 </w:t>
      </w:r>
      <w:r>
        <w:rPr>
          <w:rFonts w:ascii="宋体" w:hAnsi="宋体" w:eastAsia="宋体" w:cs="宋体"/>
          <w:spacing w:val="5"/>
          <w:sz w:val="31"/>
          <w:szCs w:val="31"/>
        </w:rPr>
        <w:t>化、化工、仓储、制药、农药等行业重点治理储罐配件失效、</w:t>
      </w:r>
      <w:r>
        <w:rPr>
          <w:rFonts w:ascii="宋体" w:hAnsi="宋体" w:eastAsia="宋体" w:cs="宋体"/>
          <w:sz w:val="31"/>
          <w:szCs w:val="31"/>
        </w:rPr>
        <w:t xml:space="preserve">装 </w:t>
      </w:r>
      <w:r>
        <w:rPr>
          <w:rFonts w:ascii="宋体" w:hAnsi="宋体" w:eastAsia="宋体" w:cs="宋体"/>
          <w:spacing w:val="8"/>
          <w:sz w:val="31"/>
          <w:szCs w:val="31"/>
        </w:rPr>
        <w:t>载和污水处</w:t>
      </w:r>
      <w:r>
        <w:rPr>
          <w:rFonts w:ascii="宋体" w:hAnsi="宋体" w:eastAsia="宋体" w:cs="宋体"/>
          <w:spacing w:val="5"/>
          <w:sz w:val="31"/>
          <w:szCs w:val="31"/>
        </w:rPr>
        <w:t>理</w:t>
      </w:r>
      <w:r>
        <w:rPr>
          <w:rFonts w:ascii="宋体" w:hAnsi="宋体" w:eastAsia="宋体" w:cs="宋体"/>
          <w:spacing w:val="4"/>
          <w:sz w:val="31"/>
          <w:szCs w:val="31"/>
        </w:rPr>
        <w:t>密闭收集效果差、装置区废水预处理池及废水储罐</w:t>
      </w:r>
    </w:p>
    <w:p>
      <w:pPr>
        <w:sectPr>
          <w:footerReference r:id="rId15" w:type="default"/>
          <w:pgSz w:w="11907" w:h="16839"/>
          <w:pgMar w:top="1431" w:right="1247" w:bottom="1978" w:left="1534" w:header="0" w:footer="1697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322" w:lineRule="auto"/>
        <w:ind w:left="11" w:firstLine="1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 xml:space="preserve">废气未收集、 </w:t>
      </w:r>
      <w:r>
        <w:rPr>
          <w:rFonts w:ascii="Times New Roman" w:hAnsi="Times New Roman" w:eastAsia="Times New Roman" w:cs="Times New Roman"/>
          <w:sz w:val="31"/>
          <w:szCs w:val="31"/>
        </w:rPr>
        <w:t>LDAR</w:t>
      </w:r>
      <w:r>
        <w:rPr>
          <w:rFonts w:ascii="宋体" w:hAnsi="宋体" w:eastAsia="宋体" w:cs="宋体"/>
          <w:spacing w:val="3"/>
          <w:sz w:val="31"/>
          <w:szCs w:val="31"/>
        </w:rPr>
        <w:t>不符合标准规范等问题；推动解决焦化行</w:t>
      </w:r>
      <w:r>
        <w:rPr>
          <w:rFonts w:ascii="宋体" w:hAnsi="宋体" w:eastAsia="宋体" w:cs="宋体"/>
          <w:sz w:val="31"/>
          <w:szCs w:val="31"/>
        </w:rPr>
        <w:t xml:space="preserve">业 </w:t>
      </w:r>
      <w:r>
        <w:rPr>
          <w:rFonts w:ascii="宋体" w:hAnsi="宋体" w:eastAsia="宋体" w:cs="宋体"/>
          <w:spacing w:val="4"/>
          <w:sz w:val="31"/>
          <w:szCs w:val="31"/>
        </w:rPr>
        <w:t>重点治理酚氰废水处理未密闭、煤气管线及焦炉等装置泄漏问</w:t>
      </w:r>
      <w:r>
        <w:rPr>
          <w:rFonts w:ascii="宋体" w:hAnsi="宋体" w:eastAsia="宋体" w:cs="宋体"/>
          <w:spacing w:val="3"/>
          <w:sz w:val="31"/>
          <w:szCs w:val="31"/>
        </w:rPr>
        <w:t>题</w:t>
      </w:r>
      <w:r>
        <w:rPr>
          <w:rFonts w:ascii="宋体" w:hAnsi="宋体" w:eastAsia="宋体" w:cs="宋体"/>
          <w:sz w:val="31"/>
          <w:szCs w:val="31"/>
        </w:rPr>
        <w:t xml:space="preserve">； </w:t>
      </w:r>
      <w:r>
        <w:rPr>
          <w:rFonts w:ascii="宋体" w:hAnsi="宋体" w:eastAsia="宋体" w:cs="宋体"/>
          <w:spacing w:val="8"/>
          <w:sz w:val="31"/>
          <w:szCs w:val="31"/>
        </w:rPr>
        <w:t>推动解决</w:t>
      </w:r>
      <w:r>
        <w:rPr>
          <w:rFonts w:ascii="宋体" w:hAnsi="宋体" w:eastAsia="宋体" w:cs="宋体"/>
          <w:spacing w:val="4"/>
          <w:sz w:val="31"/>
          <w:szCs w:val="31"/>
        </w:rPr>
        <w:t>工业涂装、包装印刷等行业重点治理集气罩收集效果差、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9"/>
          <w:sz w:val="31"/>
          <w:szCs w:val="31"/>
        </w:rPr>
        <w:t>含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26"/>
          <w:sz w:val="31"/>
          <w:szCs w:val="31"/>
        </w:rPr>
        <w:t>原辅材料和废料储存环节未密闭等问题。无法实现低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24"/>
          <w:sz w:val="31"/>
          <w:szCs w:val="31"/>
        </w:rPr>
        <w:t>原</w:t>
      </w:r>
      <w:r>
        <w:rPr>
          <w:rFonts w:ascii="宋体" w:hAnsi="宋体" w:eastAsia="宋体" w:cs="宋体"/>
          <w:spacing w:val="16"/>
          <w:sz w:val="31"/>
          <w:szCs w:val="31"/>
        </w:rPr>
        <w:t>辅</w:t>
      </w:r>
      <w:r>
        <w:rPr>
          <w:rFonts w:ascii="宋体" w:hAnsi="宋体" w:eastAsia="宋体" w:cs="宋体"/>
          <w:spacing w:val="12"/>
          <w:sz w:val="31"/>
          <w:szCs w:val="31"/>
        </w:rPr>
        <w:t>材料替代的工序，在确保安全的前提下，宜在密闭设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备、密</w:t>
      </w:r>
      <w:r>
        <w:rPr>
          <w:rFonts w:ascii="宋体" w:hAnsi="宋体" w:eastAsia="宋体" w:cs="宋体"/>
          <w:spacing w:val="6"/>
          <w:sz w:val="31"/>
          <w:szCs w:val="31"/>
        </w:rPr>
        <w:t>闭</w:t>
      </w:r>
      <w:r>
        <w:rPr>
          <w:rFonts w:ascii="宋体" w:hAnsi="宋体" w:eastAsia="宋体" w:cs="宋体"/>
          <w:spacing w:val="5"/>
          <w:sz w:val="31"/>
          <w:szCs w:val="31"/>
        </w:rPr>
        <w:t>空间作业或安装二次密闭设施。组织开展汽修行业专项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检</w:t>
      </w:r>
      <w:r>
        <w:rPr>
          <w:rFonts w:ascii="宋体" w:hAnsi="宋体" w:eastAsia="宋体" w:cs="宋体"/>
          <w:spacing w:val="-5"/>
          <w:sz w:val="31"/>
          <w:szCs w:val="31"/>
        </w:rPr>
        <w:t>查， 依法依规整治“散乱污”现象， 对未在密闭空间或设备中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进</w:t>
      </w:r>
      <w:r>
        <w:rPr>
          <w:rFonts w:ascii="宋体" w:hAnsi="宋体" w:eastAsia="宋体" w:cs="宋体"/>
          <w:spacing w:val="8"/>
          <w:sz w:val="31"/>
          <w:szCs w:val="31"/>
        </w:rPr>
        <w:t>行</w:t>
      </w:r>
      <w:r>
        <w:rPr>
          <w:rFonts w:ascii="宋体" w:hAnsi="宋体" w:eastAsia="宋体" w:cs="宋体"/>
          <w:spacing w:val="5"/>
          <w:sz w:val="31"/>
          <w:szCs w:val="31"/>
        </w:rPr>
        <w:t>喷涂作业、喷涂废气处理设施简陋低效的， 督促限期整改。</w:t>
      </w:r>
    </w:p>
    <w:p>
      <w:pPr>
        <w:spacing w:line="423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7"/>
          <w:position w:val="2"/>
          <w:sz w:val="31"/>
          <w:szCs w:val="31"/>
        </w:rPr>
        <w:t>(市生态环境局牵头)</w:t>
      </w:r>
    </w:p>
    <w:p>
      <w:pPr>
        <w:spacing w:before="109" w:line="322" w:lineRule="auto"/>
        <w:ind w:left="24" w:right="280" w:firstLine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14.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强化工业园区和重点企业</w:t>
      </w:r>
      <w:r>
        <w:rPr>
          <w:rFonts w:ascii="宋体" w:hAnsi="宋体" w:eastAsia="宋体" w:cs="宋体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VOCs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治理。</w:t>
      </w:r>
      <w:r>
        <w:rPr>
          <w:rFonts w:ascii="宋体" w:hAnsi="宋体" w:eastAsia="宋体" w:cs="宋体"/>
          <w:spacing w:val="10"/>
          <w:sz w:val="31"/>
          <w:szCs w:val="31"/>
        </w:rPr>
        <w:t>推进工业园区(</w:t>
      </w:r>
      <w:r>
        <w:rPr>
          <w:rFonts w:ascii="宋体" w:hAnsi="宋体" w:eastAsia="宋体" w:cs="宋体"/>
          <w:spacing w:val="8"/>
          <w:sz w:val="31"/>
          <w:szCs w:val="31"/>
        </w:rPr>
        <w:t>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中区 )大气监测监控能</w:t>
      </w:r>
      <w:r>
        <w:rPr>
          <w:rFonts w:ascii="宋体" w:hAnsi="宋体" w:eastAsia="宋体" w:cs="宋体"/>
          <w:sz w:val="31"/>
          <w:szCs w:val="31"/>
        </w:rPr>
        <w:t xml:space="preserve">力建设， 提升非现场核查核算能力。重点 </w:t>
      </w:r>
      <w:r>
        <w:rPr>
          <w:rFonts w:ascii="宋体" w:hAnsi="宋体" w:eastAsia="宋体" w:cs="宋体"/>
          <w:spacing w:val="27"/>
          <w:sz w:val="31"/>
          <w:szCs w:val="31"/>
        </w:rPr>
        <w:t>园</w:t>
      </w:r>
      <w:r>
        <w:rPr>
          <w:rFonts w:ascii="宋体" w:hAnsi="宋体" w:eastAsia="宋体" w:cs="宋体"/>
          <w:spacing w:val="14"/>
          <w:sz w:val="31"/>
          <w:szCs w:val="31"/>
        </w:rPr>
        <w:t>区成立</w:t>
      </w:r>
      <w:r>
        <w:rPr>
          <w:rFonts w:ascii="Times New Roman" w:hAnsi="Times New Roman" w:eastAsia="Times New Roman" w:cs="Times New Roman"/>
          <w:sz w:val="31"/>
          <w:szCs w:val="31"/>
        </w:rPr>
        <w:t>LDAR</w:t>
      </w:r>
      <w:r>
        <w:rPr>
          <w:rFonts w:ascii="宋体" w:hAnsi="宋体" w:eastAsia="宋体" w:cs="宋体"/>
          <w:spacing w:val="14"/>
          <w:sz w:val="31"/>
          <w:szCs w:val="31"/>
        </w:rPr>
        <w:t>检测团队，实施</w:t>
      </w:r>
      <w:r>
        <w:rPr>
          <w:rFonts w:ascii="Times New Roman" w:hAnsi="Times New Roman" w:eastAsia="Times New Roman" w:cs="Times New Roman"/>
          <w:sz w:val="31"/>
          <w:szCs w:val="31"/>
        </w:rPr>
        <w:t>LDAR</w:t>
      </w:r>
      <w:r>
        <w:rPr>
          <w:rFonts w:ascii="宋体" w:hAnsi="宋体" w:eastAsia="宋体" w:cs="宋体"/>
          <w:spacing w:val="14"/>
          <w:sz w:val="31"/>
          <w:szCs w:val="31"/>
        </w:rPr>
        <w:t>检测工作或对第三方检测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结</w:t>
      </w:r>
      <w:r>
        <w:rPr>
          <w:rFonts w:ascii="宋体" w:hAnsi="宋体" w:eastAsia="宋体" w:cs="宋体"/>
          <w:spacing w:val="5"/>
          <w:sz w:val="31"/>
          <w:szCs w:val="31"/>
        </w:rPr>
        <w:t>果进行抽查，定期采用红外成像仪等对不可达密封点进行泄漏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5"/>
          <w:sz w:val="31"/>
          <w:szCs w:val="31"/>
        </w:rPr>
        <w:t>筛</w:t>
      </w:r>
      <w:r>
        <w:rPr>
          <w:rFonts w:ascii="宋体" w:hAnsi="宋体" w:eastAsia="宋体" w:cs="宋体"/>
          <w:spacing w:val="14"/>
          <w:sz w:val="31"/>
          <w:szCs w:val="31"/>
        </w:rPr>
        <w:t>查；实行统一的</w:t>
      </w:r>
      <w:r>
        <w:rPr>
          <w:rFonts w:ascii="Times New Roman" w:hAnsi="Times New Roman" w:eastAsia="Times New Roman" w:cs="Times New Roman"/>
          <w:sz w:val="31"/>
          <w:szCs w:val="31"/>
        </w:rPr>
        <w:t>LDAR</w:t>
      </w:r>
      <w:r>
        <w:rPr>
          <w:rFonts w:ascii="宋体" w:hAnsi="宋体" w:eastAsia="宋体" w:cs="宋体"/>
          <w:spacing w:val="14"/>
          <w:sz w:val="31"/>
          <w:szCs w:val="31"/>
        </w:rPr>
        <w:t>管理制度，对企业</w:t>
      </w:r>
      <w:r>
        <w:rPr>
          <w:rFonts w:ascii="Times New Roman" w:hAnsi="Times New Roman" w:eastAsia="Times New Roman" w:cs="Times New Roman"/>
          <w:sz w:val="31"/>
          <w:szCs w:val="31"/>
        </w:rPr>
        <w:t>LDAR</w:t>
      </w:r>
      <w:r>
        <w:rPr>
          <w:rFonts w:ascii="宋体" w:hAnsi="宋体" w:eastAsia="宋体" w:cs="宋体"/>
          <w:spacing w:val="14"/>
          <w:sz w:val="31"/>
          <w:szCs w:val="31"/>
        </w:rPr>
        <w:t>实施情况进行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评估。 推动纳入挥发性</w:t>
      </w:r>
      <w:r>
        <w:rPr>
          <w:rFonts w:ascii="宋体" w:hAnsi="宋体" w:eastAsia="宋体" w:cs="宋体"/>
          <w:sz w:val="31"/>
          <w:szCs w:val="31"/>
        </w:rPr>
        <w:t xml:space="preserve">有机物重点监管名录的企业编制实施“一 </w:t>
      </w:r>
      <w:r>
        <w:rPr>
          <w:rFonts w:ascii="宋体" w:hAnsi="宋体" w:eastAsia="宋体" w:cs="宋体"/>
          <w:spacing w:val="-10"/>
          <w:sz w:val="31"/>
          <w:szCs w:val="31"/>
        </w:rPr>
        <w:t>企一</w:t>
      </w:r>
      <w:r>
        <w:rPr>
          <w:rFonts w:ascii="宋体" w:hAnsi="宋体" w:eastAsia="宋体" w:cs="宋体"/>
          <w:spacing w:val="-9"/>
          <w:sz w:val="31"/>
          <w:szCs w:val="31"/>
        </w:rPr>
        <w:t>策</w:t>
      </w:r>
      <w:r>
        <w:rPr>
          <w:rFonts w:ascii="宋体" w:hAnsi="宋体" w:eastAsia="宋体" w:cs="宋体"/>
          <w:spacing w:val="-5"/>
          <w:sz w:val="31"/>
          <w:szCs w:val="31"/>
        </w:rPr>
        <w:t>”整治方案，并对实施情况进行核查，确保治理效果。 (市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生态环境局牵头)</w:t>
      </w:r>
    </w:p>
    <w:p>
      <w:pPr>
        <w:spacing w:before="5" w:line="327" w:lineRule="auto"/>
        <w:ind w:left="26" w:right="280" w:firstLine="6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15.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推进</w:t>
      </w:r>
      <w:r>
        <w:rPr>
          <w:rFonts w:ascii="宋体" w:hAnsi="宋体" w:eastAsia="宋体" w:cs="宋体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VOCs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在线数据联网。</w:t>
      </w:r>
      <w:r>
        <w:rPr>
          <w:rFonts w:ascii="宋体" w:hAnsi="宋体" w:eastAsia="宋体" w:cs="宋体"/>
          <w:spacing w:val="4"/>
          <w:sz w:val="31"/>
          <w:szCs w:val="31"/>
        </w:rPr>
        <w:t>按照省污染源自动监测监控</w:t>
      </w:r>
      <w:r>
        <w:rPr>
          <w:rFonts w:ascii="宋体" w:hAnsi="宋体" w:eastAsia="宋体" w:cs="宋体"/>
          <w:spacing w:val="1"/>
          <w:sz w:val="31"/>
          <w:szCs w:val="31"/>
        </w:rPr>
        <w:t>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理办法</w:t>
      </w:r>
      <w:r>
        <w:rPr>
          <w:rFonts w:ascii="宋体" w:hAnsi="宋体" w:eastAsia="宋体" w:cs="宋体"/>
          <w:spacing w:val="6"/>
          <w:sz w:val="31"/>
          <w:szCs w:val="31"/>
        </w:rPr>
        <w:t>等</w:t>
      </w:r>
      <w:r>
        <w:rPr>
          <w:rFonts w:ascii="宋体" w:hAnsi="宋体" w:eastAsia="宋体" w:cs="宋体"/>
          <w:spacing w:val="5"/>
          <w:sz w:val="31"/>
          <w:szCs w:val="31"/>
        </w:rPr>
        <w:t>要求， 完成相关企业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5"/>
          <w:sz w:val="31"/>
          <w:szCs w:val="31"/>
        </w:rPr>
        <w:t>自动监测设备安装、联网工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作</w:t>
      </w:r>
      <w:r>
        <w:rPr>
          <w:rFonts w:ascii="宋体" w:hAnsi="宋体" w:eastAsia="宋体" w:cs="宋体"/>
          <w:spacing w:val="5"/>
          <w:sz w:val="31"/>
          <w:szCs w:val="31"/>
        </w:rPr>
        <w:t>。加大对在线监控设施的监督执法力度，严厉打击弄虚作假行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为， </w:t>
      </w:r>
      <w:r>
        <w:rPr>
          <w:rFonts w:ascii="宋体" w:hAnsi="宋体" w:eastAsia="宋体" w:cs="宋体"/>
          <w:spacing w:val="-9"/>
          <w:sz w:val="31"/>
          <w:szCs w:val="31"/>
        </w:rPr>
        <w:t>压</w:t>
      </w:r>
      <w:r>
        <w:rPr>
          <w:rFonts w:ascii="宋体" w:hAnsi="宋体" w:eastAsia="宋体" w:cs="宋体"/>
          <w:spacing w:val="-5"/>
          <w:sz w:val="31"/>
          <w:szCs w:val="31"/>
        </w:rPr>
        <w:t>实企业主体责任； 对第三方运维机构未按有关标准规范和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指南等进行运维、监测数据弄虚</w:t>
      </w:r>
      <w:r>
        <w:rPr>
          <w:rFonts w:ascii="宋体" w:hAnsi="宋体" w:eastAsia="宋体" w:cs="宋体"/>
          <w:sz w:val="31"/>
          <w:szCs w:val="31"/>
        </w:rPr>
        <w:t xml:space="preserve">作假的， 依法依规进行处罚并追 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究相应责任。 </w:t>
      </w:r>
      <w:r>
        <w:rPr>
          <w:rFonts w:ascii="宋体" w:hAnsi="宋体" w:eastAsia="宋体" w:cs="宋体"/>
          <w:sz w:val="31"/>
          <w:szCs w:val="31"/>
        </w:rPr>
        <w:t xml:space="preserve"> (市生态环境局牵头)</w:t>
      </w:r>
    </w:p>
    <w:p>
      <w:pPr>
        <w:sectPr>
          <w:footerReference r:id="rId16" w:type="default"/>
          <w:pgSz w:w="11907" w:h="16839"/>
          <w:pgMar w:top="1431" w:right="1250" w:bottom="1978" w:left="1521" w:header="0" w:footer="1697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0" w:line="322" w:lineRule="auto"/>
        <w:ind w:left="8" w:firstLine="6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16.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强化</w:t>
      </w:r>
      <w:r>
        <w:rPr>
          <w:rFonts w:ascii="宋体" w:hAnsi="宋体" w:eastAsia="宋体" w:cs="宋体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VOCs</w:t>
      </w:r>
      <w:r>
        <w:rPr>
          <w:rFonts w:ascii="宋体" w:hAnsi="宋体" w:eastAsia="宋体" w:cs="宋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活性物种控制。</w:t>
      </w:r>
      <w:r>
        <w:rPr>
          <w:rFonts w:ascii="宋体" w:hAnsi="宋体" w:eastAsia="宋体" w:cs="宋体"/>
          <w:spacing w:val="2"/>
          <w:sz w:val="31"/>
          <w:szCs w:val="31"/>
        </w:rPr>
        <w:t>加快推进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2"/>
          <w:sz w:val="31"/>
          <w:szCs w:val="31"/>
        </w:rPr>
        <w:t>活性物种减排，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全</w:t>
      </w:r>
      <w:r>
        <w:rPr>
          <w:rFonts w:ascii="宋体" w:hAnsi="宋体" w:eastAsia="宋体" w:cs="宋体"/>
          <w:spacing w:val="11"/>
          <w:sz w:val="31"/>
          <w:szCs w:val="31"/>
        </w:rPr>
        <w:t>面摸排涉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1"/>
          <w:sz w:val="31"/>
          <w:szCs w:val="31"/>
        </w:rPr>
        <w:t>企业排放与治理情况。入户筛查涉芳香烃、烯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烃类等活性物种企业， 推进建</w:t>
      </w:r>
      <w:r>
        <w:rPr>
          <w:rFonts w:ascii="宋体" w:hAnsi="宋体" w:eastAsia="宋体" w:cs="宋体"/>
          <w:sz w:val="31"/>
          <w:szCs w:val="31"/>
        </w:rPr>
        <w:t xml:space="preserve">立本地化关键活性物种清单，筛选 </w:t>
      </w:r>
      <w:r>
        <w:rPr>
          <w:rFonts w:ascii="宋体" w:hAnsi="宋体" w:eastAsia="宋体" w:cs="宋体"/>
          <w:spacing w:val="6"/>
          <w:sz w:val="31"/>
          <w:szCs w:val="31"/>
        </w:rPr>
        <w:t>涉</w:t>
      </w:r>
      <w:r>
        <w:rPr>
          <w:rFonts w:ascii="宋体" w:hAnsi="宋体" w:eastAsia="宋体" w:cs="宋体"/>
          <w:spacing w:val="5"/>
          <w:sz w:val="31"/>
          <w:szCs w:val="31"/>
        </w:rPr>
        <w:t>活性物种的重点行业、重点工业园区和重点企业清单，实施强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化管控。针对石化化工、涂装等</w:t>
      </w:r>
      <w:r>
        <w:rPr>
          <w:rFonts w:ascii="宋体" w:hAnsi="宋体" w:eastAsia="宋体" w:cs="宋体"/>
          <w:sz w:val="31"/>
          <w:szCs w:val="31"/>
        </w:rPr>
        <w:t xml:space="preserve">活性物种排放重点行业， 评估排 </w:t>
      </w:r>
      <w:r>
        <w:rPr>
          <w:rFonts w:ascii="宋体" w:hAnsi="宋体" w:eastAsia="宋体" w:cs="宋体"/>
          <w:spacing w:val="6"/>
          <w:sz w:val="31"/>
          <w:szCs w:val="31"/>
        </w:rPr>
        <w:t>放</w:t>
      </w:r>
      <w:r>
        <w:rPr>
          <w:rFonts w:ascii="宋体" w:hAnsi="宋体" w:eastAsia="宋体" w:cs="宋体"/>
          <w:spacing w:val="5"/>
          <w:sz w:val="31"/>
          <w:szCs w:val="31"/>
        </w:rPr>
        <w:t>标准与技术规范制修订需求，进一步严格涉活性物种治理装置</w:t>
      </w:r>
    </w:p>
    <w:p>
      <w:pPr>
        <w:spacing w:line="423" w:lineRule="exact"/>
        <w:ind w:left="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position w:val="2"/>
          <w:sz w:val="31"/>
          <w:szCs w:val="31"/>
        </w:rPr>
        <w:t>运行管</w:t>
      </w:r>
      <w:r>
        <w:rPr>
          <w:rFonts w:ascii="宋体" w:hAnsi="宋体" w:eastAsia="宋体" w:cs="宋体"/>
          <w:position w:val="2"/>
          <w:sz w:val="31"/>
          <w:szCs w:val="31"/>
        </w:rPr>
        <w:t>理要求。  (市生态环境局牵头)</w:t>
      </w:r>
    </w:p>
    <w:p>
      <w:pPr>
        <w:spacing w:before="108" w:line="322" w:lineRule="auto"/>
        <w:ind w:left="4" w:right="99"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宋体" w:hAnsi="宋体" w:eastAsia="宋体" w:cs="宋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7.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推进原油成品油码头和油船</w:t>
      </w:r>
      <w:r>
        <w:rPr>
          <w:rFonts w:ascii="宋体" w:hAnsi="宋体" w:eastAsia="宋体" w:cs="宋体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VOCs</w:t>
      </w:r>
      <w:r>
        <w:rPr>
          <w:rFonts w:ascii="宋体" w:hAnsi="宋体" w:eastAsia="宋体" w:cs="宋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治理工作。</w:t>
      </w:r>
      <w:r>
        <w:rPr>
          <w:rFonts w:ascii="宋体" w:hAnsi="宋体" w:eastAsia="宋体" w:cs="宋体"/>
          <w:spacing w:val="16"/>
          <w:sz w:val="31"/>
          <w:szCs w:val="31"/>
        </w:rPr>
        <w:t>督促原油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成品油码头依法安装油</w:t>
      </w:r>
      <w:r>
        <w:rPr>
          <w:rFonts w:ascii="宋体" w:hAnsi="宋体" w:eastAsia="宋体" w:cs="宋体"/>
          <w:sz w:val="31"/>
          <w:szCs w:val="31"/>
        </w:rPr>
        <w:t xml:space="preserve">气回收设施， 生态环境、交通运输、海事 </w:t>
      </w:r>
      <w:r>
        <w:rPr>
          <w:rFonts w:ascii="宋体" w:hAnsi="宋体" w:eastAsia="宋体" w:cs="宋体"/>
          <w:spacing w:val="-1"/>
          <w:sz w:val="31"/>
          <w:szCs w:val="31"/>
        </w:rPr>
        <w:t>部门建立联合监管机制</w:t>
      </w:r>
      <w:r>
        <w:rPr>
          <w:rFonts w:ascii="宋体" w:hAnsi="宋体" w:eastAsia="宋体" w:cs="宋体"/>
          <w:sz w:val="31"/>
          <w:szCs w:val="31"/>
        </w:rPr>
        <w:t xml:space="preserve">， 全面梳理形成油船、码头泊位及直接相 </w:t>
      </w:r>
      <w:r>
        <w:rPr>
          <w:rFonts w:ascii="宋体" w:hAnsi="宋体" w:eastAsia="宋体" w:cs="宋体"/>
          <w:spacing w:val="-10"/>
          <w:sz w:val="31"/>
          <w:szCs w:val="31"/>
        </w:rPr>
        <w:t>连配套</w:t>
      </w:r>
      <w:r>
        <w:rPr>
          <w:rFonts w:ascii="宋体" w:hAnsi="宋体" w:eastAsia="宋体" w:cs="宋体"/>
          <w:spacing w:val="-5"/>
          <w:sz w:val="31"/>
          <w:szCs w:val="31"/>
        </w:rPr>
        <w:t>储油罐的油气治理情况清单， 建立工作台账。 各辖市区每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季度将油气设施配备和使用情况报市大气污染防治联席会议</w:t>
      </w:r>
      <w:r>
        <w:rPr>
          <w:rFonts w:ascii="宋体" w:hAnsi="宋体" w:eastAsia="宋体" w:cs="宋体"/>
          <w:spacing w:val="14"/>
          <w:sz w:val="31"/>
          <w:szCs w:val="31"/>
        </w:rPr>
        <w:t>办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公</w:t>
      </w:r>
      <w:r>
        <w:rPr>
          <w:rFonts w:ascii="宋体" w:hAnsi="宋体" w:eastAsia="宋体" w:cs="宋体"/>
          <w:spacing w:val="5"/>
          <w:sz w:val="31"/>
          <w:szCs w:val="31"/>
        </w:rPr>
        <w:t>室。港口万吨级及以上原油和成品油装船码头泊位及直接相连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的配套储油罐，从事油品装载作业的现有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8000</w:t>
      </w:r>
      <w:r>
        <w:rPr>
          <w:rFonts w:ascii="宋体" w:hAnsi="宋体" w:eastAsia="宋体" w:cs="宋体"/>
          <w:spacing w:val="5"/>
          <w:sz w:val="31"/>
          <w:szCs w:val="31"/>
        </w:rPr>
        <w:t>总吨以上油船和</w:t>
      </w:r>
      <w:r>
        <w:rPr>
          <w:rFonts w:ascii="宋体" w:hAnsi="宋体" w:eastAsia="宋体" w:cs="宋体"/>
          <w:sz w:val="31"/>
          <w:szCs w:val="31"/>
        </w:rPr>
        <w:t xml:space="preserve">新 </w:t>
      </w:r>
      <w:r>
        <w:rPr>
          <w:rFonts w:ascii="宋体" w:hAnsi="宋体" w:eastAsia="宋体" w:cs="宋体"/>
          <w:spacing w:val="20"/>
          <w:sz w:val="31"/>
          <w:szCs w:val="31"/>
        </w:rPr>
        <w:t>建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50</w:t>
      </w:r>
      <w:r>
        <w:rPr>
          <w:rFonts w:ascii="宋体" w:hAnsi="宋体" w:eastAsia="宋体" w:cs="宋体"/>
          <w:spacing w:val="10"/>
          <w:sz w:val="31"/>
          <w:szCs w:val="31"/>
        </w:rPr>
        <w:t>总吨以上油船，要开展油气回收设施建设或升级改造。强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化已建成油气回收设施</w:t>
      </w:r>
      <w:r>
        <w:rPr>
          <w:rFonts w:ascii="宋体" w:hAnsi="宋体" w:eastAsia="宋体" w:cs="宋体"/>
          <w:sz w:val="31"/>
          <w:szCs w:val="31"/>
        </w:rPr>
        <w:t xml:space="preserve">的维护保养、运行管理， 落实排污许可管 </w:t>
      </w:r>
      <w:r>
        <w:rPr>
          <w:rFonts w:ascii="宋体" w:hAnsi="宋体" w:eastAsia="宋体" w:cs="宋体"/>
          <w:spacing w:val="-1"/>
          <w:sz w:val="31"/>
          <w:szCs w:val="31"/>
        </w:rPr>
        <w:t>理要求， 按规定推动</w:t>
      </w:r>
      <w:r>
        <w:rPr>
          <w:rFonts w:ascii="宋体" w:hAnsi="宋体" w:eastAsia="宋体" w:cs="宋体"/>
          <w:sz w:val="31"/>
          <w:szCs w:val="31"/>
        </w:rPr>
        <w:t xml:space="preserve">列入重点排污单位名录的单位落实自动监控 </w:t>
      </w:r>
      <w:r>
        <w:rPr>
          <w:rFonts w:ascii="宋体" w:hAnsi="宋体" w:eastAsia="宋体" w:cs="宋体"/>
          <w:spacing w:val="6"/>
          <w:sz w:val="31"/>
          <w:szCs w:val="31"/>
        </w:rPr>
        <w:t>设</w:t>
      </w:r>
      <w:r>
        <w:rPr>
          <w:rFonts w:ascii="宋体" w:hAnsi="宋体" w:eastAsia="宋体" w:cs="宋体"/>
          <w:spacing w:val="5"/>
          <w:sz w:val="31"/>
          <w:szCs w:val="31"/>
        </w:rPr>
        <w:t>施安装和联网要求。 (市生态环境局、交通运输局、镇江海事</w:t>
      </w:r>
    </w:p>
    <w:p>
      <w:pPr>
        <w:spacing w:line="425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"/>
          <w:sz w:val="31"/>
          <w:szCs w:val="31"/>
        </w:rPr>
        <w:t>局</w:t>
      </w:r>
      <w:r>
        <w:rPr>
          <w:rFonts w:ascii="宋体" w:hAnsi="宋体" w:eastAsia="宋体" w:cs="宋体"/>
          <w:spacing w:val="9"/>
          <w:position w:val="2"/>
          <w:sz w:val="31"/>
          <w:szCs w:val="31"/>
        </w:rPr>
        <w:t>按职责分工负责)</w:t>
      </w:r>
    </w:p>
    <w:p>
      <w:pPr>
        <w:spacing w:before="119" w:line="221" w:lineRule="auto"/>
        <w:ind w:left="6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0"/>
          <w:sz w:val="31"/>
          <w:szCs w:val="31"/>
        </w:rPr>
        <w:t>(</w:t>
      </w:r>
      <w:r>
        <w:rPr>
          <w:rFonts w:ascii="宋体" w:hAnsi="宋体" w:eastAsia="宋体" w:cs="宋体"/>
          <w:spacing w:val="25"/>
          <w:sz w:val="31"/>
          <w:szCs w:val="31"/>
        </w:rPr>
        <w:t>四)强化监督管理，开展专项帮扶整治行动</w:t>
      </w:r>
    </w:p>
    <w:p>
      <w:pPr>
        <w:spacing w:before="165" w:line="334" w:lineRule="auto"/>
        <w:ind w:left="6" w:right="97" w:firstLine="66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18.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开展臭</w:t>
      </w:r>
      <w:r>
        <w:rPr>
          <w:rFonts w:ascii="宋体" w:hAnsi="宋体" w:eastAsia="宋体" w:cs="宋体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氧污染防治精准监督帮扶。</w:t>
      </w:r>
      <w:r>
        <w:rPr>
          <w:rFonts w:ascii="宋体" w:hAnsi="宋体" w:eastAsia="宋体" w:cs="宋体"/>
          <w:spacing w:val="3"/>
          <w:sz w:val="31"/>
          <w:szCs w:val="31"/>
        </w:rPr>
        <w:t>根据空气质量及预测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预报情况，持续开展臭氧污</w:t>
      </w:r>
      <w:r>
        <w:rPr>
          <w:rFonts w:ascii="宋体" w:hAnsi="宋体" w:eastAsia="宋体" w:cs="宋体"/>
          <w:sz w:val="31"/>
          <w:szCs w:val="31"/>
        </w:rPr>
        <w:t xml:space="preserve">染防治攻坚监督帮扶行动， 适时优化 </w:t>
      </w:r>
      <w:r>
        <w:rPr>
          <w:rFonts w:ascii="宋体" w:hAnsi="宋体" w:eastAsia="宋体" w:cs="宋体"/>
          <w:spacing w:val="-1"/>
          <w:sz w:val="31"/>
          <w:szCs w:val="31"/>
        </w:rPr>
        <w:t>调整帮扶力量配备， 确保重</w:t>
      </w:r>
      <w:r>
        <w:rPr>
          <w:rFonts w:ascii="宋体" w:hAnsi="宋体" w:eastAsia="宋体" w:cs="宋体"/>
          <w:sz w:val="31"/>
          <w:szCs w:val="31"/>
        </w:rPr>
        <w:t>点区域全覆盖。围绕重点园区、企业</w:t>
      </w:r>
    </w:p>
    <w:p>
      <w:pPr>
        <w:sectPr>
          <w:footerReference r:id="rId17" w:type="default"/>
          <w:pgSz w:w="11907" w:h="16839"/>
          <w:pgMar w:top="1431" w:right="1433" w:bottom="1978" w:left="1540" w:header="0" w:footer="169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0" w:line="321" w:lineRule="auto"/>
        <w:ind w:left="22" w:firstLine="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集</w:t>
      </w:r>
      <w:r>
        <w:rPr>
          <w:rFonts w:ascii="宋体" w:hAnsi="宋体" w:eastAsia="宋体" w:cs="宋体"/>
          <w:spacing w:val="9"/>
          <w:sz w:val="31"/>
          <w:szCs w:val="31"/>
        </w:rPr>
        <w:t>群</w:t>
      </w:r>
      <w:r>
        <w:rPr>
          <w:rFonts w:ascii="宋体" w:hAnsi="宋体" w:eastAsia="宋体" w:cs="宋体"/>
          <w:spacing w:val="5"/>
          <w:sz w:val="31"/>
          <w:szCs w:val="31"/>
        </w:rPr>
        <w:t>、重点企业和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5"/>
          <w:sz w:val="31"/>
          <w:szCs w:val="31"/>
        </w:rPr>
        <w:t>、氮氧化物高值区开展监督检查， 聚焦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6"/>
          <w:sz w:val="31"/>
          <w:szCs w:val="31"/>
        </w:rPr>
        <w:t>钢</w:t>
      </w:r>
      <w:r>
        <w:rPr>
          <w:rFonts w:ascii="宋体" w:hAnsi="宋体" w:eastAsia="宋体" w:cs="宋体"/>
          <w:spacing w:val="-16"/>
          <w:sz w:val="31"/>
          <w:szCs w:val="31"/>
        </w:rPr>
        <w:t>铁、水泥、石化、化工、建材、铸造、 炭素、 有色、工业涂装、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"/>
          <w:sz w:val="31"/>
          <w:szCs w:val="31"/>
        </w:rPr>
        <w:t>包装印刷、油品储运销</w:t>
      </w:r>
      <w:r>
        <w:rPr>
          <w:rFonts w:ascii="宋体" w:hAnsi="宋体" w:eastAsia="宋体" w:cs="宋体"/>
          <w:sz w:val="31"/>
          <w:szCs w:val="31"/>
        </w:rPr>
        <w:t xml:space="preserve">等重点行业， 重点排查企业治污设施是否 </w:t>
      </w:r>
      <w:r>
        <w:rPr>
          <w:rFonts w:ascii="宋体" w:hAnsi="宋体" w:eastAsia="宋体" w:cs="宋体"/>
          <w:spacing w:val="-7"/>
          <w:sz w:val="31"/>
          <w:szCs w:val="31"/>
        </w:rPr>
        <w:t>按要求建设、是否规范运行维护，治理效果是否达到要求，密闭</w:t>
      </w:r>
      <w:r>
        <w:rPr>
          <w:rFonts w:ascii="宋体" w:hAnsi="宋体" w:eastAsia="宋体" w:cs="宋体"/>
          <w:spacing w:val="-3"/>
          <w:sz w:val="31"/>
          <w:szCs w:val="31"/>
        </w:rPr>
        <w:t>、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</w:rPr>
        <w:t>收</w:t>
      </w:r>
      <w:r>
        <w:rPr>
          <w:rFonts w:ascii="宋体" w:hAnsi="宋体" w:eastAsia="宋体" w:cs="宋体"/>
          <w:spacing w:val="5"/>
          <w:sz w:val="31"/>
          <w:szCs w:val="31"/>
        </w:rPr>
        <w:t>集等无组织管控措施是否到位，自动监控安装运行情况，以及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石化、化工企业检修计划和检修期间污染物排放是否符合要求等。</w:t>
      </w:r>
    </w:p>
    <w:p>
      <w:pPr>
        <w:spacing w:line="423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7"/>
          <w:position w:val="2"/>
          <w:sz w:val="31"/>
          <w:szCs w:val="31"/>
        </w:rPr>
        <w:t>(市生态环境局牵头)</w:t>
      </w:r>
    </w:p>
    <w:p>
      <w:pPr>
        <w:spacing w:before="119" w:line="321" w:lineRule="auto"/>
        <w:ind w:left="26" w:right="278" w:firstLine="6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19.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开展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</w:t>
      </w:r>
      <w:r>
        <w:rPr>
          <w:rFonts w:ascii="宋体" w:hAnsi="宋体" w:eastAsia="宋体" w:cs="宋体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值点位溯源排查。</w:t>
      </w:r>
      <w:r>
        <w:rPr>
          <w:rFonts w:ascii="宋体" w:hAnsi="宋体" w:eastAsia="宋体" w:cs="宋体"/>
          <w:spacing w:val="3"/>
          <w:sz w:val="31"/>
          <w:szCs w:val="31"/>
        </w:rPr>
        <w:t>综合运用排放源清单、污染源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在</w:t>
      </w:r>
      <w:r>
        <w:rPr>
          <w:rFonts w:ascii="宋体" w:hAnsi="宋体" w:eastAsia="宋体" w:cs="宋体"/>
          <w:spacing w:val="5"/>
          <w:sz w:val="31"/>
          <w:szCs w:val="31"/>
        </w:rPr>
        <w:t>线监控、用电量及工况监控、卫星遥感等数据，重点分析污染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物排放浓度较高区域、点位， </w:t>
      </w:r>
      <w:r>
        <w:rPr>
          <w:rFonts w:ascii="宋体" w:hAnsi="宋体" w:eastAsia="宋体" w:cs="宋体"/>
          <w:sz w:val="31"/>
          <w:szCs w:val="31"/>
        </w:rPr>
        <w:t xml:space="preserve">通过走航监测等开展溯源排查，推 </w:t>
      </w:r>
      <w:r>
        <w:rPr>
          <w:rFonts w:ascii="宋体" w:hAnsi="宋体" w:eastAsia="宋体" w:cs="宋体"/>
          <w:spacing w:val="-1"/>
          <w:sz w:val="31"/>
          <w:szCs w:val="31"/>
        </w:rPr>
        <w:t>动溯源追踪与成因研判， 形成</w:t>
      </w:r>
      <w:r>
        <w:rPr>
          <w:rFonts w:ascii="宋体" w:hAnsi="宋体" w:eastAsia="宋体" w:cs="宋体"/>
          <w:sz w:val="31"/>
          <w:szCs w:val="31"/>
        </w:rPr>
        <w:t>快速应对指挥能力，实现从“发现</w:t>
      </w:r>
    </w:p>
    <w:p>
      <w:pPr>
        <w:spacing w:line="424" w:lineRule="exact"/>
        <w:ind w:left="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position w:val="2"/>
          <w:sz w:val="31"/>
          <w:szCs w:val="31"/>
        </w:rPr>
        <w:t>高值</w:t>
      </w:r>
      <w:r>
        <w:rPr>
          <w:rFonts w:ascii="宋体" w:hAnsi="宋体" w:eastAsia="宋体" w:cs="宋体"/>
          <w:spacing w:val="-9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spacing w:val="-5"/>
          <w:position w:val="2"/>
          <w:sz w:val="31"/>
          <w:szCs w:val="31"/>
        </w:rPr>
        <w:t>“压降高值”到“防止高值”转变。 (市生态环境局牵头)</w:t>
      </w:r>
    </w:p>
    <w:p>
      <w:pPr>
        <w:spacing w:before="124" w:line="321" w:lineRule="auto"/>
        <w:ind w:left="24" w:right="19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20.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展餐饮油烟、恶臭异味专项治理。</w:t>
      </w:r>
      <w:r>
        <w:rPr>
          <w:rFonts w:ascii="宋体" w:hAnsi="宋体" w:eastAsia="宋体" w:cs="宋体"/>
          <w:spacing w:val="4"/>
          <w:sz w:val="31"/>
          <w:szCs w:val="31"/>
        </w:rPr>
        <w:t>开展餐饮油烟专项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整</w:t>
      </w:r>
      <w:r>
        <w:rPr>
          <w:rFonts w:ascii="宋体" w:hAnsi="宋体" w:eastAsia="宋体" w:cs="宋体"/>
          <w:spacing w:val="5"/>
          <w:sz w:val="31"/>
          <w:szCs w:val="31"/>
        </w:rPr>
        <w:t>治或“回头看”，推动产生油烟或异味的餐饮服务单位安装油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烟净化设施并定期维护。</w:t>
      </w:r>
      <w:r>
        <w:rPr>
          <w:rFonts w:ascii="宋体" w:hAnsi="宋体" w:eastAsia="宋体" w:cs="宋体"/>
          <w:sz w:val="31"/>
          <w:szCs w:val="31"/>
        </w:rPr>
        <w:t xml:space="preserve"> 加强餐饮油烟执法监管，推动重点管控 </w:t>
      </w:r>
      <w:r>
        <w:rPr>
          <w:rFonts w:ascii="宋体" w:hAnsi="宋体" w:eastAsia="宋体" w:cs="宋体"/>
          <w:spacing w:val="20"/>
          <w:sz w:val="31"/>
          <w:szCs w:val="31"/>
        </w:rPr>
        <w:t>区</w:t>
      </w:r>
      <w:r>
        <w:rPr>
          <w:rFonts w:ascii="宋体" w:hAnsi="宋体" w:eastAsia="宋体" w:cs="宋体"/>
          <w:spacing w:val="11"/>
          <w:sz w:val="31"/>
          <w:szCs w:val="31"/>
        </w:rPr>
        <w:t>域</w:t>
      </w:r>
      <w:r>
        <w:rPr>
          <w:rFonts w:ascii="宋体" w:hAnsi="宋体" w:eastAsia="宋体" w:cs="宋体"/>
          <w:spacing w:val="10"/>
          <w:sz w:val="31"/>
          <w:szCs w:val="31"/>
        </w:rPr>
        <w:t>内面积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100</w:t>
      </w:r>
      <w:r>
        <w:rPr>
          <w:rFonts w:ascii="宋体" w:hAnsi="宋体" w:eastAsia="宋体" w:cs="宋体"/>
          <w:spacing w:val="10"/>
          <w:sz w:val="31"/>
          <w:szCs w:val="31"/>
        </w:rPr>
        <w:t>平方米以上餐饮店以及城市综合体、美食街等区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域的</w:t>
      </w:r>
      <w:r>
        <w:rPr>
          <w:rFonts w:ascii="宋体" w:hAnsi="宋体" w:eastAsia="宋体" w:cs="宋体"/>
          <w:spacing w:val="5"/>
          <w:sz w:val="31"/>
          <w:szCs w:val="31"/>
        </w:rPr>
        <w:t>餐</w:t>
      </w:r>
      <w:r>
        <w:rPr>
          <w:rFonts w:ascii="宋体" w:hAnsi="宋体" w:eastAsia="宋体" w:cs="宋体"/>
          <w:spacing w:val="3"/>
          <w:sz w:val="31"/>
          <w:szCs w:val="31"/>
        </w:rPr>
        <w:t>饮经营单位安装在线监控。结合城市环境综合整治等工作，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全市</w:t>
      </w:r>
      <w:r>
        <w:rPr>
          <w:rFonts w:ascii="宋体" w:hAnsi="宋体" w:eastAsia="宋体" w:cs="宋体"/>
          <w:spacing w:val="12"/>
          <w:sz w:val="31"/>
          <w:szCs w:val="31"/>
        </w:rPr>
        <w:t>至</w:t>
      </w:r>
      <w:r>
        <w:rPr>
          <w:rFonts w:ascii="宋体" w:hAnsi="宋体" w:eastAsia="宋体" w:cs="宋体"/>
          <w:spacing w:val="8"/>
          <w:sz w:val="31"/>
          <w:szCs w:val="31"/>
        </w:rPr>
        <w:t>少打造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宋体" w:hAnsi="宋体" w:eastAsia="宋体" w:cs="宋体"/>
          <w:spacing w:val="8"/>
          <w:sz w:val="31"/>
          <w:szCs w:val="31"/>
        </w:rPr>
        <w:t>个餐饮油烟治理示范项目。综合治理恶臭污染，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6"/>
          <w:sz w:val="31"/>
          <w:szCs w:val="31"/>
        </w:rPr>
        <w:t>推动</w:t>
      </w:r>
      <w:r>
        <w:rPr>
          <w:rFonts w:ascii="宋体" w:hAnsi="宋体" w:eastAsia="宋体" w:cs="宋体"/>
          <w:spacing w:val="5"/>
          <w:sz w:val="31"/>
          <w:szCs w:val="31"/>
        </w:rPr>
        <w:t>化</w:t>
      </w:r>
      <w:r>
        <w:rPr>
          <w:rFonts w:ascii="宋体" w:hAnsi="宋体" w:eastAsia="宋体" w:cs="宋体"/>
          <w:spacing w:val="3"/>
          <w:sz w:val="31"/>
          <w:szCs w:val="31"/>
        </w:rPr>
        <w:t>工、制药等行业结合挥发性有机物防治实施恶臭深度治理，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加强垃圾、污水集中式污</w:t>
      </w:r>
      <w:r>
        <w:rPr>
          <w:rFonts w:ascii="宋体" w:hAnsi="宋体" w:eastAsia="宋体" w:cs="宋体"/>
          <w:sz w:val="31"/>
          <w:szCs w:val="31"/>
        </w:rPr>
        <w:t>染处理设施重点环节恶臭防治。 ( 县级</w:t>
      </w:r>
    </w:p>
    <w:p>
      <w:pPr>
        <w:spacing w:line="424" w:lineRule="exact"/>
        <w:ind w:left="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"/>
          <w:sz w:val="31"/>
          <w:szCs w:val="31"/>
        </w:rPr>
        <w:t>以上人民政府确定的监督管理部门牵头)</w:t>
      </w:r>
    </w:p>
    <w:p>
      <w:pPr>
        <w:spacing w:before="117" w:line="321" w:lineRule="auto"/>
        <w:ind w:left="40" w:right="178" w:firstLine="6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1.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开展在用机动车专项整治。</w:t>
      </w:r>
      <w:r>
        <w:rPr>
          <w:rFonts w:ascii="宋体" w:hAnsi="宋体" w:eastAsia="宋体" w:cs="宋体"/>
          <w:spacing w:val="8"/>
          <w:sz w:val="31"/>
          <w:szCs w:val="31"/>
        </w:rPr>
        <w:t>健全多部门协同监管模式，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完善生</w:t>
      </w:r>
      <w:r>
        <w:rPr>
          <w:rFonts w:ascii="宋体" w:hAnsi="宋体" w:eastAsia="宋体" w:cs="宋体"/>
          <w:spacing w:val="7"/>
          <w:sz w:val="31"/>
          <w:szCs w:val="31"/>
        </w:rPr>
        <w:t>态</w:t>
      </w:r>
      <w:r>
        <w:rPr>
          <w:rFonts w:ascii="宋体" w:hAnsi="宋体" w:eastAsia="宋体" w:cs="宋体"/>
          <w:spacing w:val="4"/>
          <w:sz w:val="31"/>
          <w:szCs w:val="31"/>
        </w:rPr>
        <w:t>环境部门监测取证、公安交管部门实施处罚、交通运输</w:t>
      </w:r>
    </w:p>
    <w:p>
      <w:pPr>
        <w:sectPr>
          <w:footerReference r:id="rId18" w:type="default"/>
          <w:pgSz w:w="11907" w:h="16839"/>
          <w:pgMar w:top="1431" w:right="1255" w:bottom="1978" w:left="1522" w:header="0" w:footer="1697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321" w:lineRule="auto"/>
        <w:ind w:firstLine="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部</w:t>
      </w:r>
      <w:r>
        <w:rPr>
          <w:rFonts w:ascii="宋体" w:hAnsi="宋体" w:eastAsia="宋体" w:cs="宋体"/>
          <w:spacing w:val="5"/>
          <w:sz w:val="31"/>
          <w:szCs w:val="31"/>
        </w:rPr>
        <w:t>门监督维修的联合监管模式，形成部门联合执法常态化路检路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查</w:t>
      </w:r>
      <w:r>
        <w:rPr>
          <w:rFonts w:ascii="宋体" w:hAnsi="宋体" w:eastAsia="宋体" w:cs="宋体"/>
          <w:spacing w:val="4"/>
          <w:sz w:val="31"/>
          <w:szCs w:val="31"/>
        </w:rPr>
        <w:t>工作机制。各地至少完成一轮机动车排放检验机构全覆盖检查，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依法依规查处检测过程不规范、检测结果弄虚作假等违法违规</w:t>
      </w:r>
      <w:r>
        <w:rPr>
          <w:rFonts w:ascii="宋体" w:hAnsi="宋体" w:eastAsia="宋体" w:cs="宋体"/>
          <w:spacing w:val="5"/>
          <w:sz w:val="31"/>
          <w:szCs w:val="31"/>
        </w:rPr>
        <w:t>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为。加强重型柴油货车路检路查、入户抽测、遥感监测， 严查“</w:t>
      </w:r>
      <w:r>
        <w:rPr>
          <w:rFonts w:ascii="宋体" w:hAnsi="宋体" w:eastAsia="宋体" w:cs="宋体"/>
          <w:spacing w:val="-5"/>
          <w:sz w:val="31"/>
          <w:szCs w:val="31"/>
        </w:rPr>
        <w:t>冒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黑</w:t>
      </w:r>
      <w:r>
        <w:rPr>
          <w:rFonts w:ascii="宋体" w:hAnsi="宋体" w:eastAsia="宋体" w:cs="宋体"/>
          <w:spacing w:val="-4"/>
          <w:sz w:val="31"/>
          <w:szCs w:val="31"/>
        </w:rPr>
        <w:t>烟”、超标排放等行为。全面实施机动车排放检测与维护(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I/M</w:t>
      </w:r>
      <w:r>
        <w:rPr>
          <w:rFonts w:ascii="宋体" w:hAnsi="宋体" w:eastAsia="宋体" w:cs="宋体"/>
          <w:spacing w:val="-4"/>
          <w:sz w:val="31"/>
          <w:szCs w:val="31"/>
        </w:rPr>
        <w:t>)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6"/>
          <w:sz w:val="31"/>
          <w:szCs w:val="31"/>
        </w:rPr>
        <w:t>制度。秋冬季期间各辖市区监督抽测柴油车数量不低于当地柴</w:t>
      </w:r>
      <w:r>
        <w:rPr>
          <w:rFonts w:ascii="宋体" w:hAnsi="宋体" w:eastAsia="宋体" w:cs="宋体"/>
          <w:spacing w:val="5"/>
          <w:sz w:val="31"/>
          <w:szCs w:val="31"/>
        </w:rPr>
        <w:t>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车保</w:t>
      </w:r>
      <w:r>
        <w:rPr>
          <w:rFonts w:ascii="宋体" w:hAnsi="宋体" w:eastAsia="宋体" w:cs="宋体"/>
          <w:spacing w:val="10"/>
          <w:sz w:val="31"/>
          <w:szCs w:val="31"/>
        </w:rPr>
        <w:t>有</w:t>
      </w:r>
      <w:r>
        <w:rPr>
          <w:rFonts w:ascii="宋体" w:hAnsi="宋体" w:eastAsia="宋体" w:cs="宋体"/>
          <w:spacing w:val="7"/>
          <w:sz w:val="31"/>
          <w:szCs w:val="31"/>
        </w:rPr>
        <w:t>量的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80%</w:t>
      </w:r>
      <w:r>
        <w:rPr>
          <w:rFonts w:ascii="宋体" w:hAnsi="宋体" w:eastAsia="宋体" w:cs="宋体"/>
          <w:spacing w:val="7"/>
          <w:sz w:val="31"/>
          <w:szCs w:val="31"/>
        </w:rPr>
        <w:t>。加强对机动车排放检验机构检测数据的监督抽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查， 核查定期排放检验初检</w:t>
      </w:r>
      <w:r>
        <w:rPr>
          <w:rFonts w:ascii="宋体" w:hAnsi="宋体" w:eastAsia="宋体" w:cs="宋体"/>
          <w:sz w:val="31"/>
          <w:szCs w:val="31"/>
        </w:rPr>
        <w:t xml:space="preserve">或日常监督抽测发现的超标车、外省 </w:t>
      </w:r>
      <w:r>
        <w:rPr>
          <w:rFonts w:ascii="宋体" w:hAnsi="宋体" w:eastAsia="宋体" w:cs="宋体"/>
          <w:spacing w:val="32"/>
          <w:sz w:val="31"/>
          <w:szCs w:val="31"/>
        </w:rPr>
        <w:t>(</w:t>
      </w:r>
      <w:r>
        <w:rPr>
          <w:rFonts w:ascii="宋体" w:hAnsi="宋体" w:eastAsia="宋体" w:cs="宋体"/>
          <w:spacing w:val="19"/>
          <w:sz w:val="31"/>
          <w:szCs w:val="31"/>
        </w:rPr>
        <w:t>区</w:t>
      </w:r>
      <w:r>
        <w:rPr>
          <w:rFonts w:ascii="宋体" w:hAnsi="宋体" w:eastAsia="宋体" w:cs="宋体"/>
          <w:spacing w:val="16"/>
          <w:sz w:val="31"/>
          <w:szCs w:val="31"/>
        </w:rPr>
        <w:t>、市) 登记车辆、运营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5</w:t>
      </w:r>
      <w:r>
        <w:rPr>
          <w:rFonts w:ascii="宋体" w:hAnsi="宋体" w:eastAsia="宋体" w:cs="宋体"/>
          <w:spacing w:val="16"/>
          <w:sz w:val="31"/>
          <w:szCs w:val="31"/>
        </w:rPr>
        <w:t>年以上的柴油货车等，各辖市区对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上述</w:t>
      </w:r>
      <w:r>
        <w:rPr>
          <w:rFonts w:ascii="宋体" w:hAnsi="宋体" w:eastAsia="宋体" w:cs="宋体"/>
          <w:spacing w:val="10"/>
          <w:sz w:val="31"/>
          <w:szCs w:val="31"/>
        </w:rPr>
        <w:t>重</w:t>
      </w:r>
      <w:r>
        <w:rPr>
          <w:rFonts w:ascii="宋体" w:hAnsi="宋体" w:eastAsia="宋体" w:cs="宋体"/>
          <w:spacing w:val="7"/>
          <w:sz w:val="31"/>
          <w:szCs w:val="31"/>
        </w:rPr>
        <w:t>点车辆排放检验数据的年度核查率达到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90%</w:t>
      </w:r>
      <w:r>
        <w:rPr>
          <w:rFonts w:ascii="宋体" w:hAnsi="宋体" w:eastAsia="宋体" w:cs="宋体"/>
          <w:spacing w:val="7"/>
          <w:sz w:val="31"/>
          <w:szCs w:val="31"/>
        </w:rPr>
        <w:t>。强化非道路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移动机械排放监管， 基本消</w:t>
      </w:r>
      <w:r>
        <w:rPr>
          <w:rFonts w:ascii="宋体" w:hAnsi="宋体" w:eastAsia="宋体" w:cs="宋体"/>
          <w:sz w:val="31"/>
          <w:szCs w:val="31"/>
        </w:rPr>
        <w:t>除工程机械冒黑烟现象。 (市生态环</w:t>
      </w:r>
    </w:p>
    <w:p>
      <w:pPr>
        <w:spacing w:line="425" w:lineRule="exact"/>
        <w:ind w:left="1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"/>
          <w:sz w:val="31"/>
          <w:szCs w:val="31"/>
        </w:rPr>
        <w:t>境局、公安局、交通运输局按职责分工负责</w:t>
      </w:r>
      <w:r>
        <w:rPr>
          <w:rFonts w:ascii="宋体" w:hAnsi="宋体" w:eastAsia="宋体" w:cs="宋体"/>
          <w:spacing w:val="7"/>
          <w:position w:val="2"/>
          <w:sz w:val="31"/>
          <w:szCs w:val="31"/>
        </w:rPr>
        <w:t>)</w:t>
      </w:r>
    </w:p>
    <w:p>
      <w:pPr>
        <w:spacing w:before="114" w:line="322" w:lineRule="auto"/>
        <w:ind w:left="22" w:right="132" w:firstLine="6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22.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强车船油品专项整治。</w:t>
      </w:r>
      <w:r>
        <w:rPr>
          <w:rFonts w:ascii="宋体" w:hAnsi="宋体" w:eastAsia="宋体" w:cs="宋体"/>
          <w:spacing w:val="4"/>
          <w:sz w:val="31"/>
          <w:szCs w:val="31"/>
        </w:rPr>
        <w:t>清理整顿无证无照或证照不全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的自建油罐、流动加油车(船) 和黑加油站点， 坚决打击非标</w:t>
      </w:r>
      <w:r>
        <w:rPr>
          <w:rFonts w:ascii="宋体" w:hAnsi="宋体" w:eastAsia="宋体" w:cs="宋体"/>
          <w:sz w:val="31"/>
          <w:szCs w:val="31"/>
        </w:rPr>
        <w:t xml:space="preserve">油 </w:t>
      </w:r>
      <w:r>
        <w:rPr>
          <w:rFonts w:ascii="宋体" w:hAnsi="宋体" w:eastAsia="宋体" w:cs="宋体"/>
          <w:spacing w:val="5"/>
          <w:sz w:val="31"/>
          <w:szCs w:val="31"/>
        </w:rPr>
        <w:t>品。加快推进汽油年销售量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2000</w:t>
      </w:r>
      <w:r>
        <w:rPr>
          <w:rFonts w:ascii="宋体" w:hAnsi="宋体" w:eastAsia="宋体" w:cs="宋体"/>
          <w:spacing w:val="5"/>
          <w:sz w:val="31"/>
          <w:szCs w:val="31"/>
        </w:rPr>
        <w:t>吨及以上的重点加油站在确保</w:t>
      </w:r>
      <w:r>
        <w:rPr>
          <w:rFonts w:ascii="宋体" w:hAnsi="宋体" w:eastAsia="宋体" w:cs="宋体"/>
          <w:sz w:val="31"/>
          <w:szCs w:val="31"/>
        </w:rPr>
        <w:t xml:space="preserve">安 </w:t>
      </w:r>
      <w:r>
        <w:rPr>
          <w:rFonts w:ascii="宋体" w:hAnsi="宋体" w:eastAsia="宋体" w:cs="宋体"/>
          <w:spacing w:val="10"/>
          <w:sz w:val="31"/>
          <w:szCs w:val="31"/>
        </w:rPr>
        <w:t>全</w:t>
      </w:r>
      <w:r>
        <w:rPr>
          <w:rFonts w:ascii="宋体" w:hAnsi="宋体" w:eastAsia="宋体" w:cs="宋体"/>
          <w:spacing w:val="5"/>
          <w:sz w:val="31"/>
          <w:szCs w:val="31"/>
        </w:rPr>
        <w:t>生产的前提下，合理有序实施三次油气回收系统改造。常态化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开展加油站、储油库、</w:t>
      </w:r>
      <w:r>
        <w:rPr>
          <w:rFonts w:ascii="宋体" w:hAnsi="宋体" w:eastAsia="宋体" w:cs="宋体"/>
          <w:sz w:val="31"/>
          <w:szCs w:val="31"/>
        </w:rPr>
        <w:t xml:space="preserve">油罐车油气回收装置抽检行动， 依法依规 </w:t>
      </w:r>
      <w:r>
        <w:rPr>
          <w:rFonts w:ascii="宋体" w:hAnsi="宋体" w:eastAsia="宋体" w:cs="宋体"/>
          <w:spacing w:val="10"/>
          <w:sz w:val="31"/>
          <w:szCs w:val="31"/>
        </w:rPr>
        <w:t>查</w:t>
      </w:r>
      <w:r>
        <w:rPr>
          <w:rFonts w:ascii="宋体" w:hAnsi="宋体" w:eastAsia="宋体" w:cs="宋体"/>
          <w:spacing w:val="5"/>
          <w:sz w:val="31"/>
          <w:szCs w:val="31"/>
        </w:rPr>
        <w:t>处油气回收装置不正常运行等行为。出台优惠措施鼓励夜间加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8"/>
          <w:sz w:val="31"/>
          <w:szCs w:val="31"/>
        </w:rPr>
        <w:t>油</w:t>
      </w:r>
      <w:r>
        <w:rPr>
          <w:rFonts w:ascii="宋体" w:hAnsi="宋体" w:eastAsia="宋体" w:cs="宋体"/>
          <w:spacing w:val="21"/>
          <w:sz w:val="31"/>
          <w:szCs w:val="31"/>
        </w:rPr>
        <w:t>、</w:t>
      </w:r>
      <w:r>
        <w:rPr>
          <w:rFonts w:ascii="宋体" w:hAnsi="宋体" w:eastAsia="宋体" w:cs="宋体"/>
          <w:spacing w:val="14"/>
          <w:sz w:val="31"/>
          <w:szCs w:val="31"/>
        </w:rPr>
        <w:t>装卸油(流动供油船舶除外) ，定期或不定期对加油站点、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流动</w:t>
      </w:r>
      <w:r>
        <w:rPr>
          <w:rFonts w:ascii="宋体" w:hAnsi="宋体" w:eastAsia="宋体" w:cs="宋体"/>
          <w:spacing w:val="12"/>
          <w:sz w:val="31"/>
          <w:szCs w:val="31"/>
        </w:rPr>
        <w:t>加</w:t>
      </w:r>
      <w:r>
        <w:rPr>
          <w:rFonts w:ascii="宋体" w:hAnsi="宋体" w:eastAsia="宋体" w:cs="宋体"/>
          <w:spacing w:val="9"/>
          <w:sz w:val="31"/>
          <w:szCs w:val="31"/>
        </w:rPr>
        <w:t>油罐车、加油船舶开展专项检查，开展成品油经营企业、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船舶用油现场抽检， </w:t>
      </w:r>
      <w:r>
        <w:rPr>
          <w:rFonts w:ascii="宋体" w:hAnsi="宋体" w:eastAsia="宋体" w:cs="宋体"/>
          <w:sz w:val="31"/>
          <w:szCs w:val="31"/>
        </w:rPr>
        <w:t xml:space="preserve">检查燃油硫含量及燃油使用量等信息，依法 </w:t>
      </w:r>
      <w:r>
        <w:rPr>
          <w:rFonts w:ascii="宋体" w:hAnsi="宋体" w:eastAsia="宋体" w:cs="宋体"/>
          <w:spacing w:val="8"/>
          <w:sz w:val="31"/>
          <w:szCs w:val="31"/>
        </w:rPr>
        <w:t>查处生产</w:t>
      </w:r>
      <w:r>
        <w:rPr>
          <w:rFonts w:ascii="宋体" w:hAnsi="宋体" w:eastAsia="宋体" w:cs="宋体"/>
          <w:spacing w:val="7"/>
          <w:sz w:val="31"/>
          <w:szCs w:val="31"/>
        </w:rPr>
        <w:t>销</w:t>
      </w:r>
      <w:r>
        <w:rPr>
          <w:rFonts w:ascii="宋体" w:hAnsi="宋体" w:eastAsia="宋体" w:cs="宋体"/>
          <w:spacing w:val="4"/>
          <w:sz w:val="31"/>
          <w:szCs w:val="31"/>
        </w:rPr>
        <w:t>售不合格油品等行为。 (市公安局、生态环境局、交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通</w:t>
      </w:r>
      <w:r>
        <w:rPr>
          <w:rFonts w:ascii="宋体" w:hAnsi="宋体" w:eastAsia="宋体" w:cs="宋体"/>
          <w:spacing w:val="5"/>
          <w:sz w:val="31"/>
          <w:szCs w:val="31"/>
        </w:rPr>
        <w:t>运输局、市场监管局、商务局、应急管理局、镇江海事局等按</w:t>
      </w:r>
    </w:p>
    <w:p>
      <w:pPr>
        <w:sectPr>
          <w:footerReference r:id="rId19" w:type="default"/>
          <w:pgSz w:w="11907" w:h="16839"/>
          <w:pgMar w:top="1431" w:right="1274" w:bottom="1978" w:left="1523" w:header="0" w:footer="1699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425" w:lineRule="exact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"/>
          <w:sz w:val="31"/>
          <w:szCs w:val="31"/>
        </w:rPr>
        <w:t>职责分工负责</w:t>
      </w:r>
      <w:r>
        <w:rPr>
          <w:rFonts w:ascii="宋体" w:hAnsi="宋体" w:eastAsia="宋体" w:cs="宋体"/>
          <w:spacing w:val="8"/>
          <w:position w:val="2"/>
          <w:sz w:val="31"/>
          <w:szCs w:val="31"/>
        </w:rPr>
        <w:t>)</w:t>
      </w:r>
    </w:p>
    <w:p>
      <w:pPr>
        <w:spacing w:before="117" w:line="322" w:lineRule="auto"/>
        <w:ind w:right="158" w:firstLine="65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严</w:t>
      </w:r>
      <w:r>
        <w:rPr>
          <w:rFonts w:ascii="宋体" w:hAnsi="宋体" w:eastAsia="宋体" w:cs="宋体"/>
          <w:spacing w:val="17"/>
          <w:sz w:val="31"/>
          <w:szCs w:val="31"/>
        </w:rPr>
        <w:t>格落实船舶大气污染物排放控制区要求。积极稳妥推进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“限硫令”实施，加大燃油硫含量快速检测设备配备和使用</w:t>
      </w:r>
      <w:r>
        <w:rPr>
          <w:rFonts w:ascii="宋体" w:hAnsi="宋体" w:eastAsia="宋体" w:cs="宋体"/>
          <w:spacing w:val="-1"/>
          <w:sz w:val="31"/>
          <w:szCs w:val="31"/>
        </w:rPr>
        <w:t>力</w:t>
      </w:r>
      <w:r>
        <w:rPr>
          <w:rFonts w:ascii="宋体" w:hAnsi="宋体" w:eastAsia="宋体" w:cs="宋体"/>
          <w:sz w:val="31"/>
          <w:szCs w:val="31"/>
        </w:rPr>
        <w:t xml:space="preserve">度， </w:t>
      </w:r>
      <w:r>
        <w:rPr>
          <w:rFonts w:ascii="宋体" w:hAnsi="宋体" w:eastAsia="宋体" w:cs="宋体"/>
          <w:spacing w:val="10"/>
          <w:sz w:val="31"/>
          <w:szCs w:val="31"/>
        </w:rPr>
        <w:t>提</w:t>
      </w:r>
      <w:r>
        <w:rPr>
          <w:rFonts w:ascii="宋体" w:hAnsi="宋体" w:eastAsia="宋体" w:cs="宋体"/>
          <w:spacing w:val="9"/>
          <w:sz w:val="31"/>
          <w:szCs w:val="31"/>
        </w:rPr>
        <w:t>高</w:t>
      </w:r>
      <w:r>
        <w:rPr>
          <w:rFonts w:ascii="宋体" w:hAnsi="宋体" w:eastAsia="宋体" w:cs="宋体"/>
          <w:spacing w:val="5"/>
          <w:sz w:val="31"/>
          <w:szCs w:val="31"/>
        </w:rPr>
        <w:t>船用燃油抽检率。 (市交通运输局、镇江海事局、生态环境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局</w:t>
      </w:r>
      <w:r>
        <w:rPr>
          <w:rFonts w:ascii="宋体" w:hAnsi="宋体" w:eastAsia="宋体" w:cs="宋体"/>
          <w:spacing w:val="10"/>
          <w:sz w:val="31"/>
          <w:szCs w:val="31"/>
        </w:rPr>
        <w:t>等按职责分工负责)</w:t>
      </w:r>
    </w:p>
    <w:p>
      <w:pPr>
        <w:spacing w:line="322" w:lineRule="auto"/>
        <w:ind w:left="6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23.</w:t>
      </w:r>
      <w:r>
        <w:rPr>
          <w:rFonts w:ascii="宋体" w:hAnsi="宋体" w:eastAsia="宋体" w:cs="宋体"/>
          <w:spacing w:val="-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严防人为</w:t>
      </w:r>
      <w:r>
        <w:rPr>
          <w:rFonts w:ascii="宋体" w:hAnsi="宋体" w:eastAsia="宋体" w:cs="宋体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干</w:t>
      </w:r>
      <w:r>
        <w:rPr>
          <w:rFonts w:ascii="宋体" w:hAnsi="宋体" w:eastAsia="宋体" w:cs="宋体"/>
          <w:spacing w:val="-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扰数据。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 加强对大气污染源监测数据的监管，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依</w:t>
      </w:r>
      <w:r>
        <w:rPr>
          <w:rFonts w:ascii="宋体" w:hAnsi="宋体" w:eastAsia="宋体" w:cs="宋体"/>
          <w:spacing w:val="8"/>
          <w:sz w:val="31"/>
          <w:szCs w:val="31"/>
        </w:rPr>
        <w:t>法</w:t>
      </w:r>
      <w:r>
        <w:rPr>
          <w:rFonts w:ascii="宋体" w:hAnsi="宋体" w:eastAsia="宋体" w:cs="宋体"/>
          <w:spacing w:val="5"/>
          <w:sz w:val="31"/>
          <w:szCs w:val="31"/>
        </w:rPr>
        <w:t>依规打击在线监控、自行监测、第三方机构监测数据弄虚作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假等</w:t>
      </w:r>
      <w:r>
        <w:rPr>
          <w:rFonts w:ascii="宋体" w:hAnsi="宋体" w:eastAsia="宋体" w:cs="宋体"/>
          <w:spacing w:val="12"/>
          <w:sz w:val="31"/>
          <w:szCs w:val="31"/>
        </w:rPr>
        <w:t>行</w:t>
      </w:r>
      <w:r>
        <w:rPr>
          <w:rFonts w:ascii="宋体" w:hAnsi="宋体" w:eastAsia="宋体" w:cs="宋体"/>
          <w:spacing w:val="7"/>
          <w:sz w:val="31"/>
          <w:szCs w:val="31"/>
        </w:rPr>
        <w:t>为。严防对监测数据进行人为干扰，利用</w:t>
      </w:r>
      <w:r>
        <w:rPr>
          <w:rFonts w:ascii="Times New Roman" w:hAnsi="Times New Roman" w:eastAsia="Times New Roman" w:cs="Times New Roman"/>
          <w:sz w:val="31"/>
          <w:szCs w:val="31"/>
        </w:rPr>
        <w:t>GPS</w:t>
      </w:r>
      <w:r>
        <w:rPr>
          <w:rFonts w:ascii="宋体" w:hAnsi="宋体" w:eastAsia="宋体" w:cs="宋体"/>
          <w:spacing w:val="7"/>
          <w:sz w:val="31"/>
          <w:szCs w:val="31"/>
        </w:rPr>
        <w:t>定位手段实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时动态监控雾炮车</w:t>
      </w:r>
      <w:r>
        <w:rPr>
          <w:rFonts w:ascii="宋体" w:hAnsi="宋体" w:eastAsia="宋体" w:cs="宋体"/>
          <w:sz w:val="31"/>
          <w:szCs w:val="31"/>
        </w:rPr>
        <w:t xml:space="preserve">作业范围， 对可能导致人为干扰的雾炮、喷淋 </w:t>
      </w:r>
      <w:r>
        <w:rPr>
          <w:rFonts w:ascii="宋体" w:hAnsi="宋体" w:eastAsia="宋体" w:cs="宋体"/>
          <w:spacing w:val="2"/>
          <w:sz w:val="31"/>
          <w:szCs w:val="31"/>
        </w:rPr>
        <w:t>等相关作业及时制止。  (市生态环</w:t>
      </w:r>
      <w:r>
        <w:rPr>
          <w:rFonts w:ascii="宋体" w:hAnsi="宋体" w:eastAsia="宋体" w:cs="宋体"/>
          <w:spacing w:val="1"/>
          <w:sz w:val="31"/>
          <w:szCs w:val="31"/>
        </w:rPr>
        <w:t>境局牵头)</w:t>
      </w:r>
    </w:p>
    <w:p>
      <w:pPr>
        <w:spacing w:before="1" w:line="216" w:lineRule="auto"/>
        <w:ind w:left="6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(</w:t>
      </w:r>
      <w:r>
        <w:rPr>
          <w:rFonts w:ascii="宋体" w:hAnsi="宋体" w:eastAsia="宋体" w:cs="宋体"/>
          <w:spacing w:val="9"/>
          <w:sz w:val="31"/>
          <w:szCs w:val="31"/>
        </w:rPr>
        <w:t>五) 加强面源治理， 提高精细化治理水平</w:t>
      </w:r>
    </w:p>
    <w:p>
      <w:pPr>
        <w:spacing w:before="163" w:line="322" w:lineRule="auto"/>
        <w:ind w:left="10" w:right="103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24.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推进秸秆禁烧和综合利用。</w:t>
      </w:r>
      <w:r>
        <w:rPr>
          <w:rFonts w:ascii="宋体" w:hAnsi="宋体" w:eastAsia="宋体" w:cs="宋体"/>
          <w:spacing w:val="-1"/>
          <w:sz w:val="31"/>
          <w:szCs w:val="31"/>
        </w:rPr>
        <w:t>坚持“疏堵结合、以疏</w:t>
      </w:r>
      <w:r>
        <w:rPr>
          <w:rFonts w:ascii="宋体" w:hAnsi="宋体" w:eastAsia="宋体" w:cs="宋体"/>
          <w:sz w:val="31"/>
          <w:szCs w:val="31"/>
        </w:rPr>
        <w:t xml:space="preserve">为主” </w:t>
      </w:r>
      <w:r>
        <w:rPr>
          <w:rFonts w:ascii="宋体" w:hAnsi="宋体" w:eastAsia="宋体" w:cs="宋体"/>
          <w:spacing w:val="-14"/>
          <w:sz w:val="31"/>
          <w:szCs w:val="31"/>
        </w:rPr>
        <w:t>原则，</w:t>
      </w:r>
      <w:r>
        <w:rPr>
          <w:rFonts w:ascii="宋体" w:hAnsi="宋体" w:eastAsia="宋体" w:cs="宋体"/>
          <w:spacing w:val="-8"/>
          <w:sz w:val="31"/>
          <w:szCs w:val="31"/>
        </w:rPr>
        <w:t>全</w:t>
      </w:r>
      <w:r>
        <w:rPr>
          <w:rFonts w:ascii="宋体" w:hAnsi="宋体" w:eastAsia="宋体" w:cs="宋体"/>
          <w:spacing w:val="-7"/>
          <w:sz w:val="31"/>
          <w:szCs w:val="31"/>
        </w:rPr>
        <w:t>面提升秸秆收集、转运、贮存和综合利用等方面的能力，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协调推进秸秆综合利用和</w:t>
      </w:r>
      <w:r>
        <w:rPr>
          <w:rFonts w:ascii="宋体" w:hAnsi="宋体" w:eastAsia="宋体" w:cs="宋体"/>
          <w:sz w:val="31"/>
          <w:szCs w:val="31"/>
        </w:rPr>
        <w:t xml:space="preserve">禁烧工作。加大政策支持力度， 完善秸 </w:t>
      </w:r>
      <w:r>
        <w:rPr>
          <w:rFonts w:ascii="宋体" w:hAnsi="宋体" w:eastAsia="宋体" w:cs="宋体"/>
          <w:spacing w:val="-1"/>
          <w:sz w:val="31"/>
          <w:szCs w:val="31"/>
        </w:rPr>
        <w:t>秆收储运体系， 因地制</w:t>
      </w:r>
      <w:r>
        <w:rPr>
          <w:rFonts w:ascii="宋体" w:hAnsi="宋体" w:eastAsia="宋体" w:cs="宋体"/>
          <w:sz w:val="31"/>
          <w:szCs w:val="31"/>
        </w:rPr>
        <w:t xml:space="preserve">宜推进秸秆肥料化、饲料化、能源化、基 </w:t>
      </w:r>
      <w:r>
        <w:rPr>
          <w:rFonts w:ascii="宋体" w:hAnsi="宋体" w:eastAsia="宋体" w:cs="宋体"/>
          <w:spacing w:val="-4"/>
          <w:sz w:val="31"/>
          <w:szCs w:val="31"/>
        </w:rPr>
        <w:t>料化和原</w:t>
      </w:r>
      <w:r>
        <w:rPr>
          <w:rFonts w:ascii="宋体" w:hAnsi="宋体" w:eastAsia="宋体" w:cs="宋体"/>
          <w:spacing w:val="-2"/>
          <w:sz w:val="31"/>
          <w:szCs w:val="31"/>
        </w:rPr>
        <w:t>料化利用，全面提升秸秆综合利用水平。强化巡查督查，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综合分析气象预报、空气质量监测等信息，加大高速公路、高铁</w:t>
      </w:r>
      <w:r>
        <w:rPr>
          <w:rFonts w:ascii="宋体" w:hAnsi="宋体" w:eastAsia="宋体" w:cs="宋体"/>
          <w:spacing w:val="-4"/>
          <w:sz w:val="31"/>
          <w:szCs w:val="31"/>
        </w:rPr>
        <w:t>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机场等重点区域和夜间、雨前、收</w:t>
      </w:r>
      <w:r>
        <w:rPr>
          <w:rFonts w:ascii="宋体" w:hAnsi="宋体" w:eastAsia="宋体" w:cs="宋体"/>
          <w:sz w:val="31"/>
          <w:szCs w:val="31"/>
        </w:rPr>
        <w:t xml:space="preserve">割高峰等重点时段的巡查力度， </w:t>
      </w:r>
      <w:r>
        <w:rPr>
          <w:rFonts w:ascii="宋体" w:hAnsi="宋体" w:eastAsia="宋体" w:cs="宋体"/>
          <w:spacing w:val="9"/>
          <w:sz w:val="31"/>
          <w:szCs w:val="31"/>
        </w:rPr>
        <w:t>及</w:t>
      </w:r>
      <w:r>
        <w:rPr>
          <w:rFonts w:ascii="宋体" w:hAnsi="宋体" w:eastAsia="宋体" w:cs="宋体"/>
          <w:spacing w:val="5"/>
          <w:sz w:val="31"/>
          <w:szCs w:val="31"/>
        </w:rPr>
        <w:t>时发现、制止和查处秸秆、垃圾焚烧行为。创新巡查检查方式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方</w:t>
      </w:r>
      <w:r>
        <w:rPr>
          <w:rFonts w:ascii="宋体" w:hAnsi="宋体" w:eastAsia="宋体" w:cs="宋体"/>
          <w:spacing w:val="16"/>
          <w:sz w:val="31"/>
          <w:szCs w:val="31"/>
        </w:rPr>
        <w:t>法</w:t>
      </w:r>
      <w:r>
        <w:rPr>
          <w:rFonts w:ascii="宋体" w:hAnsi="宋体" w:eastAsia="宋体" w:cs="宋体"/>
          <w:spacing w:val="10"/>
          <w:sz w:val="31"/>
          <w:szCs w:val="31"/>
        </w:rPr>
        <w:t>，通过卫星遥感、无人机巡查、视频监控等方式强化巡查，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利用“铁脚板+大数据”强化监管。加强目标考核，重点巡查</w:t>
      </w:r>
      <w:r>
        <w:rPr>
          <w:rFonts w:ascii="宋体" w:hAnsi="宋体" w:eastAsia="宋体" w:cs="宋体"/>
          <w:spacing w:val="7"/>
          <w:sz w:val="31"/>
          <w:szCs w:val="31"/>
        </w:rPr>
        <w:t>秸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秆</w:t>
      </w:r>
      <w:r>
        <w:rPr>
          <w:rFonts w:ascii="宋体" w:hAnsi="宋体" w:eastAsia="宋体" w:cs="宋体"/>
          <w:spacing w:val="15"/>
          <w:sz w:val="31"/>
          <w:szCs w:val="31"/>
        </w:rPr>
        <w:t>焚烧面积超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200</w:t>
      </w:r>
      <w:r>
        <w:rPr>
          <w:rFonts w:ascii="宋体" w:hAnsi="宋体" w:eastAsia="宋体" w:cs="宋体"/>
          <w:spacing w:val="15"/>
          <w:sz w:val="31"/>
          <w:szCs w:val="31"/>
        </w:rPr>
        <w:t>平方米(含)和垃圾焚烧面积超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20</w:t>
      </w:r>
      <w:r>
        <w:rPr>
          <w:rFonts w:ascii="宋体" w:hAnsi="宋体" w:eastAsia="宋体" w:cs="宋体"/>
          <w:spacing w:val="15"/>
          <w:sz w:val="31"/>
          <w:szCs w:val="31"/>
        </w:rPr>
        <w:t>平方米(含)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"/>
          <w:sz w:val="31"/>
          <w:szCs w:val="31"/>
        </w:rPr>
        <w:t>的情况，对秸秆、垃圾禁</w:t>
      </w:r>
      <w:r>
        <w:rPr>
          <w:rFonts w:ascii="宋体" w:hAnsi="宋体" w:eastAsia="宋体" w:cs="宋体"/>
          <w:sz w:val="31"/>
          <w:szCs w:val="31"/>
        </w:rPr>
        <w:t>烧不力，造成严重环境污染的， 依规追</w:t>
      </w:r>
    </w:p>
    <w:p>
      <w:pPr>
        <w:sectPr>
          <w:footerReference r:id="rId20" w:type="default"/>
          <w:pgSz w:w="11907" w:h="16839"/>
          <w:pgMar w:top="1431" w:right="1275" w:bottom="1978" w:left="1535" w:header="0" w:footer="1699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321" w:lineRule="auto"/>
        <w:ind w:left="1" w:right="4" w:firstLine="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究</w:t>
      </w:r>
      <w:r>
        <w:rPr>
          <w:rFonts w:ascii="宋体" w:hAnsi="宋体" w:eastAsia="宋体" w:cs="宋体"/>
          <w:spacing w:val="4"/>
          <w:sz w:val="31"/>
          <w:szCs w:val="31"/>
        </w:rPr>
        <w:t>属地政府相关责任。 (市生态环境局、农业农村局、发展改革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委、气象局等按职责分工负责</w:t>
      </w:r>
      <w:r>
        <w:rPr>
          <w:rFonts w:ascii="宋体" w:hAnsi="宋体" w:eastAsia="宋体" w:cs="宋体"/>
          <w:spacing w:val="8"/>
          <w:sz w:val="31"/>
          <w:szCs w:val="31"/>
        </w:rPr>
        <w:t>)</w:t>
      </w:r>
    </w:p>
    <w:p>
      <w:pPr>
        <w:spacing w:before="6" w:line="321" w:lineRule="auto"/>
        <w:ind w:firstLine="64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25.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强化烟花爆竹污染防治。</w:t>
      </w:r>
      <w:r>
        <w:rPr>
          <w:rFonts w:ascii="宋体" w:hAnsi="宋体" w:eastAsia="宋体" w:cs="宋体"/>
          <w:spacing w:val="-1"/>
          <w:sz w:val="31"/>
          <w:szCs w:val="31"/>
        </w:rPr>
        <w:t>根据实际情况， 对限制</w:t>
      </w:r>
      <w:r>
        <w:rPr>
          <w:rFonts w:ascii="宋体" w:hAnsi="宋体" w:eastAsia="宋体" w:cs="宋体"/>
          <w:sz w:val="31"/>
          <w:szCs w:val="31"/>
        </w:rPr>
        <w:t xml:space="preserve">或者禁 </w:t>
      </w:r>
      <w:r>
        <w:rPr>
          <w:rFonts w:ascii="宋体" w:hAnsi="宋体" w:eastAsia="宋体" w:cs="宋体"/>
          <w:spacing w:val="-1"/>
          <w:sz w:val="31"/>
          <w:szCs w:val="31"/>
        </w:rPr>
        <w:t>止燃</w:t>
      </w:r>
      <w:r>
        <w:rPr>
          <w:rFonts w:ascii="宋体" w:hAnsi="宋体" w:eastAsia="宋体" w:cs="宋体"/>
          <w:sz w:val="31"/>
          <w:szCs w:val="31"/>
        </w:rPr>
        <w:t xml:space="preserve">放烟花爆竹的区域进行优化。加强宣传引导， 依法依规查处 </w:t>
      </w:r>
      <w:r>
        <w:rPr>
          <w:rFonts w:ascii="宋体" w:hAnsi="宋体" w:eastAsia="宋体" w:cs="宋体"/>
          <w:spacing w:val="1"/>
          <w:sz w:val="31"/>
          <w:szCs w:val="31"/>
        </w:rPr>
        <w:t>违法违</w:t>
      </w:r>
      <w:r>
        <w:rPr>
          <w:rFonts w:ascii="宋体" w:hAnsi="宋体" w:eastAsia="宋体" w:cs="宋体"/>
          <w:sz w:val="31"/>
          <w:szCs w:val="31"/>
        </w:rPr>
        <w:t xml:space="preserve">规销售、储运、 燃放烟花爆竹的行为。 (市公安局、住房 </w:t>
      </w:r>
      <w:r>
        <w:rPr>
          <w:rFonts w:ascii="宋体" w:hAnsi="宋体" w:eastAsia="宋体" w:cs="宋体"/>
          <w:spacing w:val="10"/>
          <w:sz w:val="31"/>
          <w:szCs w:val="31"/>
        </w:rPr>
        <w:t>和城</w:t>
      </w:r>
      <w:r>
        <w:rPr>
          <w:rFonts w:ascii="宋体" w:hAnsi="宋体" w:eastAsia="宋体" w:cs="宋体"/>
          <w:spacing w:val="9"/>
          <w:sz w:val="31"/>
          <w:szCs w:val="31"/>
        </w:rPr>
        <w:t>乡</w:t>
      </w:r>
      <w:r>
        <w:rPr>
          <w:rFonts w:ascii="宋体" w:hAnsi="宋体" w:eastAsia="宋体" w:cs="宋体"/>
          <w:spacing w:val="5"/>
          <w:sz w:val="31"/>
          <w:szCs w:val="31"/>
        </w:rPr>
        <w:t>建设局、市场监管局、生态环境局、应急管理局等按职责</w:t>
      </w:r>
    </w:p>
    <w:p>
      <w:pPr>
        <w:spacing w:line="425" w:lineRule="exact"/>
        <w:ind w:left="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"/>
          <w:sz w:val="31"/>
          <w:szCs w:val="31"/>
        </w:rPr>
        <w:t>分</w:t>
      </w:r>
      <w:r>
        <w:rPr>
          <w:rFonts w:ascii="宋体" w:hAnsi="宋体" w:eastAsia="宋体" w:cs="宋体"/>
          <w:spacing w:val="7"/>
          <w:position w:val="2"/>
          <w:sz w:val="31"/>
          <w:szCs w:val="31"/>
        </w:rPr>
        <w:t>工负责)</w:t>
      </w:r>
    </w:p>
    <w:p>
      <w:pPr>
        <w:spacing w:before="115" w:line="322" w:lineRule="auto"/>
        <w:ind w:left="7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26.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提升扬尘污染精细化治理水平。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积极实施</w:t>
      </w:r>
      <w:r>
        <w:rPr>
          <w:rFonts w:ascii="宋体" w:hAnsi="宋体" w:eastAsia="宋体" w:cs="宋体"/>
          <w:sz w:val="31"/>
          <w:szCs w:val="31"/>
        </w:rPr>
        <w:t xml:space="preserve">“清洁城市行 </w:t>
      </w:r>
      <w:r>
        <w:rPr>
          <w:rFonts w:ascii="宋体" w:hAnsi="宋体" w:eastAsia="宋体" w:cs="宋体"/>
          <w:spacing w:val="10"/>
          <w:sz w:val="31"/>
          <w:szCs w:val="31"/>
        </w:rPr>
        <w:t>动</w:t>
      </w:r>
      <w:r>
        <w:rPr>
          <w:rFonts w:ascii="宋体" w:hAnsi="宋体" w:eastAsia="宋体" w:cs="宋体"/>
          <w:spacing w:val="6"/>
          <w:sz w:val="31"/>
          <w:szCs w:val="31"/>
        </w:rPr>
        <w:t>”</w:t>
      </w:r>
      <w:r>
        <w:rPr>
          <w:rFonts w:ascii="宋体" w:hAnsi="宋体" w:eastAsia="宋体" w:cs="宋体"/>
          <w:spacing w:val="5"/>
          <w:sz w:val="31"/>
          <w:szCs w:val="31"/>
        </w:rPr>
        <w:t>，建筑工地严格执行《江苏省重污染天气建筑工地扬尘控制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应急工作方案(试行) 》中“六个百分之百”要求， 推进施工</w:t>
      </w:r>
      <w:r>
        <w:rPr>
          <w:rFonts w:ascii="宋体" w:hAnsi="宋体" w:eastAsia="宋体" w:cs="宋体"/>
          <w:spacing w:val="1"/>
          <w:sz w:val="31"/>
          <w:szCs w:val="31"/>
        </w:rPr>
        <w:t>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地安装在线监测和视</w:t>
      </w:r>
      <w:r>
        <w:rPr>
          <w:rFonts w:ascii="宋体" w:hAnsi="宋体" w:eastAsia="宋体" w:cs="宋体"/>
          <w:sz w:val="31"/>
          <w:szCs w:val="31"/>
        </w:rPr>
        <w:t xml:space="preserve">频监控设备。强化道路扬尘管控， 扩大机械 </w:t>
      </w:r>
      <w:r>
        <w:rPr>
          <w:rFonts w:ascii="宋体" w:hAnsi="宋体" w:eastAsia="宋体" w:cs="宋体"/>
          <w:spacing w:val="-10"/>
          <w:sz w:val="31"/>
          <w:szCs w:val="31"/>
        </w:rPr>
        <w:t>化清</w:t>
      </w:r>
      <w:r>
        <w:rPr>
          <w:rFonts w:ascii="宋体" w:hAnsi="宋体" w:eastAsia="宋体" w:cs="宋体"/>
          <w:spacing w:val="-9"/>
          <w:sz w:val="31"/>
          <w:szCs w:val="31"/>
        </w:rPr>
        <w:t>扫</w:t>
      </w:r>
      <w:r>
        <w:rPr>
          <w:rFonts w:ascii="宋体" w:hAnsi="宋体" w:eastAsia="宋体" w:cs="宋体"/>
          <w:spacing w:val="-5"/>
          <w:sz w:val="31"/>
          <w:szCs w:val="31"/>
        </w:rPr>
        <w:t>范围， 对城市周边道路等提高机械化清扫频次， 加大清扫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力度</w:t>
      </w:r>
      <w:r>
        <w:rPr>
          <w:rFonts w:ascii="宋体" w:hAnsi="宋体" w:eastAsia="宋体" w:cs="宋体"/>
          <w:spacing w:val="-9"/>
          <w:sz w:val="31"/>
          <w:szCs w:val="31"/>
        </w:rPr>
        <w:t>；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 推广主次干路高压冲洗与机扫联合作业模式， 建立健全环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卫</w:t>
      </w:r>
      <w:r>
        <w:rPr>
          <w:rFonts w:ascii="宋体" w:hAnsi="宋体" w:eastAsia="宋体" w:cs="宋体"/>
          <w:spacing w:val="6"/>
          <w:sz w:val="31"/>
          <w:szCs w:val="31"/>
        </w:rPr>
        <w:t>保</w:t>
      </w:r>
      <w:r>
        <w:rPr>
          <w:rFonts w:ascii="宋体" w:hAnsi="宋体" w:eastAsia="宋体" w:cs="宋体"/>
          <w:spacing w:val="5"/>
          <w:sz w:val="31"/>
          <w:szCs w:val="31"/>
        </w:rPr>
        <w:t>洁指标量化考核机制，大幅降低道路积尘负荷。对城市公共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区域、长期未开发的</w:t>
      </w:r>
      <w:r>
        <w:rPr>
          <w:rFonts w:ascii="宋体" w:hAnsi="宋体" w:eastAsia="宋体" w:cs="宋体"/>
          <w:sz w:val="31"/>
          <w:szCs w:val="31"/>
        </w:rPr>
        <w:t xml:space="preserve">建设裸地， 以及废旧厂区、物流园、大型停 </w:t>
      </w:r>
      <w:r>
        <w:rPr>
          <w:rFonts w:ascii="宋体" w:hAnsi="宋体" w:eastAsia="宋体" w:cs="宋体"/>
          <w:spacing w:val="-1"/>
          <w:sz w:val="31"/>
          <w:szCs w:val="31"/>
        </w:rPr>
        <w:t>车场等进行排查建档</w:t>
      </w:r>
      <w:r>
        <w:rPr>
          <w:rFonts w:ascii="宋体" w:hAnsi="宋体" w:eastAsia="宋体" w:cs="宋体"/>
          <w:sz w:val="31"/>
          <w:szCs w:val="31"/>
        </w:rPr>
        <w:t xml:space="preserve">， 加强城市及周边道路两侧裸土、长期闲置 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土地绿化、硬化， </w:t>
      </w:r>
      <w:r>
        <w:rPr>
          <w:rFonts w:ascii="宋体" w:hAnsi="宋体" w:eastAsia="宋体" w:cs="宋体"/>
          <w:sz w:val="31"/>
          <w:szCs w:val="31"/>
        </w:rPr>
        <w:t xml:space="preserve">对城市周边及物流园区周边等地柴油货车临时 </w:t>
      </w:r>
      <w:r>
        <w:rPr>
          <w:rFonts w:ascii="宋体" w:hAnsi="宋体" w:eastAsia="宋体" w:cs="宋体"/>
          <w:spacing w:val="6"/>
          <w:sz w:val="31"/>
          <w:szCs w:val="31"/>
        </w:rPr>
        <w:t>停</w:t>
      </w:r>
      <w:r>
        <w:rPr>
          <w:rFonts w:ascii="宋体" w:hAnsi="宋体" w:eastAsia="宋体" w:cs="宋体"/>
          <w:spacing w:val="5"/>
          <w:sz w:val="31"/>
          <w:szCs w:val="31"/>
        </w:rPr>
        <w:t>车场实施路面硬化。 (市住房城乡建设局、交通运输局、生态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环</w:t>
      </w:r>
      <w:r>
        <w:rPr>
          <w:rFonts w:ascii="宋体" w:hAnsi="宋体" w:eastAsia="宋体" w:cs="宋体"/>
          <w:spacing w:val="9"/>
          <w:sz w:val="31"/>
          <w:szCs w:val="31"/>
        </w:rPr>
        <w:t>境局等按职责分工负责)</w:t>
      </w:r>
    </w:p>
    <w:p>
      <w:pPr>
        <w:spacing w:before="3" w:line="318" w:lineRule="auto"/>
        <w:ind w:left="1" w:right="2" w:firstLine="6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(</w:t>
      </w:r>
      <w:r>
        <w:rPr>
          <w:rFonts w:ascii="宋体" w:hAnsi="宋体" w:eastAsia="宋体" w:cs="宋体"/>
          <w:spacing w:val="11"/>
          <w:sz w:val="31"/>
          <w:szCs w:val="31"/>
        </w:rPr>
        <w:t>六)加强能力建设， 提升生态环境治理体系和治理能力现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代</w:t>
      </w:r>
      <w:r>
        <w:rPr>
          <w:rFonts w:ascii="宋体" w:hAnsi="宋体" w:eastAsia="宋体" w:cs="宋体"/>
          <w:spacing w:val="7"/>
          <w:sz w:val="31"/>
          <w:szCs w:val="31"/>
        </w:rPr>
        <w:t>化水平</w:t>
      </w:r>
    </w:p>
    <w:p>
      <w:pPr>
        <w:spacing w:line="321" w:lineRule="auto"/>
        <w:ind w:left="9" w:right="2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27.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升大气环境监测监控能力。</w:t>
      </w:r>
      <w:r>
        <w:rPr>
          <w:rFonts w:ascii="宋体" w:hAnsi="宋体" w:eastAsia="宋体" w:cs="宋体"/>
          <w:spacing w:val="4"/>
          <w:sz w:val="31"/>
          <w:szCs w:val="31"/>
        </w:rPr>
        <w:t>健全“省—市—县”三级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联网的大气环境监测监控</w:t>
      </w:r>
      <w:r>
        <w:rPr>
          <w:rFonts w:ascii="宋体" w:hAnsi="宋体" w:eastAsia="宋体" w:cs="宋体"/>
          <w:sz w:val="31"/>
          <w:szCs w:val="31"/>
        </w:rPr>
        <w:t>系统， 实现环境质量、污染源排放监测</w:t>
      </w:r>
    </w:p>
    <w:p>
      <w:pPr>
        <w:sectPr>
          <w:footerReference r:id="rId21" w:type="default"/>
          <w:pgSz w:w="11907" w:h="16839"/>
          <w:pgMar w:top="1431" w:right="1530" w:bottom="1978" w:left="1536" w:header="0" w:footer="1699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1" w:line="322" w:lineRule="auto"/>
        <w:ind w:left="8" w:firstLine="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监控全覆盖。推动重点工业园区(集中区)结合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9"/>
          <w:sz w:val="31"/>
          <w:szCs w:val="31"/>
        </w:rPr>
        <w:t>排放特征</w:t>
      </w:r>
      <w:r>
        <w:rPr>
          <w:rFonts w:ascii="宋体" w:hAnsi="宋体" w:eastAsia="宋体" w:cs="宋体"/>
          <w:spacing w:val="8"/>
          <w:sz w:val="31"/>
          <w:szCs w:val="31"/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安装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0"/>
          <w:sz w:val="31"/>
          <w:szCs w:val="31"/>
        </w:rPr>
        <w:t>自</w:t>
      </w:r>
      <w:r>
        <w:rPr>
          <w:rFonts w:ascii="宋体" w:hAnsi="宋体" w:eastAsia="宋体" w:cs="宋体"/>
          <w:spacing w:val="6"/>
          <w:sz w:val="31"/>
          <w:szCs w:val="31"/>
        </w:rPr>
        <w:t>动</w:t>
      </w:r>
      <w:r>
        <w:rPr>
          <w:rFonts w:ascii="宋体" w:hAnsi="宋体" w:eastAsia="宋体" w:cs="宋体"/>
          <w:spacing w:val="5"/>
          <w:sz w:val="31"/>
          <w:szCs w:val="31"/>
        </w:rPr>
        <w:t>监测设备， 强化特征污染物监测监控。强化工业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园</w:t>
      </w:r>
      <w:r>
        <w:rPr>
          <w:rFonts w:ascii="宋体" w:hAnsi="宋体" w:eastAsia="宋体" w:cs="宋体"/>
          <w:spacing w:val="16"/>
          <w:sz w:val="31"/>
          <w:szCs w:val="31"/>
        </w:rPr>
        <w:t>区(集中区)污染物排放限值限量监测监控体系数据应用。加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强</w:t>
      </w:r>
      <w:r>
        <w:rPr>
          <w:rFonts w:ascii="宋体" w:hAnsi="宋体" w:eastAsia="宋体" w:cs="宋体"/>
          <w:spacing w:val="12"/>
          <w:sz w:val="31"/>
          <w:szCs w:val="31"/>
        </w:rPr>
        <w:t>工业源监控，将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宋体" w:hAnsi="宋体" w:eastAsia="宋体" w:cs="宋体"/>
          <w:spacing w:val="12"/>
          <w:sz w:val="31"/>
          <w:szCs w:val="31"/>
        </w:rPr>
        <w:t>和氮氧化物排放量大的企业纳入重点排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污单位名录， 推进依法安装大</w:t>
      </w:r>
      <w:r>
        <w:rPr>
          <w:rFonts w:ascii="宋体" w:hAnsi="宋体" w:eastAsia="宋体" w:cs="宋体"/>
          <w:sz w:val="31"/>
          <w:szCs w:val="31"/>
        </w:rPr>
        <w:t xml:space="preserve">气污染物排放自动监控设备；推进 </w:t>
      </w:r>
      <w:r>
        <w:rPr>
          <w:rFonts w:ascii="宋体" w:hAnsi="宋体" w:eastAsia="宋体" w:cs="宋体"/>
          <w:spacing w:val="-2"/>
          <w:sz w:val="31"/>
          <w:szCs w:val="31"/>
        </w:rPr>
        <w:t>重型柴油货车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OBD</w:t>
      </w:r>
      <w:r>
        <w:rPr>
          <w:rFonts w:ascii="宋体" w:hAnsi="宋体" w:eastAsia="宋体" w:cs="宋体"/>
          <w:spacing w:val="-2"/>
          <w:sz w:val="31"/>
          <w:szCs w:val="31"/>
        </w:rPr>
        <w:t>数据、非道路移动机械监控</w:t>
      </w:r>
      <w:r>
        <w:rPr>
          <w:rFonts w:ascii="宋体" w:hAnsi="宋体" w:eastAsia="宋体" w:cs="宋体"/>
          <w:spacing w:val="-1"/>
          <w:sz w:val="31"/>
          <w:szCs w:val="31"/>
        </w:rPr>
        <w:t>数据联网， 强化数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据质量管理， 提升智能化分析</w:t>
      </w:r>
      <w:r>
        <w:rPr>
          <w:rFonts w:ascii="宋体" w:hAnsi="宋体" w:eastAsia="宋体" w:cs="宋体"/>
          <w:sz w:val="31"/>
          <w:szCs w:val="31"/>
        </w:rPr>
        <w:t xml:space="preserve">能力。对无组织排放问题突出的企 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业， </w:t>
      </w:r>
      <w:r>
        <w:rPr>
          <w:rFonts w:ascii="宋体" w:hAnsi="宋体" w:eastAsia="宋体" w:cs="宋体"/>
          <w:spacing w:val="-9"/>
          <w:sz w:val="31"/>
          <w:szCs w:val="31"/>
        </w:rPr>
        <w:t>鼓</w:t>
      </w:r>
      <w:r>
        <w:rPr>
          <w:rFonts w:ascii="宋体" w:hAnsi="宋体" w:eastAsia="宋体" w:cs="宋体"/>
          <w:spacing w:val="-5"/>
          <w:sz w:val="31"/>
          <w:szCs w:val="31"/>
        </w:rPr>
        <w:t>励在主要排放工序及厂界安装视频监控等设施。 加强移动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源监控，加快建设覆盖交通干道、骨干高速公路、重要港口码头</w:t>
      </w:r>
      <w:r>
        <w:rPr>
          <w:rFonts w:ascii="宋体" w:hAnsi="宋体" w:eastAsia="宋体" w:cs="宋体"/>
          <w:spacing w:val="-6"/>
          <w:sz w:val="31"/>
          <w:szCs w:val="31"/>
        </w:rPr>
        <w:t>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航道， 以及物流园区出入口的机动车、船舶尾气遥感遥测网</w:t>
      </w:r>
      <w:r>
        <w:rPr>
          <w:rFonts w:ascii="宋体" w:hAnsi="宋体" w:eastAsia="宋体" w:cs="宋体"/>
          <w:spacing w:val="2"/>
          <w:sz w:val="31"/>
          <w:szCs w:val="31"/>
        </w:rPr>
        <w:t>络</w:t>
      </w:r>
      <w:r>
        <w:rPr>
          <w:rFonts w:ascii="宋体" w:hAnsi="宋体" w:eastAsia="宋体" w:cs="宋体"/>
          <w:sz w:val="31"/>
          <w:szCs w:val="31"/>
        </w:rPr>
        <w:t xml:space="preserve">。 </w:t>
      </w:r>
      <w:r>
        <w:rPr>
          <w:rFonts w:ascii="宋体" w:hAnsi="宋体" w:eastAsia="宋体" w:cs="宋体"/>
          <w:spacing w:val="7"/>
          <w:sz w:val="31"/>
          <w:szCs w:val="31"/>
        </w:rPr>
        <w:t>推</w:t>
      </w:r>
      <w:r>
        <w:rPr>
          <w:rFonts w:ascii="宋体" w:hAnsi="宋体" w:eastAsia="宋体" w:cs="宋体"/>
          <w:spacing w:val="5"/>
          <w:sz w:val="31"/>
          <w:szCs w:val="31"/>
        </w:rPr>
        <w:t>进工程机械安装实时定位和排放监控装置，推进建设排放监控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平台。 推动钢铁、建材</w:t>
      </w:r>
      <w:r>
        <w:rPr>
          <w:rFonts w:ascii="宋体" w:hAnsi="宋体" w:eastAsia="宋体" w:cs="宋体"/>
          <w:sz w:val="31"/>
          <w:szCs w:val="31"/>
        </w:rPr>
        <w:t xml:space="preserve">、有色、化工、矿山等涉及大宗物料运输 </w:t>
      </w:r>
      <w:r>
        <w:rPr>
          <w:rFonts w:ascii="宋体" w:hAnsi="宋体" w:eastAsia="宋体" w:cs="宋体"/>
          <w:spacing w:val="7"/>
          <w:sz w:val="31"/>
          <w:szCs w:val="31"/>
        </w:rPr>
        <w:t>的</w:t>
      </w:r>
      <w:r>
        <w:rPr>
          <w:rFonts w:ascii="宋体" w:hAnsi="宋体" w:eastAsia="宋体" w:cs="宋体"/>
          <w:spacing w:val="5"/>
          <w:sz w:val="31"/>
          <w:szCs w:val="31"/>
        </w:rPr>
        <w:t>重点企业以及沿江港口、物流企业完善运输车辆门禁和视频监</w:t>
      </w:r>
    </w:p>
    <w:p>
      <w:pPr>
        <w:spacing w:line="423" w:lineRule="exact"/>
        <w:ind w:left="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position w:val="2"/>
          <w:sz w:val="31"/>
          <w:szCs w:val="31"/>
        </w:rPr>
        <w:t>控系</w:t>
      </w:r>
      <w:r>
        <w:rPr>
          <w:rFonts w:ascii="宋体" w:hAnsi="宋体" w:eastAsia="宋体" w:cs="宋体"/>
          <w:spacing w:val="-6"/>
          <w:position w:val="2"/>
          <w:sz w:val="31"/>
          <w:szCs w:val="31"/>
        </w:rPr>
        <w:t>统</w:t>
      </w:r>
      <w:r>
        <w:rPr>
          <w:rFonts w:ascii="宋体" w:hAnsi="宋体" w:eastAsia="宋体" w:cs="宋体"/>
          <w:spacing w:val="-5"/>
          <w:position w:val="2"/>
          <w:sz w:val="31"/>
          <w:szCs w:val="31"/>
        </w:rPr>
        <w:t>。 (市生态环境局牵头，市交通运输局、镇江海事局配合)</w:t>
      </w:r>
    </w:p>
    <w:p>
      <w:pPr>
        <w:spacing w:before="118" w:line="325" w:lineRule="auto"/>
        <w:ind w:left="6" w:right="3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28.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升重污染天气应对能力。</w:t>
      </w:r>
      <w:r>
        <w:rPr>
          <w:rFonts w:ascii="宋体" w:hAnsi="宋体" w:eastAsia="宋体" w:cs="宋体"/>
          <w:spacing w:val="4"/>
          <w:sz w:val="31"/>
          <w:szCs w:val="31"/>
        </w:rPr>
        <w:t>健全和完善污染过程预警应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</w:rPr>
        <w:t>急</w:t>
      </w:r>
      <w:r>
        <w:rPr>
          <w:rFonts w:ascii="宋体" w:hAnsi="宋体" w:eastAsia="宋体" w:cs="宋体"/>
          <w:spacing w:val="-11"/>
          <w:sz w:val="31"/>
          <w:szCs w:val="31"/>
        </w:rPr>
        <w:t>响</w:t>
      </w:r>
      <w:r>
        <w:rPr>
          <w:rFonts w:ascii="宋体" w:hAnsi="宋体" w:eastAsia="宋体" w:cs="宋体"/>
          <w:spacing w:val="-10"/>
          <w:sz w:val="31"/>
          <w:szCs w:val="31"/>
        </w:rPr>
        <w:t>应机制， 加强预报预警能力建设， 优化预警流程， 实现“分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级预警</w:t>
      </w:r>
      <w:r>
        <w:rPr>
          <w:rFonts w:ascii="宋体" w:hAnsi="宋体" w:eastAsia="宋体" w:cs="宋体"/>
          <w:sz w:val="31"/>
          <w:szCs w:val="31"/>
        </w:rPr>
        <w:t>、及时响应”。提升空气质量预报能力， 未来</w:t>
      </w:r>
      <w:r>
        <w:rPr>
          <w:rFonts w:ascii="Times New Roman" w:hAnsi="Times New Roman" w:eastAsia="Times New Roman" w:cs="Times New Roman"/>
          <w:sz w:val="31"/>
          <w:szCs w:val="31"/>
        </w:rPr>
        <w:t>7</w:t>
      </w:r>
      <w:r>
        <w:rPr>
          <w:rFonts w:ascii="宋体" w:hAnsi="宋体" w:eastAsia="宋体" w:cs="宋体"/>
          <w:sz w:val="31"/>
          <w:szCs w:val="31"/>
        </w:rPr>
        <w:t>天</w:t>
      </w:r>
      <w:r>
        <w:rPr>
          <w:rFonts w:ascii="Times New Roman" w:hAnsi="Times New Roman" w:eastAsia="Times New Roman" w:cs="Times New Roman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position w:val="-3"/>
          <w:sz w:val="21"/>
          <w:szCs w:val="21"/>
        </w:rPr>
        <w:t xml:space="preserve">2.5 </w:t>
      </w:r>
      <w:r>
        <w:rPr>
          <w:rFonts w:ascii="宋体" w:hAnsi="宋体" w:eastAsia="宋体" w:cs="宋体"/>
          <w:sz w:val="31"/>
          <w:szCs w:val="31"/>
        </w:rPr>
        <w:t xml:space="preserve">区 </w:t>
      </w:r>
      <w:r>
        <w:rPr>
          <w:rFonts w:ascii="宋体" w:hAnsi="宋体" w:eastAsia="宋体" w:cs="宋体"/>
          <w:spacing w:val="2"/>
          <w:sz w:val="31"/>
          <w:szCs w:val="31"/>
        </w:rPr>
        <w:t>域污染过程预报准确率</w:t>
      </w:r>
      <w:r>
        <w:rPr>
          <w:rFonts w:ascii="宋体" w:hAnsi="宋体" w:eastAsia="宋体" w:cs="宋体"/>
          <w:spacing w:val="1"/>
          <w:sz w:val="31"/>
          <w:szCs w:val="31"/>
        </w:rPr>
        <w:t>力争达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80%</w:t>
      </w:r>
      <w:r>
        <w:rPr>
          <w:rFonts w:ascii="宋体" w:hAnsi="宋体" w:eastAsia="宋体" w:cs="宋体"/>
          <w:spacing w:val="1"/>
          <w:sz w:val="31"/>
          <w:szCs w:val="31"/>
        </w:rPr>
        <w:t>以上， 具备未来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宋体" w:hAnsi="宋体" w:eastAsia="宋体" w:cs="宋体"/>
          <w:spacing w:val="1"/>
          <w:sz w:val="31"/>
          <w:szCs w:val="31"/>
        </w:rPr>
        <w:t>天臭氧污染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级别预报能力。及时开展</w:t>
      </w:r>
      <w:r>
        <w:rPr>
          <w:rFonts w:ascii="宋体" w:hAnsi="宋体" w:eastAsia="宋体" w:cs="宋体"/>
          <w:sz w:val="31"/>
          <w:szCs w:val="31"/>
        </w:rPr>
        <w:t xml:space="preserve">重污染天气应急响应效果评估， 结合重 </w:t>
      </w:r>
      <w:r>
        <w:rPr>
          <w:rFonts w:ascii="宋体" w:hAnsi="宋体" w:eastAsia="宋体" w:cs="宋体"/>
          <w:spacing w:val="-1"/>
          <w:sz w:val="31"/>
          <w:szCs w:val="31"/>
        </w:rPr>
        <w:t>污染天气成因分析， 系</w:t>
      </w:r>
      <w:r>
        <w:rPr>
          <w:rFonts w:ascii="宋体" w:hAnsi="宋体" w:eastAsia="宋体" w:cs="宋体"/>
          <w:sz w:val="31"/>
          <w:szCs w:val="31"/>
        </w:rPr>
        <w:t xml:space="preserve">统总结监测预报、预警响应、措施落实等 </w:t>
      </w:r>
      <w:r>
        <w:rPr>
          <w:rFonts w:ascii="宋体" w:hAnsi="宋体" w:eastAsia="宋体" w:cs="宋体"/>
          <w:spacing w:val="-2"/>
          <w:sz w:val="31"/>
          <w:szCs w:val="31"/>
        </w:rPr>
        <w:t>各环节执行情况和成效，梳理薄弱环节</w:t>
      </w:r>
      <w:r>
        <w:rPr>
          <w:rFonts w:ascii="宋体" w:hAnsi="宋体" w:eastAsia="宋体" w:cs="宋体"/>
          <w:spacing w:val="-1"/>
          <w:sz w:val="31"/>
          <w:szCs w:val="31"/>
        </w:rPr>
        <w:t>，不断完善相关工作机制。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加</w:t>
      </w:r>
      <w:r>
        <w:rPr>
          <w:rFonts w:ascii="宋体" w:hAnsi="宋体" w:eastAsia="宋体" w:cs="宋体"/>
          <w:spacing w:val="5"/>
          <w:sz w:val="31"/>
          <w:szCs w:val="31"/>
        </w:rPr>
        <w:t>强空气质量中长期趋势预测，根据需要规范开展人工影响天气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作业。 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(市生态环境局、气象局按职责分工负责)</w:t>
      </w:r>
    </w:p>
    <w:p>
      <w:pPr>
        <w:sectPr>
          <w:footerReference r:id="rId22" w:type="default"/>
          <w:pgSz w:w="11907" w:h="16839"/>
          <w:pgMar w:top="1431" w:right="1412" w:bottom="1978" w:left="1539" w:header="0" w:footer="1699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322" w:lineRule="auto"/>
        <w:ind w:left="4" w:firstLine="6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强</w:t>
      </w:r>
      <w:r>
        <w:rPr>
          <w:rFonts w:ascii="宋体" w:hAnsi="宋体" w:eastAsia="宋体" w:cs="宋体"/>
          <w:spacing w:val="10"/>
          <w:sz w:val="31"/>
          <w:szCs w:val="31"/>
        </w:rPr>
        <w:t>化应急减排措施清单化管理。各辖市区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9</w:t>
      </w:r>
      <w:r>
        <w:rPr>
          <w:rFonts w:ascii="宋体" w:hAnsi="宋体" w:eastAsia="宋体" w:cs="宋体"/>
          <w:spacing w:val="10"/>
          <w:sz w:val="31"/>
          <w:szCs w:val="31"/>
        </w:rPr>
        <w:t>月底前完成重点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行业绩</w:t>
      </w:r>
      <w:r>
        <w:rPr>
          <w:rFonts w:ascii="宋体" w:hAnsi="宋体" w:eastAsia="宋体" w:cs="宋体"/>
          <w:spacing w:val="-9"/>
          <w:sz w:val="31"/>
          <w:szCs w:val="31"/>
        </w:rPr>
        <w:t>效</w:t>
      </w:r>
      <w:r>
        <w:rPr>
          <w:rFonts w:ascii="宋体" w:hAnsi="宋体" w:eastAsia="宋体" w:cs="宋体"/>
          <w:spacing w:val="-5"/>
          <w:sz w:val="31"/>
          <w:szCs w:val="31"/>
        </w:rPr>
        <w:t>分级评价和应急减排清单修订工作。 严格按照要求， 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平、公</w:t>
      </w:r>
      <w:r>
        <w:rPr>
          <w:rFonts w:ascii="宋体" w:hAnsi="宋体" w:eastAsia="宋体" w:cs="宋体"/>
          <w:spacing w:val="-9"/>
          <w:sz w:val="31"/>
          <w:szCs w:val="31"/>
        </w:rPr>
        <w:t>开</w:t>
      </w:r>
      <w:r>
        <w:rPr>
          <w:rFonts w:ascii="宋体" w:hAnsi="宋体" w:eastAsia="宋体" w:cs="宋体"/>
          <w:spacing w:val="-5"/>
          <w:sz w:val="31"/>
          <w:szCs w:val="31"/>
        </w:rPr>
        <w:t>、公正开展绩效评级， 逐条对标对表， 确保绩效分级结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果真实有效。 工业源应急减排</w:t>
      </w:r>
      <w:r>
        <w:rPr>
          <w:rFonts w:ascii="宋体" w:hAnsi="宋体" w:eastAsia="宋体" w:cs="宋体"/>
          <w:sz w:val="31"/>
          <w:szCs w:val="31"/>
        </w:rPr>
        <w:t xml:space="preserve">措施应落实到具体生产线、生产环 </w:t>
      </w:r>
      <w:r>
        <w:rPr>
          <w:rFonts w:ascii="宋体" w:hAnsi="宋体" w:eastAsia="宋体" w:cs="宋体"/>
          <w:spacing w:val="-1"/>
          <w:sz w:val="31"/>
          <w:szCs w:val="31"/>
        </w:rPr>
        <w:t>节、生产设施，做到可操</w:t>
      </w:r>
      <w:r>
        <w:rPr>
          <w:rFonts w:ascii="宋体" w:hAnsi="宋体" w:eastAsia="宋体" w:cs="宋体"/>
          <w:sz w:val="31"/>
          <w:szCs w:val="31"/>
        </w:rPr>
        <w:t xml:space="preserve">作、可监测、可核查，做到“一企一策” </w:t>
      </w:r>
      <w:r>
        <w:rPr>
          <w:rFonts w:ascii="宋体" w:hAnsi="宋体" w:eastAsia="宋体" w:cs="宋体"/>
          <w:spacing w:val="-1"/>
          <w:sz w:val="31"/>
          <w:szCs w:val="31"/>
        </w:rPr>
        <w:t>并将措施落实到位。落实重污染</w:t>
      </w:r>
      <w:r>
        <w:rPr>
          <w:rFonts w:ascii="宋体" w:hAnsi="宋体" w:eastAsia="宋体" w:cs="宋体"/>
          <w:sz w:val="31"/>
          <w:szCs w:val="31"/>
        </w:rPr>
        <w:t xml:space="preserve">天气应急管控豁免政策， 加大豁 </w:t>
      </w:r>
      <w:r>
        <w:rPr>
          <w:rFonts w:ascii="宋体" w:hAnsi="宋体" w:eastAsia="宋体" w:cs="宋体"/>
          <w:spacing w:val="-1"/>
          <w:sz w:val="31"/>
          <w:szCs w:val="31"/>
        </w:rPr>
        <w:t>免企业培育力度，提升企业治理</w:t>
      </w:r>
      <w:r>
        <w:rPr>
          <w:rFonts w:ascii="宋体" w:hAnsi="宋体" w:eastAsia="宋体" w:cs="宋体"/>
          <w:sz w:val="31"/>
          <w:szCs w:val="31"/>
        </w:rPr>
        <w:t xml:space="preserve">水平， 完善豁免企业清单动态调 </w:t>
      </w:r>
      <w:r>
        <w:rPr>
          <w:rFonts w:ascii="宋体" w:hAnsi="宋体" w:eastAsia="宋体" w:cs="宋体"/>
          <w:spacing w:val="-2"/>
          <w:sz w:val="31"/>
          <w:szCs w:val="31"/>
        </w:rPr>
        <w:t>整机制。  (市生态环境</w:t>
      </w:r>
      <w:r>
        <w:rPr>
          <w:rFonts w:ascii="宋体" w:hAnsi="宋体" w:eastAsia="宋体" w:cs="宋体"/>
          <w:spacing w:val="-1"/>
          <w:sz w:val="31"/>
          <w:szCs w:val="31"/>
        </w:rPr>
        <w:t>局牵头)</w:t>
      </w:r>
    </w:p>
    <w:p>
      <w:pPr>
        <w:spacing w:line="321" w:lineRule="auto"/>
        <w:ind w:left="4" w:right="154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深化</w:t>
      </w:r>
      <w:r>
        <w:rPr>
          <w:rFonts w:ascii="宋体" w:hAnsi="宋体" w:eastAsia="宋体" w:cs="宋体"/>
          <w:spacing w:val="4"/>
          <w:sz w:val="31"/>
          <w:szCs w:val="31"/>
        </w:rPr>
        <w:t>区域联防联控工作机制。加强长三角区域及苏皖鲁豫交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界</w:t>
      </w:r>
      <w:r>
        <w:rPr>
          <w:rFonts w:ascii="宋体" w:hAnsi="宋体" w:eastAsia="宋体" w:cs="宋体"/>
          <w:spacing w:val="4"/>
          <w:sz w:val="31"/>
          <w:szCs w:val="31"/>
        </w:rPr>
        <w:t>地区联防联控，落实《苏皖共同建立“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2+12</w:t>
      </w:r>
      <w:r>
        <w:rPr>
          <w:rFonts w:ascii="宋体" w:hAnsi="宋体" w:eastAsia="宋体" w:cs="宋体"/>
          <w:spacing w:val="4"/>
          <w:sz w:val="31"/>
          <w:szCs w:val="31"/>
        </w:rPr>
        <w:t>”大气污染联防联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控机制工作备忘录》要求， 强</w:t>
      </w:r>
      <w:r>
        <w:rPr>
          <w:rFonts w:ascii="宋体" w:hAnsi="宋体" w:eastAsia="宋体" w:cs="宋体"/>
          <w:sz w:val="31"/>
          <w:szCs w:val="31"/>
        </w:rPr>
        <w:t xml:space="preserve">化区域协同监管、重污染天气联合 </w:t>
      </w:r>
      <w:r>
        <w:rPr>
          <w:rFonts w:ascii="宋体" w:hAnsi="宋体" w:eastAsia="宋体" w:cs="宋体"/>
          <w:spacing w:val="-10"/>
          <w:sz w:val="31"/>
          <w:szCs w:val="31"/>
        </w:rPr>
        <w:t>应对，</w:t>
      </w:r>
      <w:r>
        <w:rPr>
          <w:rFonts w:ascii="宋体" w:hAnsi="宋体" w:eastAsia="宋体" w:cs="宋体"/>
          <w:spacing w:val="-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推动建立健全区域应急联动机制， 推进执行统一的环境管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理要求， 同步启动重污染天气预警， 积极开展联合交叉执法。 (</w:t>
      </w:r>
      <w:r>
        <w:rPr>
          <w:rFonts w:ascii="宋体" w:hAnsi="宋体" w:eastAsia="宋体" w:cs="宋体"/>
          <w:spacing w:val="-14"/>
          <w:sz w:val="31"/>
          <w:szCs w:val="31"/>
        </w:rPr>
        <w:t>市</w:t>
      </w:r>
    </w:p>
    <w:p>
      <w:pPr>
        <w:spacing w:line="423" w:lineRule="exact"/>
        <w:ind w:left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position w:val="2"/>
          <w:sz w:val="31"/>
          <w:szCs w:val="31"/>
        </w:rPr>
        <w:t>生</w:t>
      </w:r>
      <w:r>
        <w:rPr>
          <w:rFonts w:ascii="宋体" w:hAnsi="宋体" w:eastAsia="宋体" w:cs="宋体"/>
          <w:spacing w:val="13"/>
          <w:position w:val="2"/>
          <w:sz w:val="31"/>
          <w:szCs w:val="31"/>
        </w:rPr>
        <w:t>态</w:t>
      </w:r>
      <w:r>
        <w:rPr>
          <w:rFonts w:ascii="宋体" w:hAnsi="宋体" w:eastAsia="宋体" w:cs="宋体"/>
          <w:spacing w:val="9"/>
          <w:position w:val="2"/>
          <w:sz w:val="31"/>
          <w:szCs w:val="31"/>
        </w:rPr>
        <w:t>环境局牵头，市各有关部门按职责分工负责)</w:t>
      </w:r>
    </w:p>
    <w:p>
      <w:pPr>
        <w:spacing w:before="120" w:line="321" w:lineRule="auto"/>
        <w:ind w:right="55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29.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持续推进科研攻关。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构建大气复合污染成因机理</w:t>
      </w:r>
      <w:r>
        <w:rPr>
          <w:rFonts w:ascii="宋体" w:hAnsi="宋体" w:eastAsia="宋体" w:cs="宋体"/>
          <w:sz w:val="31"/>
          <w:szCs w:val="31"/>
        </w:rPr>
        <w:t xml:space="preserve">、监测 </w:t>
      </w:r>
      <w:r>
        <w:rPr>
          <w:rFonts w:ascii="宋体" w:hAnsi="宋体" w:eastAsia="宋体" w:cs="宋体"/>
          <w:spacing w:val="10"/>
          <w:sz w:val="31"/>
          <w:szCs w:val="31"/>
        </w:rPr>
        <w:t>预</w:t>
      </w:r>
      <w:r>
        <w:rPr>
          <w:rFonts w:ascii="宋体" w:hAnsi="宋体" w:eastAsia="宋体" w:cs="宋体"/>
          <w:spacing w:val="5"/>
          <w:sz w:val="31"/>
          <w:szCs w:val="31"/>
        </w:rPr>
        <w:t>报、精准溯源、深度治理、智慧监管、科学评估全过程科技支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撑体系。加强人才培养，推进监测、科研与管理工作深化融合</w:t>
      </w:r>
      <w:r>
        <w:rPr>
          <w:rFonts w:ascii="宋体" w:hAnsi="宋体" w:eastAsia="宋体" w:cs="宋体"/>
          <w:spacing w:val="5"/>
          <w:sz w:val="31"/>
          <w:szCs w:val="31"/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鼓</w:t>
      </w:r>
      <w:r>
        <w:rPr>
          <w:rFonts w:ascii="宋体" w:hAnsi="宋体" w:eastAsia="宋体" w:cs="宋体"/>
          <w:spacing w:val="5"/>
          <w:sz w:val="31"/>
          <w:szCs w:val="31"/>
        </w:rPr>
        <w:t>励各地培育本地化技术力量、培养大气污染防治领军人才。推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进大气污染源排放清单</w:t>
      </w:r>
      <w:r>
        <w:rPr>
          <w:rFonts w:ascii="宋体" w:hAnsi="宋体" w:eastAsia="宋体" w:cs="宋体"/>
          <w:sz w:val="31"/>
          <w:szCs w:val="31"/>
        </w:rPr>
        <w:t>编制工作标准化， 开展动态源清单研究与</w:t>
      </w:r>
    </w:p>
    <w:p>
      <w:pPr>
        <w:spacing w:line="424" w:lineRule="exact"/>
        <w:ind w:left="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2"/>
          <w:sz w:val="31"/>
          <w:szCs w:val="31"/>
        </w:rPr>
        <w:t>应用</w:t>
      </w:r>
      <w:r>
        <w:rPr>
          <w:rFonts w:ascii="宋体" w:hAnsi="宋体" w:eastAsia="宋体" w:cs="宋体"/>
          <w:spacing w:val="2"/>
          <w:position w:val="2"/>
          <w:sz w:val="31"/>
          <w:szCs w:val="31"/>
        </w:rPr>
        <w:t>。  (市生态环境局、科技局等按职责分工负责)</w:t>
      </w:r>
    </w:p>
    <w:p>
      <w:pPr>
        <w:spacing w:before="122" w:line="338" w:lineRule="auto"/>
        <w:ind w:left="15" w:right="152" w:firstLine="6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30.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强化法规标准引领。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推动实施《江苏省机动车和非道</w:t>
      </w:r>
      <w:r>
        <w:rPr>
          <w:rFonts w:ascii="宋体" w:hAnsi="宋体" w:eastAsia="宋体" w:cs="宋体"/>
          <w:sz w:val="31"/>
          <w:szCs w:val="31"/>
        </w:rPr>
        <w:t xml:space="preserve">路 </w:t>
      </w:r>
      <w:r>
        <w:rPr>
          <w:rFonts w:ascii="宋体" w:hAnsi="宋体" w:eastAsia="宋体" w:cs="宋体"/>
          <w:spacing w:val="8"/>
          <w:sz w:val="31"/>
          <w:szCs w:val="31"/>
        </w:rPr>
        <w:t>移动机械</w:t>
      </w:r>
      <w:r>
        <w:rPr>
          <w:rFonts w:ascii="宋体" w:hAnsi="宋体" w:eastAsia="宋体" w:cs="宋体"/>
          <w:spacing w:val="6"/>
          <w:sz w:val="31"/>
          <w:szCs w:val="31"/>
        </w:rPr>
        <w:t>排</w:t>
      </w:r>
      <w:r>
        <w:rPr>
          <w:rFonts w:ascii="宋体" w:hAnsi="宋体" w:eastAsia="宋体" w:cs="宋体"/>
          <w:spacing w:val="4"/>
          <w:sz w:val="31"/>
          <w:szCs w:val="31"/>
        </w:rPr>
        <w:t>气污染防治条例》，进一步强化非道路移动机械污染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防治工作；推动实施《江苏省长江船舶污染防治条例》，</w:t>
      </w:r>
      <w:r>
        <w:rPr>
          <w:rFonts w:ascii="宋体" w:hAnsi="宋体" w:eastAsia="宋体" w:cs="宋体"/>
          <w:sz w:val="31"/>
          <w:szCs w:val="31"/>
        </w:rPr>
        <w:t xml:space="preserve"> 加强船</w:t>
      </w:r>
    </w:p>
    <w:p>
      <w:pPr>
        <w:sectPr>
          <w:footerReference r:id="rId23" w:type="default"/>
          <w:pgSz w:w="11907" w:h="16839"/>
          <w:pgMar w:top="1431" w:right="1378" w:bottom="1978" w:left="1544" w:header="0" w:footer="1699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322" w:lineRule="auto"/>
        <w:ind w:firstLine="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舶大气污染防治监管。</w:t>
      </w:r>
      <w:r>
        <w:rPr>
          <w:rFonts w:ascii="宋体" w:hAnsi="宋体" w:eastAsia="宋体" w:cs="宋体"/>
          <w:sz w:val="31"/>
          <w:szCs w:val="31"/>
        </w:rPr>
        <w:t xml:space="preserve">推动实施《燃煤电厂大气污染物排放标准》 </w:t>
      </w:r>
      <w:r>
        <w:rPr>
          <w:rFonts w:ascii="宋体" w:hAnsi="宋体" w:eastAsia="宋体" w:cs="宋体"/>
          <w:spacing w:val="12"/>
          <w:sz w:val="31"/>
          <w:szCs w:val="31"/>
        </w:rPr>
        <w:t>《锅</w:t>
      </w:r>
      <w:r>
        <w:rPr>
          <w:rFonts w:ascii="宋体" w:hAnsi="宋体" w:eastAsia="宋体" w:cs="宋体"/>
          <w:spacing w:val="6"/>
          <w:sz w:val="31"/>
          <w:szCs w:val="31"/>
        </w:rPr>
        <w:t>炉大气污染物排放标准》《工业涂装工序大气污染物排放标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准》</w:t>
      </w:r>
      <w:r>
        <w:rPr>
          <w:rFonts w:ascii="宋体" w:hAnsi="宋体" w:eastAsia="宋体" w:cs="宋体"/>
          <w:spacing w:val="6"/>
          <w:sz w:val="31"/>
          <w:szCs w:val="31"/>
        </w:rPr>
        <w:t>《印刷工业大气污染物排放标准》《木材加工行业大气污染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物排放标准》《施工场地扬尘排放标准》等省地标， 进</w:t>
      </w:r>
      <w:r>
        <w:rPr>
          <w:rFonts w:ascii="宋体" w:hAnsi="宋体" w:eastAsia="宋体" w:cs="宋体"/>
          <w:sz w:val="31"/>
          <w:szCs w:val="31"/>
        </w:rPr>
        <w:t xml:space="preserve">一步配套 </w:t>
      </w:r>
      <w:r>
        <w:rPr>
          <w:rFonts w:ascii="宋体" w:hAnsi="宋体" w:eastAsia="宋体" w:cs="宋体"/>
          <w:spacing w:val="12"/>
          <w:sz w:val="31"/>
          <w:szCs w:val="31"/>
        </w:rPr>
        <w:t>完善</w:t>
      </w:r>
      <w:r>
        <w:rPr>
          <w:rFonts w:ascii="宋体" w:hAnsi="宋体" w:eastAsia="宋体" w:cs="宋体"/>
          <w:spacing w:val="6"/>
          <w:sz w:val="31"/>
          <w:szCs w:val="31"/>
        </w:rPr>
        <w:t>重点行业大气污染防治技术指南或工程规范。推动制定港口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码头颗粒物排放标准， 健全行业覆盖全面、控制因子齐</w:t>
      </w:r>
      <w:r>
        <w:rPr>
          <w:rFonts w:ascii="宋体" w:hAnsi="宋体" w:eastAsia="宋体" w:cs="宋体"/>
          <w:sz w:val="31"/>
          <w:szCs w:val="31"/>
        </w:rPr>
        <w:t xml:space="preserve">全、排放 </w:t>
      </w:r>
      <w:r>
        <w:rPr>
          <w:rFonts w:ascii="宋体" w:hAnsi="宋体" w:eastAsia="宋体" w:cs="宋体"/>
          <w:spacing w:val="12"/>
          <w:sz w:val="31"/>
          <w:szCs w:val="31"/>
        </w:rPr>
        <w:t>限</w:t>
      </w:r>
      <w:r>
        <w:rPr>
          <w:rFonts w:ascii="宋体" w:hAnsi="宋体" w:eastAsia="宋体" w:cs="宋体"/>
          <w:spacing w:val="6"/>
          <w:sz w:val="31"/>
          <w:szCs w:val="31"/>
        </w:rPr>
        <w:t>值合理的大气污染物排放标准体系。 (市生态环境局、市场监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管</w:t>
      </w:r>
      <w:r>
        <w:rPr>
          <w:rFonts w:ascii="宋体" w:hAnsi="宋体" w:eastAsia="宋体" w:cs="宋体"/>
          <w:spacing w:val="12"/>
          <w:sz w:val="31"/>
          <w:szCs w:val="31"/>
        </w:rPr>
        <w:t>局按职责分工负责)</w:t>
      </w:r>
    </w:p>
    <w:p>
      <w:pPr>
        <w:spacing w:line="425" w:lineRule="exact"/>
        <w:ind w:left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"/>
          <w:sz w:val="31"/>
          <w:szCs w:val="31"/>
        </w:rPr>
        <w:t>(</w:t>
      </w:r>
      <w:r>
        <w:rPr>
          <w:rFonts w:ascii="宋体" w:hAnsi="宋体" w:eastAsia="宋体" w:cs="宋体"/>
          <w:spacing w:val="9"/>
          <w:position w:val="2"/>
          <w:sz w:val="31"/>
          <w:szCs w:val="31"/>
        </w:rPr>
        <w:t>七) 强化激励约束， 落实各项治气保障措施</w:t>
      </w:r>
    </w:p>
    <w:p>
      <w:pPr>
        <w:spacing w:before="121" w:line="321" w:lineRule="auto"/>
        <w:ind w:left="44" w:right="182" w:firstLine="6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31.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加强组织领导。</w:t>
      </w:r>
      <w:r>
        <w:rPr>
          <w:rFonts w:ascii="宋体" w:hAnsi="宋体" w:eastAsia="宋体" w:cs="宋体"/>
          <w:spacing w:val="4"/>
          <w:sz w:val="31"/>
          <w:szCs w:val="31"/>
        </w:rPr>
        <w:t>地方各级党委和政府要全面落实“党政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同责”“一岗双责”，对本行政区域大气污染防治工作及空气</w:t>
      </w:r>
      <w:r>
        <w:rPr>
          <w:rFonts w:ascii="宋体" w:hAnsi="宋体" w:eastAsia="宋体" w:cs="宋体"/>
          <w:sz w:val="31"/>
          <w:szCs w:val="31"/>
        </w:rPr>
        <w:t xml:space="preserve">质 </w:t>
      </w:r>
      <w:r>
        <w:rPr>
          <w:rFonts w:ascii="宋体" w:hAnsi="宋体" w:eastAsia="宋体" w:cs="宋体"/>
          <w:spacing w:val="-1"/>
          <w:sz w:val="31"/>
          <w:szCs w:val="31"/>
        </w:rPr>
        <w:t>量负总责。认真落实生态环境保护责任清单，</w:t>
      </w:r>
      <w:r>
        <w:rPr>
          <w:rFonts w:ascii="宋体" w:hAnsi="宋体" w:eastAsia="宋体" w:cs="宋体"/>
          <w:sz w:val="31"/>
          <w:szCs w:val="31"/>
        </w:rPr>
        <w:t xml:space="preserve"> 充分发挥污染防治 </w:t>
      </w:r>
      <w:r>
        <w:rPr>
          <w:rFonts w:ascii="宋体" w:hAnsi="宋体" w:eastAsia="宋体" w:cs="宋体"/>
          <w:spacing w:val="-1"/>
          <w:sz w:val="31"/>
          <w:szCs w:val="31"/>
        </w:rPr>
        <w:t>综合监管平台作用。各地制定实施计划， 明</w:t>
      </w:r>
      <w:r>
        <w:rPr>
          <w:rFonts w:ascii="宋体" w:hAnsi="宋体" w:eastAsia="宋体" w:cs="宋体"/>
          <w:sz w:val="31"/>
          <w:szCs w:val="31"/>
        </w:rPr>
        <w:t xml:space="preserve">确具体路线图、任务 </w:t>
      </w:r>
      <w:r>
        <w:rPr>
          <w:rFonts w:ascii="宋体" w:hAnsi="宋体" w:eastAsia="宋体" w:cs="宋体"/>
          <w:spacing w:val="-14"/>
          <w:sz w:val="31"/>
          <w:szCs w:val="31"/>
        </w:rPr>
        <w:t>书</w:t>
      </w:r>
      <w:r>
        <w:rPr>
          <w:rFonts w:ascii="宋体" w:hAnsi="宋体" w:eastAsia="宋体" w:cs="宋体"/>
          <w:spacing w:val="-10"/>
          <w:sz w:val="31"/>
          <w:szCs w:val="31"/>
        </w:rPr>
        <w:t>、</w:t>
      </w:r>
      <w:r>
        <w:rPr>
          <w:rFonts w:ascii="宋体" w:hAnsi="宋体" w:eastAsia="宋体" w:cs="宋体"/>
          <w:spacing w:val="-7"/>
          <w:sz w:val="31"/>
          <w:szCs w:val="31"/>
        </w:rPr>
        <w:t>时间表，确保“以日保月、以月保季、以季保年”落到实处。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</w:rPr>
        <w:t>明确</w:t>
      </w:r>
      <w:r>
        <w:rPr>
          <w:rFonts w:ascii="宋体" w:hAnsi="宋体" w:eastAsia="宋体" w:cs="宋体"/>
          <w:spacing w:val="-10"/>
          <w:sz w:val="31"/>
          <w:szCs w:val="31"/>
        </w:rPr>
        <w:t>职责分工， 做好任务分解， 加大政策支持力度， 确保各项任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务措施落到实处。 (市生态环境局牵头， </w:t>
      </w:r>
      <w:r>
        <w:rPr>
          <w:rFonts w:ascii="宋体" w:hAnsi="宋体" w:eastAsia="宋体" w:cs="宋体"/>
          <w:sz w:val="31"/>
          <w:szCs w:val="31"/>
        </w:rPr>
        <w:t>市各有关部门和单位配</w:t>
      </w:r>
    </w:p>
    <w:p>
      <w:pPr>
        <w:spacing w:line="429" w:lineRule="exact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"/>
          <w:sz w:val="31"/>
          <w:szCs w:val="31"/>
        </w:rPr>
        <w:t>合)</w:t>
      </w:r>
    </w:p>
    <w:p>
      <w:pPr>
        <w:spacing w:before="116" w:line="328" w:lineRule="auto"/>
        <w:ind w:left="28" w:right="179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32.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强化监督考核。</w:t>
      </w:r>
      <w:r>
        <w:rPr>
          <w:rFonts w:ascii="宋体" w:hAnsi="宋体" w:eastAsia="宋体" w:cs="宋体"/>
          <w:spacing w:val="4"/>
          <w:sz w:val="31"/>
          <w:szCs w:val="31"/>
        </w:rPr>
        <w:t>推进辖市区和乡镇、街道区域同考，推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进实</w:t>
      </w:r>
      <w:r>
        <w:rPr>
          <w:rFonts w:ascii="宋体" w:hAnsi="宋体" w:eastAsia="宋体" w:cs="宋体"/>
          <w:spacing w:val="7"/>
          <w:sz w:val="31"/>
          <w:szCs w:val="31"/>
        </w:rPr>
        <w:t>现</w:t>
      </w:r>
      <w:r>
        <w:rPr>
          <w:rFonts w:ascii="宋体" w:hAnsi="宋体" w:eastAsia="宋体" w:cs="宋体"/>
          <w:spacing w:val="5"/>
          <w:sz w:val="31"/>
          <w:szCs w:val="31"/>
        </w:rPr>
        <w:t>各地共进的空气质量改善新局面。实施空气质量年度目标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任务完</w:t>
      </w:r>
      <w:r>
        <w:rPr>
          <w:rFonts w:ascii="宋体" w:hAnsi="宋体" w:eastAsia="宋体" w:cs="宋体"/>
          <w:sz w:val="31"/>
          <w:szCs w:val="31"/>
        </w:rPr>
        <w:t xml:space="preserve">成情况考核， 强化考核结果运用。深入开展重点区域、重 </w:t>
      </w:r>
      <w:r>
        <w:rPr>
          <w:rFonts w:ascii="宋体" w:hAnsi="宋体" w:eastAsia="宋体" w:cs="宋体"/>
          <w:spacing w:val="10"/>
          <w:sz w:val="31"/>
          <w:szCs w:val="31"/>
        </w:rPr>
        <w:t>点领</w:t>
      </w:r>
      <w:r>
        <w:rPr>
          <w:rFonts w:ascii="宋体" w:hAnsi="宋体" w:eastAsia="宋体" w:cs="宋体"/>
          <w:spacing w:val="7"/>
          <w:sz w:val="31"/>
          <w:szCs w:val="31"/>
        </w:rPr>
        <w:t>域</w:t>
      </w:r>
      <w:r>
        <w:rPr>
          <w:rFonts w:ascii="宋体" w:hAnsi="宋体" w:eastAsia="宋体" w:cs="宋体"/>
          <w:spacing w:val="5"/>
          <w:sz w:val="31"/>
          <w:szCs w:val="31"/>
        </w:rPr>
        <w:t>、重点行业监督帮扶。对大气污染防治工作不力和环境问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题</w:t>
      </w:r>
      <w:r>
        <w:rPr>
          <w:rFonts w:ascii="宋体" w:hAnsi="宋体" w:eastAsia="宋体" w:cs="宋体"/>
          <w:spacing w:val="-5"/>
          <w:sz w:val="31"/>
          <w:szCs w:val="31"/>
        </w:rPr>
        <w:t>突出的地区， 组织开展督察。 (市生态环境局牵头， 市各有关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部</w:t>
      </w:r>
      <w:r>
        <w:rPr>
          <w:rFonts w:ascii="宋体" w:hAnsi="宋体" w:eastAsia="宋体" w:cs="宋体"/>
          <w:spacing w:val="10"/>
          <w:sz w:val="31"/>
          <w:szCs w:val="31"/>
        </w:rPr>
        <w:t>门配合)</w:t>
      </w:r>
    </w:p>
    <w:p>
      <w:pPr>
        <w:sectPr>
          <w:footerReference r:id="rId24" w:type="default"/>
          <w:pgSz w:w="11907" w:h="16839"/>
          <w:pgMar w:top="1431" w:right="1351" w:bottom="1977" w:left="1509" w:header="0" w:footer="169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0" w:line="321" w:lineRule="auto"/>
        <w:ind w:left="30" w:firstLine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33.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完善生态环境资金投入机制。</w:t>
      </w:r>
      <w:r>
        <w:rPr>
          <w:rFonts w:ascii="宋体" w:hAnsi="宋体" w:eastAsia="宋体" w:cs="宋体"/>
          <w:spacing w:val="4"/>
          <w:sz w:val="31"/>
          <w:szCs w:val="31"/>
        </w:rPr>
        <w:t>把生态环境保护作为财政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支出的重要领域，将生态环境资金投入作为基础性、战略性投</w:t>
      </w:r>
      <w:r>
        <w:rPr>
          <w:rFonts w:ascii="宋体" w:hAnsi="宋体" w:eastAsia="宋体" w:cs="宋体"/>
          <w:spacing w:val="3"/>
          <w:sz w:val="31"/>
          <w:szCs w:val="31"/>
        </w:rPr>
        <w:t>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予以重点保障， 确保与污染防治攻坚</w:t>
      </w:r>
      <w:r>
        <w:rPr>
          <w:rFonts w:ascii="宋体" w:hAnsi="宋体" w:eastAsia="宋体" w:cs="宋体"/>
          <w:sz w:val="31"/>
          <w:szCs w:val="31"/>
        </w:rPr>
        <w:t xml:space="preserve">任务相匹配。健全完善以生 </w:t>
      </w:r>
      <w:r>
        <w:rPr>
          <w:rFonts w:ascii="宋体" w:hAnsi="宋体" w:eastAsia="宋体" w:cs="宋体"/>
          <w:spacing w:val="18"/>
          <w:sz w:val="31"/>
          <w:szCs w:val="31"/>
        </w:rPr>
        <w:t>态</w:t>
      </w:r>
      <w:r>
        <w:rPr>
          <w:rFonts w:ascii="宋体" w:hAnsi="宋体" w:eastAsia="宋体" w:cs="宋体"/>
          <w:spacing w:val="14"/>
          <w:sz w:val="31"/>
          <w:szCs w:val="31"/>
        </w:rPr>
        <w:t>环</w:t>
      </w:r>
      <w:r>
        <w:rPr>
          <w:rFonts w:ascii="宋体" w:hAnsi="宋体" w:eastAsia="宋体" w:cs="宋体"/>
          <w:spacing w:val="9"/>
          <w:sz w:val="31"/>
          <w:szCs w:val="31"/>
        </w:rPr>
        <w:t>境质量改善为导向的资金分配机制。综合运用土地、规划、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金融、价格等政策，引导和鼓励更多社会资本进入生</w:t>
      </w:r>
      <w:r>
        <w:rPr>
          <w:rFonts w:ascii="宋体" w:hAnsi="宋体" w:eastAsia="宋体" w:cs="宋体"/>
          <w:spacing w:val="-1"/>
          <w:sz w:val="31"/>
          <w:szCs w:val="31"/>
        </w:rPr>
        <w:t>态环境领域。</w:t>
      </w:r>
    </w:p>
    <w:p>
      <w:pPr>
        <w:spacing w:line="425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9"/>
          <w:position w:val="2"/>
          <w:sz w:val="31"/>
          <w:szCs w:val="31"/>
        </w:rPr>
        <w:t>(</w:t>
      </w:r>
      <w:r>
        <w:rPr>
          <w:rFonts w:ascii="宋体" w:hAnsi="宋体" w:eastAsia="宋体" w:cs="宋体"/>
          <w:spacing w:val="16"/>
          <w:position w:val="2"/>
          <w:sz w:val="31"/>
          <w:szCs w:val="31"/>
        </w:rPr>
        <w:t>市生态环境局、发展改革委、财政局等按职责分工负责)</w:t>
      </w:r>
    </w:p>
    <w:p>
      <w:pPr>
        <w:spacing w:before="108" w:line="327" w:lineRule="auto"/>
        <w:ind w:left="24" w:firstLine="64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34.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健全生态环境经济政策。</w:t>
      </w:r>
      <w:r>
        <w:rPr>
          <w:rFonts w:ascii="宋体" w:hAnsi="宋体" w:eastAsia="宋体" w:cs="宋体"/>
          <w:spacing w:val="4"/>
          <w:sz w:val="31"/>
          <w:szCs w:val="31"/>
        </w:rPr>
        <w:t>推进落实环保信用评价等级差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别</w:t>
      </w:r>
      <w:r>
        <w:rPr>
          <w:rFonts w:ascii="宋体" w:hAnsi="宋体" w:eastAsia="宋体" w:cs="宋体"/>
          <w:spacing w:val="5"/>
          <w:sz w:val="31"/>
          <w:szCs w:val="31"/>
        </w:rPr>
        <w:t>电价、钢铁企业超低排放差别化电价政策等。积极推行环境污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染</w:t>
      </w:r>
      <w:r>
        <w:rPr>
          <w:rFonts w:ascii="宋体" w:hAnsi="宋体" w:eastAsia="宋体" w:cs="宋体"/>
          <w:spacing w:val="14"/>
          <w:sz w:val="31"/>
          <w:szCs w:val="31"/>
        </w:rPr>
        <w:t>责</w:t>
      </w:r>
      <w:r>
        <w:rPr>
          <w:rFonts w:ascii="宋体" w:hAnsi="宋体" w:eastAsia="宋体" w:cs="宋体"/>
          <w:spacing w:val="9"/>
          <w:sz w:val="31"/>
          <w:szCs w:val="31"/>
        </w:rPr>
        <w:t>任保险，加快推进排污权、用能权、碳排放权市场化交易。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加</w:t>
      </w:r>
      <w:r>
        <w:rPr>
          <w:rFonts w:ascii="宋体" w:hAnsi="宋体" w:eastAsia="宋体" w:cs="宋体"/>
          <w:spacing w:val="5"/>
          <w:sz w:val="31"/>
          <w:szCs w:val="31"/>
        </w:rPr>
        <w:t>大传统产业升级、工业污染治理、铁路专用线建设等领域信贷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融</w:t>
      </w:r>
      <w:r>
        <w:rPr>
          <w:rFonts w:ascii="宋体" w:hAnsi="宋体" w:eastAsia="宋体" w:cs="宋体"/>
          <w:spacing w:val="8"/>
          <w:sz w:val="31"/>
          <w:szCs w:val="31"/>
        </w:rPr>
        <w:t>资</w:t>
      </w:r>
      <w:r>
        <w:rPr>
          <w:rFonts w:ascii="宋体" w:hAnsi="宋体" w:eastAsia="宋体" w:cs="宋体"/>
          <w:spacing w:val="5"/>
          <w:sz w:val="31"/>
          <w:szCs w:val="31"/>
        </w:rPr>
        <w:t>支持力度。深化“金环对话”机制，大力发展绿色信贷、绿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色债券、绿色基金等。  (市发展改革委、交通运输局、财政局</w:t>
      </w:r>
      <w:r>
        <w:rPr>
          <w:rFonts w:ascii="宋体" w:hAnsi="宋体" w:eastAsia="宋体" w:cs="宋体"/>
          <w:sz w:val="31"/>
          <w:szCs w:val="31"/>
        </w:rPr>
        <w:t xml:space="preserve">、 </w:t>
      </w:r>
      <w:r>
        <w:rPr>
          <w:rFonts w:ascii="宋体" w:hAnsi="宋体" w:eastAsia="宋体" w:cs="宋体"/>
          <w:spacing w:val="13"/>
          <w:sz w:val="31"/>
          <w:szCs w:val="31"/>
        </w:rPr>
        <w:t>生</w:t>
      </w:r>
      <w:r>
        <w:rPr>
          <w:rFonts w:ascii="宋体" w:hAnsi="宋体" w:eastAsia="宋体" w:cs="宋体"/>
          <w:spacing w:val="9"/>
          <w:sz w:val="31"/>
          <w:szCs w:val="31"/>
        </w:rPr>
        <w:t>态环境局等按职责分工负责)</w:t>
      </w:r>
    </w:p>
    <w:p>
      <w:pPr>
        <w:spacing w:line="385" w:lineRule="auto"/>
        <w:rPr>
          <w:rFonts w:ascii="Arial"/>
          <w:sz w:val="21"/>
        </w:rPr>
      </w:pPr>
    </w:p>
    <w:p>
      <w:pPr>
        <w:spacing w:before="101" w:line="218" w:lineRule="auto"/>
        <w:ind w:left="6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 xml:space="preserve">附件：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1. 2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023</w:t>
      </w:r>
      <w:r>
        <w:rPr>
          <w:rFonts w:ascii="宋体" w:hAnsi="宋体" w:eastAsia="宋体" w:cs="宋体"/>
          <w:spacing w:val="1"/>
          <w:sz w:val="31"/>
          <w:szCs w:val="31"/>
        </w:rPr>
        <w:t>年各辖市区大气污染防治重点工程项目表</w:t>
      </w:r>
    </w:p>
    <w:p>
      <w:pPr>
        <w:spacing w:before="174" w:line="218" w:lineRule="auto"/>
        <w:ind w:left="1616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 2023</w:t>
      </w:r>
      <w:r>
        <w:rPr>
          <w:rFonts w:ascii="宋体" w:hAnsi="宋体" w:eastAsia="宋体" w:cs="宋体"/>
          <w:spacing w:val="8"/>
          <w:sz w:val="31"/>
          <w:szCs w:val="31"/>
        </w:rPr>
        <w:t>年各辖市区其他大气污染防治工作目标表</w:t>
      </w:r>
    </w:p>
    <w:p>
      <w:pPr>
        <w:sectPr>
          <w:footerReference r:id="rId25" w:type="default"/>
          <w:pgSz w:w="11907" w:h="16839"/>
          <w:pgMar w:top="1431" w:right="1407" w:bottom="1978" w:left="1522" w:header="0" w:footer="1697" w:gutter="0"/>
          <w:cols w:space="720" w:num="1"/>
        </w:sectPr>
      </w:pPr>
    </w:p>
    <w:p>
      <w:pPr>
        <w:spacing w:line="473" w:lineRule="auto"/>
        <w:rPr>
          <w:rFonts w:ascii="Arial"/>
          <w:sz w:val="21"/>
        </w:rPr>
      </w:pPr>
    </w:p>
    <w:p>
      <w:pPr>
        <w:spacing w:before="114" w:line="20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附</w:t>
      </w: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</w:p>
    <w:p>
      <w:pPr>
        <w:spacing w:before="107" w:line="584" w:lineRule="exact"/>
        <w:ind w:left="2859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16"/>
          <w:position w:val="2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5"/>
          <w:position w:val="2"/>
          <w:sz w:val="43"/>
          <w:szCs w:val="43"/>
        </w:rPr>
        <w:t>0</w:t>
      </w:r>
      <w:r>
        <w:rPr>
          <w:rFonts w:ascii="Times New Roman" w:hAnsi="Times New Roman" w:eastAsia="Times New Roman" w:cs="Times New Roman"/>
          <w:spacing w:val="8"/>
          <w:position w:val="2"/>
          <w:sz w:val="43"/>
          <w:szCs w:val="43"/>
        </w:rPr>
        <w:t>23</w:t>
      </w:r>
      <w:r>
        <w:rPr>
          <w:rFonts w:ascii="宋体" w:hAnsi="宋体" w:eastAsia="宋体" w:cs="宋体"/>
          <w:spacing w:val="8"/>
          <w:position w:val="2"/>
          <w:sz w:val="43"/>
          <w:szCs w:val="43"/>
        </w:rPr>
        <w:t>年各辖市区大气污染防治重点工程项目表</w:t>
      </w:r>
    </w:p>
    <w:p/>
    <w:p>
      <w:pPr>
        <w:spacing w:line="182" w:lineRule="exact"/>
      </w:pPr>
    </w:p>
    <w:tbl>
      <w:tblPr>
        <w:tblStyle w:val="4"/>
        <w:tblW w:w="14603" w:type="dxa"/>
        <w:tblInd w:w="2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2749"/>
        <w:gridCol w:w="1948"/>
        <w:gridCol w:w="2222"/>
        <w:gridCol w:w="3114"/>
        <w:gridCol w:w="2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80" w:line="201" w:lineRule="auto"/>
              <w:ind w:left="564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辖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市区</w:t>
            </w:r>
          </w:p>
        </w:tc>
        <w:tc>
          <w:tcPr>
            <w:tcW w:w="2749" w:type="dxa"/>
            <w:vMerge w:val="restart"/>
            <w:tcBorders>
              <w:bottom w:val="nil"/>
            </w:tcBorders>
            <w:vAlign w:val="top"/>
          </w:tcPr>
          <w:p>
            <w:pPr>
              <w:spacing w:before="206" w:line="390" w:lineRule="exact"/>
              <w:ind w:left="5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position w:val="13"/>
                <w:sz w:val="22"/>
                <w:szCs w:val="22"/>
              </w:rPr>
              <w:t>产业</w:t>
            </w:r>
            <w:r>
              <w:rPr>
                <w:rFonts w:ascii="方正黑体_GBK" w:hAnsi="方正黑体_GBK" w:eastAsia="方正黑体_GBK" w:cs="方正黑体_GBK"/>
                <w:position w:val="13"/>
                <w:sz w:val="22"/>
                <w:szCs w:val="22"/>
              </w:rPr>
              <w:t>结构、能源结构和重点</w:t>
            </w:r>
          </w:p>
          <w:p>
            <w:pPr>
              <w:spacing w:line="200" w:lineRule="auto"/>
              <w:ind w:left="71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行业治理项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目</w:t>
            </w:r>
          </w:p>
        </w:tc>
        <w:tc>
          <w:tcPr>
            <w:tcW w:w="4170" w:type="dxa"/>
            <w:gridSpan w:val="2"/>
            <w:vAlign w:val="top"/>
          </w:tcPr>
          <w:p>
            <w:pPr>
              <w:spacing w:before="167" w:line="201" w:lineRule="auto"/>
              <w:ind w:left="114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VOCs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>污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染治理工程</w:t>
            </w:r>
          </w:p>
        </w:tc>
        <w:tc>
          <w:tcPr>
            <w:tcW w:w="311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0" w:line="230" w:lineRule="auto"/>
              <w:ind w:left="46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其他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大气污染防治项目</w:t>
            </w:r>
          </w:p>
        </w:tc>
        <w:tc>
          <w:tcPr>
            <w:tcW w:w="2792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80" w:line="201" w:lineRule="auto"/>
              <w:ind w:left="118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spacing w:before="164" w:line="199" w:lineRule="auto"/>
              <w:ind w:left="32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源头替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代项目</w:t>
            </w:r>
          </w:p>
        </w:tc>
        <w:tc>
          <w:tcPr>
            <w:tcW w:w="2222" w:type="dxa"/>
            <w:vAlign w:val="top"/>
          </w:tcPr>
          <w:p>
            <w:pPr>
              <w:spacing w:before="163" w:line="200" w:lineRule="auto"/>
              <w:ind w:left="39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VOCs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治理项目</w:t>
            </w:r>
          </w:p>
        </w:tc>
        <w:tc>
          <w:tcPr>
            <w:tcW w:w="3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8" w:type="dxa"/>
            <w:vAlign w:val="top"/>
          </w:tcPr>
          <w:p>
            <w:pPr>
              <w:spacing w:before="165" w:line="200" w:lineRule="auto"/>
              <w:ind w:left="565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丹阳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市</w:t>
            </w:r>
          </w:p>
        </w:tc>
        <w:tc>
          <w:tcPr>
            <w:tcW w:w="2749" w:type="dxa"/>
            <w:vAlign w:val="top"/>
          </w:tcPr>
          <w:p>
            <w:pPr>
              <w:spacing w:before="154" w:line="187" w:lineRule="auto"/>
              <w:ind w:left="1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</w:p>
        </w:tc>
        <w:tc>
          <w:tcPr>
            <w:tcW w:w="1948" w:type="dxa"/>
            <w:vAlign w:val="top"/>
          </w:tcPr>
          <w:p>
            <w:pPr>
              <w:spacing w:before="157" w:line="184" w:lineRule="auto"/>
              <w:ind w:left="9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222" w:type="dxa"/>
            <w:vAlign w:val="top"/>
          </w:tcPr>
          <w:p>
            <w:pPr>
              <w:spacing w:before="154" w:line="187" w:lineRule="auto"/>
              <w:ind w:left="9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</w:t>
            </w:r>
          </w:p>
        </w:tc>
        <w:tc>
          <w:tcPr>
            <w:tcW w:w="3114" w:type="dxa"/>
            <w:vAlign w:val="top"/>
          </w:tcPr>
          <w:p>
            <w:pPr>
              <w:spacing w:before="154" w:line="187" w:lineRule="auto"/>
              <w:ind w:left="1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792" w:type="dxa"/>
            <w:vAlign w:val="top"/>
          </w:tcPr>
          <w:p>
            <w:pPr>
              <w:spacing w:before="154" w:line="187" w:lineRule="auto"/>
              <w:ind w:left="12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8" w:type="dxa"/>
            <w:vAlign w:val="top"/>
          </w:tcPr>
          <w:p>
            <w:pPr>
              <w:spacing w:before="166" w:line="200" w:lineRule="auto"/>
              <w:ind w:left="564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句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容市</w:t>
            </w:r>
          </w:p>
        </w:tc>
        <w:tc>
          <w:tcPr>
            <w:tcW w:w="2749" w:type="dxa"/>
            <w:vAlign w:val="top"/>
          </w:tcPr>
          <w:p>
            <w:pPr>
              <w:spacing w:before="154" w:line="187" w:lineRule="auto"/>
              <w:ind w:left="13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948" w:type="dxa"/>
            <w:vAlign w:val="top"/>
          </w:tcPr>
          <w:p>
            <w:pPr>
              <w:spacing w:before="154" w:line="187" w:lineRule="auto"/>
              <w:ind w:left="9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222" w:type="dxa"/>
            <w:vAlign w:val="top"/>
          </w:tcPr>
          <w:p>
            <w:pPr>
              <w:spacing w:before="154" w:line="187" w:lineRule="auto"/>
              <w:ind w:left="10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3114" w:type="dxa"/>
            <w:vAlign w:val="top"/>
          </w:tcPr>
          <w:p>
            <w:pPr>
              <w:spacing w:before="154" w:line="187" w:lineRule="auto"/>
              <w:ind w:left="14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792" w:type="dxa"/>
            <w:vAlign w:val="top"/>
          </w:tcPr>
          <w:p>
            <w:pPr>
              <w:spacing w:before="154" w:line="187" w:lineRule="auto"/>
              <w:ind w:left="12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78" w:type="dxa"/>
            <w:vAlign w:val="top"/>
          </w:tcPr>
          <w:p>
            <w:pPr>
              <w:spacing w:before="167" w:line="200" w:lineRule="auto"/>
              <w:ind w:left="565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扬中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市</w:t>
            </w:r>
          </w:p>
        </w:tc>
        <w:tc>
          <w:tcPr>
            <w:tcW w:w="2749" w:type="dxa"/>
            <w:vAlign w:val="top"/>
          </w:tcPr>
          <w:p>
            <w:pPr>
              <w:spacing w:before="155" w:line="187" w:lineRule="auto"/>
              <w:ind w:left="12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1948" w:type="dxa"/>
            <w:vAlign w:val="top"/>
          </w:tcPr>
          <w:p>
            <w:pPr>
              <w:spacing w:before="155" w:line="187" w:lineRule="auto"/>
              <w:ind w:left="8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222" w:type="dxa"/>
            <w:vAlign w:val="top"/>
          </w:tcPr>
          <w:p>
            <w:pPr>
              <w:spacing w:before="155" w:line="187" w:lineRule="auto"/>
              <w:ind w:left="10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</w:t>
            </w:r>
          </w:p>
        </w:tc>
        <w:tc>
          <w:tcPr>
            <w:tcW w:w="3114" w:type="dxa"/>
            <w:vAlign w:val="top"/>
          </w:tcPr>
          <w:p>
            <w:pPr>
              <w:spacing w:before="158" w:line="184" w:lineRule="auto"/>
              <w:ind w:left="151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792" w:type="dxa"/>
            <w:vAlign w:val="top"/>
          </w:tcPr>
          <w:p>
            <w:pPr>
              <w:spacing w:before="155" w:line="187" w:lineRule="auto"/>
              <w:ind w:left="12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8" w:type="dxa"/>
            <w:vAlign w:val="top"/>
          </w:tcPr>
          <w:p>
            <w:pPr>
              <w:spacing w:before="169" w:line="200" w:lineRule="auto"/>
              <w:ind w:left="565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丹徒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区</w:t>
            </w:r>
          </w:p>
        </w:tc>
        <w:tc>
          <w:tcPr>
            <w:tcW w:w="2749" w:type="dxa"/>
            <w:vAlign w:val="top"/>
          </w:tcPr>
          <w:p>
            <w:pPr>
              <w:spacing w:before="157" w:line="187" w:lineRule="auto"/>
              <w:ind w:left="1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</w:p>
        </w:tc>
        <w:tc>
          <w:tcPr>
            <w:tcW w:w="1948" w:type="dxa"/>
            <w:vAlign w:val="top"/>
          </w:tcPr>
          <w:p>
            <w:pPr>
              <w:spacing w:before="157" w:line="187" w:lineRule="auto"/>
              <w:ind w:left="8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2222" w:type="dxa"/>
            <w:vAlign w:val="top"/>
          </w:tcPr>
          <w:p>
            <w:pPr>
              <w:spacing w:before="157" w:line="187" w:lineRule="auto"/>
              <w:ind w:left="10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3114" w:type="dxa"/>
            <w:vAlign w:val="top"/>
          </w:tcPr>
          <w:p>
            <w:pPr>
              <w:spacing w:before="157" w:line="187" w:lineRule="auto"/>
              <w:ind w:left="15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792" w:type="dxa"/>
            <w:vAlign w:val="top"/>
          </w:tcPr>
          <w:p>
            <w:pPr>
              <w:spacing w:before="157" w:line="187" w:lineRule="auto"/>
              <w:ind w:left="12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8" w:type="dxa"/>
            <w:vAlign w:val="top"/>
          </w:tcPr>
          <w:p>
            <w:pPr>
              <w:spacing w:before="169" w:line="199" w:lineRule="auto"/>
              <w:ind w:left="56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京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口区</w:t>
            </w:r>
          </w:p>
        </w:tc>
        <w:tc>
          <w:tcPr>
            <w:tcW w:w="2749" w:type="dxa"/>
            <w:vAlign w:val="top"/>
          </w:tcPr>
          <w:p>
            <w:pPr>
              <w:spacing w:before="156" w:line="187" w:lineRule="auto"/>
              <w:ind w:left="1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948" w:type="dxa"/>
            <w:vAlign w:val="top"/>
          </w:tcPr>
          <w:p>
            <w:pPr>
              <w:spacing w:before="76" w:line="297" w:lineRule="exact"/>
              <w:ind w:left="9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/</w:t>
            </w:r>
          </w:p>
        </w:tc>
        <w:tc>
          <w:tcPr>
            <w:tcW w:w="2222" w:type="dxa"/>
            <w:vAlign w:val="top"/>
          </w:tcPr>
          <w:p>
            <w:pPr>
              <w:spacing w:before="156" w:line="187" w:lineRule="auto"/>
              <w:ind w:left="10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3114" w:type="dxa"/>
            <w:vAlign w:val="top"/>
          </w:tcPr>
          <w:p>
            <w:pPr>
              <w:spacing w:before="156" w:line="187" w:lineRule="auto"/>
              <w:ind w:left="15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792" w:type="dxa"/>
            <w:vAlign w:val="top"/>
          </w:tcPr>
          <w:p>
            <w:pPr>
              <w:spacing w:before="156" w:line="187" w:lineRule="auto"/>
              <w:ind w:left="12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8" w:type="dxa"/>
            <w:vAlign w:val="top"/>
          </w:tcPr>
          <w:p>
            <w:pPr>
              <w:spacing w:before="169" w:line="199" w:lineRule="auto"/>
              <w:ind w:left="56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润州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区</w:t>
            </w:r>
          </w:p>
        </w:tc>
        <w:tc>
          <w:tcPr>
            <w:tcW w:w="2749" w:type="dxa"/>
            <w:vAlign w:val="top"/>
          </w:tcPr>
          <w:p>
            <w:pPr>
              <w:spacing w:before="159" w:line="184" w:lineRule="auto"/>
              <w:ind w:left="1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948" w:type="dxa"/>
            <w:vAlign w:val="top"/>
          </w:tcPr>
          <w:p>
            <w:pPr>
              <w:spacing w:before="76" w:line="298" w:lineRule="exact"/>
              <w:ind w:left="9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/</w:t>
            </w:r>
          </w:p>
        </w:tc>
        <w:tc>
          <w:tcPr>
            <w:tcW w:w="2222" w:type="dxa"/>
            <w:vAlign w:val="top"/>
          </w:tcPr>
          <w:p>
            <w:pPr>
              <w:spacing w:before="76" w:line="298" w:lineRule="exact"/>
              <w:ind w:left="10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/</w:t>
            </w:r>
          </w:p>
        </w:tc>
        <w:tc>
          <w:tcPr>
            <w:tcW w:w="3114" w:type="dxa"/>
            <w:vAlign w:val="top"/>
          </w:tcPr>
          <w:p>
            <w:pPr>
              <w:spacing w:before="156" w:line="187" w:lineRule="auto"/>
              <w:ind w:left="15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792" w:type="dxa"/>
            <w:vAlign w:val="top"/>
          </w:tcPr>
          <w:p>
            <w:pPr>
              <w:spacing w:before="156" w:line="187" w:lineRule="auto"/>
              <w:ind w:left="1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78" w:type="dxa"/>
            <w:vAlign w:val="top"/>
          </w:tcPr>
          <w:p>
            <w:pPr>
              <w:spacing w:before="167" w:line="201" w:lineRule="auto"/>
              <w:ind w:left="45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镇江新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区</w:t>
            </w:r>
          </w:p>
        </w:tc>
        <w:tc>
          <w:tcPr>
            <w:tcW w:w="2749" w:type="dxa"/>
            <w:vAlign w:val="top"/>
          </w:tcPr>
          <w:p>
            <w:pPr>
              <w:spacing w:before="157" w:line="187" w:lineRule="auto"/>
              <w:ind w:left="1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948" w:type="dxa"/>
            <w:vAlign w:val="top"/>
          </w:tcPr>
          <w:p>
            <w:pPr>
              <w:spacing w:before="160" w:line="184" w:lineRule="auto"/>
              <w:ind w:left="9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222" w:type="dxa"/>
            <w:vAlign w:val="top"/>
          </w:tcPr>
          <w:p>
            <w:pPr>
              <w:spacing w:before="157" w:line="187" w:lineRule="auto"/>
              <w:ind w:left="10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3114" w:type="dxa"/>
            <w:vAlign w:val="top"/>
          </w:tcPr>
          <w:p>
            <w:pPr>
              <w:spacing w:before="157" w:line="187" w:lineRule="auto"/>
              <w:ind w:left="1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</w:t>
            </w:r>
          </w:p>
        </w:tc>
        <w:tc>
          <w:tcPr>
            <w:tcW w:w="2792" w:type="dxa"/>
            <w:vAlign w:val="top"/>
          </w:tcPr>
          <w:p>
            <w:pPr>
              <w:spacing w:before="157" w:line="187" w:lineRule="auto"/>
              <w:ind w:left="12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8" w:type="dxa"/>
            <w:vAlign w:val="top"/>
          </w:tcPr>
          <w:p>
            <w:pPr>
              <w:spacing w:before="168" w:line="203" w:lineRule="auto"/>
              <w:ind w:left="34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镇江高新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区</w:t>
            </w:r>
          </w:p>
        </w:tc>
        <w:tc>
          <w:tcPr>
            <w:tcW w:w="2749" w:type="dxa"/>
            <w:vAlign w:val="top"/>
          </w:tcPr>
          <w:p>
            <w:pPr>
              <w:spacing w:before="163" w:line="184" w:lineRule="auto"/>
              <w:ind w:left="1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948" w:type="dxa"/>
            <w:vAlign w:val="top"/>
          </w:tcPr>
          <w:p>
            <w:pPr>
              <w:spacing w:before="159" w:line="187" w:lineRule="auto"/>
              <w:ind w:left="9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222" w:type="dxa"/>
            <w:vAlign w:val="top"/>
          </w:tcPr>
          <w:p>
            <w:pPr>
              <w:spacing w:before="163" w:line="184" w:lineRule="auto"/>
              <w:ind w:left="10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114" w:type="dxa"/>
            <w:vAlign w:val="top"/>
          </w:tcPr>
          <w:p>
            <w:pPr>
              <w:spacing w:before="159" w:line="187" w:lineRule="auto"/>
              <w:ind w:left="14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792" w:type="dxa"/>
            <w:vAlign w:val="top"/>
          </w:tcPr>
          <w:p>
            <w:pPr>
              <w:spacing w:before="159" w:line="187" w:lineRule="auto"/>
              <w:ind w:left="12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78" w:type="dxa"/>
            <w:vAlign w:val="top"/>
          </w:tcPr>
          <w:p>
            <w:pPr>
              <w:spacing w:before="169" w:line="200" w:lineRule="auto"/>
              <w:ind w:left="67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全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市</w:t>
            </w:r>
          </w:p>
        </w:tc>
        <w:tc>
          <w:tcPr>
            <w:tcW w:w="2749" w:type="dxa"/>
            <w:vAlign w:val="top"/>
          </w:tcPr>
          <w:p>
            <w:pPr>
              <w:spacing w:before="158" w:line="187" w:lineRule="auto"/>
              <w:ind w:left="1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205</w:t>
            </w:r>
          </w:p>
        </w:tc>
        <w:tc>
          <w:tcPr>
            <w:tcW w:w="1948" w:type="dxa"/>
            <w:vAlign w:val="top"/>
          </w:tcPr>
          <w:p>
            <w:pPr>
              <w:spacing w:before="161" w:line="184" w:lineRule="auto"/>
              <w:ind w:left="8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</w:t>
            </w:r>
          </w:p>
        </w:tc>
        <w:tc>
          <w:tcPr>
            <w:tcW w:w="2222" w:type="dxa"/>
            <w:vAlign w:val="top"/>
          </w:tcPr>
          <w:p>
            <w:pPr>
              <w:spacing w:before="158" w:line="187" w:lineRule="auto"/>
              <w:ind w:left="9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</w:t>
            </w:r>
          </w:p>
        </w:tc>
        <w:tc>
          <w:tcPr>
            <w:tcW w:w="3114" w:type="dxa"/>
            <w:vAlign w:val="top"/>
          </w:tcPr>
          <w:p>
            <w:pPr>
              <w:spacing w:before="158" w:line="187" w:lineRule="auto"/>
              <w:ind w:left="1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00</w:t>
            </w:r>
          </w:p>
        </w:tc>
        <w:tc>
          <w:tcPr>
            <w:tcW w:w="2792" w:type="dxa"/>
            <w:vAlign w:val="top"/>
          </w:tcPr>
          <w:p>
            <w:pPr>
              <w:spacing w:before="158" w:line="187" w:lineRule="auto"/>
              <w:ind w:left="12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6839" w:h="11907"/>
          <w:pgMar w:top="1012" w:right="789" w:bottom="1410" w:left="1165" w:header="0" w:footer="1131" w:gutter="0"/>
          <w:cols w:space="720" w:num="1"/>
        </w:sectPr>
      </w:pPr>
    </w:p>
    <w:p>
      <w:pPr>
        <w:spacing w:line="473" w:lineRule="auto"/>
        <w:rPr>
          <w:rFonts w:ascii="Arial"/>
          <w:sz w:val="21"/>
        </w:rPr>
      </w:pPr>
    </w:p>
    <w:p>
      <w:pPr>
        <w:spacing w:before="114" w:line="20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附</w:t>
      </w: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>
      <w:pPr>
        <w:spacing w:before="107" w:line="584" w:lineRule="exact"/>
        <w:ind w:left="2859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16"/>
          <w:position w:val="2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5"/>
          <w:position w:val="2"/>
          <w:sz w:val="43"/>
          <w:szCs w:val="43"/>
        </w:rPr>
        <w:t>0</w:t>
      </w:r>
      <w:r>
        <w:rPr>
          <w:rFonts w:ascii="Times New Roman" w:hAnsi="Times New Roman" w:eastAsia="Times New Roman" w:cs="Times New Roman"/>
          <w:spacing w:val="8"/>
          <w:position w:val="2"/>
          <w:sz w:val="43"/>
          <w:szCs w:val="43"/>
        </w:rPr>
        <w:t>23</w:t>
      </w:r>
      <w:r>
        <w:rPr>
          <w:rFonts w:ascii="宋体" w:hAnsi="宋体" w:eastAsia="宋体" w:cs="宋体"/>
          <w:spacing w:val="8"/>
          <w:position w:val="2"/>
          <w:sz w:val="43"/>
          <w:szCs w:val="43"/>
        </w:rPr>
        <w:t>年各辖市区其他大气污染防治工作目标表</w:t>
      </w:r>
    </w:p>
    <w:p/>
    <w:p/>
    <w:p>
      <w:pPr>
        <w:spacing w:line="85" w:lineRule="auto"/>
        <w:rPr>
          <w:rFonts w:ascii="Arial"/>
          <w:sz w:val="2"/>
        </w:rPr>
      </w:pPr>
    </w:p>
    <w:tbl>
      <w:tblPr>
        <w:tblStyle w:val="4"/>
        <w:tblW w:w="12698" w:type="dxa"/>
        <w:tblInd w:w="9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2598"/>
        <w:gridCol w:w="2370"/>
        <w:gridCol w:w="2519"/>
        <w:gridCol w:w="2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77" w:line="201" w:lineRule="auto"/>
              <w:ind w:left="107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辖市区</w:t>
            </w:r>
          </w:p>
        </w:tc>
        <w:tc>
          <w:tcPr>
            <w:tcW w:w="4968" w:type="dxa"/>
            <w:gridSpan w:val="2"/>
            <w:vAlign w:val="top"/>
          </w:tcPr>
          <w:p>
            <w:pPr>
              <w:spacing w:before="166" w:line="201" w:lineRule="auto"/>
              <w:ind w:left="1021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主要污染物重点工</w:t>
            </w: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程累计减排量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>
            <w:pPr>
              <w:spacing w:before="291" w:line="270" w:lineRule="auto"/>
              <w:ind w:left="428" w:right="98" w:hanging="306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国三及以下排放</w:t>
            </w: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标准柴油</w:t>
            </w: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4"/>
                <w:sz w:val="21"/>
                <w:szCs w:val="21"/>
              </w:rPr>
              <w:t>货</w:t>
            </w:r>
            <w:r>
              <w:rPr>
                <w:rFonts w:ascii="方正黑体_GBK" w:hAnsi="方正黑体_GBK" w:eastAsia="方正黑体_GBK" w:cs="方正黑体_GBK"/>
                <w:spacing w:val="22"/>
                <w:sz w:val="21"/>
                <w:szCs w:val="21"/>
              </w:rPr>
              <w:t>车淘汰量(辆)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337"/>
              </w:tabs>
              <w:spacing w:before="293" w:line="258" w:lineRule="auto"/>
              <w:ind w:left="233" w:right="233" w:firstLine="47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1"/>
                <w:szCs w:val="21"/>
              </w:rPr>
              <w:t>降尘量目标</w:t>
            </w: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 xml:space="preserve">        </w:t>
            </w: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ab/>
            </w: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(吨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/</w:t>
            </w: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平方千米 · 月)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spacing w:before="159" w:line="187" w:lineRule="auto"/>
              <w:ind w:left="568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26"/>
                <w:sz w:val="21"/>
                <w:szCs w:val="21"/>
              </w:rPr>
              <w:t>氮氧化物(吨</w:t>
            </w:r>
            <w:r>
              <w:rPr>
                <w:rFonts w:ascii="方正黑体_GBK" w:hAnsi="方正黑体_GBK" w:eastAsia="方正黑体_GBK" w:cs="方正黑体_GBK"/>
                <w:spacing w:val="25"/>
                <w:sz w:val="21"/>
                <w:szCs w:val="21"/>
              </w:rPr>
              <w:t>)</w:t>
            </w:r>
          </w:p>
        </w:tc>
        <w:tc>
          <w:tcPr>
            <w:tcW w:w="2370" w:type="dxa"/>
            <w:vAlign w:val="top"/>
          </w:tcPr>
          <w:p>
            <w:pPr>
              <w:spacing w:before="159" w:line="187" w:lineRule="auto"/>
              <w:ind w:left="243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22"/>
                <w:sz w:val="21"/>
                <w:szCs w:val="21"/>
              </w:rPr>
              <w:t>挥</w:t>
            </w:r>
            <w:r>
              <w:rPr>
                <w:rFonts w:ascii="方正黑体_GBK" w:hAnsi="方正黑体_GBK" w:eastAsia="方正黑体_GBK" w:cs="方正黑体_GBK"/>
                <w:spacing w:val="20"/>
                <w:sz w:val="21"/>
                <w:szCs w:val="21"/>
              </w:rPr>
              <w:t>发性有机物(吨)</w:t>
            </w: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vAlign w:val="top"/>
          </w:tcPr>
          <w:p>
            <w:pPr>
              <w:spacing w:before="103" w:line="200" w:lineRule="auto"/>
              <w:ind w:left="1076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丹</w:t>
            </w: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阳市</w:t>
            </w:r>
          </w:p>
        </w:tc>
        <w:tc>
          <w:tcPr>
            <w:tcW w:w="2598" w:type="dxa"/>
            <w:vAlign w:val="top"/>
          </w:tcPr>
          <w:p>
            <w:pPr>
              <w:spacing w:before="148" w:line="187" w:lineRule="auto"/>
              <w:ind w:left="11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</w:t>
            </w:r>
          </w:p>
        </w:tc>
        <w:tc>
          <w:tcPr>
            <w:tcW w:w="2370" w:type="dxa"/>
            <w:vAlign w:val="top"/>
          </w:tcPr>
          <w:p>
            <w:pPr>
              <w:spacing w:before="148" w:line="187" w:lineRule="auto"/>
              <w:ind w:left="10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519" w:type="dxa"/>
            <w:vAlign w:val="top"/>
          </w:tcPr>
          <w:p>
            <w:pPr>
              <w:spacing w:before="148" w:line="187" w:lineRule="auto"/>
              <w:ind w:left="10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155</w:t>
            </w:r>
          </w:p>
        </w:tc>
        <w:tc>
          <w:tcPr>
            <w:tcW w:w="2440" w:type="dxa"/>
            <w:vAlign w:val="top"/>
          </w:tcPr>
          <w:p>
            <w:pPr>
              <w:spacing w:before="148" w:line="187" w:lineRule="auto"/>
              <w:ind w:left="10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771" w:type="dxa"/>
            <w:vAlign w:val="top"/>
          </w:tcPr>
          <w:p>
            <w:pPr>
              <w:spacing w:before="104" w:line="200" w:lineRule="auto"/>
              <w:ind w:left="107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2598" w:type="dxa"/>
            <w:vAlign w:val="top"/>
          </w:tcPr>
          <w:p>
            <w:pPr>
              <w:spacing w:before="148" w:line="187" w:lineRule="auto"/>
              <w:ind w:left="11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</w:t>
            </w:r>
          </w:p>
        </w:tc>
        <w:tc>
          <w:tcPr>
            <w:tcW w:w="2370" w:type="dxa"/>
            <w:vAlign w:val="top"/>
          </w:tcPr>
          <w:p>
            <w:pPr>
              <w:spacing w:before="148" w:line="187" w:lineRule="auto"/>
              <w:ind w:left="10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</w:t>
            </w:r>
          </w:p>
        </w:tc>
        <w:tc>
          <w:tcPr>
            <w:tcW w:w="2519" w:type="dxa"/>
            <w:vAlign w:val="top"/>
          </w:tcPr>
          <w:p>
            <w:pPr>
              <w:spacing w:before="148" w:line="187" w:lineRule="auto"/>
              <w:ind w:left="11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440" w:type="dxa"/>
            <w:vAlign w:val="top"/>
          </w:tcPr>
          <w:p>
            <w:pPr>
              <w:spacing w:before="148" w:line="187" w:lineRule="auto"/>
              <w:ind w:left="10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771" w:type="dxa"/>
            <w:vAlign w:val="top"/>
          </w:tcPr>
          <w:p>
            <w:pPr>
              <w:spacing w:before="105" w:line="200" w:lineRule="auto"/>
              <w:ind w:left="1076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扬</w:t>
            </w: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中市</w:t>
            </w:r>
          </w:p>
        </w:tc>
        <w:tc>
          <w:tcPr>
            <w:tcW w:w="2598" w:type="dxa"/>
            <w:vAlign w:val="top"/>
          </w:tcPr>
          <w:p>
            <w:pPr>
              <w:spacing w:before="150" w:line="187" w:lineRule="auto"/>
              <w:ind w:left="11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22</w:t>
            </w:r>
          </w:p>
        </w:tc>
        <w:tc>
          <w:tcPr>
            <w:tcW w:w="2370" w:type="dxa"/>
            <w:vAlign w:val="top"/>
          </w:tcPr>
          <w:p>
            <w:pPr>
              <w:spacing w:before="150" w:line="187" w:lineRule="auto"/>
              <w:ind w:left="10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10</w:t>
            </w:r>
          </w:p>
        </w:tc>
        <w:tc>
          <w:tcPr>
            <w:tcW w:w="2519" w:type="dxa"/>
            <w:vAlign w:val="top"/>
          </w:tcPr>
          <w:p>
            <w:pPr>
              <w:spacing w:before="150" w:line="187" w:lineRule="auto"/>
              <w:ind w:left="11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440" w:type="dxa"/>
            <w:vAlign w:val="top"/>
          </w:tcPr>
          <w:p>
            <w:pPr>
              <w:spacing w:before="150" w:line="187" w:lineRule="auto"/>
              <w:ind w:left="10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vAlign w:val="top"/>
          </w:tcPr>
          <w:p>
            <w:pPr>
              <w:spacing w:before="105" w:line="200" w:lineRule="auto"/>
              <w:ind w:left="1076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丹</w:t>
            </w: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徒区</w:t>
            </w:r>
          </w:p>
        </w:tc>
        <w:tc>
          <w:tcPr>
            <w:tcW w:w="2598" w:type="dxa"/>
            <w:vAlign w:val="top"/>
          </w:tcPr>
          <w:p>
            <w:pPr>
              <w:spacing w:before="150" w:line="187" w:lineRule="auto"/>
              <w:ind w:left="11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61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</w:t>
            </w:r>
          </w:p>
        </w:tc>
        <w:tc>
          <w:tcPr>
            <w:tcW w:w="2370" w:type="dxa"/>
            <w:vAlign w:val="top"/>
          </w:tcPr>
          <w:p>
            <w:pPr>
              <w:spacing w:before="150" w:line="187" w:lineRule="auto"/>
              <w:ind w:left="10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519" w:type="dxa"/>
            <w:vAlign w:val="top"/>
          </w:tcPr>
          <w:p>
            <w:pPr>
              <w:spacing w:before="150" w:line="187" w:lineRule="auto"/>
              <w:ind w:left="11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440" w:type="dxa"/>
            <w:vAlign w:val="top"/>
          </w:tcPr>
          <w:p>
            <w:pPr>
              <w:spacing w:before="150" w:line="187" w:lineRule="auto"/>
              <w:ind w:left="10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771" w:type="dxa"/>
            <w:vAlign w:val="top"/>
          </w:tcPr>
          <w:p>
            <w:pPr>
              <w:spacing w:before="107" w:line="199" w:lineRule="auto"/>
              <w:ind w:left="107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京口区</w:t>
            </w:r>
          </w:p>
        </w:tc>
        <w:tc>
          <w:tcPr>
            <w:tcW w:w="2598" w:type="dxa"/>
            <w:vAlign w:val="top"/>
          </w:tcPr>
          <w:p>
            <w:pPr>
              <w:spacing w:before="150" w:line="187" w:lineRule="auto"/>
              <w:ind w:left="11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570</w:t>
            </w:r>
          </w:p>
        </w:tc>
        <w:tc>
          <w:tcPr>
            <w:tcW w:w="2370" w:type="dxa"/>
            <w:vAlign w:val="top"/>
          </w:tcPr>
          <w:p>
            <w:pPr>
              <w:spacing w:before="150" w:line="187" w:lineRule="auto"/>
              <w:ind w:left="10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16</w:t>
            </w:r>
          </w:p>
        </w:tc>
        <w:tc>
          <w:tcPr>
            <w:tcW w:w="2519" w:type="dxa"/>
            <w:vAlign w:val="top"/>
          </w:tcPr>
          <w:p>
            <w:pPr>
              <w:spacing w:before="150" w:line="187" w:lineRule="auto"/>
              <w:ind w:left="11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</w:t>
            </w:r>
          </w:p>
        </w:tc>
        <w:tc>
          <w:tcPr>
            <w:tcW w:w="2440" w:type="dxa"/>
            <w:vAlign w:val="top"/>
          </w:tcPr>
          <w:p>
            <w:pPr>
              <w:spacing w:before="150" w:line="187" w:lineRule="auto"/>
              <w:ind w:left="10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771" w:type="dxa"/>
            <w:vAlign w:val="top"/>
          </w:tcPr>
          <w:p>
            <w:pPr>
              <w:spacing w:before="106" w:line="200" w:lineRule="auto"/>
              <w:ind w:left="1076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润</w:t>
            </w: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州区</w:t>
            </w:r>
          </w:p>
        </w:tc>
        <w:tc>
          <w:tcPr>
            <w:tcW w:w="2598" w:type="dxa"/>
            <w:vAlign w:val="top"/>
          </w:tcPr>
          <w:p>
            <w:pPr>
              <w:spacing w:before="151" w:line="187" w:lineRule="auto"/>
              <w:ind w:left="11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69</w:t>
            </w:r>
          </w:p>
        </w:tc>
        <w:tc>
          <w:tcPr>
            <w:tcW w:w="2370" w:type="dxa"/>
            <w:vAlign w:val="top"/>
          </w:tcPr>
          <w:p>
            <w:pPr>
              <w:spacing w:before="154" w:line="184" w:lineRule="auto"/>
              <w:ind w:left="11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519" w:type="dxa"/>
            <w:vAlign w:val="top"/>
          </w:tcPr>
          <w:p>
            <w:pPr>
              <w:spacing w:before="151" w:line="187" w:lineRule="auto"/>
              <w:ind w:left="11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</w:t>
            </w:r>
          </w:p>
        </w:tc>
        <w:tc>
          <w:tcPr>
            <w:tcW w:w="2440" w:type="dxa"/>
            <w:vAlign w:val="top"/>
          </w:tcPr>
          <w:p>
            <w:pPr>
              <w:spacing w:before="151" w:line="187" w:lineRule="auto"/>
              <w:ind w:left="10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1" w:type="dxa"/>
            <w:vAlign w:val="top"/>
          </w:tcPr>
          <w:p>
            <w:pPr>
              <w:spacing w:before="105" w:line="201" w:lineRule="auto"/>
              <w:ind w:left="971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镇江新</w:t>
            </w: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区</w:t>
            </w:r>
          </w:p>
        </w:tc>
        <w:tc>
          <w:tcPr>
            <w:tcW w:w="2598" w:type="dxa"/>
            <w:vAlign w:val="top"/>
          </w:tcPr>
          <w:p>
            <w:pPr>
              <w:spacing w:before="151" w:line="187" w:lineRule="auto"/>
              <w:ind w:left="11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2370" w:type="dxa"/>
            <w:vAlign w:val="top"/>
          </w:tcPr>
          <w:p>
            <w:pPr>
              <w:spacing w:before="151" w:line="187" w:lineRule="auto"/>
              <w:ind w:left="10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</w:t>
            </w:r>
          </w:p>
        </w:tc>
        <w:tc>
          <w:tcPr>
            <w:tcW w:w="2519" w:type="dxa"/>
            <w:vAlign w:val="top"/>
          </w:tcPr>
          <w:p>
            <w:pPr>
              <w:spacing w:before="151" w:line="187" w:lineRule="auto"/>
              <w:ind w:left="11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</w:t>
            </w:r>
          </w:p>
        </w:tc>
        <w:tc>
          <w:tcPr>
            <w:tcW w:w="2440" w:type="dxa"/>
            <w:vAlign w:val="top"/>
          </w:tcPr>
          <w:p>
            <w:pPr>
              <w:spacing w:before="151" w:line="187" w:lineRule="auto"/>
              <w:ind w:left="10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771" w:type="dxa"/>
            <w:vAlign w:val="top"/>
          </w:tcPr>
          <w:p>
            <w:pPr>
              <w:spacing w:before="104" w:line="203" w:lineRule="auto"/>
              <w:ind w:left="86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镇江高</w:t>
            </w:r>
            <w:r>
              <w:rPr>
                <w:rFonts w:ascii="方正黑体_GBK" w:hAnsi="方正黑体_GBK" w:eastAsia="方正黑体_GBK" w:cs="方正黑体_GBK"/>
                <w:sz w:val="21"/>
                <w:szCs w:val="21"/>
              </w:rPr>
              <w:t>新区</w:t>
            </w:r>
          </w:p>
        </w:tc>
        <w:tc>
          <w:tcPr>
            <w:tcW w:w="2598" w:type="dxa"/>
            <w:vAlign w:val="top"/>
          </w:tcPr>
          <w:p>
            <w:pPr>
              <w:spacing w:before="152" w:line="187" w:lineRule="auto"/>
              <w:ind w:left="11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2370" w:type="dxa"/>
            <w:vAlign w:val="top"/>
          </w:tcPr>
          <w:p>
            <w:pPr>
              <w:spacing w:before="152" w:line="187" w:lineRule="auto"/>
              <w:ind w:left="11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2519" w:type="dxa"/>
            <w:vAlign w:val="top"/>
          </w:tcPr>
          <w:p>
            <w:pPr>
              <w:spacing w:before="151" w:line="187" w:lineRule="auto"/>
              <w:ind w:left="11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89</w:t>
            </w:r>
          </w:p>
        </w:tc>
        <w:tc>
          <w:tcPr>
            <w:tcW w:w="2440" w:type="dxa"/>
            <w:vAlign w:val="top"/>
          </w:tcPr>
          <w:p>
            <w:pPr>
              <w:spacing w:before="151" w:line="187" w:lineRule="auto"/>
              <w:ind w:left="10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1" w:type="dxa"/>
            <w:vAlign w:val="top"/>
          </w:tcPr>
          <w:p>
            <w:pPr>
              <w:spacing w:before="107" w:line="200" w:lineRule="auto"/>
              <w:ind w:left="117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1"/>
                <w:szCs w:val="21"/>
              </w:rPr>
              <w:t>全</w:t>
            </w:r>
            <w:r>
              <w:rPr>
                <w:rFonts w:ascii="方正黑体_GBK" w:hAnsi="方正黑体_GBK" w:eastAsia="方正黑体_GBK" w:cs="方正黑体_GBK"/>
                <w:spacing w:val="-1"/>
                <w:sz w:val="21"/>
                <w:szCs w:val="21"/>
              </w:rPr>
              <w:t>市</w:t>
            </w:r>
          </w:p>
        </w:tc>
        <w:tc>
          <w:tcPr>
            <w:tcW w:w="2598" w:type="dxa"/>
            <w:vAlign w:val="top"/>
          </w:tcPr>
          <w:p>
            <w:pPr>
              <w:spacing w:before="152" w:line="187" w:lineRule="auto"/>
              <w:ind w:left="10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2370" w:type="dxa"/>
            <w:vAlign w:val="top"/>
          </w:tcPr>
          <w:p>
            <w:pPr>
              <w:spacing w:before="152" w:line="187" w:lineRule="auto"/>
              <w:ind w:left="9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644</w:t>
            </w:r>
          </w:p>
        </w:tc>
        <w:tc>
          <w:tcPr>
            <w:tcW w:w="2519" w:type="dxa"/>
            <w:vAlign w:val="top"/>
          </w:tcPr>
          <w:p>
            <w:pPr>
              <w:spacing w:before="152" w:line="187" w:lineRule="auto"/>
              <w:ind w:left="10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500</w:t>
            </w:r>
          </w:p>
        </w:tc>
        <w:tc>
          <w:tcPr>
            <w:tcW w:w="2440" w:type="dxa"/>
            <w:vAlign w:val="top"/>
          </w:tcPr>
          <w:p>
            <w:pPr>
              <w:spacing w:before="152" w:line="187" w:lineRule="auto"/>
              <w:ind w:left="10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16839" w:h="11907"/>
          <w:pgMar w:top="1012" w:right="2068" w:bottom="1410" w:left="1165" w:header="0" w:footer="1133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3" w:lineRule="exact"/>
      </w:pPr>
    </w:p>
    <w:tbl>
      <w:tblPr>
        <w:tblStyle w:val="4"/>
        <w:tblW w:w="887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8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88" w:lineRule="auto"/>
              <w:ind w:left="1115" w:right="314" w:hanging="7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>抄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送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： 市生态环境局各派出机构，镇江新区生态环境和应急管理局、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镇江高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新区综合行政执法局。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4" w:lineRule="auto"/>
              <w:ind w:left="3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镇江市大气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污染防治联席会议办公室        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2023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24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28" w:type="default"/>
      <w:pgSz w:w="11907" w:h="16839"/>
      <w:pgMar w:top="1431" w:right="1551" w:bottom="1977" w:left="1481" w:header="0" w:footer="16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14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10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32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11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12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4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13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14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0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15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16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17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18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9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19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20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16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21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6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22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6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23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24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6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1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0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68F0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2023-03-27T11:07:00Z</dcterms:created>
  <dc:creator>xiaon</dc:creator>
  <cp:lastModifiedBy>苏信</cp:lastModifiedBy>
  <dcterms:modified xsi:type="dcterms:W3CDTF">2023-06-19T07:37:16Z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2023-06-19T15:36:14Z</vt:filetime>
  </property>
  <property fmtid="{D5CDD505-2E9C-101B-9397-08002B2CF9AE}" pid="4" name="KSOProductBuildVer">
    <vt:lpwstr>2052-11.1.0.14309</vt:lpwstr>
  </property>
  <property fmtid="{D5CDD505-2E9C-101B-9397-08002B2CF9AE}" pid="5" name="ICV">
    <vt:lpwstr>5D439C4B132F4BCFA84B9AE6E5480D7D_12</vt:lpwstr>
  </property>
</Properties>
</file>