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8F13FA" w14:textId="77777777" w:rsidR="000A4055" w:rsidRDefault="00355000">
      <w:pPr>
        <w:pStyle w:val="afff"/>
        <w:spacing w:line="360" w:lineRule="auto"/>
        <w:rPr>
          <w:shd w:val="pct10" w:color="auto" w:fill="FFFFFF"/>
        </w:rPr>
      </w:pPr>
      <w:bookmarkStart w:id="0" w:name="SectionMark0"/>
      <w:r>
        <w:rPr>
          <w:rFonts w:hAnsi="黑体"/>
          <w:shd w:val="pct10" w:color="auto" w:fill="FFFFFF"/>
        </w:rPr>
        <w:t>、</w:t>
      </w:r>
    </w:p>
    <w:p w14:paraId="17FE4BF8" w14:textId="77777777" w:rsidR="000A4055" w:rsidRDefault="000A4055">
      <w:pPr>
        <w:pStyle w:val="afff"/>
        <w:spacing w:line="360" w:lineRule="auto"/>
        <w:rPr>
          <w:shd w:val="pct10" w:color="auto" w:fill="FFFFFF"/>
        </w:rPr>
      </w:pPr>
    </w:p>
    <w:p w14:paraId="11B51D2C" w14:textId="77777777" w:rsidR="000A4055" w:rsidRDefault="000A4055">
      <w:pPr>
        <w:pStyle w:val="afff"/>
        <w:spacing w:line="360" w:lineRule="auto"/>
        <w:rPr>
          <w:shd w:val="pct10" w:color="auto" w:fill="FFFFFF"/>
        </w:rPr>
      </w:pPr>
    </w:p>
    <w:p w14:paraId="6C2CDDAD" w14:textId="77777777" w:rsidR="000A4055" w:rsidRDefault="00355000">
      <w:pPr>
        <w:pStyle w:val="afff"/>
        <w:spacing w:line="360" w:lineRule="auto"/>
        <w:rPr>
          <w:shd w:val="pct10" w:color="auto" w:fill="FFFFFF"/>
        </w:rPr>
        <w:sectPr w:rsidR="000A4055">
          <w:headerReference w:type="even" r:id="rId10"/>
          <w:headerReference w:type="default" r:id="rId11"/>
          <w:footerReference w:type="even" r:id="rId12"/>
          <w:footerReference w:type="default" r:id="rId13"/>
          <w:headerReference w:type="first" r:id="rId14"/>
          <w:pgSz w:w="11907" w:h="16839"/>
          <w:pgMar w:top="1440" w:right="1559" w:bottom="1440" w:left="1797" w:header="0" w:footer="0" w:gutter="0"/>
          <w:pgNumType w:fmt="upperRoman" w:start="1"/>
          <w:cols w:space="720"/>
          <w:titlePg/>
          <w:docGrid w:type="lines" w:linePitch="312"/>
        </w:sectPr>
      </w:pPr>
      <w:r>
        <w:rPr>
          <w:noProof/>
        </w:rPr>
        <mc:AlternateContent>
          <mc:Choice Requires="wps">
            <w:drawing>
              <wp:anchor distT="0" distB="0" distL="114300" distR="114300" simplePos="0" relativeHeight="251668480" behindDoc="0" locked="0" layoutInCell="1" allowOverlap="1" wp14:anchorId="726357A2" wp14:editId="6825DA56">
                <wp:simplePos x="0" y="0"/>
                <wp:positionH relativeFrom="column">
                  <wp:posOffset>-318770</wp:posOffset>
                </wp:positionH>
                <wp:positionV relativeFrom="paragraph">
                  <wp:posOffset>7714615</wp:posOffset>
                </wp:positionV>
                <wp:extent cx="6121400"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61214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sCustomData="http://www.wps.cn/officeDocument/2013/wpsCustomData">
            <w:pict>
              <v:line id="_x0000_s1026" o:spid="_x0000_s1026" o:spt="20" style="position:absolute;left:0pt;margin-left:-25.1pt;margin-top:607.45pt;height:0pt;width:482pt;z-index:251668480;mso-width-relative:page;mso-height-relative:page;" filled="f" stroked="t" coordsize="21600,21600" o:gfxdata="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w08QtcAAAANAQAADwAAAAAAAAABACAAAAAiAAAAZHJzL2Rvd25yZXYueG1sUEsBAhQAFAAA&#10;AAgAh07iQEvcYh7wAQAA6QMAAA4AAAAAAAAAAQAgAAAAJgEAAGRycy9lMm9Eb2MueG1sUEsFBgAA&#10;AAAGAAYAWQEAAIgFAAAAAA==&#10;">
                <v:fill on="f" focussize="0,0"/>
                <v:stroke weight="1.5pt" color="#000000" joinstyle="round"/>
                <v:imagedata o:title=""/>
                <o:lock v:ext="edit" aspectratio="f"/>
              </v:line>
            </w:pict>
          </mc:Fallback>
        </mc:AlternateContent>
      </w:r>
      <w:r>
        <w:rPr>
          <w:noProof/>
        </w:rPr>
        <mc:AlternateContent>
          <mc:Choice Requires="wps">
            <w:drawing>
              <wp:anchor distT="0" distB="0" distL="114300" distR="114300" simplePos="0" relativeHeight="251667456" behindDoc="0" locked="0" layoutInCell="1" allowOverlap="1" wp14:anchorId="0F35F215" wp14:editId="2394C521">
                <wp:simplePos x="0" y="0"/>
                <wp:positionH relativeFrom="column">
                  <wp:posOffset>-406400</wp:posOffset>
                </wp:positionH>
                <wp:positionV relativeFrom="paragraph">
                  <wp:posOffset>871220</wp:posOffset>
                </wp:positionV>
                <wp:extent cx="6121400" cy="0"/>
                <wp:effectExtent l="0" t="0" r="0" b="0"/>
                <wp:wrapNone/>
                <wp:docPr id="9" name="直接连接符 9"/>
                <wp:cNvGraphicFramePr/>
                <a:graphic xmlns:a="http://schemas.openxmlformats.org/drawingml/2006/main">
                  <a:graphicData uri="http://schemas.microsoft.com/office/word/2010/wordprocessingShape">
                    <wps:wsp>
                      <wps:cNvCnPr/>
                      <wps:spPr>
                        <a:xfrm>
                          <a:off x="0" y="0"/>
                          <a:ext cx="61214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sCustomData="http://www.wps.cn/officeDocument/2013/wpsCustomData">
            <w:pict>
              <v:line id="_x0000_s1026" o:spid="_x0000_s1026" o:spt="20" style="position:absolute;left:0pt;margin-left:-32pt;margin-top:68.6pt;height:0pt;width:482pt;z-index:251667456;mso-width-relative:page;mso-height-relative:page;" filled="f" stroked="t" coordsize="21600,21600" o:gfxdata="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qRrk9YAAAALAQAADwAAAAAAAAABACAAAAAiAAAAZHJzL2Rvd25yZXYueG1sUEsBAhQAFAAA&#10;AAgAh07iQI97jA3xAQAA5wMAAA4AAAAAAAAAAQAgAAAAJQEAAGRycy9lMm9Eb2MueG1sUEsFBgAA&#10;AAAGAAYAWQEAAIgFAAAAAA==&#10;">
                <v:fill on="f" focussize="0,0"/>
                <v:stroke weight="1.5pt" color="#000000" joinstyle="round"/>
                <v:imagedata o:title=""/>
                <o:lock v:ext="edit" aspectratio="f"/>
              </v:line>
            </w:pict>
          </mc:Fallback>
        </mc:AlternateContent>
      </w:r>
      <w:r>
        <w:rPr>
          <w:noProof/>
        </w:rPr>
        <mc:AlternateContent>
          <mc:Choice Requires="wps">
            <w:drawing>
              <wp:anchor distT="0" distB="0" distL="114300" distR="114300" simplePos="0" relativeHeight="251666432" behindDoc="0" locked="1" layoutInCell="1" allowOverlap="1" wp14:anchorId="1D5B50FE" wp14:editId="4D561E56">
                <wp:simplePos x="0" y="0"/>
                <wp:positionH relativeFrom="margin">
                  <wp:posOffset>-322580</wp:posOffset>
                </wp:positionH>
                <wp:positionV relativeFrom="margin">
                  <wp:posOffset>8706485</wp:posOffset>
                </wp:positionV>
                <wp:extent cx="6128385" cy="556260"/>
                <wp:effectExtent l="0" t="0" r="5715"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8385" cy="556260"/>
                        </a:xfrm>
                        <a:prstGeom prst="rect">
                          <a:avLst/>
                        </a:prstGeom>
                        <a:solidFill>
                          <a:srgbClr val="FFFFFF"/>
                        </a:solidFill>
                        <a:ln>
                          <a:noFill/>
                        </a:ln>
                        <a:effectLst/>
                      </wps:spPr>
                      <wps:txbx>
                        <w:txbxContent>
                          <w:p w14:paraId="1AB8B7B8" w14:textId="14287C42" w:rsidR="000A4055" w:rsidRDefault="00355000">
                            <w:pPr>
                              <w:pStyle w:val="aff9"/>
                              <w:rPr>
                                <w:rFonts w:cs="Times New Roman"/>
                                <w:spacing w:val="30"/>
                              </w:rPr>
                            </w:pPr>
                            <w:r w:rsidRPr="00B665BD">
                              <w:rPr>
                                <w:rFonts w:ascii="Times New Roman" w:cs="Times New Roman" w:hint="eastAsia"/>
                                <w:spacing w:val="0"/>
                                <w:w w:val="100"/>
                                <w:sz w:val="28"/>
                                <w:szCs w:val="28"/>
                              </w:rPr>
                              <w:t>江苏省市场监督管理局</w:t>
                            </w:r>
                            <w:r w:rsidR="00B665BD">
                              <w:rPr>
                                <w:rFonts w:ascii="Times New Roman"/>
                                <w:w w:val="100"/>
                                <w:sz w:val="28"/>
                              </w:rPr>
                              <w:t>  </w:t>
                            </w:r>
                            <w:r w:rsidRPr="00484F10">
                              <w:rPr>
                                <w:rFonts w:ascii="Times New Roman" w:cs="Times New Roman" w:hint="eastAsia"/>
                                <w:spacing w:val="0"/>
                                <w:w w:val="100"/>
                                <w:sz w:val="28"/>
                                <w:szCs w:val="28"/>
                              </w:rPr>
                              <w:t>发布</w:t>
                            </w:r>
                          </w:p>
                        </w:txbxContent>
                      </wps:txbx>
                      <wps:bodyPr rot="0" vert="horz" wrap="square" lIns="0" tIns="0" rIns="0" bIns="0" anchor="t" anchorCtr="0" upright="1">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1D5B50FE" id="_x0000_t202" coordsize="21600,21600" o:spt="202" path="m,l,21600r21600,l21600,xe">
                <v:stroke joinstyle="miter"/>
                <v:path gradientshapeok="t" o:connecttype="rect"/>
              </v:shapetype>
              <v:shape id="文本框 8" o:spid="_x0000_s1026" type="#_x0000_t202" style="position:absolute;left:0;text-align:left;margin-left:-25.4pt;margin-top:685.55pt;width:482.55pt;height:43.8pt;z-index:251666432;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" stroked="f">
                <v:textbox inset="0,0,0,0">
                  <w:txbxContent>
                    <w:p w14:paraId="1AB8B7B8" w14:textId="14287C42" w:rsidR="000A4055" w:rsidRDefault="00000000">
                      <w:pPr>
                        <w:pStyle w:val="afff1"/>
                        <w:rPr>
                          <w:rFonts w:cs="Times New Roman"/>
                          <w:spacing w:val="30"/>
                        </w:rPr>
                      </w:pPr>
                      <w:r w:rsidRPr="00B665BD">
                        <w:rPr>
                          <w:rFonts w:ascii="Times New Roman" w:cs="Times New Roman" w:hint="eastAsia"/>
                          <w:spacing w:val="0"/>
                          <w:w w:val="100"/>
                          <w:sz w:val="28"/>
                          <w:szCs w:val="28"/>
                        </w:rPr>
                        <w:t>江苏省市场监督管理局</w:t>
                      </w:r>
                      <w:r w:rsidR="00B665BD">
                        <w:rPr>
                          <w:rFonts w:ascii="Times New Roman"/>
                          <w:w w:val="100"/>
                          <w:sz w:val="28"/>
                        </w:rPr>
                        <w:t>  </w:t>
                      </w:r>
                      <w:r w:rsidRPr="00484F10">
                        <w:rPr>
                          <w:rFonts w:ascii="Times New Roman" w:cs="Times New Roman" w:hint="eastAsia"/>
                          <w:spacing w:val="0"/>
                          <w:w w:val="100"/>
                          <w:sz w:val="28"/>
                          <w:szCs w:val="28"/>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14:anchorId="2CCF989B" wp14:editId="331E2BB4">
                <wp:simplePos x="0" y="0"/>
                <wp:positionH relativeFrom="margin">
                  <wp:posOffset>3695700</wp:posOffset>
                </wp:positionH>
                <wp:positionV relativeFrom="margin">
                  <wp:posOffset>8148955</wp:posOffset>
                </wp:positionV>
                <wp:extent cx="2106930" cy="312420"/>
                <wp:effectExtent l="0" t="0" r="0"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6930" cy="312420"/>
                        </a:xfrm>
                        <a:prstGeom prst="rect">
                          <a:avLst/>
                        </a:prstGeom>
                        <a:solidFill>
                          <a:srgbClr val="FFFFFF"/>
                        </a:solidFill>
                        <a:ln>
                          <a:noFill/>
                        </a:ln>
                        <a:effectLst/>
                      </wps:spPr>
                      <wps:txbx>
                        <w:txbxContent>
                          <w:p w14:paraId="58C7FB5D" w14:textId="3A70C88E" w:rsidR="000A4055" w:rsidRDefault="00BB0E0E">
                            <w:pPr>
                              <w:pStyle w:val="aff7"/>
                              <w:ind w:right="140"/>
                              <w:rPr>
                                <w:rFonts w:ascii="黑体"/>
                              </w:rPr>
                            </w:pPr>
                            <w:r>
                              <w:rPr>
                                <w:rFonts w:ascii="Arial" w:hAnsi="Arial" w:cs="Arial"/>
                                <w:bCs/>
                                <w:szCs w:val="22"/>
                              </w:rPr>
                              <w:t>××××</w:t>
                            </w:r>
                            <w:r>
                              <w:rPr>
                                <w:rFonts w:ascii="Arial" w:hAnsi="Arial" w:cs="Arial"/>
                                <w:color w:val="000000"/>
                                <w:kern w:val="2"/>
                              </w:rPr>
                              <w:t>-</w:t>
                            </w:r>
                            <w:r>
                              <w:rPr>
                                <w:rFonts w:ascii="Arial" w:hAnsi="Arial" w:cs="Arial"/>
                                <w:bCs/>
                                <w:szCs w:val="22"/>
                              </w:rPr>
                              <w:t>××</w:t>
                            </w:r>
                            <w:r>
                              <w:rPr>
                                <w:rFonts w:ascii="Arial" w:hAnsi="Arial" w:cs="Arial"/>
                                <w:color w:val="000000"/>
                                <w:kern w:val="2"/>
                              </w:rPr>
                              <w:t>-</w:t>
                            </w:r>
                            <w:r>
                              <w:rPr>
                                <w:rFonts w:ascii="Arial" w:hAnsi="Arial" w:cs="Arial"/>
                                <w:bCs/>
                                <w:szCs w:val="22"/>
                              </w:rPr>
                              <w:t>××</w:t>
                            </w:r>
                            <w:r>
                              <w:rPr>
                                <w:color w:val="000000"/>
                                <w:kern w:val="2"/>
                              </w:rPr>
                              <w:t>实施</w:t>
                            </w:r>
                          </w:p>
                        </w:txbxContent>
                      </wps:txbx>
                      <wps:bodyPr rot="0" vert="horz" wrap="square" lIns="0" tIns="0" rIns="0" bIns="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CCF989B" id="文本框 7" o:spid="_x0000_s1027" type="#_x0000_t202" style="position:absolute;left:0;text-align:left;margin-left:291pt;margin-top:641.65pt;width:16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" stroked="f">
                <v:textbox inset="0,0,0,0">
                  <w:txbxContent>
                    <w:p w14:paraId="58C7FB5D" w14:textId="3A70C88E" w:rsidR="000A4055" w:rsidRDefault="00BB0E0E">
                      <w:pPr>
                        <w:pStyle w:val="afff"/>
                        <w:ind w:right="140"/>
                        <w:rPr>
                          <w:rFonts w:ascii="黑体"/>
                        </w:rPr>
                      </w:pPr>
                      <w:r>
                        <w:rPr>
                          <w:rFonts w:ascii="Arial" w:hAnsi="Arial" w:cs="Arial"/>
                          <w:bCs/>
                          <w:szCs w:val="22"/>
                        </w:rPr>
                        <w:t>××××</w:t>
                      </w:r>
                      <w:r>
                        <w:rPr>
                          <w:rFonts w:ascii="Arial" w:hAnsi="Arial" w:cs="Arial"/>
                          <w:color w:val="000000"/>
                          <w:kern w:val="2"/>
                        </w:rPr>
                        <w:t>-</w:t>
                      </w:r>
                      <w:r>
                        <w:rPr>
                          <w:rFonts w:ascii="Arial" w:hAnsi="Arial" w:cs="Arial"/>
                          <w:bCs/>
                          <w:szCs w:val="22"/>
                        </w:rPr>
                        <w:t>××</w:t>
                      </w:r>
                      <w:r>
                        <w:rPr>
                          <w:rFonts w:ascii="Arial" w:hAnsi="Arial" w:cs="Arial"/>
                          <w:color w:val="000000"/>
                          <w:kern w:val="2"/>
                        </w:rPr>
                        <w:t>-</w:t>
                      </w:r>
                      <w:r>
                        <w:rPr>
                          <w:rFonts w:ascii="Arial" w:hAnsi="Arial" w:cs="Arial"/>
                          <w:bCs/>
                          <w:szCs w:val="22"/>
                        </w:rPr>
                        <w:t>××</w:t>
                      </w:r>
                      <w:r>
                        <w:rPr>
                          <w:color w:val="000000"/>
                          <w:kern w:val="2"/>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5408" behindDoc="0" locked="1" layoutInCell="1" allowOverlap="1" wp14:anchorId="277F777A" wp14:editId="60174A0D">
                <wp:simplePos x="0" y="0"/>
                <wp:positionH relativeFrom="margin">
                  <wp:posOffset>-265430</wp:posOffset>
                </wp:positionH>
                <wp:positionV relativeFrom="margin">
                  <wp:posOffset>8174355</wp:posOffset>
                </wp:positionV>
                <wp:extent cx="2284730" cy="31242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312420"/>
                        </a:xfrm>
                        <a:prstGeom prst="rect">
                          <a:avLst/>
                        </a:prstGeom>
                        <a:solidFill>
                          <a:srgbClr val="FFFFFF"/>
                        </a:solidFill>
                        <a:ln>
                          <a:noFill/>
                        </a:ln>
                        <a:effectLst/>
                      </wps:spPr>
                      <wps:txbx>
                        <w:txbxContent>
                          <w:p w14:paraId="0AFD8FD4" w14:textId="0A9FECAA" w:rsidR="000A4055" w:rsidRDefault="00BB0E0E">
                            <w:pPr>
                              <w:pStyle w:val="aff8"/>
                              <w:rPr>
                                <w:rFonts w:ascii="黑体"/>
                              </w:rPr>
                            </w:pPr>
                            <w:r>
                              <w:rPr>
                                <w:rFonts w:ascii="Arial" w:hAnsi="Arial" w:cs="Arial"/>
                                <w:bCs/>
                                <w:szCs w:val="22"/>
                              </w:rPr>
                              <w:t>××××</w:t>
                            </w:r>
                            <w:r>
                              <w:rPr>
                                <w:rFonts w:ascii="Arial" w:hAnsi="Arial" w:cs="Arial"/>
                                <w:color w:val="000000"/>
                                <w:kern w:val="2"/>
                              </w:rPr>
                              <w:t>-</w:t>
                            </w:r>
                            <w:r>
                              <w:rPr>
                                <w:rFonts w:ascii="Arial" w:hAnsi="Arial" w:cs="Arial"/>
                                <w:bCs/>
                                <w:szCs w:val="22"/>
                              </w:rPr>
                              <w:t>××</w:t>
                            </w:r>
                            <w:r>
                              <w:rPr>
                                <w:rFonts w:ascii="Arial" w:hAnsi="Arial" w:cs="Arial"/>
                                <w:color w:val="000000"/>
                                <w:kern w:val="2"/>
                              </w:rPr>
                              <w:t>-</w:t>
                            </w:r>
                            <w:r>
                              <w:rPr>
                                <w:rFonts w:ascii="Arial" w:hAnsi="Arial" w:cs="Arial"/>
                                <w:bCs/>
                                <w:szCs w:val="22"/>
                              </w:rPr>
                              <w:t>××</w:t>
                            </w:r>
                            <w:r>
                              <w:rPr>
                                <w:color w:val="000000"/>
                                <w:kern w:val="2"/>
                              </w:rPr>
                              <w:t>发布</w:t>
                            </w:r>
                          </w:p>
                        </w:txbxContent>
                      </wps:txbx>
                      <wps:bodyPr rot="0" vert="horz" wrap="square" lIns="0" tIns="0" rIns="0" bIns="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77F777A" id="文本框 6" o:spid="_x0000_s1028" type="#_x0000_t202" style="position:absolute;left:0;text-align:left;margin-left:-20.9pt;margin-top:643.65pt;width:179.9pt;height:24.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" stroked="f">
                <v:textbox inset="0,0,0,0">
                  <w:txbxContent>
                    <w:p w14:paraId="0AFD8FD4" w14:textId="0A9FECAA" w:rsidR="000A4055" w:rsidRDefault="00BB0E0E">
                      <w:pPr>
                        <w:pStyle w:val="afff0"/>
                        <w:rPr>
                          <w:rFonts w:ascii="黑体"/>
                        </w:rPr>
                      </w:pPr>
                      <w:r>
                        <w:rPr>
                          <w:rFonts w:ascii="Arial" w:hAnsi="Arial" w:cs="Arial"/>
                          <w:bCs/>
                          <w:szCs w:val="22"/>
                        </w:rPr>
                        <w:t>××××</w:t>
                      </w:r>
                      <w:r>
                        <w:rPr>
                          <w:rFonts w:ascii="Arial" w:hAnsi="Arial" w:cs="Arial"/>
                          <w:color w:val="000000"/>
                          <w:kern w:val="2"/>
                        </w:rPr>
                        <w:t>-</w:t>
                      </w:r>
                      <w:r>
                        <w:rPr>
                          <w:rFonts w:ascii="Arial" w:hAnsi="Arial" w:cs="Arial"/>
                          <w:bCs/>
                          <w:szCs w:val="22"/>
                        </w:rPr>
                        <w:t>××</w:t>
                      </w:r>
                      <w:r>
                        <w:rPr>
                          <w:rFonts w:ascii="Arial" w:hAnsi="Arial" w:cs="Arial"/>
                          <w:color w:val="000000"/>
                          <w:kern w:val="2"/>
                        </w:rPr>
                        <w:t>-</w:t>
                      </w:r>
                      <w:r>
                        <w:rPr>
                          <w:rFonts w:ascii="Arial" w:hAnsi="Arial" w:cs="Arial"/>
                          <w:bCs/>
                          <w:szCs w:val="22"/>
                        </w:rPr>
                        <w:t>××</w:t>
                      </w:r>
                      <w:r>
                        <w:rPr>
                          <w:color w:val="000000"/>
                          <w:kern w:val="2"/>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7880C08B" wp14:editId="7E677CF1">
                <wp:simplePos x="0" y="0"/>
                <wp:positionH relativeFrom="margin">
                  <wp:posOffset>-205105</wp:posOffset>
                </wp:positionH>
                <wp:positionV relativeFrom="margin">
                  <wp:posOffset>2113280</wp:posOffset>
                </wp:positionV>
                <wp:extent cx="5622925" cy="4275455"/>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2925" cy="4275455"/>
                        </a:xfrm>
                        <a:prstGeom prst="rect">
                          <a:avLst/>
                        </a:prstGeom>
                        <a:solidFill>
                          <a:srgbClr val="FFFFFF"/>
                        </a:solidFill>
                        <a:ln>
                          <a:noFill/>
                        </a:ln>
                        <a:effectLst/>
                      </wps:spPr>
                      <wps:txbx>
                        <w:txbxContent>
                          <w:p w14:paraId="189FF3DF" w14:textId="77777777" w:rsidR="000A4055" w:rsidRDefault="00355000">
                            <w:pPr>
                              <w:pStyle w:val="affa"/>
                              <w:numPr>
                                <w:ilvl w:val="6"/>
                                <w:numId w:val="0"/>
                              </w:numPr>
                              <w:rPr>
                                <w:rFonts w:ascii="黑体" w:eastAsia="黑体"/>
                                <w:sz w:val="52"/>
                                <w:szCs w:val="52"/>
                              </w:rPr>
                            </w:pPr>
                            <w:r>
                              <w:rPr>
                                <w:rFonts w:ascii="黑体" w:eastAsia="黑体" w:cs="黑体"/>
                                <w:sz w:val="52"/>
                                <w:szCs w:val="52"/>
                              </w:rPr>
                              <w:t>生态</w:t>
                            </w:r>
                            <w:r>
                              <w:rPr>
                                <w:rFonts w:ascii="黑体" w:eastAsia="黑体" w:cs="黑体" w:hint="eastAsia"/>
                                <w:sz w:val="52"/>
                                <w:szCs w:val="52"/>
                              </w:rPr>
                              <w:t>河湖建设规范</w:t>
                            </w:r>
                          </w:p>
                          <w:p w14:paraId="4B5B6C01" w14:textId="77777777" w:rsidR="000A4055" w:rsidRDefault="000A4055">
                            <w:pPr>
                              <w:pStyle w:val="affa"/>
                              <w:numPr>
                                <w:ilvl w:val="6"/>
                                <w:numId w:val="0"/>
                              </w:numPr>
                              <w:adjustRightInd w:val="0"/>
                              <w:snapToGrid w:val="0"/>
                              <w:spacing w:before="0"/>
                              <w:ind w:left="4047"/>
                              <w:rPr>
                                <w:rFonts w:ascii="黑体" w:eastAsia="黑体"/>
                              </w:rPr>
                            </w:pPr>
                          </w:p>
                          <w:p w14:paraId="0D4B52D6" w14:textId="28DD79DD" w:rsidR="000A4055" w:rsidRPr="003D3337" w:rsidRDefault="00355000">
                            <w:pPr>
                              <w:pStyle w:val="affa"/>
                              <w:numPr>
                                <w:ilvl w:val="6"/>
                                <w:numId w:val="0"/>
                              </w:numPr>
                              <w:adjustRightInd w:val="0"/>
                              <w:snapToGrid w:val="0"/>
                              <w:rPr>
                                <w:rFonts w:eastAsia="黑体"/>
                                <w:sz w:val="30"/>
                                <w:szCs w:val="30"/>
                              </w:rPr>
                            </w:pPr>
                            <w:r w:rsidRPr="003D3337">
                              <w:rPr>
                                <w:rFonts w:eastAsia="黑体"/>
                                <w:sz w:val="30"/>
                                <w:szCs w:val="30"/>
                              </w:rPr>
                              <w:t>Specification for construction of ecological river and lake</w:t>
                            </w:r>
                          </w:p>
                          <w:p w14:paraId="1DB58182" w14:textId="77777777" w:rsidR="000A4055" w:rsidRDefault="000A4055">
                            <w:pPr>
                              <w:pStyle w:val="affa"/>
                              <w:numPr>
                                <w:ilvl w:val="6"/>
                                <w:numId w:val="0"/>
                              </w:numPr>
                              <w:adjustRightInd w:val="0"/>
                              <w:snapToGrid w:val="0"/>
                              <w:spacing w:before="0"/>
                              <w:jc w:val="both"/>
                              <w:rPr>
                                <w:rFonts w:ascii="黑体" w:eastAsia="黑体"/>
                              </w:rPr>
                            </w:pPr>
                          </w:p>
                          <w:p w14:paraId="573620AE" w14:textId="5398D479" w:rsidR="000A4055" w:rsidRDefault="00355000">
                            <w:pPr>
                              <w:pStyle w:val="affa"/>
                              <w:numPr>
                                <w:ilvl w:val="6"/>
                                <w:numId w:val="0"/>
                              </w:numPr>
                              <w:adjustRightInd w:val="0"/>
                              <w:snapToGrid w:val="0"/>
                              <w:spacing w:before="0" w:line="240" w:lineRule="auto"/>
                              <w:rPr>
                                <w:rFonts w:ascii="黑体" w:eastAsia="黑体"/>
                                <w:sz w:val="32"/>
                                <w:szCs w:val="32"/>
                              </w:rPr>
                            </w:pPr>
                            <w:r>
                              <w:rPr>
                                <w:rFonts w:ascii="黑体" w:eastAsia="黑体" w:hint="eastAsia"/>
                                <w:sz w:val="32"/>
                                <w:szCs w:val="32"/>
                              </w:rPr>
                              <w:t>（报批稿）</w:t>
                            </w:r>
                          </w:p>
                          <w:p w14:paraId="5290A5DA" w14:textId="77777777" w:rsidR="000A4055" w:rsidRDefault="000A4055">
                            <w:pPr>
                              <w:pStyle w:val="affa"/>
                              <w:numPr>
                                <w:ilvl w:val="6"/>
                                <w:numId w:val="0"/>
                              </w:numPr>
                              <w:spacing w:before="0"/>
                              <w:ind w:left="4047"/>
                              <w:jc w:val="both"/>
                              <w:rPr>
                                <w:rFonts w:ascii="黑体" w:eastAsia="黑体"/>
                                <w:b/>
                                <w:bCs/>
                              </w:rPr>
                            </w:pPr>
                          </w:p>
                        </w:txbxContent>
                      </wps:txbx>
                      <wps:bodyPr rot="0" vert="horz" wrap="square" lIns="0" tIns="0" rIns="0" bIns="0" anchor="t" anchorCtr="0"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880C08B" id="文本框 5" o:spid="_x0000_s1029" type="#_x0000_t202" style="position:absolute;left:0;text-align:left;margin-left:-16.15pt;margin-top:166.4pt;width:442.75pt;height:336.65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" stroked="f">
                <v:textbox inset="0,0,0,0">
                  <w:txbxContent>
                    <w:p w14:paraId="189FF3DF" w14:textId="77777777" w:rsidR="000A4055" w:rsidRDefault="00000000">
                      <w:pPr>
                        <w:pStyle w:val="afff2"/>
                        <w:numPr>
                          <w:ilvl w:val="6"/>
                          <w:numId w:val="0"/>
                        </w:numPr>
                        <w:rPr>
                          <w:rFonts w:ascii="黑体" w:eastAsia="黑体"/>
                          <w:sz w:val="52"/>
                          <w:szCs w:val="52"/>
                        </w:rPr>
                      </w:pPr>
                      <w:r>
                        <w:rPr>
                          <w:rFonts w:ascii="黑体" w:eastAsia="黑体" w:cs="黑体"/>
                          <w:sz w:val="52"/>
                          <w:szCs w:val="52"/>
                        </w:rPr>
                        <w:t>生态</w:t>
                      </w:r>
                      <w:r>
                        <w:rPr>
                          <w:rFonts w:ascii="黑体" w:eastAsia="黑体" w:cs="黑体" w:hint="eastAsia"/>
                          <w:sz w:val="52"/>
                          <w:szCs w:val="52"/>
                        </w:rPr>
                        <w:t>河湖建设规范</w:t>
                      </w:r>
                    </w:p>
                    <w:p w14:paraId="4B5B6C01" w14:textId="77777777" w:rsidR="000A4055" w:rsidRDefault="000A4055">
                      <w:pPr>
                        <w:pStyle w:val="afff2"/>
                        <w:numPr>
                          <w:ilvl w:val="6"/>
                          <w:numId w:val="0"/>
                        </w:numPr>
                        <w:adjustRightInd w:val="0"/>
                        <w:snapToGrid w:val="0"/>
                        <w:spacing w:before="0"/>
                        <w:ind w:left="4047"/>
                        <w:rPr>
                          <w:rFonts w:ascii="黑体" w:eastAsia="黑体"/>
                        </w:rPr>
                      </w:pPr>
                    </w:p>
                    <w:p w14:paraId="0D4B52D6" w14:textId="28DD79DD" w:rsidR="000A4055" w:rsidRPr="003D3337" w:rsidRDefault="00000000">
                      <w:pPr>
                        <w:pStyle w:val="afff2"/>
                        <w:numPr>
                          <w:ilvl w:val="6"/>
                          <w:numId w:val="0"/>
                        </w:numPr>
                        <w:adjustRightInd w:val="0"/>
                        <w:snapToGrid w:val="0"/>
                        <w:rPr>
                          <w:rFonts w:eastAsia="黑体"/>
                          <w:sz w:val="30"/>
                          <w:szCs w:val="30"/>
                        </w:rPr>
                      </w:pPr>
                      <w:r w:rsidRPr="003D3337">
                        <w:rPr>
                          <w:rFonts w:eastAsia="黑体"/>
                          <w:sz w:val="30"/>
                          <w:szCs w:val="30"/>
                        </w:rPr>
                        <w:t>Specification for construction of ecological river and lake</w:t>
                      </w:r>
                    </w:p>
                    <w:p w14:paraId="1DB58182" w14:textId="77777777" w:rsidR="000A4055" w:rsidRDefault="000A4055">
                      <w:pPr>
                        <w:pStyle w:val="afff2"/>
                        <w:numPr>
                          <w:ilvl w:val="6"/>
                          <w:numId w:val="0"/>
                        </w:numPr>
                        <w:adjustRightInd w:val="0"/>
                        <w:snapToGrid w:val="0"/>
                        <w:spacing w:before="0"/>
                        <w:jc w:val="both"/>
                        <w:rPr>
                          <w:rFonts w:ascii="黑体" w:eastAsia="黑体"/>
                        </w:rPr>
                      </w:pPr>
                    </w:p>
                    <w:p w14:paraId="573620AE" w14:textId="5398D479" w:rsidR="000A4055" w:rsidRDefault="00000000">
                      <w:pPr>
                        <w:pStyle w:val="afff2"/>
                        <w:numPr>
                          <w:ilvl w:val="6"/>
                          <w:numId w:val="0"/>
                        </w:numPr>
                        <w:adjustRightInd w:val="0"/>
                        <w:snapToGrid w:val="0"/>
                        <w:spacing w:before="0" w:line="240" w:lineRule="auto"/>
                        <w:rPr>
                          <w:rFonts w:ascii="黑体" w:eastAsia="黑体"/>
                          <w:sz w:val="32"/>
                          <w:szCs w:val="32"/>
                        </w:rPr>
                      </w:pPr>
                      <w:r>
                        <w:rPr>
                          <w:rFonts w:ascii="黑体" w:eastAsia="黑体" w:hint="eastAsia"/>
                          <w:sz w:val="32"/>
                          <w:szCs w:val="32"/>
                        </w:rPr>
                        <w:t>（报批稿）</w:t>
                      </w:r>
                    </w:p>
                    <w:p w14:paraId="5290A5DA" w14:textId="77777777" w:rsidR="000A4055" w:rsidRDefault="000A4055">
                      <w:pPr>
                        <w:pStyle w:val="afff2"/>
                        <w:numPr>
                          <w:ilvl w:val="6"/>
                          <w:numId w:val="0"/>
                        </w:numPr>
                        <w:spacing w:before="0"/>
                        <w:ind w:left="4047"/>
                        <w:jc w:val="both"/>
                        <w:rPr>
                          <w:rFonts w:ascii="黑体" w:eastAsia="黑体"/>
                          <w:b/>
                          <w:bCs/>
                        </w:rPr>
                      </w:pP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14:anchorId="633131D8" wp14:editId="715214E4">
                <wp:simplePos x="0" y="0"/>
                <wp:positionH relativeFrom="margin">
                  <wp:posOffset>0</wp:posOffset>
                </wp:positionH>
                <wp:positionV relativeFrom="margin">
                  <wp:posOffset>1202690</wp:posOffset>
                </wp:positionV>
                <wp:extent cx="5802630" cy="69024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802630" cy="690245"/>
                        </a:xfrm>
                        <a:prstGeom prst="rect">
                          <a:avLst/>
                        </a:prstGeom>
                        <a:noFill/>
                        <a:ln>
                          <a:noFill/>
                        </a:ln>
                        <a:effectLst/>
                      </wps:spPr>
                      <wps:txbx>
                        <w:txbxContent>
                          <w:p w14:paraId="7433CEE3" w14:textId="0E6F5F35" w:rsidR="000A4055" w:rsidRDefault="00355000">
                            <w:pPr>
                              <w:kinsoku w:val="0"/>
                              <w:wordWrap w:val="0"/>
                              <w:overflowPunct w:val="0"/>
                              <w:autoSpaceDE w:val="0"/>
                              <w:autoSpaceDN w:val="0"/>
                              <w:spacing w:before="308"/>
                              <w:ind w:right="280"/>
                              <w:jc w:val="right"/>
                              <w:textAlignment w:val="center"/>
                              <w:rPr>
                                <w:rFonts w:ascii="Arial" w:eastAsia="黑体" w:hAnsi="Arial" w:cs="Arial"/>
                                <w:bCs/>
                                <w:sz w:val="28"/>
                                <w:szCs w:val="22"/>
                              </w:rPr>
                            </w:pPr>
                            <w:r>
                              <w:rPr>
                                <w:rFonts w:ascii="Times New Roman" w:eastAsia="黑体"/>
                                <w:bCs/>
                                <w:sz w:val="28"/>
                                <w:szCs w:val="22"/>
                              </w:rPr>
                              <w:t>DB</w:t>
                            </w:r>
                            <w:r>
                              <w:rPr>
                                <w:rFonts w:ascii="Arial" w:eastAsia="黑体" w:hAnsi="Arial" w:cs="Arial"/>
                                <w:bCs/>
                                <w:sz w:val="28"/>
                                <w:szCs w:val="22"/>
                              </w:rPr>
                              <w:t>32</w:t>
                            </w:r>
                            <w:r>
                              <w:rPr>
                                <w:rFonts w:ascii="黑体" w:eastAsia="黑体" w:hint="eastAsia"/>
                                <w:bCs/>
                                <w:sz w:val="28"/>
                                <w:szCs w:val="22"/>
                              </w:rPr>
                              <w:t>/</w:t>
                            </w:r>
                            <w:r>
                              <w:rPr>
                                <w:rFonts w:ascii="Times New Roman" w:eastAsia="黑体"/>
                                <w:bCs/>
                                <w:sz w:val="28"/>
                                <w:szCs w:val="22"/>
                              </w:rPr>
                              <w:t>T</w:t>
                            </w:r>
                            <w:r>
                              <w:rPr>
                                <w:rFonts w:ascii="Arial" w:eastAsia="黑体" w:hAnsi="Arial" w:cs="Arial"/>
                                <w:bCs/>
                                <w:sz w:val="28"/>
                                <w:szCs w:val="28"/>
                              </w:rPr>
                              <w:t>××××</w:t>
                            </w:r>
                            <w:r>
                              <w:rPr>
                                <w:rFonts w:ascii="Arial" w:eastAsia="黑体" w:hAnsi="Arial" w:cs="Arial"/>
                                <w:bCs/>
                                <w:sz w:val="28"/>
                                <w:szCs w:val="22"/>
                              </w:rPr>
                              <w:t>—</w:t>
                            </w:r>
                            <w:r w:rsidR="00BB0E0E">
                              <w:rPr>
                                <w:rFonts w:ascii="Arial" w:eastAsia="黑体" w:hAnsi="Arial" w:cs="Arial"/>
                                <w:bCs/>
                                <w:sz w:val="28"/>
                                <w:szCs w:val="28"/>
                              </w:rPr>
                              <w:t>××××</w:t>
                            </w:r>
                          </w:p>
                          <w:p w14:paraId="0294D7F9" w14:textId="77777777" w:rsidR="000A4055" w:rsidRDefault="000A4055">
                            <w:pPr>
                              <w:kinsoku w:val="0"/>
                              <w:overflowPunct w:val="0"/>
                              <w:autoSpaceDE w:val="0"/>
                              <w:autoSpaceDN w:val="0"/>
                              <w:spacing w:before="308"/>
                              <w:jc w:val="right"/>
                              <w:textAlignment w:val="center"/>
                              <w:rPr>
                                <w:rFonts w:ascii="Arial" w:eastAsia="黑体" w:hAnsi="Arial" w:cs="Arial"/>
                                <w:bCs/>
                                <w:sz w:val="28"/>
                                <w:szCs w:val="22"/>
                              </w:rPr>
                            </w:pPr>
                          </w:p>
                          <w:p w14:paraId="232E2887" w14:textId="77777777" w:rsidR="000A4055" w:rsidRDefault="000A4055">
                            <w:pPr>
                              <w:pStyle w:val="12"/>
                              <w:numPr>
                                <w:ilvl w:val="1"/>
                                <w:numId w:val="0"/>
                              </w:numPr>
                              <w:wordWrap w:val="0"/>
                              <w:spacing w:before="100" w:beforeAutospacing="1"/>
                              <w:ind w:left="4047"/>
                              <w:rPr>
                                <w:rFonts w:ascii="黑体" w:eastAsia="黑体" w:cs="黑体"/>
                              </w:rPr>
                            </w:pPr>
                          </w:p>
                        </w:txbxContent>
                      </wps:txbx>
                      <wps:bodyPr lIns="0" tIns="0" rIns="0" bIns="0" upright="1"/>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33131D8" id="文本框 4" o:spid="_x0000_s1030" type="#_x0000_t202" style="position:absolute;left:0;text-align:left;margin-left:0;margin-top:94.7pt;width:456.9pt;height:54.3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" filled="f" stroked="f">
                <v:textbox inset="0,0,0,0">
                  <w:txbxContent>
                    <w:p w14:paraId="7433CEE3" w14:textId="0E6F5F35" w:rsidR="000A4055" w:rsidRDefault="00000000">
                      <w:pPr>
                        <w:kinsoku w:val="0"/>
                        <w:wordWrap w:val="0"/>
                        <w:overflowPunct w:val="0"/>
                        <w:autoSpaceDE w:val="0"/>
                        <w:autoSpaceDN w:val="0"/>
                        <w:spacing w:before="308"/>
                        <w:ind w:right="280"/>
                        <w:jc w:val="right"/>
                        <w:textAlignment w:val="center"/>
                        <w:rPr>
                          <w:rFonts w:ascii="Arial" w:eastAsia="黑体" w:hAnsi="Arial" w:cs="Arial"/>
                          <w:bCs/>
                          <w:sz w:val="28"/>
                          <w:szCs w:val="22"/>
                        </w:rPr>
                      </w:pPr>
                      <w:r>
                        <w:rPr>
                          <w:rFonts w:ascii="Times New Roman" w:eastAsia="黑体"/>
                          <w:bCs/>
                          <w:sz w:val="28"/>
                          <w:szCs w:val="22"/>
                        </w:rPr>
                        <w:t>DB</w:t>
                      </w:r>
                      <w:r>
                        <w:rPr>
                          <w:rFonts w:ascii="Arial" w:eastAsia="黑体" w:hAnsi="Arial" w:cs="Arial"/>
                          <w:bCs/>
                          <w:sz w:val="28"/>
                          <w:szCs w:val="22"/>
                        </w:rPr>
                        <w:t>32</w:t>
                      </w:r>
                      <w:r>
                        <w:rPr>
                          <w:rFonts w:ascii="黑体" w:eastAsia="黑体" w:hint="eastAsia"/>
                          <w:bCs/>
                          <w:sz w:val="28"/>
                          <w:szCs w:val="22"/>
                        </w:rPr>
                        <w:t>/</w:t>
                      </w:r>
                      <w:r>
                        <w:rPr>
                          <w:rFonts w:ascii="Times New Roman" w:eastAsia="黑体"/>
                          <w:bCs/>
                          <w:sz w:val="28"/>
                          <w:szCs w:val="22"/>
                        </w:rPr>
                        <w:t>T</w:t>
                      </w:r>
                      <w:r>
                        <w:rPr>
                          <w:rFonts w:ascii="Arial" w:eastAsia="黑体" w:hAnsi="Arial" w:cs="Arial"/>
                          <w:bCs/>
                          <w:sz w:val="28"/>
                          <w:szCs w:val="28"/>
                        </w:rPr>
                        <w:t>××××</w:t>
                      </w:r>
                      <w:r>
                        <w:rPr>
                          <w:rFonts w:ascii="Arial" w:eastAsia="黑体" w:hAnsi="Arial" w:cs="Arial"/>
                          <w:bCs/>
                          <w:sz w:val="28"/>
                          <w:szCs w:val="22"/>
                        </w:rPr>
                        <w:t>—</w:t>
                      </w:r>
                      <w:r w:rsidR="00BB0E0E">
                        <w:rPr>
                          <w:rFonts w:ascii="Arial" w:eastAsia="黑体" w:hAnsi="Arial" w:cs="Arial"/>
                          <w:bCs/>
                          <w:sz w:val="28"/>
                          <w:szCs w:val="28"/>
                        </w:rPr>
                        <w:t>××××</w:t>
                      </w:r>
                    </w:p>
                    <w:p w14:paraId="0294D7F9" w14:textId="77777777" w:rsidR="000A4055" w:rsidRDefault="000A4055">
                      <w:pPr>
                        <w:kinsoku w:val="0"/>
                        <w:overflowPunct w:val="0"/>
                        <w:autoSpaceDE w:val="0"/>
                        <w:autoSpaceDN w:val="0"/>
                        <w:spacing w:before="308"/>
                        <w:jc w:val="right"/>
                        <w:textAlignment w:val="center"/>
                        <w:rPr>
                          <w:rFonts w:ascii="Arial" w:eastAsia="黑体" w:hAnsi="Arial" w:cs="Arial"/>
                          <w:bCs/>
                          <w:sz w:val="28"/>
                          <w:szCs w:val="22"/>
                        </w:rPr>
                      </w:pPr>
                    </w:p>
                    <w:p w14:paraId="232E2887" w14:textId="77777777" w:rsidR="000A4055" w:rsidRDefault="000A4055">
                      <w:pPr>
                        <w:pStyle w:val="12"/>
                        <w:numPr>
                          <w:ilvl w:val="1"/>
                          <w:numId w:val="0"/>
                        </w:numPr>
                        <w:wordWrap w:val="0"/>
                        <w:spacing w:before="100" w:beforeAutospacing="1"/>
                        <w:ind w:left="4047"/>
                        <w:rPr>
                          <w:rFonts w:ascii="黑体" w:eastAsia="黑体" w:cs="黑体"/>
                        </w:rPr>
                      </w:pP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14:anchorId="74F85E78" wp14:editId="24485862">
                <wp:simplePos x="0" y="0"/>
                <wp:positionH relativeFrom="margin">
                  <wp:posOffset>2019300</wp:posOffset>
                </wp:positionH>
                <wp:positionV relativeFrom="margin">
                  <wp:posOffset>-83185</wp:posOffset>
                </wp:positionV>
                <wp:extent cx="3489325" cy="814070"/>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9325" cy="814070"/>
                        </a:xfrm>
                        <a:prstGeom prst="rect">
                          <a:avLst/>
                        </a:prstGeom>
                        <a:solidFill>
                          <a:srgbClr val="FFFFFF"/>
                        </a:solidFill>
                        <a:ln>
                          <a:noFill/>
                        </a:ln>
                        <a:effectLst/>
                      </wps:spPr>
                      <wps:txbx>
                        <w:txbxContent>
                          <w:p w14:paraId="64675288" w14:textId="77777777" w:rsidR="000A4055" w:rsidRDefault="00355000">
                            <w:pPr>
                              <w:pStyle w:val="affc"/>
                            </w:pPr>
                            <w:r>
                              <w:t>DB32</w:t>
                            </w:r>
                          </w:p>
                        </w:txbxContent>
                      </wps:txbx>
                      <wps:bodyPr rot="0" vert="horz" wrap="square" lIns="0" tIns="0" rIns="0" bIns="0" anchor="t" anchorCtr="0" upright="1">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4F85E78" id="文本框 3" o:spid="_x0000_s1031" type="#_x0000_t202" style="position:absolute;left:0;text-align:left;margin-left:159pt;margin-top:-6.55pt;width:274.75pt;height:64.1pt;z-index:251661312;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" stroked="f">
                <v:textbox inset="0,0,0,0">
                  <w:txbxContent>
                    <w:p w14:paraId="64675288" w14:textId="77777777" w:rsidR="000A4055" w:rsidRDefault="00000000">
                      <w:pPr>
                        <w:pStyle w:val="afff4"/>
                      </w:pPr>
                      <w:r>
                        <w:t>DB32</w:t>
                      </w: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14:anchorId="6310F822" wp14:editId="41A9D1A9">
                <wp:simplePos x="0" y="0"/>
                <wp:positionH relativeFrom="margin">
                  <wp:posOffset>-431800</wp:posOffset>
                </wp:positionH>
                <wp:positionV relativeFrom="margin">
                  <wp:posOffset>840740</wp:posOffset>
                </wp:positionV>
                <wp:extent cx="6148070" cy="480060"/>
                <wp:effectExtent l="0" t="0" r="508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8070" cy="480060"/>
                        </a:xfrm>
                        <a:prstGeom prst="rect">
                          <a:avLst/>
                        </a:prstGeom>
                        <a:solidFill>
                          <a:srgbClr val="FFFFFF"/>
                        </a:solidFill>
                        <a:ln>
                          <a:noFill/>
                        </a:ln>
                        <a:effectLst/>
                      </wps:spPr>
                      <wps:txbx>
                        <w:txbxContent>
                          <w:p w14:paraId="33AA647C" w14:textId="77777777" w:rsidR="000A4055" w:rsidRDefault="00355000">
                            <w:pPr>
                              <w:pStyle w:val="affb"/>
                              <w:rPr>
                                <w:rFonts w:cs="Times New Roman"/>
                                <w:w w:val="130"/>
                                <w:sz w:val="48"/>
                                <w:szCs w:val="48"/>
                              </w:rPr>
                            </w:pPr>
                            <w:r>
                              <w:rPr>
                                <w:rFonts w:cs="Times New Roman" w:hint="eastAsia"/>
                                <w:w w:val="120"/>
                                <w:kern w:val="2"/>
                                <w:szCs w:val="22"/>
                              </w:rPr>
                              <w:t>江苏省地方标准</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6310F822" id="文本框 2" o:spid="_x0000_s1032" type="#_x0000_t202" style="position:absolute;left:0;text-align:left;margin-left:-34pt;margin-top:66.2pt;width:484.1pt;height:37.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" stroked="f">
                <v:textbox inset="0,0,0,0">
                  <w:txbxContent>
                    <w:p w14:paraId="33AA647C" w14:textId="77777777" w:rsidR="000A4055" w:rsidRDefault="00000000">
                      <w:pPr>
                        <w:pStyle w:val="afff3"/>
                        <w:rPr>
                          <w:rFonts w:cs="Times New Roman"/>
                          <w:w w:val="130"/>
                          <w:sz w:val="48"/>
                          <w:szCs w:val="48"/>
                        </w:rPr>
                      </w:pPr>
                      <w:r>
                        <w:rPr>
                          <w:rFonts w:cs="Times New Roman" w:hint="eastAsia"/>
                          <w:w w:val="120"/>
                          <w:kern w:val="2"/>
                          <w:szCs w:val="22"/>
                        </w:rPr>
                        <w:t>江苏省地方标准</w:t>
                      </w: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14:anchorId="74DB29D8" wp14:editId="33E84433">
                <wp:simplePos x="0" y="0"/>
                <wp:positionH relativeFrom="margin">
                  <wp:posOffset>-433070</wp:posOffset>
                </wp:positionH>
                <wp:positionV relativeFrom="margin">
                  <wp:posOffset>-265430</wp:posOffset>
                </wp:positionV>
                <wp:extent cx="2973070" cy="73152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3070" cy="731520"/>
                        </a:xfrm>
                        <a:prstGeom prst="rect">
                          <a:avLst/>
                        </a:prstGeom>
                        <a:solidFill>
                          <a:srgbClr val="FFFFFF"/>
                        </a:solidFill>
                        <a:ln>
                          <a:noFill/>
                        </a:ln>
                        <a:effectLst/>
                      </wps:spPr>
                      <wps:txbx>
                        <w:txbxContent>
                          <w:p w14:paraId="17E95762" w14:textId="77777777" w:rsidR="000A4055" w:rsidRDefault="00355000">
                            <w:pPr>
                              <w:spacing w:line="240" w:lineRule="auto"/>
                              <w:textAlignment w:val="center"/>
                              <w:rPr>
                                <w:rFonts w:ascii="Arial" w:eastAsia="黑体" w:hAnsi="Arial" w:cs="Arial"/>
                                <w:bCs/>
                                <w:szCs w:val="22"/>
                              </w:rPr>
                            </w:pPr>
                            <w:r>
                              <w:rPr>
                                <w:rFonts w:ascii="Times New Roman" w:eastAsia="黑体"/>
                                <w:bCs/>
                                <w:szCs w:val="22"/>
                              </w:rPr>
                              <w:t>ICS</w:t>
                            </w:r>
                            <w:r>
                              <w:rPr>
                                <w:rFonts w:ascii="Times New Roman" w:eastAsia="黑体" w:hint="eastAsia"/>
                                <w:bCs/>
                                <w:szCs w:val="22"/>
                              </w:rPr>
                              <w:t xml:space="preserve"> </w:t>
                            </w:r>
                            <w:r>
                              <w:rPr>
                                <w:rFonts w:ascii="Arial" w:eastAsia="黑体" w:hAnsi="Arial" w:cs="Arial" w:hint="eastAsia"/>
                                <w:bCs/>
                                <w:szCs w:val="22"/>
                              </w:rPr>
                              <w:t>13.060.10</w:t>
                            </w:r>
                          </w:p>
                          <w:p w14:paraId="6DC9FE3A" w14:textId="77777777" w:rsidR="000A4055" w:rsidRDefault="00355000">
                            <w:pPr>
                              <w:spacing w:line="240" w:lineRule="auto"/>
                              <w:textAlignment w:val="center"/>
                              <w:rPr>
                                <w:rFonts w:ascii="Arial" w:eastAsia="黑体" w:hAnsi="Arial" w:cs="Arial"/>
                                <w:bCs/>
                                <w:szCs w:val="22"/>
                              </w:rPr>
                            </w:pPr>
                            <w:r>
                              <w:rPr>
                                <w:rFonts w:ascii="Times New Roman" w:eastAsia="黑体" w:hint="eastAsia"/>
                                <w:bCs/>
                                <w:szCs w:val="22"/>
                              </w:rPr>
                              <w:t xml:space="preserve">CCS Z </w:t>
                            </w:r>
                            <w:r>
                              <w:rPr>
                                <w:rFonts w:ascii="Arial" w:eastAsia="黑体" w:hAnsi="Arial" w:cs="Arial" w:hint="eastAsia"/>
                                <w:bCs/>
                                <w:szCs w:val="22"/>
                              </w:rPr>
                              <w:t>04</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4DB29D8" id="文本框 1" o:spid="_x0000_s1033" type="#_x0000_t202" style="position:absolute;left:0;text-align:left;margin-left:-34.1pt;margin-top:-20.9pt;width:234.1pt;height:57.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" stroked="f">
                <v:textbox inset="0,0,0,0">
                  <w:txbxContent>
                    <w:p w14:paraId="17E95762" w14:textId="77777777" w:rsidR="000A4055" w:rsidRDefault="00000000">
                      <w:pPr>
                        <w:spacing w:line="240" w:lineRule="auto"/>
                        <w:textAlignment w:val="center"/>
                        <w:rPr>
                          <w:rFonts w:ascii="Arial" w:eastAsia="黑体" w:hAnsi="Arial" w:cs="Arial"/>
                          <w:bCs/>
                          <w:szCs w:val="22"/>
                        </w:rPr>
                      </w:pPr>
                      <w:r>
                        <w:rPr>
                          <w:rFonts w:ascii="Times New Roman" w:eastAsia="黑体"/>
                          <w:bCs/>
                          <w:szCs w:val="22"/>
                        </w:rPr>
                        <w:t>ICS</w:t>
                      </w:r>
                      <w:r>
                        <w:rPr>
                          <w:rFonts w:ascii="Times New Roman" w:eastAsia="黑体" w:hint="eastAsia"/>
                          <w:bCs/>
                          <w:szCs w:val="22"/>
                        </w:rPr>
                        <w:t xml:space="preserve"> </w:t>
                      </w:r>
                      <w:r>
                        <w:rPr>
                          <w:rFonts w:ascii="Arial" w:eastAsia="黑体" w:hAnsi="Arial" w:cs="Arial" w:hint="eastAsia"/>
                          <w:bCs/>
                          <w:szCs w:val="22"/>
                        </w:rPr>
                        <w:t>13.060.10</w:t>
                      </w:r>
                    </w:p>
                    <w:p w14:paraId="6DC9FE3A" w14:textId="77777777" w:rsidR="000A4055" w:rsidRDefault="00000000">
                      <w:pPr>
                        <w:spacing w:line="240" w:lineRule="auto"/>
                        <w:textAlignment w:val="center"/>
                        <w:rPr>
                          <w:rFonts w:ascii="Arial" w:eastAsia="黑体" w:hAnsi="Arial" w:cs="Arial"/>
                          <w:bCs/>
                          <w:szCs w:val="22"/>
                        </w:rPr>
                      </w:pPr>
                      <w:r>
                        <w:rPr>
                          <w:rFonts w:ascii="Times New Roman" w:eastAsia="黑体" w:hint="eastAsia"/>
                          <w:bCs/>
                          <w:szCs w:val="22"/>
                        </w:rPr>
                        <w:t xml:space="preserve">CCS Z </w:t>
                      </w:r>
                      <w:r>
                        <w:rPr>
                          <w:rFonts w:ascii="Arial" w:eastAsia="黑体" w:hAnsi="Arial" w:cs="Arial" w:hint="eastAsia"/>
                          <w:bCs/>
                          <w:szCs w:val="22"/>
                        </w:rPr>
                        <w:t>04</w:t>
                      </w:r>
                    </w:p>
                  </w:txbxContent>
                </v:textbox>
                <w10:wrap anchorx="margin" anchory="margin"/>
                <w10:anchorlock/>
              </v:shape>
            </w:pict>
          </mc:Fallback>
        </mc:AlternateContent>
      </w:r>
      <w:bookmarkEnd w:id="0"/>
    </w:p>
    <w:p w14:paraId="046769DC" w14:textId="1862DDA4" w:rsidR="002636B0" w:rsidRPr="002636B0" w:rsidRDefault="00355000" w:rsidP="0029391E">
      <w:pPr>
        <w:pStyle w:val="aff0"/>
        <w:spacing w:before="0" w:afterLines="150" w:after="468"/>
        <w:rPr>
          <w:rFonts w:ascii="宋体" w:eastAsia="宋体" w:hAnsi="宋体" w:cstheme="minorBidi"/>
          <w:noProof/>
          <w:szCs w:val="22"/>
        </w:rPr>
      </w:pPr>
      <w:bookmarkStart w:id="1" w:name="_Toc12091581"/>
      <w:bookmarkStart w:id="2" w:name="_Toc60952932"/>
      <w:bookmarkStart w:id="3" w:name="_Toc121746039"/>
      <w:bookmarkStart w:id="4" w:name="_Toc29147000"/>
      <w:bookmarkStart w:id="5" w:name="_Toc376427461"/>
      <w:bookmarkStart w:id="6" w:name="_Toc114472844"/>
      <w:bookmarkStart w:id="7" w:name="_Toc394824082"/>
      <w:bookmarkStart w:id="8" w:name="_Toc29752634"/>
      <w:bookmarkStart w:id="9" w:name="_Toc369263850"/>
      <w:bookmarkStart w:id="10" w:name="_Toc101618542"/>
      <w:bookmarkStart w:id="11" w:name="_Toc30515059"/>
      <w:bookmarkStart w:id="12" w:name="_Toc60953021"/>
      <w:bookmarkStart w:id="13" w:name="_Toc15835375"/>
      <w:bookmarkStart w:id="14" w:name="_Toc369263814"/>
      <w:bookmarkStart w:id="15" w:name="_Toc5938"/>
      <w:bookmarkStart w:id="16" w:name="_Toc131515494"/>
      <w:r>
        <w:rPr>
          <w:rFonts w:ascii="Times New Roman" w:hAnsi="黑体"/>
        </w:rPr>
        <w:lastRenderedPageBreak/>
        <w:t>目</w:t>
      </w:r>
      <w:r>
        <w:rPr>
          <w:rFonts w:ascii="Times New Roman"/>
        </w:rPr>
        <w:t xml:space="preserve">  </w:t>
      </w:r>
      <w:r>
        <w:rPr>
          <w:rFonts w:ascii="Times New Roman" w:hAnsi="黑体"/>
        </w:rPr>
        <w:t>次</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ascii="Times New Roman"/>
        </w:rPr>
        <w:fldChar w:fldCharType="begin"/>
      </w:r>
      <w:r>
        <w:rPr>
          <w:rFonts w:ascii="Times New Roman"/>
        </w:rPr>
        <w:instrText xml:space="preserve"> TOC \o "1-3" \h \z \u </w:instrText>
      </w:r>
      <w:r>
        <w:rPr>
          <w:rFonts w:ascii="Times New Roman"/>
        </w:rPr>
        <w:fldChar w:fldCharType="separate"/>
      </w:r>
    </w:p>
    <w:p w14:paraId="0E54C7DC" w14:textId="0EAB3156" w:rsidR="002636B0" w:rsidRPr="002636B0" w:rsidRDefault="00C53C19" w:rsidP="001D752B">
      <w:pPr>
        <w:pStyle w:val="10"/>
        <w:spacing w:line="400" w:lineRule="exact"/>
        <w:rPr>
          <w:rFonts w:ascii="宋体" w:hAnsi="宋体" w:cstheme="minorBidi"/>
          <w:noProof/>
          <w:szCs w:val="22"/>
        </w:rPr>
      </w:pPr>
      <w:hyperlink w:anchor="_Toc131515495" w:history="1">
        <w:r w:rsidR="002636B0" w:rsidRPr="002636B0">
          <w:rPr>
            <w:rStyle w:val="afd"/>
            <w:rFonts w:ascii="宋体" w:hAnsi="宋体"/>
            <w:noProof/>
          </w:rPr>
          <w:t>前  言</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_Toc131515495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I</w:t>
        </w:r>
        <w:r w:rsidR="002636B0" w:rsidRPr="002636B0">
          <w:rPr>
            <w:rFonts w:ascii="宋体" w:hAnsi="宋体"/>
            <w:noProof/>
            <w:webHidden/>
          </w:rPr>
          <w:fldChar w:fldCharType="end"/>
        </w:r>
      </w:hyperlink>
    </w:p>
    <w:p w14:paraId="1306536D" w14:textId="36095E9F" w:rsidR="002636B0" w:rsidRPr="002636B0" w:rsidRDefault="00C53C19" w:rsidP="001D752B">
      <w:pPr>
        <w:pStyle w:val="10"/>
        <w:spacing w:line="400" w:lineRule="exact"/>
        <w:rPr>
          <w:rFonts w:ascii="宋体" w:hAnsi="宋体" w:cstheme="minorBidi"/>
          <w:noProof/>
          <w:szCs w:val="22"/>
        </w:rPr>
      </w:pPr>
      <w:hyperlink w:anchor="_Toc131515497" w:history="1">
        <w:r w:rsidR="002636B0" w:rsidRPr="002636B0">
          <w:rPr>
            <w:rStyle w:val="afd"/>
            <w:rFonts w:ascii="宋体" w:hAnsi="宋体"/>
            <w:noProof/>
            <w:spacing w:val="4"/>
          </w:rPr>
          <w:t>1  范围</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_Toc131515497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1</w:t>
        </w:r>
        <w:r w:rsidR="002636B0" w:rsidRPr="002636B0">
          <w:rPr>
            <w:rFonts w:ascii="宋体" w:hAnsi="宋体"/>
            <w:noProof/>
            <w:webHidden/>
          </w:rPr>
          <w:fldChar w:fldCharType="end"/>
        </w:r>
      </w:hyperlink>
    </w:p>
    <w:p w14:paraId="74BB4679" w14:textId="60676953" w:rsidR="002636B0" w:rsidRPr="002636B0" w:rsidRDefault="00C53C19" w:rsidP="001D752B">
      <w:pPr>
        <w:pStyle w:val="10"/>
        <w:spacing w:line="400" w:lineRule="exact"/>
        <w:rPr>
          <w:rFonts w:ascii="宋体" w:hAnsi="宋体" w:cstheme="minorBidi"/>
          <w:noProof/>
          <w:szCs w:val="22"/>
        </w:rPr>
      </w:pPr>
      <w:hyperlink w:anchor="_Toc131515498" w:history="1">
        <w:r w:rsidR="002636B0" w:rsidRPr="002636B0">
          <w:rPr>
            <w:rStyle w:val="afd"/>
            <w:rFonts w:ascii="宋体" w:hAnsi="宋体"/>
            <w:noProof/>
            <w:spacing w:val="4"/>
          </w:rPr>
          <w:t>2  规范性引用文件</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_Toc131515498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1</w:t>
        </w:r>
        <w:r w:rsidR="002636B0" w:rsidRPr="002636B0">
          <w:rPr>
            <w:rFonts w:ascii="宋体" w:hAnsi="宋体"/>
            <w:noProof/>
            <w:webHidden/>
          </w:rPr>
          <w:fldChar w:fldCharType="end"/>
        </w:r>
      </w:hyperlink>
    </w:p>
    <w:p w14:paraId="4F8B93E8" w14:textId="19BD2099" w:rsidR="002636B0" w:rsidRPr="002636B0" w:rsidRDefault="00C53C19" w:rsidP="001D752B">
      <w:pPr>
        <w:pStyle w:val="10"/>
        <w:spacing w:line="400" w:lineRule="exact"/>
        <w:rPr>
          <w:rFonts w:ascii="宋体" w:hAnsi="宋体" w:cstheme="minorBidi"/>
          <w:noProof/>
          <w:szCs w:val="22"/>
        </w:rPr>
      </w:pPr>
      <w:hyperlink w:anchor="_Toc131515499" w:history="1">
        <w:r w:rsidR="002636B0" w:rsidRPr="002636B0">
          <w:rPr>
            <w:rStyle w:val="afd"/>
            <w:rFonts w:ascii="宋体" w:hAnsi="宋体"/>
            <w:noProof/>
            <w:spacing w:val="4"/>
          </w:rPr>
          <w:t>3  术语和定义</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_Toc131515499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1</w:t>
        </w:r>
        <w:r w:rsidR="002636B0" w:rsidRPr="002636B0">
          <w:rPr>
            <w:rFonts w:ascii="宋体" w:hAnsi="宋体"/>
            <w:noProof/>
            <w:webHidden/>
          </w:rPr>
          <w:fldChar w:fldCharType="end"/>
        </w:r>
      </w:hyperlink>
    </w:p>
    <w:p w14:paraId="38B6002D" w14:textId="771BAD15" w:rsidR="002636B0" w:rsidRPr="002636B0" w:rsidRDefault="00C53C19" w:rsidP="001D752B">
      <w:pPr>
        <w:pStyle w:val="10"/>
        <w:spacing w:line="400" w:lineRule="exact"/>
        <w:rPr>
          <w:rFonts w:ascii="宋体" w:hAnsi="宋体" w:cstheme="minorBidi"/>
          <w:noProof/>
          <w:szCs w:val="22"/>
        </w:rPr>
      </w:pPr>
      <w:hyperlink w:anchor="_Toc131515500" w:history="1">
        <w:r w:rsidR="002636B0" w:rsidRPr="002636B0">
          <w:rPr>
            <w:rStyle w:val="afd"/>
            <w:rFonts w:ascii="宋体" w:hAnsi="宋体"/>
            <w:noProof/>
          </w:rPr>
          <w:t xml:space="preserve">4 </w:t>
        </w:r>
        <w:r w:rsidR="002636B0" w:rsidRPr="002636B0">
          <w:rPr>
            <w:rStyle w:val="afd"/>
            <w:rFonts w:ascii="宋体" w:hAnsi="宋体"/>
            <w:noProof/>
            <w:spacing w:val="4"/>
          </w:rPr>
          <w:t xml:space="preserve"> 通则</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_Toc131515500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2</w:t>
        </w:r>
        <w:r w:rsidR="002636B0" w:rsidRPr="002636B0">
          <w:rPr>
            <w:rFonts w:ascii="宋体" w:hAnsi="宋体"/>
            <w:noProof/>
            <w:webHidden/>
          </w:rPr>
          <w:fldChar w:fldCharType="end"/>
        </w:r>
      </w:hyperlink>
    </w:p>
    <w:p w14:paraId="39319078" w14:textId="5CB9BA97" w:rsidR="002636B0" w:rsidRPr="002636B0" w:rsidRDefault="00C53C19" w:rsidP="001D752B">
      <w:pPr>
        <w:pStyle w:val="10"/>
        <w:spacing w:line="400" w:lineRule="exact"/>
        <w:rPr>
          <w:rFonts w:ascii="宋体" w:hAnsi="宋体" w:cstheme="minorBidi"/>
          <w:noProof/>
          <w:szCs w:val="22"/>
        </w:rPr>
      </w:pPr>
      <w:hyperlink w:anchor="_Toc131515501" w:history="1">
        <w:r w:rsidR="002636B0" w:rsidRPr="002636B0">
          <w:rPr>
            <w:rStyle w:val="afd"/>
            <w:rFonts w:ascii="宋体" w:hAnsi="宋体"/>
            <w:noProof/>
            <w:lang w:val="zh-CN"/>
          </w:rPr>
          <w:t>5</w:t>
        </w:r>
        <w:r w:rsidR="002636B0" w:rsidRPr="002636B0">
          <w:rPr>
            <w:rStyle w:val="afd"/>
            <w:rFonts w:ascii="宋体" w:hAnsi="宋体"/>
            <w:noProof/>
            <w:spacing w:val="4"/>
          </w:rPr>
          <w:t xml:space="preserve">  水安全保障</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_Toc131515501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2</w:t>
        </w:r>
        <w:r w:rsidR="002636B0" w:rsidRPr="002636B0">
          <w:rPr>
            <w:rFonts w:ascii="宋体" w:hAnsi="宋体"/>
            <w:noProof/>
            <w:webHidden/>
          </w:rPr>
          <w:fldChar w:fldCharType="end"/>
        </w:r>
      </w:hyperlink>
    </w:p>
    <w:p w14:paraId="3D80286E" w14:textId="6DC494E7" w:rsidR="002636B0" w:rsidRPr="002636B0" w:rsidRDefault="00C53C19" w:rsidP="001D752B">
      <w:pPr>
        <w:pStyle w:val="10"/>
        <w:spacing w:line="400" w:lineRule="exact"/>
        <w:rPr>
          <w:rFonts w:ascii="宋体" w:hAnsi="宋体" w:cstheme="minorBidi"/>
          <w:noProof/>
          <w:szCs w:val="22"/>
        </w:rPr>
      </w:pPr>
      <w:hyperlink w:anchor="_Toc131515502" w:history="1">
        <w:r w:rsidR="002636B0" w:rsidRPr="002636B0">
          <w:rPr>
            <w:rStyle w:val="afd"/>
            <w:rFonts w:ascii="宋体" w:hAnsi="宋体"/>
            <w:noProof/>
            <w:lang w:val="zh-CN"/>
          </w:rPr>
          <w:t>6</w:t>
        </w:r>
        <w:r w:rsidR="002636B0" w:rsidRPr="002636B0">
          <w:rPr>
            <w:rStyle w:val="afd"/>
            <w:rFonts w:ascii="宋体" w:hAnsi="宋体"/>
            <w:noProof/>
            <w:spacing w:val="4"/>
          </w:rPr>
          <w:t xml:space="preserve">  水环境提升</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_Toc131515502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3</w:t>
        </w:r>
        <w:r w:rsidR="002636B0" w:rsidRPr="002636B0">
          <w:rPr>
            <w:rFonts w:ascii="宋体" w:hAnsi="宋体"/>
            <w:noProof/>
            <w:webHidden/>
          </w:rPr>
          <w:fldChar w:fldCharType="end"/>
        </w:r>
      </w:hyperlink>
    </w:p>
    <w:p w14:paraId="789BDFD2" w14:textId="466BB3AB" w:rsidR="002636B0" w:rsidRPr="002636B0" w:rsidRDefault="00C53C19" w:rsidP="001D752B">
      <w:pPr>
        <w:pStyle w:val="10"/>
        <w:spacing w:line="400" w:lineRule="exact"/>
        <w:rPr>
          <w:rFonts w:ascii="宋体" w:hAnsi="宋体" w:cstheme="minorBidi"/>
          <w:noProof/>
          <w:szCs w:val="22"/>
        </w:rPr>
      </w:pPr>
      <w:hyperlink w:anchor="_Toc131515503" w:history="1">
        <w:r w:rsidR="002636B0" w:rsidRPr="002636B0">
          <w:rPr>
            <w:rStyle w:val="afd"/>
            <w:rFonts w:ascii="宋体" w:hAnsi="宋体"/>
            <w:noProof/>
            <w:lang w:val="zh-CN"/>
          </w:rPr>
          <w:t>7</w:t>
        </w:r>
        <w:r w:rsidR="002636B0" w:rsidRPr="002636B0">
          <w:rPr>
            <w:rStyle w:val="afd"/>
            <w:rFonts w:ascii="宋体" w:hAnsi="宋体"/>
            <w:noProof/>
            <w:spacing w:val="4"/>
          </w:rPr>
          <w:t xml:space="preserve">  水生境改善</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_Toc131515503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3</w:t>
        </w:r>
        <w:r w:rsidR="002636B0" w:rsidRPr="002636B0">
          <w:rPr>
            <w:rFonts w:ascii="宋体" w:hAnsi="宋体"/>
            <w:noProof/>
            <w:webHidden/>
          </w:rPr>
          <w:fldChar w:fldCharType="end"/>
        </w:r>
      </w:hyperlink>
    </w:p>
    <w:p w14:paraId="0EE66FA8" w14:textId="089BD1C2" w:rsidR="002636B0" w:rsidRPr="002636B0" w:rsidRDefault="00C53C19" w:rsidP="001D752B">
      <w:pPr>
        <w:pStyle w:val="10"/>
        <w:spacing w:line="400" w:lineRule="exact"/>
        <w:rPr>
          <w:rFonts w:ascii="宋体" w:hAnsi="宋体" w:cstheme="minorBidi"/>
          <w:noProof/>
          <w:szCs w:val="22"/>
        </w:rPr>
      </w:pPr>
      <w:hyperlink w:anchor="_Toc131515504" w:history="1">
        <w:r w:rsidR="002636B0" w:rsidRPr="002636B0">
          <w:rPr>
            <w:rStyle w:val="afd"/>
            <w:rFonts w:ascii="宋体" w:hAnsi="宋体"/>
            <w:noProof/>
            <w:lang w:val="zh-CN"/>
          </w:rPr>
          <w:t>8</w:t>
        </w:r>
        <w:r w:rsidR="002636B0" w:rsidRPr="002636B0">
          <w:rPr>
            <w:rStyle w:val="afd"/>
            <w:rFonts w:ascii="宋体" w:hAnsi="宋体"/>
            <w:noProof/>
            <w:spacing w:val="4"/>
          </w:rPr>
          <w:t xml:space="preserve">  水生生物保护</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_Toc131515504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4</w:t>
        </w:r>
        <w:r w:rsidR="002636B0" w:rsidRPr="002636B0">
          <w:rPr>
            <w:rFonts w:ascii="宋体" w:hAnsi="宋体"/>
            <w:noProof/>
            <w:webHidden/>
          </w:rPr>
          <w:fldChar w:fldCharType="end"/>
        </w:r>
      </w:hyperlink>
    </w:p>
    <w:p w14:paraId="395636F4" w14:textId="68A75C25" w:rsidR="002636B0" w:rsidRPr="002636B0" w:rsidRDefault="00C53C19" w:rsidP="001D752B">
      <w:pPr>
        <w:pStyle w:val="10"/>
        <w:spacing w:line="400" w:lineRule="exact"/>
        <w:rPr>
          <w:rFonts w:ascii="宋体" w:hAnsi="宋体" w:cstheme="minorBidi"/>
          <w:noProof/>
          <w:szCs w:val="22"/>
        </w:rPr>
      </w:pPr>
      <w:hyperlink w:anchor="_Toc131515505" w:history="1">
        <w:r w:rsidR="002636B0" w:rsidRPr="002636B0">
          <w:rPr>
            <w:rStyle w:val="afd"/>
            <w:rFonts w:ascii="宋体" w:hAnsi="宋体"/>
            <w:noProof/>
            <w:lang w:val="zh-CN"/>
          </w:rPr>
          <w:t>9</w:t>
        </w:r>
        <w:r w:rsidR="002636B0" w:rsidRPr="002636B0">
          <w:rPr>
            <w:rStyle w:val="afd"/>
            <w:rFonts w:ascii="宋体" w:hAnsi="宋体"/>
            <w:noProof/>
            <w:spacing w:val="4"/>
          </w:rPr>
          <w:t xml:space="preserve">  水文化水景观建设</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_Toc131515505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5</w:t>
        </w:r>
        <w:r w:rsidR="002636B0" w:rsidRPr="002636B0">
          <w:rPr>
            <w:rFonts w:ascii="宋体" w:hAnsi="宋体"/>
            <w:noProof/>
            <w:webHidden/>
          </w:rPr>
          <w:fldChar w:fldCharType="end"/>
        </w:r>
      </w:hyperlink>
    </w:p>
    <w:p w14:paraId="3B870DF3" w14:textId="0D5083B7" w:rsidR="002636B0" w:rsidRPr="002636B0" w:rsidRDefault="00C53C19" w:rsidP="001D752B">
      <w:pPr>
        <w:pStyle w:val="10"/>
        <w:spacing w:line="400" w:lineRule="exact"/>
        <w:rPr>
          <w:rFonts w:ascii="宋体" w:hAnsi="宋体" w:cstheme="minorBidi"/>
          <w:noProof/>
          <w:szCs w:val="22"/>
        </w:rPr>
      </w:pPr>
      <w:hyperlink w:anchor="_Toc131515506" w:history="1">
        <w:r w:rsidR="002636B0" w:rsidRPr="002636B0">
          <w:rPr>
            <w:rStyle w:val="afd"/>
            <w:rFonts w:ascii="宋体" w:hAnsi="宋体"/>
            <w:noProof/>
            <w:lang w:val="zh-CN"/>
          </w:rPr>
          <w:t xml:space="preserve">10 </w:t>
        </w:r>
        <w:r w:rsidR="002636B0" w:rsidRPr="002636B0">
          <w:rPr>
            <w:rStyle w:val="afd"/>
            <w:rFonts w:ascii="宋体" w:hAnsi="宋体"/>
            <w:noProof/>
            <w:spacing w:val="4"/>
          </w:rPr>
          <w:t xml:space="preserve"> 水域空间管护</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_Toc131515506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6</w:t>
        </w:r>
        <w:r w:rsidR="002636B0" w:rsidRPr="002636B0">
          <w:rPr>
            <w:rFonts w:ascii="宋体" w:hAnsi="宋体"/>
            <w:noProof/>
            <w:webHidden/>
          </w:rPr>
          <w:fldChar w:fldCharType="end"/>
        </w:r>
      </w:hyperlink>
    </w:p>
    <w:p w14:paraId="472EFEEA" w14:textId="10385C13" w:rsidR="002636B0" w:rsidRPr="002636B0" w:rsidRDefault="00C53C19" w:rsidP="001D752B">
      <w:pPr>
        <w:pStyle w:val="10"/>
        <w:spacing w:line="400" w:lineRule="exact"/>
        <w:rPr>
          <w:rFonts w:ascii="宋体" w:hAnsi="宋体" w:cstheme="minorBidi"/>
          <w:noProof/>
          <w:szCs w:val="22"/>
        </w:rPr>
      </w:pPr>
      <w:hyperlink w:anchor="_Toc131515507" w:history="1">
        <w:r w:rsidR="002636B0" w:rsidRPr="002636B0">
          <w:rPr>
            <w:rStyle w:val="afd"/>
            <w:rFonts w:ascii="宋体" w:hAnsi="宋体"/>
            <w:noProof/>
            <w:lang w:val="zh-CN"/>
          </w:rPr>
          <w:t>11</w:t>
        </w:r>
        <w:r w:rsidR="002636B0" w:rsidRPr="002636B0">
          <w:rPr>
            <w:rStyle w:val="afd"/>
            <w:rFonts w:ascii="宋体" w:hAnsi="宋体"/>
            <w:noProof/>
            <w:spacing w:val="4"/>
          </w:rPr>
          <w:t xml:space="preserve">  工程验收</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_Toc131515507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7</w:t>
        </w:r>
        <w:r w:rsidR="002636B0" w:rsidRPr="002636B0">
          <w:rPr>
            <w:rFonts w:ascii="宋体" w:hAnsi="宋体"/>
            <w:noProof/>
            <w:webHidden/>
          </w:rPr>
          <w:fldChar w:fldCharType="end"/>
        </w:r>
      </w:hyperlink>
    </w:p>
    <w:p w14:paraId="30945CCE" w14:textId="3BBDE703" w:rsidR="002636B0" w:rsidRPr="003008BA" w:rsidRDefault="00C53C19" w:rsidP="001D752B">
      <w:pPr>
        <w:pStyle w:val="10"/>
        <w:spacing w:line="400" w:lineRule="exact"/>
        <w:rPr>
          <w:rFonts w:ascii="宋体" w:hAnsi="宋体" w:cstheme="minorBidi"/>
          <w:noProof/>
          <w:color w:val="000000" w:themeColor="text1"/>
          <w:szCs w:val="22"/>
        </w:rPr>
      </w:pPr>
      <w:hyperlink w:anchor="_Toc131515508" w:history="1">
        <w:r w:rsidR="002636B0" w:rsidRPr="003008BA">
          <w:rPr>
            <w:rStyle w:val="afd"/>
            <w:rFonts w:ascii="宋体" w:hAnsi="宋体"/>
            <w:noProof/>
            <w:color w:val="000000" w:themeColor="text1"/>
            <w:spacing w:val="4"/>
            <w:u w:val="none"/>
          </w:rPr>
          <w:t>附录A</w:t>
        </w:r>
      </w:hyperlink>
      <w:r w:rsidR="003008BA" w:rsidRPr="003008BA">
        <w:rPr>
          <w:rStyle w:val="afd"/>
          <w:rFonts w:ascii="宋体" w:hAnsi="宋体" w:hint="eastAsia"/>
          <w:noProof/>
          <w:color w:val="000000" w:themeColor="text1"/>
          <w:u w:val="none"/>
        </w:rPr>
        <w:t>（资料性）</w:t>
      </w:r>
      <w:hyperlink w:anchor="_Toc131515509" w:history="1">
        <w:r w:rsidR="002636B0" w:rsidRPr="003008BA">
          <w:rPr>
            <w:rStyle w:val="afd"/>
            <w:rFonts w:ascii="宋体" w:hAnsi="宋体"/>
            <w:noProof/>
            <w:color w:val="000000" w:themeColor="text1"/>
            <w:spacing w:val="4"/>
            <w:u w:val="none"/>
          </w:rPr>
          <w:t>生态护岸型式</w:t>
        </w:r>
        <w:r w:rsidR="002636B0" w:rsidRPr="003008BA">
          <w:rPr>
            <w:rFonts w:ascii="宋体" w:hAnsi="宋体"/>
            <w:noProof/>
            <w:webHidden/>
            <w:color w:val="000000" w:themeColor="text1"/>
          </w:rPr>
          <w:tab/>
        </w:r>
        <w:r w:rsidR="002636B0" w:rsidRPr="003008BA">
          <w:rPr>
            <w:rFonts w:ascii="宋体" w:hAnsi="宋体"/>
            <w:noProof/>
            <w:webHidden/>
            <w:color w:val="000000" w:themeColor="text1"/>
          </w:rPr>
          <w:fldChar w:fldCharType="begin"/>
        </w:r>
        <w:r w:rsidR="002636B0" w:rsidRPr="003008BA">
          <w:rPr>
            <w:rFonts w:ascii="宋体" w:hAnsi="宋体"/>
            <w:noProof/>
            <w:webHidden/>
            <w:color w:val="000000" w:themeColor="text1"/>
          </w:rPr>
          <w:instrText xml:space="preserve"> PAGEREF _Toc131515509 \h </w:instrText>
        </w:r>
        <w:r w:rsidR="002636B0" w:rsidRPr="003008BA">
          <w:rPr>
            <w:rFonts w:ascii="宋体" w:hAnsi="宋体"/>
            <w:noProof/>
            <w:webHidden/>
            <w:color w:val="000000" w:themeColor="text1"/>
          </w:rPr>
        </w:r>
        <w:r w:rsidR="002636B0" w:rsidRPr="003008BA">
          <w:rPr>
            <w:rFonts w:ascii="宋体" w:hAnsi="宋体"/>
            <w:noProof/>
            <w:webHidden/>
            <w:color w:val="000000" w:themeColor="text1"/>
          </w:rPr>
          <w:fldChar w:fldCharType="separate"/>
        </w:r>
        <w:r w:rsidR="002B2E1B">
          <w:rPr>
            <w:rFonts w:ascii="宋体" w:hAnsi="宋体"/>
            <w:noProof/>
            <w:webHidden/>
            <w:color w:val="000000" w:themeColor="text1"/>
          </w:rPr>
          <w:t>8</w:t>
        </w:r>
        <w:r w:rsidR="002636B0" w:rsidRPr="003008BA">
          <w:rPr>
            <w:rFonts w:ascii="宋体" w:hAnsi="宋体"/>
            <w:noProof/>
            <w:webHidden/>
            <w:color w:val="000000" w:themeColor="text1"/>
          </w:rPr>
          <w:fldChar w:fldCharType="end"/>
        </w:r>
      </w:hyperlink>
    </w:p>
    <w:p w14:paraId="475F16EB" w14:textId="5D8DB026" w:rsidR="002636B0" w:rsidRPr="002636B0" w:rsidRDefault="00C53C19" w:rsidP="001D752B">
      <w:pPr>
        <w:pStyle w:val="10"/>
        <w:spacing w:line="400" w:lineRule="exact"/>
        <w:rPr>
          <w:rFonts w:ascii="宋体" w:hAnsi="宋体" w:cstheme="minorBidi"/>
          <w:noProof/>
          <w:szCs w:val="22"/>
        </w:rPr>
      </w:pPr>
      <w:hyperlink w:anchor="_Toc131515510" w:history="1">
        <w:r w:rsidR="002636B0" w:rsidRPr="003008BA">
          <w:rPr>
            <w:rStyle w:val="afd"/>
            <w:rFonts w:ascii="宋体" w:hAnsi="宋体"/>
            <w:noProof/>
            <w:color w:val="000000" w:themeColor="text1"/>
            <w:spacing w:val="4"/>
            <w:u w:val="none"/>
          </w:rPr>
          <w:t>附录B</w:t>
        </w:r>
      </w:hyperlink>
      <w:r w:rsidR="003008BA" w:rsidRPr="003008BA">
        <w:rPr>
          <w:rStyle w:val="afd"/>
          <w:rFonts w:ascii="宋体" w:hAnsi="宋体" w:hint="eastAsia"/>
          <w:noProof/>
          <w:color w:val="000000" w:themeColor="text1"/>
          <w:u w:val="none"/>
        </w:rPr>
        <w:t>（资料性）</w:t>
      </w:r>
      <w:hyperlink w:anchor="_Toc131515511" w:history="1">
        <w:r w:rsidR="002636B0" w:rsidRPr="002636B0">
          <w:rPr>
            <w:rStyle w:val="afd"/>
            <w:rFonts w:ascii="宋体" w:hAnsi="宋体"/>
            <w:noProof/>
            <w:spacing w:val="4"/>
          </w:rPr>
          <w:t>滨岸带植物配置原则</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_Toc131515511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11</w:t>
        </w:r>
        <w:r w:rsidR="002636B0" w:rsidRPr="002636B0">
          <w:rPr>
            <w:rFonts w:ascii="宋体" w:hAnsi="宋体"/>
            <w:noProof/>
            <w:webHidden/>
          </w:rPr>
          <w:fldChar w:fldCharType="end"/>
        </w:r>
      </w:hyperlink>
    </w:p>
    <w:p w14:paraId="25FF016D" w14:textId="11C72E33" w:rsidR="002636B0" w:rsidRDefault="00C53C19" w:rsidP="001D752B">
      <w:pPr>
        <w:pStyle w:val="10"/>
        <w:spacing w:line="400" w:lineRule="exact"/>
        <w:rPr>
          <w:rFonts w:asciiTheme="minorHAnsi" w:eastAsiaTheme="minorEastAsia" w:hAnsiTheme="minorHAnsi" w:cstheme="minorBidi"/>
          <w:noProof/>
          <w:szCs w:val="22"/>
        </w:rPr>
      </w:pPr>
      <w:hyperlink w:anchor="_Toc131515512" w:history="1">
        <w:r w:rsidR="002636B0" w:rsidRPr="002636B0">
          <w:rPr>
            <w:rStyle w:val="afd"/>
            <w:rFonts w:ascii="宋体" w:hAnsi="宋体"/>
            <w:noProof/>
            <w:spacing w:val="105"/>
          </w:rPr>
          <w:t>参考文</w:t>
        </w:r>
        <w:r w:rsidR="002636B0" w:rsidRPr="002636B0">
          <w:rPr>
            <w:rStyle w:val="afd"/>
            <w:rFonts w:ascii="宋体" w:hAnsi="宋体"/>
            <w:noProof/>
          </w:rPr>
          <w:t>献</w:t>
        </w:r>
        <w:r w:rsidR="002636B0" w:rsidRPr="002636B0">
          <w:rPr>
            <w:rFonts w:ascii="宋体" w:hAnsi="宋体"/>
            <w:noProof/>
            <w:webHidden/>
          </w:rPr>
          <w:tab/>
        </w:r>
        <w:r w:rsidR="002636B0" w:rsidRPr="002636B0">
          <w:rPr>
            <w:rFonts w:ascii="宋体" w:hAnsi="宋体"/>
            <w:noProof/>
            <w:webHidden/>
          </w:rPr>
          <w:fldChar w:fldCharType="begin"/>
        </w:r>
        <w:r w:rsidR="002636B0" w:rsidRPr="002636B0">
          <w:rPr>
            <w:rFonts w:ascii="宋体" w:hAnsi="宋体"/>
            <w:noProof/>
            <w:webHidden/>
          </w:rPr>
          <w:instrText xml:space="preserve"> PAGEREF _Toc131515512 \h </w:instrText>
        </w:r>
        <w:r w:rsidR="002636B0" w:rsidRPr="002636B0">
          <w:rPr>
            <w:rFonts w:ascii="宋体" w:hAnsi="宋体"/>
            <w:noProof/>
            <w:webHidden/>
          </w:rPr>
        </w:r>
        <w:r w:rsidR="002636B0" w:rsidRPr="002636B0">
          <w:rPr>
            <w:rFonts w:ascii="宋体" w:hAnsi="宋体"/>
            <w:noProof/>
            <w:webHidden/>
          </w:rPr>
          <w:fldChar w:fldCharType="separate"/>
        </w:r>
        <w:r w:rsidR="002B2E1B">
          <w:rPr>
            <w:rFonts w:ascii="宋体" w:hAnsi="宋体"/>
            <w:noProof/>
            <w:webHidden/>
          </w:rPr>
          <w:t>14</w:t>
        </w:r>
        <w:r w:rsidR="002636B0" w:rsidRPr="002636B0">
          <w:rPr>
            <w:rFonts w:ascii="宋体" w:hAnsi="宋体"/>
            <w:noProof/>
            <w:webHidden/>
          </w:rPr>
          <w:fldChar w:fldCharType="end"/>
        </w:r>
      </w:hyperlink>
    </w:p>
    <w:p w14:paraId="0875181F" w14:textId="42E67416" w:rsidR="000A4055" w:rsidRDefault="00355000" w:rsidP="002636B0">
      <w:pPr>
        <w:pStyle w:val="10"/>
        <w:spacing w:line="240" w:lineRule="auto"/>
        <w:rPr>
          <w:rFonts w:ascii="Times New Roman" w:hAnsi="Times New Roman"/>
        </w:rPr>
      </w:pPr>
      <w:r>
        <w:rPr>
          <w:rFonts w:ascii="Times New Roman" w:hAnsi="Times New Roman"/>
        </w:rPr>
        <w:fldChar w:fldCharType="end"/>
      </w:r>
      <w:bookmarkStart w:id="17" w:name="_Toc8244612"/>
      <w:bookmarkStart w:id="18" w:name="_Toc8244198"/>
    </w:p>
    <w:p w14:paraId="0F2B190F" w14:textId="77777777" w:rsidR="000A4055" w:rsidRDefault="000A4055">
      <w:pPr>
        <w:rPr>
          <w:rFonts w:ascii="Times New Roman" w:hAnsi="Times New Roman"/>
        </w:rPr>
      </w:pPr>
    </w:p>
    <w:p w14:paraId="036D05FB" w14:textId="77777777" w:rsidR="000A4055" w:rsidRDefault="000A4055">
      <w:pPr>
        <w:rPr>
          <w:rFonts w:ascii="Times New Roman" w:hAnsi="Times New Roman"/>
        </w:rPr>
      </w:pPr>
    </w:p>
    <w:p w14:paraId="088B2423" w14:textId="77777777" w:rsidR="000A4055" w:rsidRDefault="00355000">
      <w:pPr>
        <w:tabs>
          <w:tab w:val="left" w:pos="5345"/>
        </w:tabs>
        <w:rPr>
          <w:rFonts w:ascii="Times New Roman" w:hAnsi="Times New Roman"/>
        </w:rPr>
      </w:pPr>
      <w:r>
        <w:rPr>
          <w:rFonts w:ascii="Times New Roman" w:hAnsi="Times New Roman"/>
        </w:rPr>
        <w:tab/>
      </w:r>
    </w:p>
    <w:p w14:paraId="5CF5FDCC" w14:textId="77777777" w:rsidR="000A4055" w:rsidRDefault="000A4055">
      <w:pPr>
        <w:rPr>
          <w:rFonts w:ascii="Times New Roman" w:hAnsi="Times New Roman"/>
        </w:rPr>
      </w:pPr>
    </w:p>
    <w:bookmarkEnd w:id="17"/>
    <w:bookmarkEnd w:id="18"/>
    <w:p w14:paraId="641665F5" w14:textId="77777777" w:rsidR="000A4055" w:rsidRDefault="00355000">
      <w:pPr>
        <w:rPr>
          <w:rFonts w:ascii="Times New Roman" w:hAnsi="Times New Roman"/>
        </w:rPr>
        <w:sectPr w:rsidR="000A4055" w:rsidSect="004F5AA3">
          <w:footerReference w:type="even" r:id="rId15"/>
          <w:footerReference w:type="default" r:id="rId16"/>
          <w:pgSz w:w="11906" w:h="16838"/>
          <w:pgMar w:top="2410" w:right="1134" w:bottom="1134" w:left="1134" w:header="1418" w:footer="851" w:gutter="284"/>
          <w:pgNumType w:fmt="upperRoman" w:start="1"/>
          <w:cols w:space="720"/>
          <w:docGrid w:type="lines" w:linePitch="312"/>
        </w:sectPr>
      </w:pPr>
      <w:r>
        <w:rPr>
          <w:rFonts w:ascii="Times New Roman" w:hAnsi="Times New Roman" w:hint="eastAsia"/>
        </w:rPr>
        <w:t xml:space="preserve"> </w:t>
      </w:r>
    </w:p>
    <w:p w14:paraId="4A524298" w14:textId="77777777" w:rsidR="000A4055" w:rsidRDefault="00355000" w:rsidP="001D752B">
      <w:pPr>
        <w:pStyle w:val="aff0"/>
        <w:spacing w:before="0" w:afterLines="150" w:after="468"/>
        <w:rPr>
          <w:rFonts w:ascii="Times New Roman"/>
        </w:rPr>
      </w:pPr>
      <w:bookmarkStart w:id="19" w:name="_Toc114472845"/>
      <w:bookmarkStart w:id="20" w:name="_Toc131515495"/>
      <w:r>
        <w:rPr>
          <w:rFonts w:ascii="Times New Roman" w:hAnsi="黑体"/>
        </w:rPr>
        <w:lastRenderedPageBreak/>
        <w:t>前</w:t>
      </w:r>
      <w:r>
        <w:rPr>
          <w:rFonts w:ascii="Times New Roman"/>
        </w:rPr>
        <w:t xml:space="preserve">  </w:t>
      </w:r>
      <w:r>
        <w:rPr>
          <w:rFonts w:ascii="Times New Roman" w:hAnsi="黑体"/>
        </w:rPr>
        <w:t>言</w:t>
      </w:r>
      <w:bookmarkEnd w:id="19"/>
      <w:bookmarkEnd w:id="20"/>
    </w:p>
    <w:p w14:paraId="50D18BD9" w14:textId="77777777" w:rsidR="000A4055" w:rsidRDefault="00355000">
      <w:pPr>
        <w:widowControl/>
        <w:spacing w:line="300" w:lineRule="auto"/>
        <w:ind w:firstLineChars="195" w:firstLine="409"/>
        <w:rPr>
          <w:rFonts w:ascii="Times New Roman" w:hAnsi="Times New Roman"/>
          <w:bCs/>
          <w:spacing w:val="6"/>
          <w:szCs w:val="21"/>
        </w:rPr>
      </w:pPr>
      <w:r>
        <w:rPr>
          <w:rFonts w:ascii="Times New Roman" w:hAnsi="宋体"/>
          <w:szCs w:val="21"/>
        </w:rPr>
        <w:t>本文件按照</w:t>
      </w:r>
      <w:r>
        <w:rPr>
          <w:rFonts w:ascii="Times New Roman" w:hAnsi="Times New Roman"/>
          <w:szCs w:val="21"/>
        </w:rPr>
        <w:t>GB/T 1.1—2020</w:t>
      </w:r>
      <w:r>
        <w:rPr>
          <w:rFonts w:ascii="Times New Roman" w:hAnsi="Times New Roman"/>
          <w:szCs w:val="21"/>
        </w:rPr>
        <w:t>《</w:t>
      </w:r>
      <w:r>
        <w:rPr>
          <w:rFonts w:ascii="Times New Roman" w:hAnsi="宋体"/>
          <w:szCs w:val="21"/>
        </w:rPr>
        <w:t>标准化工作导则</w:t>
      </w:r>
      <w:r>
        <w:rPr>
          <w:rFonts w:ascii="Times New Roman" w:hAnsi="Times New Roman"/>
          <w:szCs w:val="21"/>
        </w:rPr>
        <w:t xml:space="preserve"> </w:t>
      </w:r>
      <w:r>
        <w:rPr>
          <w:rFonts w:ascii="Times New Roman" w:hAnsi="宋体"/>
          <w:szCs w:val="21"/>
        </w:rPr>
        <w:t>第</w:t>
      </w:r>
      <w:r>
        <w:rPr>
          <w:rFonts w:ascii="Times New Roman" w:hAnsi="Times New Roman"/>
          <w:szCs w:val="21"/>
        </w:rPr>
        <w:t>1</w:t>
      </w:r>
      <w:r>
        <w:rPr>
          <w:rFonts w:ascii="Times New Roman" w:hAnsi="宋体"/>
          <w:szCs w:val="21"/>
        </w:rPr>
        <w:t>部分：标准化文件的结构和起草规则》的规定起草。</w:t>
      </w:r>
    </w:p>
    <w:p w14:paraId="11EEDA61" w14:textId="77777777" w:rsidR="000A4055" w:rsidRDefault="00355000">
      <w:pPr>
        <w:widowControl/>
        <w:spacing w:line="300" w:lineRule="auto"/>
        <w:ind w:firstLineChars="195" w:firstLine="409"/>
        <w:rPr>
          <w:rFonts w:ascii="Times New Roman" w:hAnsi="Times New Roman"/>
          <w:bCs/>
          <w:spacing w:val="6"/>
          <w:szCs w:val="21"/>
        </w:rPr>
      </w:pPr>
      <w:r>
        <w:rPr>
          <w:rFonts w:ascii="Times New Roman" w:hAnsi="Times New Roman"/>
        </w:rPr>
        <w:t>请注意本文件的某些内容可能涉及专利。本文件的发布机构不承担识别专利的责任。</w:t>
      </w:r>
    </w:p>
    <w:p w14:paraId="133C66DA" w14:textId="77777777" w:rsidR="000A4055" w:rsidRDefault="00355000">
      <w:pPr>
        <w:widowControl/>
        <w:spacing w:line="300" w:lineRule="auto"/>
        <w:ind w:firstLineChars="195" w:firstLine="433"/>
        <w:rPr>
          <w:rFonts w:ascii="Times New Roman" w:hAnsi="Times New Roman"/>
          <w:bCs/>
          <w:spacing w:val="6"/>
          <w:szCs w:val="21"/>
        </w:rPr>
      </w:pPr>
      <w:r>
        <w:rPr>
          <w:rFonts w:ascii="Times New Roman" w:hAnsi="黑体"/>
          <w:bCs/>
          <w:spacing w:val="6"/>
          <w:szCs w:val="21"/>
        </w:rPr>
        <w:t>本文件由江苏省水利厅提出并归口。</w:t>
      </w:r>
    </w:p>
    <w:p w14:paraId="0F4261BC" w14:textId="5BF87115" w:rsidR="000A4055" w:rsidRDefault="00355000">
      <w:pPr>
        <w:widowControl/>
        <w:spacing w:line="300" w:lineRule="auto"/>
        <w:ind w:firstLineChars="195" w:firstLine="433"/>
        <w:rPr>
          <w:rFonts w:ascii="Times New Roman" w:hAnsi="Times New Roman"/>
          <w:bCs/>
          <w:spacing w:val="6"/>
          <w:szCs w:val="21"/>
        </w:rPr>
      </w:pPr>
      <w:r>
        <w:rPr>
          <w:rFonts w:ascii="Times New Roman" w:hAnsi="黑体"/>
          <w:bCs/>
          <w:spacing w:val="6"/>
          <w:szCs w:val="21"/>
        </w:rPr>
        <w:t>本文件起草单位：江苏省水利厅生态河湖处、江苏省太湖水利规划设计研究院有限公司、江苏省水利科学研究院</w:t>
      </w:r>
      <w:r w:rsidR="00DB19CB">
        <w:rPr>
          <w:rFonts w:ascii="Times New Roman" w:hAnsi="黑体"/>
          <w:bCs/>
          <w:spacing w:val="6"/>
          <w:szCs w:val="21"/>
        </w:rPr>
        <w:t>、</w:t>
      </w:r>
      <w:r w:rsidR="00DB19CB" w:rsidRPr="00DB19CB">
        <w:rPr>
          <w:rFonts w:ascii="Times New Roman" w:hAnsi="黑体" w:hint="eastAsia"/>
          <w:bCs/>
          <w:spacing w:val="6"/>
          <w:szCs w:val="21"/>
        </w:rPr>
        <w:t>苏州园科生态建设集团有限公司</w:t>
      </w:r>
      <w:r>
        <w:rPr>
          <w:rFonts w:ascii="Times New Roman" w:hAnsi="黑体"/>
          <w:bCs/>
          <w:spacing w:val="6"/>
          <w:szCs w:val="21"/>
        </w:rPr>
        <w:t>。</w:t>
      </w:r>
    </w:p>
    <w:p w14:paraId="65172498" w14:textId="6AFA19D8" w:rsidR="00DB19CB" w:rsidRDefault="00355000">
      <w:pPr>
        <w:widowControl/>
        <w:spacing w:line="300" w:lineRule="auto"/>
        <w:ind w:firstLineChars="195" w:firstLine="433"/>
        <w:rPr>
          <w:rFonts w:ascii="Times New Roman" w:hAnsi="黑体"/>
          <w:bCs/>
          <w:spacing w:val="6"/>
          <w:szCs w:val="21"/>
        </w:rPr>
      </w:pPr>
      <w:r>
        <w:rPr>
          <w:rFonts w:ascii="Times New Roman" w:hAnsi="黑体"/>
          <w:bCs/>
          <w:spacing w:val="6"/>
          <w:szCs w:val="21"/>
        </w:rPr>
        <w:t>本文件主要起草人：</w:t>
      </w:r>
      <w:r w:rsidR="0059334C" w:rsidRPr="0059334C">
        <w:rPr>
          <w:rFonts w:ascii="Times New Roman" w:hAnsi="黑体" w:hint="eastAsia"/>
          <w:bCs/>
          <w:spacing w:val="6"/>
          <w:szCs w:val="21"/>
        </w:rPr>
        <w:t>汪院生、张建华、秦灏、王俊、张亚洲、胡晓东</w:t>
      </w:r>
      <w:bookmarkStart w:id="21" w:name="_GoBack"/>
      <w:bookmarkEnd w:id="21"/>
      <w:r w:rsidR="0059334C" w:rsidRPr="0059334C">
        <w:rPr>
          <w:rFonts w:ascii="Times New Roman" w:hAnsi="黑体" w:hint="eastAsia"/>
          <w:bCs/>
          <w:spacing w:val="6"/>
          <w:szCs w:val="21"/>
        </w:rPr>
        <w:t>、刘仲刚、展永兴、汪安宁、黄睿、王春美、吴芳、尹子龙、程实、徐季雄、孙岩、殷鹏、李霞、梁庆华、瞿海波、刘茗、张志来、毛安元、朱晓芳、唐仁</w:t>
      </w:r>
      <w:r w:rsidR="0059334C">
        <w:rPr>
          <w:rFonts w:ascii="Times New Roman" w:hAnsi="黑体" w:hint="eastAsia"/>
          <w:bCs/>
          <w:spacing w:val="6"/>
          <w:szCs w:val="21"/>
        </w:rPr>
        <w:t>。</w:t>
      </w:r>
    </w:p>
    <w:p w14:paraId="00AC270B" w14:textId="43E3BF9F" w:rsidR="000A4055" w:rsidRDefault="00355000">
      <w:pPr>
        <w:widowControl/>
        <w:spacing w:line="300" w:lineRule="auto"/>
        <w:ind w:firstLineChars="195" w:firstLine="433"/>
        <w:rPr>
          <w:rFonts w:ascii="Times New Roman" w:hAnsi="Times New Roman"/>
          <w:bCs/>
          <w:spacing w:val="6"/>
          <w:szCs w:val="21"/>
        </w:rPr>
        <w:sectPr w:rsidR="000A4055" w:rsidSect="004F5AA3">
          <w:footerReference w:type="even" r:id="rId17"/>
          <w:footerReference w:type="default" r:id="rId18"/>
          <w:pgSz w:w="11906" w:h="16838"/>
          <w:pgMar w:top="2410" w:right="1134" w:bottom="1134" w:left="1134" w:header="1418" w:footer="851" w:gutter="0"/>
          <w:pgNumType w:fmt="upperRoman" w:start="1"/>
          <w:cols w:space="720"/>
          <w:docGrid w:type="lines" w:linePitch="312"/>
        </w:sectPr>
      </w:pPr>
      <w:r>
        <w:rPr>
          <w:rFonts w:ascii="Times New Roman" w:hAnsi="Times New Roman"/>
          <w:bCs/>
          <w:spacing w:val="6"/>
          <w:szCs w:val="21"/>
        </w:rPr>
        <w:t xml:space="preserve"> </w:t>
      </w:r>
    </w:p>
    <w:p w14:paraId="676277E2" w14:textId="77777777" w:rsidR="000A4055" w:rsidRDefault="00355000" w:rsidP="00C90B5B">
      <w:pPr>
        <w:pStyle w:val="aff3"/>
        <w:spacing w:before="0" w:afterLines="150" w:after="468" w:line="240" w:lineRule="auto"/>
        <w:rPr>
          <w:rFonts w:ascii="Times New Roman" w:hAnsi="Times New Roman"/>
        </w:rPr>
      </w:pPr>
      <w:bookmarkStart w:id="22" w:name="_Toc121746041"/>
      <w:bookmarkStart w:id="23" w:name="_Toc120287966"/>
      <w:bookmarkStart w:id="24" w:name="_Toc101618544"/>
      <w:bookmarkStart w:id="25" w:name="_Toc114472846"/>
      <w:bookmarkStart w:id="26" w:name="_Toc131515496"/>
      <w:bookmarkStart w:id="27" w:name="_Toc8244613"/>
      <w:bookmarkStart w:id="28" w:name="_Toc8244199"/>
      <w:bookmarkStart w:id="29" w:name="_Toc16835"/>
      <w:bookmarkStart w:id="30" w:name="_Toc450210575"/>
      <w:r>
        <w:rPr>
          <w:rFonts w:ascii="Times New Roman" w:hAnsi="黑体"/>
        </w:rPr>
        <w:lastRenderedPageBreak/>
        <w:t>生态河湖建设规范</w:t>
      </w:r>
      <w:bookmarkEnd w:id="22"/>
      <w:bookmarkEnd w:id="23"/>
      <w:bookmarkEnd w:id="24"/>
      <w:bookmarkEnd w:id="25"/>
      <w:bookmarkEnd w:id="26"/>
    </w:p>
    <w:p w14:paraId="479DFD5B" w14:textId="77777777" w:rsidR="000A4055" w:rsidRDefault="00355000" w:rsidP="00B834A8">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31" w:name="_Toc114472847"/>
      <w:bookmarkStart w:id="32" w:name="_Toc131515497"/>
      <w:r>
        <w:rPr>
          <w:rFonts w:eastAsia="黑体"/>
          <w:b w:val="0"/>
          <w:bCs w:val="0"/>
          <w:spacing w:val="4"/>
          <w:kern w:val="2"/>
          <w:sz w:val="21"/>
          <w:szCs w:val="21"/>
        </w:rPr>
        <w:t xml:space="preserve">1  </w:t>
      </w:r>
      <w:r>
        <w:rPr>
          <w:rFonts w:eastAsia="黑体" w:hAnsi="黑体"/>
          <w:b w:val="0"/>
          <w:bCs w:val="0"/>
          <w:spacing w:val="4"/>
          <w:kern w:val="2"/>
          <w:sz w:val="21"/>
          <w:szCs w:val="21"/>
        </w:rPr>
        <w:t>范围</w:t>
      </w:r>
      <w:bookmarkEnd w:id="27"/>
      <w:bookmarkEnd w:id="28"/>
      <w:bookmarkEnd w:id="29"/>
      <w:bookmarkEnd w:id="30"/>
      <w:bookmarkEnd w:id="31"/>
      <w:bookmarkEnd w:id="32"/>
    </w:p>
    <w:p w14:paraId="130D72B7" w14:textId="173E46BA" w:rsidR="000A4055" w:rsidRDefault="00355000" w:rsidP="002636B0">
      <w:pPr>
        <w:pStyle w:val="p16"/>
        <w:ind w:firstLine="420"/>
        <w:rPr>
          <w:rFonts w:ascii="Times New Roman" w:hAnsi="Times New Roman" w:cs="Times New Roman"/>
        </w:rPr>
      </w:pPr>
      <w:r>
        <w:rPr>
          <w:rFonts w:ascii="Times New Roman" w:hAnsi="黑体" w:cs="Times New Roman"/>
        </w:rPr>
        <w:t>本文件规定了生态河湖建设的水安全保障、水环境提升、水生境改善、水生生物保护、水文化</w:t>
      </w:r>
      <w:r>
        <w:rPr>
          <w:rFonts w:ascii="Times New Roman" w:hAnsi="黑体" w:cs="Times New Roman" w:hint="eastAsia"/>
        </w:rPr>
        <w:t>水</w:t>
      </w:r>
      <w:r>
        <w:rPr>
          <w:rFonts w:ascii="Times New Roman" w:hAnsi="黑体" w:cs="Times New Roman"/>
        </w:rPr>
        <w:t>景观建设、水域空间管护、</w:t>
      </w:r>
      <w:r>
        <w:rPr>
          <w:rFonts w:ascii="Times New Roman" w:hAnsi="黑体" w:cs="Times New Roman" w:hint="eastAsia"/>
        </w:rPr>
        <w:t>工程验收</w:t>
      </w:r>
      <w:r>
        <w:rPr>
          <w:rFonts w:ascii="Times New Roman" w:hAnsi="黑体" w:cs="Times New Roman"/>
        </w:rPr>
        <w:t>等</w:t>
      </w:r>
      <w:r>
        <w:rPr>
          <w:rFonts w:ascii="Times New Roman" w:hAnsi="黑体" w:cs="Times New Roman" w:hint="eastAsia"/>
        </w:rPr>
        <w:t>内容和要求</w:t>
      </w:r>
      <w:r>
        <w:rPr>
          <w:rFonts w:ascii="Times New Roman" w:hAnsi="黑体" w:cs="Times New Roman"/>
        </w:rPr>
        <w:t>。</w:t>
      </w:r>
    </w:p>
    <w:p w14:paraId="05F6841E" w14:textId="77777777" w:rsidR="000A4055" w:rsidRDefault="00355000" w:rsidP="002636B0">
      <w:pPr>
        <w:pStyle w:val="p16"/>
        <w:ind w:firstLine="420"/>
        <w:rPr>
          <w:rFonts w:ascii="Times New Roman" w:hAnsi="Times New Roman" w:cs="Times New Roman"/>
        </w:rPr>
      </w:pPr>
      <w:bookmarkStart w:id="33" w:name="_Hlk102659188"/>
      <w:r>
        <w:rPr>
          <w:rFonts w:ascii="Times New Roman" w:hAnsi="黑体" w:cs="Times New Roman"/>
        </w:rPr>
        <w:t>本文件适用于列入</w:t>
      </w:r>
      <w:r>
        <w:rPr>
          <w:rFonts w:ascii="Times New Roman" w:hAnsi="黑体" w:cs="Times New Roman" w:hint="eastAsia"/>
        </w:rPr>
        <w:t>《江苏</w:t>
      </w:r>
      <w:r>
        <w:rPr>
          <w:rFonts w:ascii="Times New Roman" w:hAnsi="黑体" w:cs="Times New Roman"/>
        </w:rPr>
        <w:t>省骨干河道</w:t>
      </w:r>
      <w:r>
        <w:rPr>
          <w:rFonts w:ascii="Times New Roman" w:hAnsi="黑体" w:cs="Times New Roman" w:hint="eastAsia"/>
        </w:rPr>
        <w:t>名录》《江苏省湖泊保护名录》的河湖</w:t>
      </w:r>
      <w:r>
        <w:rPr>
          <w:rFonts w:ascii="Times New Roman" w:hAnsi="黑体" w:cs="Times New Roman"/>
        </w:rPr>
        <w:t>，其他类型河湖</w:t>
      </w:r>
      <w:r>
        <w:rPr>
          <w:rFonts w:ascii="Times New Roman" w:hAnsi="黑体" w:cs="Times New Roman" w:hint="eastAsia"/>
        </w:rPr>
        <w:t>生态建设</w:t>
      </w:r>
      <w:r>
        <w:rPr>
          <w:rFonts w:ascii="Times New Roman" w:hAnsi="黑体" w:cs="Times New Roman"/>
        </w:rPr>
        <w:t>可参照执行。</w:t>
      </w:r>
      <w:bookmarkEnd w:id="33"/>
    </w:p>
    <w:p w14:paraId="5D3717C3" w14:textId="77777777" w:rsidR="000A4055" w:rsidRDefault="00355000" w:rsidP="00B834A8">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34" w:name="_Toc450210576"/>
      <w:bookmarkStart w:id="35" w:name="_Toc29762"/>
      <w:bookmarkStart w:id="36" w:name="_Toc8244200"/>
      <w:bookmarkStart w:id="37" w:name="_Toc114472848"/>
      <w:bookmarkStart w:id="38" w:name="_Toc8244614"/>
      <w:bookmarkStart w:id="39" w:name="_Toc131515498"/>
      <w:r>
        <w:rPr>
          <w:rFonts w:eastAsia="黑体"/>
          <w:b w:val="0"/>
          <w:bCs w:val="0"/>
          <w:spacing w:val="4"/>
          <w:kern w:val="2"/>
          <w:sz w:val="21"/>
          <w:szCs w:val="21"/>
        </w:rPr>
        <w:t xml:space="preserve">2  </w:t>
      </w:r>
      <w:r>
        <w:rPr>
          <w:rFonts w:eastAsia="黑体" w:hAnsi="黑体"/>
          <w:b w:val="0"/>
          <w:bCs w:val="0"/>
          <w:spacing w:val="4"/>
          <w:kern w:val="2"/>
          <w:sz w:val="21"/>
          <w:szCs w:val="21"/>
        </w:rPr>
        <w:t>规范性引用文件</w:t>
      </w:r>
      <w:bookmarkEnd w:id="34"/>
      <w:bookmarkEnd w:id="35"/>
      <w:bookmarkEnd w:id="36"/>
      <w:bookmarkEnd w:id="37"/>
      <w:bookmarkEnd w:id="38"/>
      <w:bookmarkEnd w:id="39"/>
    </w:p>
    <w:p w14:paraId="25977BC4" w14:textId="77777777" w:rsidR="000A4055" w:rsidRDefault="00355000" w:rsidP="002636B0">
      <w:pPr>
        <w:spacing w:line="240" w:lineRule="auto"/>
        <w:ind w:firstLineChars="200" w:firstLine="420"/>
        <w:rPr>
          <w:rFonts w:ascii="Times New Roman" w:hAnsi="Times New Roman"/>
        </w:rPr>
      </w:pPr>
      <w:r>
        <w:rPr>
          <w:rFonts w:ascii="Times New Roman" w:hAnsi="黑体"/>
        </w:rPr>
        <w:t>下列文件中的内容通过文中的规范性引用而构成文本必不可少的条款。其中，注日期的引用文件，仅该日期对应的版本适用于本文件；不注日期的引用文件，其最新版本（包括所有的修改单）适用于本文件。</w:t>
      </w:r>
    </w:p>
    <w:p w14:paraId="3F73E592"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GB 50201  </w:t>
      </w:r>
      <w:r>
        <w:rPr>
          <w:rFonts w:ascii="Times New Roman" w:hAnsi="Times New Roman"/>
        </w:rPr>
        <w:t>防洪标准</w:t>
      </w:r>
    </w:p>
    <w:p w14:paraId="5C3AE3EF"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GB 50286  </w:t>
      </w:r>
      <w:r>
        <w:rPr>
          <w:rFonts w:ascii="Times New Roman" w:hAnsi="Times New Roman"/>
        </w:rPr>
        <w:t>堤防工程设计规范</w:t>
      </w:r>
    </w:p>
    <w:p w14:paraId="5A47361E"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GB/T 17639  </w:t>
      </w:r>
      <w:r>
        <w:rPr>
          <w:rFonts w:ascii="Times New Roman" w:hAnsi="Times New Roman"/>
        </w:rPr>
        <w:t>土工合成材料长丝纺粘针刺非织造土工布</w:t>
      </w:r>
    </w:p>
    <w:p w14:paraId="78F4051F"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GB/T 18744  </w:t>
      </w:r>
      <w:r>
        <w:rPr>
          <w:rFonts w:ascii="Times New Roman" w:hAnsi="Times New Roman"/>
        </w:rPr>
        <w:t>土工合成材料</w:t>
      </w:r>
      <w:r>
        <w:rPr>
          <w:rFonts w:ascii="Times New Roman" w:hAnsi="Times New Roman"/>
        </w:rPr>
        <w:t>—</w:t>
      </w:r>
      <w:r>
        <w:rPr>
          <w:rFonts w:ascii="Times New Roman" w:hAnsi="Times New Roman"/>
        </w:rPr>
        <w:t>塑料三维土工网垫</w:t>
      </w:r>
    </w:p>
    <w:p w14:paraId="44756980"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SL 492  </w:t>
      </w:r>
      <w:r>
        <w:rPr>
          <w:rFonts w:ascii="Times New Roman" w:hAnsi="Times New Roman"/>
        </w:rPr>
        <w:t>水利水电工程环境保护设计规范</w:t>
      </w:r>
    </w:p>
    <w:p w14:paraId="675D3B6C"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SL 613  </w:t>
      </w:r>
      <w:r>
        <w:rPr>
          <w:rFonts w:ascii="Times New Roman" w:hAnsi="Times New Roman"/>
        </w:rPr>
        <w:t>水资源保护规划编制规程</w:t>
      </w:r>
    </w:p>
    <w:p w14:paraId="7EBD9BF6"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SL 709  </w:t>
      </w:r>
      <w:r>
        <w:rPr>
          <w:rFonts w:ascii="Times New Roman" w:hAnsi="Times New Roman"/>
        </w:rPr>
        <w:t>河湖生态保护与修复规划导则</w:t>
      </w:r>
    </w:p>
    <w:p w14:paraId="4B1524A0"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CJ/T 340  </w:t>
      </w:r>
      <w:r>
        <w:rPr>
          <w:rFonts w:ascii="Times New Roman" w:hAnsi="Times New Roman"/>
        </w:rPr>
        <w:t>绿化种植土壤</w:t>
      </w:r>
    </w:p>
    <w:p w14:paraId="052AFC80"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JC/T 2094  </w:t>
      </w:r>
      <w:r>
        <w:rPr>
          <w:rFonts w:ascii="Times New Roman" w:hAnsi="Times New Roman"/>
        </w:rPr>
        <w:t>生态护坡和干垒挡土墙用混凝土砌块</w:t>
      </w:r>
    </w:p>
    <w:p w14:paraId="5D255CF7"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JC/T2557  </w:t>
      </w:r>
      <w:r>
        <w:rPr>
          <w:rFonts w:ascii="Times New Roman" w:hAnsi="Times New Roman"/>
        </w:rPr>
        <w:t>植生混凝土</w:t>
      </w:r>
    </w:p>
    <w:p w14:paraId="7D6C5ED8"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JC/T2558  </w:t>
      </w:r>
      <w:r>
        <w:rPr>
          <w:rFonts w:ascii="Times New Roman" w:hAnsi="Times New Roman"/>
        </w:rPr>
        <w:t>透水混凝土</w:t>
      </w:r>
    </w:p>
    <w:p w14:paraId="417F92FC" w14:textId="77777777" w:rsidR="000A4055" w:rsidRDefault="00355000" w:rsidP="002636B0">
      <w:pPr>
        <w:spacing w:line="240" w:lineRule="auto"/>
        <w:ind w:firstLineChars="200" w:firstLine="420"/>
        <w:rPr>
          <w:rFonts w:ascii="Times New Roman" w:hAnsi="Times New Roman"/>
        </w:rPr>
      </w:pPr>
      <w:r>
        <w:rPr>
          <w:rFonts w:ascii="Times New Roman" w:hAnsi="Times New Roman"/>
        </w:rPr>
        <w:t xml:space="preserve">JT/T 514  </w:t>
      </w:r>
      <w:r>
        <w:rPr>
          <w:rFonts w:ascii="Times New Roman" w:hAnsi="Times New Roman"/>
        </w:rPr>
        <w:t>公路工程土工合成材料有纺土工织物</w:t>
      </w:r>
    </w:p>
    <w:p w14:paraId="5636939B" w14:textId="77777777" w:rsidR="000A4055" w:rsidRDefault="00355000" w:rsidP="002636B0">
      <w:pPr>
        <w:widowControl/>
        <w:spacing w:line="240" w:lineRule="auto"/>
        <w:ind w:firstLineChars="200" w:firstLine="420"/>
        <w:rPr>
          <w:rFonts w:ascii="Times New Roman" w:hAnsi="Times New Roman"/>
        </w:rPr>
      </w:pPr>
      <w:r>
        <w:rPr>
          <w:rFonts w:ascii="Times New Roman" w:hAnsi="Times New Roman"/>
        </w:rPr>
        <w:t xml:space="preserve">YB/T 4190  </w:t>
      </w:r>
      <w:r>
        <w:rPr>
          <w:rFonts w:ascii="Times New Roman" w:hAnsi="Times New Roman"/>
        </w:rPr>
        <w:t>工程用机编钢丝网及组合体</w:t>
      </w:r>
    </w:p>
    <w:p w14:paraId="7991DD77" w14:textId="77777777" w:rsidR="000A4055" w:rsidRDefault="00355000" w:rsidP="00B834A8">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40" w:name="_Toc8244201"/>
      <w:bookmarkStart w:id="41" w:name="_Toc8244615"/>
      <w:bookmarkStart w:id="42" w:name="_Toc450210577"/>
      <w:bookmarkStart w:id="43" w:name="_Toc21701"/>
      <w:bookmarkStart w:id="44" w:name="_Toc114472849"/>
      <w:bookmarkStart w:id="45" w:name="_Toc131515499"/>
      <w:r>
        <w:rPr>
          <w:rFonts w:eastAsia="黑体"/>
          <w:b w:val="0"/>
          <w:bCs w:val="0"/>
          <w:spacing w:val="4"/>
          <w:kern w:val="2"/>
          <w:sz w:val="21"/>
          <w:szCs w:val="21"/>
        </w:rPr>
        <w:t xml:space="preserve">3  </w:t>
      </w:r>
      <w:r>
        <w:rPr>
          <w:rFonts w:eastAsia="黑体" w:hAnsi="黑体"/>
          <w:b w:val="0"/>
          <w:bCs w:val="0"/>
          <w:spacing w:val="4"/>
          <w:kern w:val="2"/>
          <w:sz w:val="21"/>
          <w:szCs w:val="21"/>
        </w:rPr>
        <w:t>术语</w:t>
      </w:r>
      <w:bookmarkEnd w:id="40"/>
      <w:bookmarkEnd w:id="41"/>
      <w:bookmarkEnd w:id="42"/>
      <w:bookmarkEnd w:id="43"/>
      <w:r>
        <w:rPr>
          <w:rFonts w:eastAsia="黑体" w:hAnsi="黑体"/>
          <w:b w:val="0"/>
          <w:bCs w:val="0"/>
          <w:spacing w:val="4"/>
          <w:kern w:val="2"/>
          <w:sz w:val="21"/>
          <w:szCs w:val="21"/>
        </w:rPr>
        <w:t>和定义</w:t>
      </w:r>
      <w:bookmarkEnd w:id="44"/>
      <w:bookmarkEnd w:id="45"/>
    </w:p>
    <w:p w14:paraId="6BEA2300" w14:textId="77777777" w:rsidR="000A4055" w:rsidRDefault="00355000" w:rsidP="00B834A8">
      <w:pPr>
        <w:spacing w:line="240" w:lineRule="auto"/>
        <w:ind w:firstLineChars="200" w:firstLine="420"/>
        <w:rPr>
          <w:rFonts w:ascii="Times New Roman" w:hAnsi="Times New Roman"/>
        </w:rPr>
      </w:pPr>
      <w:r>
        <w:rPr>
          <w:rFonts w:ascii="Times New Roman" w:hAnsi="黑体"/>
        </w:rPr>
        <w:t>下列术语和定义适用于本文件。</w:t>
      </w:r>
    </w:p>
    <w:p w14:paraId="104DB21C" w14:textId="77777777" w:rsidR="000A4055" w:rsidRDefault="00355000" w:rsidP="00B834A8">
      <w:pPr>
        <w:spacing w:line="240" w:lineRule="auto"/>
        <w:rPr>
          <w:rFonts w:ascii="Times New Roman" w:eastAsia="黑体" w:hAnsi="Times New Roman"/>
        </w:rPr>
      </w:pPr>
      <w:bookmarkStart w:id="46" w:name="_Toc30515065"/>
      <w:bookmarkStart w:id="47" w:name="_Toc11102"/>
      <w:r>
        <w:rPr>
          <w:rFonts w:ascii="Times New Roman" w:eastAsia="黑体" w:hAnsi="Times New Roman"/>
        </w:rPr>
        <w:t xml:space="preserve">3.1 </w:t>
      </w:r>
      <w:bookmarkEnd w:id="46"/>
    </w:p>
    <w:p w14:paraId="0FB6A06F" w14:textId="77777777" w:rsidR="000A4055" w:rsidRDefault="00355000" w:rsidP="00B834A8">
      <w:pPr>
        <w:spacing w:line="240" w:lineRule="auto"/>
        <w:ind w:firstLineChars="200" w:firstLine="420"/>
        <w:rPr>
          <w:rFonts w:ascii="Times New Roman" w:eastAsia="黑体" w:hAnsi="Times New Roman"/>
        </w:rPr>
      </w:pPr>
      <w:r>
        <w:rPr>
          <w:rFonts w:ascii="Times New Roman" w:eastAsia="黑体" w:hAnsi="黑体"/>
        </w:rPr>
        <w:t>生态河湖</w:t>
      </w:r>
      <w:r>
        <w:rPr>
          <w:rFonts w:ascii="Times New Roman" w:eastAsia="黑体" w:hAnsi="Times New Roman"/>
        </w:rPr>
        <w:t xml:space="preserve"> ecological river and lake</w:t>
      </w:r>
    </w:p>
    <w:bookmarkEnd w:id="47"/>
    <w:p w14:paraId="6C358801" w14:textId="77777777" w:rsidR="000A4055" w:rsidRPr="00E81B5C" w:rsidRDefault="00355000" w:rsidP="00B834A8">
      <w:pPr>
        <w:spacing w:line="240" w:lineRule="auto"/>
        <w:ind w:firstLineChars="200" w:firstLine="420"/>
        <w:rPr>
          <w:rFonts w:ascii="Times New Roman" w:hAnsi="Times New Roman"/>
        </w:rPr>
      </w:pPr>
      <w:r>
        <w:rPr>
          <w:rFonts w:ascii="Times New Roman" w:hAnsi="黑体"/>
        </w:rPr>
        <w:t>生态河湖指具有稳定的、有弹性的自然生态系统结构，能够满足较高标准的防洪、供水等社会服务功能需求的河流、湖泊。生态河湖应当对长期或突发的扰动有一定的自我恢复能力，能够稳定维持水源</w:t>
      </w:r>
      <w:r w:rsidRPr="00E81B5C">
        <w:rPr>
          <w:rFonts w:ascii="Times New Roman" w:hAnsi="黑体"/>
        </w:rPr>
        <w:t>涵养、河湖生物多样性和生态平衡</w:t>
      </w:r>
      <w:r w:rsidRPr="00E81B5C">
        <w:rPr>
          <w:rFonts w:ascii="Times New Roman" w:hAnsi="Times New Roman" w:hint="eastAsia"/>
        </w:rPr>
        <w:t>；</w:t>
      </w:r>
      <w:r w:rsidRPr="00E81B5C">
        <w:rPr>
          <w:rFonts w:ascii="Times New Roman" w:hAnsi="黑体"/>
        </w:rPr>
        <w:t>提供可持续、多样性的社会服务功能，水质优良，公众满意度高。</w:t>
      </w:r>
    </w:p>
    <w:p w14:paraId="5CAF8BB8" w14:textId="4B2C1AD2" w:rsidR="000A4055" w:rsidRDefault="00355000" w:rsidP="00B834A8">
      <w:pPr>
        <w:spacing w:line="240" w:lineRule="auto"/>
        <w:ind w:firstLineChars="200" w:firstLine="420"/>
        <w:rPr>
          <w:rFonts w:ascii="Times New Roman" w:hAnsi="Times New Roman"/>
        </w:rPr>
      </w:pPr>
      <w:r w:rsidRPr="00C7768C">
        <w:rPr>
          <w:rFonts w:ascii="Times New Roman" w:hAnsi="Times New Roman"/>
        </w:rPr>
        <w:t>[</w:t>
      </w:r>
      <w:r w:rsidRPr="00C7768C">
        <w:rPr>
          <w:rFonts w:ascii="Times New Roman" w:hAnsi="Times New Roman" w:hint="eastAsia"/>
        </w:rPr>
        <w:t>来源：</w:t>
      </w:r>
      <w:r w:rsidRPr="00C7768C">
        <w:rPr>
          <w:rFonts w:ascii="Times New Roman" w:hAnsi="Times New Roman"/>
        </w:rPr>
        <w:t>DB32/T 3674-2019</w:t>
      </w:r>
      <w:r w:rsidRPr="00C7768C">
        <w:rPr>
          <w:rFonts w:ascii="Times New Roman" w:hAnsi="黑体"/>
        </w:rPr>
        <w:t>，定义</w:t>
      </w:r>
      <w:r w:rsidRPr="00C7768C">
        <w:rPr>
          <w:rFonts w:ascii="Times New Roman" w:hAnsi="Times New Roman"/>
        </w:rPr>
        <w:t>3.1]</w:t>
      </w:r>
    </w:p>
    <w:p w14:paraId="558FE756" w14:textId="77777777" w:rsidR="000A4055" w:rsidRDefault="00355000" w:rsidP="00B834A8">
      <w:pPr>
        <w:spacing w:line="240" w:lineRule="auto"/>
        <w:rPr>
          <w:rFonts w:ascii="Times New Roman" w:eastAsia="黑体" w:hAnsi="Times New Roman"/>
        </w:rPr>
      </w:pPr>
      <w:bookmarkStart w:id="48" w:name="_Toc30515073"/>
      <w:r>
        <w:rPr>
          <w:rFonts w:ascii="Times New Roman" w:eastAsia="黑体" w:hAnsi="Times New Roman"/>
        </w:rPr>
        <w:t xml:space="preserve">3.2 </w:t>
      </w:r>
      <w:bookmarkEnd w:id="48"/>
    </w:p>
    <w:p w14:paraId="0CAAB1C0" w14:textId="77777777" w:rsidR="000A4055" w:rsidRDefault="00355000" w:rsidP="00B834A8">
      <w:pPr>
        <w:spacing w:line="240" w:lineRule="auto"/>
        <w:ind w:firstLineChars="200" w:firstLine="420"/>
        <w:rPr>
          <w:rFonts w:ascii="Times New Roman" w:eastAsia="黑体" w:hAnsi="Times New Roman"/>
        </w:rPr>
      </w:pPr>
      <w:r>
        <w:rPr>
          <w:rFonts w:ascii="Times New Roman" w:eastAsia="黑体" w:hAnsi="黑体"/>
        </w:rPr>
        <w:t>生态护岸</w:t>
      </w:r>
      <w:r>
        <w:rPr>
          <w:rFonts w:ascii="Times New Roman" w:eastAsia="黑体" w:hAnsi="Times New Roman"/>
        </w:rPr>
        <w:t xml:space="preserve">  ecological revetment</w:t>
      </w:r>
    </w:p>
    <w:p w14:paraId="0B71CE9F" w14:textId="2C009A55" w:rsidR="000A4055" w:rsidRDefault="00355000" w:rsidP="00B834A8">
      <w:pPr>
        <w:spacing w:line="240" w:lineRule="auto"/>
        <w:ind w:firstLineChars="200" w:firstLine="420"/>
        <w:rPr>
          <w:rFonts w:ascii="Times New Roman" w:hAnsi="Times New Roman"/>
        </w:rPr>
      </w:pPr>
      <w:r>
        <w:rPr>
          <w:rFonts w:ascii="Times New Roman" w:hAnsi="黑体"/>
          <w:lang w:val="zh-CN"/>
        </w:rPr>
        <w:t>利用植物或植物与土木</w:t>
      </w:r>
      <w:r>
        <w:rPr>
          <w:rFonts w:ascii="Times New Roman" w:hAnsi="黑体" w:hint="eastAsia"/>
        </w:rPr>
        <w:t>结构</w:t>
      </w:r>
      <w:r>
        <w:rPr>
          <w:rFonts w:ascii="Times New Roman" w:hAnsi="黑体"/>
          <w:lang w:val="zh-CN"/>
        </w:rPr>
        <w:t>相结合而构筑的</w:t>
      </w:r>
      <w:r>
        <w:rPr>
          <w:rFonts w:ascii="Times New Roman" w:hAnsi="黑体"/>
        </w:rPr>
        <w:t>，</w:t>
      </w:r>
      <w:r>
        <w:rPr>
          <w:rFonts w:ascii="Times New Roman" w:hAnsi="黑体" w:hint="eastAsia"/>
          <w:lang w:val="zh-CN"/>
        </w:rPr>
        <w:t>能对河湖坡面进行防护</w:t>
      </w:r>
      <w:r>
        <w:rPr>
          <w:rFonts w:ascii="Times New Roman" w:hAnsi="黑体"/>
        </w:rPr>
        <w:t>，</w:t>
      </w:r>
      <w:r>
        <w:rPr>
          <w:rFonts w:ascii="Times New Roman" w:hAnsi="黑体" w:hint="eastAsia"/>
        </w:rPr>
        <w:t>还具备使河水与土壤相互渗透，增强河道自净能力，</w:t>
      </w:r>
      <w:r>
        <w:rPr>
          <w:rFonts w:ascii="Times New Roman" w:hAnsi="黑体"/>
          <w:lang w:val="zh-CN"/>
        </w:rPr>
        <w:t>改善自然景观的</w:t>
      </w:r>
      <w:r>
        <w:rPr>
          <w:rFonts w:ascii="Times New Roman" w:hAnsi="黑体" w:hint="eastAsia"/>
          <w:lang w:val="zh-CN"/>
        </w:rPr>
        <w:t>一种护坡型式</w:t>
      </w:r>
      <w:r>
        <w:rPr>
          <w:rFonts w:ascii="Times New Roman" w:hAnsi="黑体"/>
          <w:lang w:val="zh-CN"/>
        </w:rPr>
        <w:t>。</w:t>
      </w:r>
    </w:p>
    <w:p w14:paraId="28106242" w14:textId="77777777" w:rsidR="000A4055" w:rsidRDefault="00355000" w:rsidP="00B834A8">
      <w:pPr>
        <w:spacing w:line="240" w:lineRule="auto"/>
        <w:rPr>
          <w:rFonts w:ascii="Times New Roman" w:eastAsia="黑体" w:hAnsi="Times New Roman"/>
        </w:rPr>
      </w:pPr>
      <w:bookmarkStart w:id="49" w:name="_Toc30515074"/>
      <w:r>
        <w:rPr>
          <w:rFonts w:ascii="Times New Roman" w:eastAsia="黑体" w:hAnsi="Times New Roman"/>
        </w:rPr>
        <w:lastRenderedPageBreak/>
        <w:t xml:space="preserve">3.3 </w:t>
      </w:r>
      <w:bookmarkEnd w:id="49"/>
    </w:p>
    <w:p w14:paraId="1796562C" w14:textId="77777777" w:rsidR="000A4055" w:rsidRDefault="00355000" w:rsidP="00B834A8">
      <w:pPr>
        <w:spacing w:line="240" w:lineRule="auto"/>
        <w:ind w:firstLineChars="200" w:firstLine="420"/>
        <w:rPr>
          <w:rFonts w:ascii="Times New Roman" w:eastAsia="黑体" w:hAnsi="Times New Roman"/>
        </w:rPr>
      </w:pPr>
      <w:r>
        <w:rPr>
          <w:rFonts w:ascii="Times New Roman" w:eastAsia="黑体" w:hAnsi="黑体"/>
          <w:lang w:val="zh-CN"/>
        </w:rPr>
        <w:t>生物多样性</w:t>
      </w:r>
      <w:r>
        <w:rPr>
          <w:rFonts w:ascii="Times New Roman" w:eastAsia="黑体" w:hAnsi="Times New Roman"/>
          <w:lang w:val="zh-CN"/>
        </w:rPr>
        <w:t xml:space="preserve">  </w:t>
      </w:r>
      <w:r>
        <w:rPr>
          <w:rFonts w:ascii="Times New Roman" w:eastAsia="黑体" w:hAnsi="Times New Roman"/>
        </w:rPr>
        <w:t>biodiversity</w:t>
      </w:r>
    </w:p>
    <w:p w14:paraId="7D748170" w14:textId="77777777" w:rsidR="000A4055" w:rsidRDefault="00355000" w:rsidP="00B834A8">
      <w:pPr>
        <w:spacing w:line="240" w:lineRule="auto"/>
        <w:ind w:firstLineChars="200" w:firstLine="420"/>
        <w:rPr>
          <w:rFonts w:ascii="Times New Roman" w:hAnsi="Times New Roman"/>
          <w:szCs w:val="21"/>
        </w:rPr>
      </w:pPr>
      <w:r>
        <w:rPr>
          <w:rFonts w:ascii="Times New Roman"/>
          <w:szCs w:val="21"/>
        </w:rPr>
        <w:t>生物多样性指所有来源的活的生物体中的变异性，这些来源包括陆地、海洋和其他水生生态系统及其所构成的生态综合体等，这包含物种内部、物种之间和生态系统的多样性。</w:t>
      </w:r>
    </w:p>
    <w:p w14:paraId="7996B360" w14:textId="77777777" w:rsidR="000A4055" w:rsidRDefault="00355000" w:rsidP="00B834A8">
      <w:pPr>
        <w:spacing w:line="240" w:lineRule="auto"/>
        <w:ind w:firstLineChars="200" w:firstLine="420"/>
        <w:rPr>
          <w:rFonts w:ascii="Times New Roman" w:hAnsi="Times New Roman"/>
        </w:rPr>
      </w:pPr>
      <w:r>
        <w:rPr>
          <w:rFonts w:ascii="Times New Roman" w:hAnsi="Times New Roman"/>
        </w:rPr>
        <w:t>[</w:t>
      </w:r>
      <w:r w:rsidRPr="00C7768C">
        <w:rPr>
          <w:rFonts w:ascii="Times New Roman" w:hAnsi="Times New Roman" w:hint="eastAsia"/>
        </w:rPr>
        <w:t>来源：</w:t>
      </w:r>
      <w:r>
        <w:rPr>
          <w:rFonts w:ascii="Times New Roman" w:hAnsi="Times New Roman"/>
        </w:rPr>
        <w:t>SL 709-2015</w:t>
      </w:r>
      <w:r>
        <w:rPr>
          <w:rFonts w:ascii="Times New Roman" w:hAnsi="黑体"/>
        </w:rPr>
        <w:t>，定义</w:t>
      </w:r>
      <w:r>
        <w:rPr>
          <w:rFonts w:ascii="Times New Roman" w:hAnsi="Times New Roman"/>
        </w:rPr>
        <w:t>2.0.7]</w:t>
      </w:r>
    </w:p>
    <w:p w14:paraId="256C564C" w14:textId="77777777" w:rsidR="000A4055" w:rsidRDefault="00355000" w:rsidP="00B834A8">
      <w:pPr>
        <w:spacing w:line="240" w:lineRule="auto"/>
        <w:rPr>
          <w:rFonts w:ascii="Times New Roman" w:eastAsia="黑体" w:hAnsi="Times New Roman"/>
        </w:rPr>
      </w:pPr>
      <w:r>
        <w:rPr>
          <w:rFonts w:ascii="Times New Roman" w:eastAsia="黑体" w:hAnsi="Times New Roman"/>
        </w:rPr>
        <w:t>3.4</w:t>
      </w:r>
    </w:p>
    <w:p w14:paraId="48377527" w14:textId="77777777" w:rsidR="000A4055" w:rsidRDefault="00355000" w:rsidP="00B834A8">
      <w:pPr>
        <w:spacing w:line="240" w:lineRule="auto"/>
        <w:ind w:firstLineChars="200" w:firstLine="420"/>
        <w:rPr>
          <w:rFonts w:ascii="Times New Roman" w:eastAsia="黑体" w:hAnsi="Times New Roman"/>
          <w:lang w:val="zh-CN"/>
        </w:rPr>
      </w:pPr>
      <w:r>
        <w:rPr>
          <w:rFonts w:ascii="Times New Roman" w:eastAsia="黑体" w:hAnsi="黑体"/>
          <w:lang w:val="zh-CN"/>
        </w:rPr>
        <w:t>滨岸带</w:t>
      </w:r>
      <w:r>
        <w:rPr>
          <w:rFonts w:ascii="Times New Roman" w:eastAsia="黑体" w:hAnsi="Times New Roman"/>
          <w:lang w:val="zh-CN"/>
        </w:rPr>
        <w:t xml:space="preserve">  riparian zone</w:t>
      </w:r>
    </w:p>
    <w:p w14:paraId="12964751" w14:textId="77777777" w:rsidR="000A4055" w:rsidRDefault="00355000" w:rsidP="00B834A8">
      <w:pPr>
        <w:spacing w:line="240" w:lineRule="auto"/>
        <w:ind w:firstLineChars="200" w:firstLine="420"/>
        <w:rPr>
          <w:rFonts w:ascii="Times New Roman" w:hAnsi="Times New Roman"/>
          <w:lang w:val="zh-CN"/>
        </w:rPr>
      </w:pPr>
      <w:r>
        <w:rPr>
          <w:rFonts w:ascii="Times New Roman" w:hAnsi="黑体"/>
          <w:lang w:val="zh-CN"/>
        </w:rPr>
        <w:t>河湖陆生生态系统与水生生态系统间的过渡带，其核心范围是最高水位线和最低水位线之间的水位变幅区。</w:t>
      </w:r>
    </w:p>
    <w:p w14:paraId="2A3AA25A" w14:textId="77777777" w:rsidR="000A4055" w:rsidRDefault="00355000" w:rsidP="00B834A8">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50" w:name="_Toc114472850"/>
      <w:bookmarkStart w:id="51" w:name="_Toc131515500"/>
      <w:r>
        <w:rPr>
          <w:rFonts w:eastAsia="黑体"/>
          <w:b w:val="0"/>
          <w:bCs w:val="0"/>
          <w:kern w:val="2"/>
          <w:sz w:val="21"/>
          <w:szCs w:val="24"/>
        </w:rPr>
        <w:t xml:space="preserve">4 </w:t>
      </w:r>
      <w:r>
        <w:rPr>
          <w:rFonts w:eastAsia="黑体"/>
          <w:b w:val="0"/>
          <w:bCs w:val="0"/>
          <w:spacing w:val="4"/>
          <w:kern w:val="2"/>
          <w:sz w:val="21"/>
          <w:szCs w:val="21"/>
        </w:rPr>
        <w:t xml:space="preserve"> </w:t>
      </w:r>
      <w:bookmarkEnd w:id="50"/>
      <w:r>
        <w:rPr>
          <w:rFonts w:eastAsia="黑体" w:hAnsi="黑体" w:hint="eastAsia"/>
          <w:b w:val="0"/>
          <w:bCs w:val="0"/>
          <w:spacing w:val="4"/>
          <w:kern w:val="2"/>
          <w:sz w:val="21"/>
          <w:szCs w:val="21"/>
        </w:rPr>
        <w:t>通则</w:t>
      </w:r>
      <w:bookmarkEnd w:id="51"/>
    </w:p>
    <w:p w14:paraId="26732BD1" w14:textId="77777777" w:rsidR="000A4055" w:rsidRDefault="00355000" w:rsidP="002636B0">
      <w:pPr>
        <w:spacing w:line="240" w:lineRule="auto"/>
        <w:rPr>
          <w:rFonts w:ascii="Times New Roman" w:hAnsi="Times New Roman"/>
          <w:lang w:val="zh-CN"/>
        </w:rPr>
      </w:pPr>
      <w:bookmarkStart w:id="52" w:name="_Toc30515078"/>
      <w:bookmarkStart w:id="53" w:name="_Toc29752649"/>
      <w:r>
        <w:rPr>
          <w:rFonts w:ascii="Times New Roman" w:eastAsia="黑体" w:hAnsi="Times New Roman"/>
          <w:lang w:val="zh-CN"/>
        </w:rPr>
        <w:t xml:space="preserve">4.1  </w:t>
      </w:r>
      <w:r>
        <w:rPr>
          <w:rFonts w:ascii="Times New Roman" w:hAnsi="黑体"/>
          <w:lang w:val="zh-CN"/>
        </w:rPr>
        <w:t>应根据河湖实际情况，协调防洪、排涝、供水、</w:t>
      </w:r>
      <w:r>
        <w:rPr>
          <w:rFonts w:ascii="Times New Roman" w:hAnsi="黑体"/>
        </w:rPr>
        <w:t>生态</w:t>
      </w:r>
      <w:r>
        <w:rPr>
          <w:rFonts w:ascii="Times New Roman" w:hAnsi="黑体"/>
          <w:lang w:val="zh-CN"/>
        </w:rPr>
        <w:t>等方面需求和关系，明确水文情势、水质状况、河湖</w:t>
      </w:r>
      <w:r>
        <w:rPr>
          <w:rFonts w:ascii="Times New Roman" w:hAnsi="黑体"/>
        </w:rPr>
        <w:t>形态</w:t>
      </w:r>
      <w:r>
        <w:rPr>
          <w:rFonts w:ascii="Times New Roman" w:hAnsi="黑体"/>
          <w:lang w:val="zh-CN"/>
        </w:rPr>
        <w:t>、生物状况等方面的具体指标和目标。</w:t>
      </w:r>
    </w:p>
    <w:p w14:paraId="2B64B197" w14:textId="2E2D7B3B" w:rsidR="000A4055" w:rsidRDefault="00355000" w:rsidP="002636B0">
      <w:pPr>
        <w:spacing w:line="240" w:lineRule="auto"/>
        <w:rPr>
          <w:rFonts w:ascii="Times New Roman" w:hAnsi="Times New Roman"/>
          <w:lang w:val="zh-CN"/>
        </w:rPr>
      </w:pPr>
      <w:r>
        <w:rPr>
          <w:rFonts w:ascii="Times New Roman" w:eastAsia="黑体" w:hAnsi="Times New Roman"/>
          <w:lang w:val="zh-CN"/>
        </w:rPr>
        <w:t xml:space="preserve">4.2  </w:t>
      </w:r>
      <w:r>
        <w:rPr>
          <w:rFonts w:ascii="Times New Roman" w:hAnsi="黑体"/>
          <w:lang w:val="zh-CN"/>
        </w:rPr>
        <w:t>应</w:t>
      </w:r>
      <w:r>
        <w:rPr>
          <w:rFonts w:ascii="Times New Roman" w:hAnsi="黑体"/>
        </w:rPr>
        <w:t>根据地方生态文明建设目标与规划</w:t>
      </w:r>
      <w:r>
        <w:rPr>
          <w:rFonts w:ascii="Times New Roman" w:hAnsi="黑体"/>
          <w:lang w:val="zh-CN"/>
        </w:rPr>
        <w:t>，以生态优先、绿色发展为导向，</w:t>
      </w:r>
      <w:r w:rsidRPr="00C7768C">
        <w:rPr>
          <w:rFonts w:ascii="Times New Roman" w:hAnsi="黑体" w:hint="eastAsia"/>
        </w:rPr>
        <w:t>分步</w:t>
      </w:r>
      <w:r>
        <w:rPr>
          <w:rFonts w:ascii="Times New Roman" w:hAnsi="黑体"/>
        </w:rPr>
        <w:t>实施</w:t>
      </w:r>
      <w:r>
        <w:rPr>
          <w:rFonts w:ascii="Times New Roman" w:hAnsi="黑体"/>
          <w:lang w:val="zh-CN"/>
        </w:rPr>
        <w:t>。</w:t>
      </w:r>
    </w:p>
    <w:p w14:paraId="50FDBE54" w14:textId="629477DB" w:rsidR="000A4055" w:rsidRDefault="00355000" w:rsidP="002636B0">
      <w:pPr>
        <w:spacing w:line="240" w:lineRule="auto"/>
        <w:rPr>
          <w:rFonts w:ascii="Times New Roman" w:hAnsi="Times New Roman"/>
          <w:lang w:val="zh-CN"/>
        </w:rPr>
      </w:pPr>
      <w:r>
        <w:rPr>
          <w:rFonts w:ascii="Times New Roman" w:eastAsia="黑体" w:hAnsi="Times New Roman"/>
          <w:lang w:val="zh-CN"/>
        </w:rPr>
        <w:t xml:space="preserve">4.3  </w:t>
      </w:r>
      <w:r>
        <w:rPr>
          <w:rFonts w:ascii="Times New Roman" w:hAnsi="黑体"/>
          <w:lang w:val="zh-CN"/>
        </w:rPr>
        <w:t>应与城镇、乡村振兴等相关规划做好衔接，若有航运、旅游、文化或有其他特殊要求，需进行相关专项设计。</w:t>
      </w:r>
    </w:p>
    <w:p w14:paraId="317B7981" w14:textId="77777777" w:rsidR="000A4055" w:rsidRDefault="00355000" w:rsidP="002636B0">
      <w:pPr>
        <w:spacing w:line="240" w:lineRule="auto"/>
        <w:rPr>
          <w:rFonts w:ascii="Times New Roman" w:hAnsi="Times New Roman"/>
          <w:lang w:val="zh-CN"/>
        </w:rPr>
      </w:pPr>
      <w:r>
        <w:rPr>
          <w:rFonts w:ascii="Times New Roman" w:eastAsia="黑体" w:hAnsi="Times New Roman"/>
          <w:lang w:val="zh-CN"/>
        </w:rPr>
        <w:t xml:space="preserve">4.4  </w:t>
      </w:r>
      <w:r>
        <w:rPr>
          <w:rFonts w:ascii="Times New Roman" w:hAnsi="黑体"/>
          <w:lang w:val="zh-CN"/>
        </w:rPr>
        <w:t>应根据不同的水文、地质条件差异，因地制宜选择合适的工程技术措施。</w:t>
      </w:r>
    </w:p>
    <w:p w14:paraId="68F10D4C" w14:textId="77777777" w:rsidR="000A4055" w:rsidRDefault="00355000" w:rsidP="00B834A8">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54" w:name="_Toc114472851"/>
      <w:bookmarkStart w:id="55" w:name="_Toc131515501"/>
      <w:r>
        <w:rPr>
          <w:rFonts w:eastAsia="黑体"/>
          <w:b w:val="0"/>
          <w:bCs w:val="0"/>
          <w:kern w:val="2"/>
          <w:sz w:val="21"/>
          <w:szCs w:val="24"/>
          <w:lang w:val="zh-CN"/>
        </w:rPr>
        <w:t>5</w:t>
      </w:r>
      <w:r>
        <w:rPr>
          <w:rFonts w:eastAsia="黑体"/>
          <w:b w:val="0"/>
          <w:bCs w:val="0"/>
          <w:spacing w:val="4"/>
          <w:kern w:val="2"/>
          <w:sz w:val="21"/>
          <w:szCs w:val="21"/>
        </w:rPr>
        <w:t xml:space="preserve">  </w:t>
      </w:r>
      <w:r>
        <w:rPr>
          <w:rFonts w:eastAsia="黑体" w:hAnsi="黑体"/>
          <w:b w:val="0"/>
          <w:bCs w:val="0"/>
          <w:spacing w:val="4"/>
          <w:kern w:val="2"/>
          <w:sz w:val="21"/>
          <w:szCs w:val="21"/>
        </w:rPr>
        <w:t>水安全保障</w:t>
      </w:r>
      <w:bookmarkEnd w:id="54"/>
      <w:bookmarkEnd w:id="55"/>
    </w:p>
    <w:p w14:paraId="029808BC"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eastAsia="黑体" w:hAnsi="Times New Roman"/>
          <w:lang w:val="zh-CN"/>
        </w:rPr>
        <w:t>5.1</w:t>
      </w:r>
      <w:r>
        <w:rPr>
          <w:rFonts w:ascii="Times New Roman" w:eastAsia="黑体" w:hAnsi="Times New Roman"/>
        </w:rPr>
        <w:t xml:space="preserve">  </w:t>
      </w:r>
      <w:bookmarkStart w:id="56" w:name="_Hlk111810019"/>
      <w:r>
        <w:rPr>
          <w:rFonts w:ascii="Times New Roman" w:eastAsia="黑体" w:hAnsi="黑体"/>
        </w:rPr>
        <w:t>基本要求</w:t>
      </w:r>
      <w:bookmarkEnd w:id="56"/>
    </w:p>
    <w:p w14:paraId="1D93CBE5" w14:textId="2F6B8680" w:rsidR="000A4055" w:rsidRDefault="00355000" w:rsidP="002636B0">
      <w:pPr>
        <w:spacing w:line="240" w:lineRule="auto"/>
        <w:rPr>
          <w:rFonts w:ascii="Times New Roman" w:hAnsi="Times New Roman"/>
          <w:lang w:val="zh-CN"/>
        </w:rPr>
      </w:pPr>
      <w:r>
        <w:rPr>
          <w:rFonts w:ascii="Times New Roman" w:eastAsia="黑体" w:hAnsi="Times New Roman"/>
          <w:lang w:val="zh-CN"/>
        </w:rPr>
        <w:t xml:space="preserve">5.1.1  </w:t>
      </w:r>
      <w:r>
        <w:rPr>
          <w:rFonts w:ascii="Times New Roman" w:hAnsi="Times New Roman"/>
          <w:lang w:val="zh-CN"/>
        </w:rPr>
        <w:t>应根据河湖保护区域经济社会发展状况、保护对象的重要性，</w:t>
      </w:r>
      <w:r>
        <w:rPr>
          <w:rFonts w:ascii="Times New Roman" w:hAnsi="Times New Roman" w:hint="eastAsia"/>
          <w:lang w:val="zh-CN"/>
        </w:rPr>
        <w:t>按照</w:t>
      </w:r>
      <w:r>
        <w:rPr>
          <w:rFonts w:ascii="Times New Roman" w:hAnsi="Times New Roman"/>
          <w:lang w:val="zh-CN"/>
        </w:rPr>
        <w:t>GB 50201</w:t>
      </w:r>
      <w:r>
        <w:rPr>
          <w:rFonts w:ascii="Times New Roman" w:hAnsi="Times New Roman" w:hint="eastAsia"/>
          <w:lang w:val="zh-CN"/>
        </w:rPr>
        <w:t>的要求确定</w:t>
      </w:r>
      <w:r w:rsidRPr="00C7768C">
        <w:rPr>
          <w:rFonts w:ascii="Times New Roman" w:hAnsi="Times New Roman" w:hint="eastAsia"/>
          <w:lang w:val="zh-CN"/>
        </w:rPr>
        <w:t>河湖的</w:t>
      </w:r>
      <w:r>
        <w:rPr>
          <w:rFonts w:ascii="Times New Roman" w:hAnsi="Times New Roman" w:hint="eastAsia"/>
          <w:lang w:val="zh-CN"/>
        </w:rPr>
        <w:t>防洪标准。</w:t>
      </w:r>
    </w:p>
    <w:p w14:paraId="4A01E17E" w14:textId="77777777" w:rsidR="000A4055" w:rsidRDefault="00355000" w:rsidP="002636B0">
      <w:pPr>
        <w:spacing w:line="240" w:lineRule="auto"/>
        <w:rPr>
          <w:rFonts w:ascii="Times New Roman" w:hAnsi="Times New Roman"/>
          <w:lang w:val="zh-CN"/>
        </w:rPr>
      </w:pPr>
      <w:r>
        <w:rPr>
          <w:rFonts w:ascii="Times New Roman" w:eastAsia="黑体" w:hAnsi="Times New Roman"/>
          <w:lang w:val="zh-CN"/>
        </w:rPr>
        <w:t xml:space="preserve">5.1.2  </w:t>
      </w:r>
      <w:r>
        <w:rPr>
          <w:rFonts w:ascii="Times New Roman" w:hAnsi="黑体"/>
          <w:lang w:val="zh-CN"/>
        </w:rPr>
        <w:t>应保持河湖自然通畅，控制河湖缩窄或裁弯取直，</w:t>
      </w:r>
      <w:r>
        <w:rPr>
          <w:rFonts w:ascii="Times New Roman" w:hAnsi="黑体"/>
        </w:rPr>
        <w:t>不应</w:t>
      </w:r>
      <w:r>
        <w:rPr>
          <w:rFonts w:ascii="Times New Roman" w:hAnsi="黑体"/>
          <w:lang w:val="zh-CN"/>
        </w:rPr>
        <w:t>填埋河湖。</w:t>
      </w:r>
    </w:p>
    <w:p w14:paraId="45346C53" w14:textId="77777777" w:rsidR="000A4055" w:rsidRDefault="00355000" w:rsidP="002636B0">
      <w:pPr>
        <w:spacing w:line="240" w:lineRule="auto"/>
        <w:rPr>
          <w:rFonts w:ascii="Times New Roman" w:hAnsi="Times New Roman"/>
          <w:lang w:val="zh-CN"/>
        </w:rPr>
      </w:pPr>
      <w:r>
        <w:rPr>
          <w:rFonts w:ascii="Times New Roman" w:eastAsia="黑体" w:hAnsi="Times New Roman"/>
          <w:lang w:val="zh-CN"/>
        </w:rPr>
        <w:t xml:space="preserve">5.1.3  </w:t>
      </w:r>
      <w:r>
        <w:rPr>
          <w:rFonts w:ascii="Times New Roman" w:hAnsi="黑体"/>
          <w:lang w:val="zh-CN"/>
        </w:rPr>
        <w:t>涉河涉湖建设不应减少现状水域面积，</w:t>
      </w:r>
      <w:r>
        <w:rPr>
          <w:rFonts w:ascii="Times New Roman" w:hAnsi="黑体"/>
        </w:rPr>
        <w:t>不应</w:t>
      </w:r>
      <w:r>
        <w:rPr>
          <w:rFonts w:ascii="Times New Roman" w:hAnsi="黑体"/>
          <w:lang w:val="zh-CN"/>
        </w:rPr>
        <w:t>影响或改变水功能区用途。</w:t>
      </w:r>
    </w:p>
    <w:p w14:paraId="072C85EC"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eastAsia="黑体" w:hAnsi="Times New Roman"/>
          <w:lang w:val="zh-CN"/>
        </w:rPr>
        <w:t>5.2</w:t>
      </w:r>
      <w:r>
        <w:rPr>
          <w:rFonts w:ascii="Times New Roman" w:eastAsia="黑体" w:hAnsi="Times New Roman"/>
        </w:rPr>
        <w:t xml:space="preserve">  </w:t>
      </w:r>
      <w:r>
        <w:rPr>
          <w:rFonts w:ascii="Times New Roman" w:eastAsia="黑体" w:hAnsi="黑体"/>
        </w:rPr>
        <w:t>防洪安全保障</w:t>
      </w:r>
    </w:p>
    <w:p w14:paraId="521A5313" w14:textId="4B139C30" w:rsidR="000A4055" w:rsidRDefault="00355000" w:rsidP="002636B0">
      <w:pPr>
        <w:spacing w:line="240" w:lineRule="auto"/>
        <w:rPr>
          <w:rFonts w:ascii="Times New Roman" w:hAnsi="Times New Roman"/>
          <w:lang w:val="zh-CN"/>
        </w:rPr>
      </w:pPr>
      <w:r>
        <w:rPr>
          <w:rFonts w:ascii="Times New Roman" w:eastAsia="黑体" w:hAnsi="Times New Roman"/>
          <w:lang w:val="zh-CN"/>
        </w:rPr>
        <w:t xml:space="preserve">5.2.1 </w:t>
      </w:r>
      <w:r>
        <w:rPr>
          <w:rFonts w:ascii="Times New Roman" w:hAnsi="Times New Roman"/>
          <w:lang w:val="zh-CN"/>
        </w:rPr>
        <w:t xml:space="preserve"> </w:t>
      </w:r>
      <w:r>
        <w:rPr>
          <w:rFonts w:ascii="Times New Roman" w:hAnsi="Times New Roman"/>
          <w:lang w:val="zh-CN"/>
        </w:rPr>
        <w:t>堤防断面结合陆域景观地形塑造或有海绵城市建设需求时，设计堤顶高程、宽度范围内的</w:t>
      </w:r>
      <w:r>
        <w:rPr>
          <w:rFonts w:ascii="Times New Roman" w:hAnsi="Times New Roman" w:hint="eastAsia"/>
          <w:lang w:val="zh-CN"/>
        </w:rPr>
        <w:t>填筑</w:t>
      </w:r>
      <w:r>
        <w:rPr>
          <w:rFonts w:ascii="Times New Roman" w:hAnsi="Times New Roman"/>
          <w:lang w:val="zh-CN"/>
        </w:rPr>
        <w:t>土料土质、压实度等应满足</w:t>
      </w:r>
      <w:r>
        <w:rPr>
          <w:rFonts w:ascii="Times New Roman" w:hAnsi="Times New Roman"/>
          <w:lang w:val="zh-CN"/>
        </w:rPr>
        <w:t>GB 50286</w:t>
      </w:r>
      <w:r>
        <w:rPr>
          <w:rFonts w:ascii="Times New Roman" w:hAnsi="Times New Roman"/>
          <w:lang w:val="zh-CN"/>
        </w:rPr>
        <w:t>的要求。</w:t>
      </w:r>
    </w:p>
    <w:p w14:paraId="56F1DD69" w14:textId="77777777" w:rsidR="000A4055" w:rsidRDefault="00355000" w:rsidP="002636B0">
      <w:pPr>
        <w:spacing w:line="240" w:lineRule="auto"/>
        <w:rPr>
          <w:rFonts w:ascii="Times New Roman" w:hAnsi="Times New Roman"/>
          <w:lang w:val="zh-CN"/>
        </w:rPr>
      </w:pPr>
      <w:r>
        <w:rPr>
          <w:rFonts w:ascii="Times New Roman" w:hAnsi="Times New Roman"/>
          <w:lang w:val="zh-CN"/>
        </w:rPr>
        <w:t xml:space="preserve">5.2.2  </w:t>
      </w:r>
      <w:r>
        <w:rPr>
          <w:rFonts w:ascii="Times New Roman" w:hAnsi="黑体"/>
          <w:lang w:val="zh-CN"/>
        </w:rPr>
        <w:t>防浪墙可与园林景墙、花坛、踏步、栏杆等构筑物相结合，可选用砌石、混凝土、金属、玻璃、复合材料等多种</w:t>
      </w:r>
      <w:r>
        <w:rPr>
          <w:rFonts w:ascii="Times New Roman" w:hAnsi="黑体" w:hint="eastAsia"/>
        </w:rPr>
        <w:t>材质</w:t>
      </w:r>
      <w:r>
        <w:rPr>
          <w:rFonts w:ascii="Times New Roman" w:hAnsi="黑体"/>
          <w:lang w:val="zh-CN"/>
        </w:rPr>
        <w:t>，防浪墙</w:t>
      </w:r>
      <w:r>
        <w:rPr>
          <w:rFonts w:ascii="Times New Roman" w:hAnsi="黑体"/>
        </w:rPr>
        <w:t>应</w:t>
      </w:r>
      <w:r>
        <w:rPr>
          <w:rFonts w:ascii="Times New Roman" w:hAnsi="黑体"/>
          <w:lang w:val="zh-CN"/>
        </w:rPr>
        <w:t>进行强度和稳定性核算。</w:t>
      </w:r>
    </w:p>
    <w:p w14:paraId="17C7F95C" w14:textId="3DD79657" w:rsidR="000A4055" w:rsidRDefault="00355000" w:rsidP="002636B0">
      <w:pPr>
        <w:spacing w:line="240" w:lineRule="auto"/>
        <w:rPr>
          <w:rFonts w:ascii="Times New Roman" w:hAnsi="Times New Roman"/>
          <w:lang w:val="zh-CN"/>
        </w:rPr>
      </w:pPr>
      <w:r>
        <w:rPr>
          <w:rFonts w:ascii="Times New Roman" w:hAnsi="Times New Roman"/>
          <w:lang w:val="zh-CN"/>
        </w:rPr>
        <w:t xml:space="preserve">5.2.3  </w:t>
      </w:r>
      <w:r>
        <w:rPr>
          <w:rFonts w:ascii="Times New Roman" w:hAnsi="黑体"/>
          <w:lang w:val="zh-CN"/>
        </w:rPr>
        <w:t>综合考虑地形地貌、河湖功能、水文特征、周边环境等因素确定堤防型式，包括斜坡式、直立式、复合式</w:t>
      </w:r>
      <w:r>
        <w:rPr>
          <w:rFonts w:ascii="Times New Roman" w:hAnsi="黑体" w:hint="eastAsia"/>
        </w:rPr>
        <w:t>等</w:t>
      </w:r>
      <w:r>
        <w:rPr>
          <w:rFonts w:ascii="Times New Roman" w:hAnsi="黑体"/>
          <w:lang w:val="zh-CN"/>
        </w:rPr>
        <w:t>。各堤防型式满足以下要求：</w:t>
      </w:r>
    </w:p>
    <w:p w14:paraId="6DB60DB2" w14:textId="2771F446" w:rsidR="000A4055" w:rsidRDefault="00355000" w:rsidP="002636B0">
      <w:pPr>
        <w:spacing w:line="240" w:lineRule="auto"/>
        <w:ind w:firstLineChars="200" w:firstLine="420"/>
        <w:jc w:val="left"/>
        <w:rPr>
          <w:rFonts w:ascii="Times New Roman" w:hAnsi="Times New Roman"/>
        </w:rPr>
      </w:pPr>
      <w:r>
        <w:rPr>
          <w:rFonts w:ascii="Times New Roman" w:hAnsi="Times New Roman"/>
        </w:rPr>
        <w:t>a</w:t>
      </w:r>
      <w:r>
        <w:rPr>
          <w:rFonts w:ascii="Times New Roman" w:hAnsi="Times New Roman"/>
        </w:rPr>
        <w:t>）斜坡式堤防应从有利于植物生长、保持水土、利于管护等方面，选择</w:t>
      </w:r>
      <w:r w:rsidR="00744A6F">
        <w:rPr>
          <w:rFonts w:ascii="Times New Roman" w:hAnsi="Times New Roman" w:hint="eastAsia"/>
        </w:rPr>
        <w:t>适宜的斜坡坡度</w:t>
      </w:r>
      <w:r>
        <w:rPr>
          <w:rFonts w:ascii="Times New Roman" w:hAnsi="Times New Roman"/>
        </w:rPr>
        <w:t>；</w:t>
      </w:r>
    </w:p>
    <w:p w14:paraId="7C38463E" w14:textId="5DF71D40" w:rsidR="000A4055" w:rsidRDefault="00355000" w:rsidP="002636B0">
      <w:pPr>
        <w:spacing w:line="240" w:lineRule="auto"/>
        <w:ind w:firstLineChars="200" w:firstLine="420"/>
        <w:jc w:val="left"/>
        <w:rPr>
          <w:rFonts w:ascii="Times New Roman" w:hAnsi="Times New Roman"/>
        </w:rPr>
      </w:pPr>
      <w:r>
        <w:rPr>
          <w:rFonts w:ascii="Times New Roman" w:hAnsi="Times New Roman"/>
        </w:rPr>
        <w:t>b</w:t>
      </w:r>
      <w:r>
        <w:rPr>
          <w:rFonts w:ascii="Times New Roman" w:hAnsi="Times New Roman"/>
        </w:rPr>
        <w:t>）直立式堤防在确保堤防稳定</w:t>
      </w:r>
      <w:r>
        <w:rPr>
          <w:rFonts w:ascii="Times New Roman" w:hAnsi="Times New Roman" w:hint="eastAsia"/>
        </w:rPr>
        <w:t>下应</w:t>
      </w:r>
      <w:r>
        <w:rPr>
          <w:rFonts w:ascii="Times New Roman" w:hAnsi="Times New Roman"/>
        </w:rPr>
        <w:t>采用生态元素；</w:t>
      </w:r>
    </w:p>
    <w:p w14:paraId="15EBBDF9" w14:textId="77777777" w:rsidR="000A4055" w:rsidRDefault="00355000" w:rsidP="002636B0">
      <w:pPr>
        <w:spacing w:line="240" w:lineRule="auto"/>
        <w:ind w:firstLineChars="200" w:firstLine="420"/>
        <w:jc w:val="left"/>
        <w:rPr>
          <w:rFonts w:ascii="Times New Roman" w:hAnsi="Times New Roman"/>
        </w:rPr>
      </w:pPr>
      <w:r>
        <w:rPr>
          <w:rFonts w:ascii="Times New Roman" w:hAnsi="Times New Roman"/>
        </w:rPr>
        <w:t>c</w:t>
      </w:r>
      <w:r>
        <w:rPr>
          <w:rFonts w:ascii="Times New Roman" w:hAnsi="Times New Roman"/>
        </w:rPr>
        <w:t>）复合式堤防宜考虑景观休闲和亲水性的需要。</w:t>
      </w:r>
    </w:p>
    <w:p w14:paraId="0FE3C044" w14:textId="6C29FB96" w:rsidR="000A4055" w:rsidRDefault="00355000" w:rsidP="002636B0">
      <w:pPr>
        <w:spacing w:line="240" w:lineRule="auto"/>
        <w:rPr>
          <w:rFonts w:ascii="Times New Roman" w:hAnsi="Times New Roman"/>
          <w:lang w:val="zh-CN"/>
        </w:rPr>
      </w:pPr>
      <w:r>
        <w:rPr>
          <w:rFonts w:ascii="Times New Roman" w:hAnsi="Times New Roman"/>
          <w:lang w:val="zh-CN"/>
        </w:rPr>
        <w:t xml:space="preserve">5.2.4  </w:t>
      </w:r>
      <w:r>
        <w:rPr>
          <w:rFonts w:ascii="Times New Roman" w:hAnsi="Times New Roman"/>
          <w:lang w:val="zh-CN"/>
        </w:rPr>
        <w:t>护岸工程应符合</w:t>
      </w:r>
      <w:r>
        <w:rPr>
          <w:rFonts w:ascii="Times New Roman" w:hAnsi="Times New Roman"/>
          <w:lang w:val="zh-CN"/>
        </w:rPr>
        <w:t>GB 50286</w:t>
      </w:r>
      <w:r>
        <w:rPr>
          <w:rFonts w:ascii="Times New Roman" w:hAnsi="Times New Roman"/>
          <w:lang w:val="zh-CN"/>
        </w:rPr>
        <w:t>要求，并宜采用工程措施与生物措施相结合的方式进行防护，护岸型式选择可</w:t>
      </w:r>
      <w:r>
        <w:rPr>
          <w:rFonts w:ascii="Times New Roman" w:hAnsi="Times New Roman"/>
        </w:rPr>
        <w:t>参照</w:t>
      </w:r>
      <w:r>
        <w:rPr>
          <w:rFonts w:ascii="Times New Roman" w:hAnsi="Times New Roman"/>
          <w:lang w:val="zh-CN"/>
        </w:rPr>
        <w:t>附录</w:t>
      </w:r>
      <w:r>
        <w:rPr>
          <w:rFonts w:ascii="Times New Roman" w:hAnsi="Times New Roman"/>
          <w:lang w:val="zh-CN"/>
        </w:rPr>
        <w:t>A</w:t>
      </w:r>
      <w:r>
        <w:rPr>
          <w:rFonts w:ascii="Times New Roman" w:hAnsi="Times New Roman" w:hint="eastAsia"/>
          <w:lang w:val="zh-CN"/>
        </w:rPr>
        <w:t>执行</w:t>
      </w:r>
      <w:r>
        <w:rPr>
          <w:rFonts w:ascii="Times New Roman" w:hAnsi="Times New Roman"/>
          <w:lang w:val="zh-CN"/>
        </w:rPr>
        <w:t>。</w:t>
      </w:r>
    </w:p>
    <w:p w14:paraId="3A8B7F51"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5.3</w:t>
      </w:r>
      <w:r>
        <w:rPr>
          <w:rFonts w:ascii="Times New Roman" w:eastAsia="黑体" w:hAnsi="Times New Roman"/>
        </w:rPr>
        <w:t xml:space="preserve">  </w:t>
      </w:r>
      <w:r>
        <w:rPr>
          <w:rFonts w:ascii="Times New Roman" w:eastAsia="黑体" w:hAnsi="黑体"/>
        </w:rPr>
        <w:t>供水安全保障</w:t>
      </w:r>
    </w:p>
    <w:p w14:paraId="14A02896" w14:textId="48868ADC" w:rsidR="000A4055" w:rsidRDefault="00355000" w:rsidP="002636B0">
      <w:pPr>
        <w:spacing w:line="240" w:lineRule="auto"/>
        <w:rPr>
          <w:rFonts w:ascii="Times New Roman" w:hAnsi="Times New Roman"/>
          <w:lang w:val="zh-CN"/>
        </w:rPr>
      </w:pPr>
      <w:r>
        <w:rPr>
          <w:rFonts w:ascii="Times New Roman" w:hAnsi="Times New Roman"/>
          <w:lang w:val="zh-CN"/>
        </w:rPr>
        <w:lastRenderedPageBreak/>
        <w:t xml:space="preserve">5.3.1  </w:t>
      </w:r>
      <w:r>
        <w:rPr>
          <w:rFonts w:ascii="Times New Roman" w:hAnsi="黑体"/>
          <w:lang w:val="zh-CN"/>
        </w:rPr>
        <w:t>应处理好水资源开发与保护关系，坚持以水定城、以水定地、以水定人、以水定产原则；统筹兼顾，协调生活、生产和生态用水，协调上下游、左右岸、干支流、地表水和地下水关系。</w:t>
      </w:r>
    </w:p>
    <w:p w14:paraId="5F41B405" w14:textId="6C8A01EC" w:rsidR="000A4055" w:rsidRDefault="00355000" w:rsidP="002636B0">
      <w:pPr>
        <w:spacing w:line="240" w:lineRule="auto"/>
        <w:rPr>
          <w:rFonts w:ascii="Times New Roman" w:hAnsi="Times New Roman"/>
          <w:lang w:val="zh-CN"/>
        </w:rPr>
      </w:pPr>
      <w:r>
        <w:rPr>
          <w:rFonts w:ascii="Times New Roman" w:hAnsi="Times New Roman"/>
          <w:lang w:val="zh-CN"/>
        </w:rPr>
        <w:t xml:space="preserve">5.3.2  </w:t>
      </w:r>
      <w:r>
        <w:rPr>
          <w:rFonts w:ascii="Times New Roman" w:hAnsi="Arial"/>
          <w:lang w:val="zh-CN"/>
        </w:rPr>
        <w:t>应科学调度，优化水资源配置，提高水资源利用效率，增强河湖的供水安全保障能力。</w:t>
      </w:r>
    </w:p>
    <w:p w14:paraId="76A40020" w14:textId="507149CB" w:rsidR="000A4055" w:rsidRDefault="00355000" w:rsidP="002636B0">
      <w:pPr>
        <w:spacing w:line="240" w:lineRule="auto"/>
        <w:rPr>
          <w:rFonts w:ascii="Times New Roman" w:hAnsi="Times New Roman"/>
          <w:lang w:val="zh-CN"/>
        </w:rPr>
      </w:pPr>
      <w:r>
        <w:rPr>
          <w:rFonts w:ascii="Times New Roman" w:hAnsi="Times New Roman"/>
          <w:lang w:val="zh-CN"/>
        </w:rPr>
        <w:t xml:space="preserve">5.3.3  </w:t>
      </w:r>
      <w:r>
        <w:rPr>
          <w:rFonts w:ascii="Times New Roman" w:hAnsi="Arial"/>
          <w:lang w:val="zh-CN"/>
        </w:rPr>
        <w:t>当发生特殊干旱等突发事件时</w:t>
      </w:r>
      <w:r>
        <w:rPr>
          <w:rFonts w:ascii="Times New Roman" w:hAnsi="黑体" w:hint="eastAsia"/>
          <w:lang w:val="zh-CN"/>
        </w:rPr>
        <w:t>，</w:t>
      </w:r>
      <w:r>
        <w:rPr>
          <w:rFonts w:ascii="Times New Roman" w:hAnsi="黑体" w:hint="eastAsia"/>
        </w:rPr>
        <w:t>在确保防洪安全的前提下，</w:t>
      </w:r>
      <w:r>
        <w:rPr>
          <w:rFonts w:ascii="Times New Roman" w:hAnsi="黑体"/>
          <w:lang w:val="zh-CN"/>
        </w:rPr>
        <w:t>可开展应急水量调度。</w:t>
      </w:r>
    </w:p>
    <w:p w14:paraId="0CA5C370" w14:textId="77777777" w:rsidR="000A4055" w:rsidRDefault="00355000" w:rsidP="0085706C">
      <w:pPr>
        <w:spacing w:beforeLines="50" w:before="156" w:afterLines="50" w:after="156" w:line="240" w:lineRule="auto"/>
        <w:rPr>
          <w:rFonts w:ascii="Times New Roman" w:eastAsia="黑体" w:hAnsi="Times New Roman"/>
          <w:strike/>
        </w:rPr>
      </w:pPr>
      <w:r>
        <w:rPr>
          <w:rFonts w:ascii="Times New Roman" w:hAnsi="Times New Roman"/>
          <w:lang w:val="zh-CN"/>
        </w:rPr>
        <w:t>5.4</w:t>
      </w:r>
      <w:r>
        <w:rPr>
          <w:rFonts w:ascii="Times New Roman" w:eastAsia="黑体" w:hAnsi="Times New Roman"/>
        </w:rPr>
        <w:t xml:space="preserve">  </w:t>
      </w:r>
      <w:r>
        <w:rPr>
          <w:rFonts w:ascii="Times New Roman" w:eastAsia="黑体" w:hAnsi="黑体"/>
        </w:rPr>
        <w:t>水域空间安全保障</w:t>
      </w:r>
    </w:p>
    <w:p w14:paraId="4E47643F" w14:textId="77777777" w:rsidR="000A4055" w:rsidRDefault="00355000" w:rsidP="002636B0">
      <w:pPr>
        <w:spacing w:line="240" w:lineRule="auto"/>
        <w:rPr>
          <w:rFonts w:ascii="Times New Roman" w:hAnsi="Times New Roman"/>
          <w:lang w:val="zh-CN"/>
        </w:rPr>
      </w:pPr>
      <w:r>
        <w:rPr>
          <w:rFonts w:ascii="Times New Roman" w:hAnsi="Times New Roman"/>
          <w:lang w:val="zh-CN"/>
        </w:rPr>
        <w:t xml:space="preserve">5.4.1  </w:t>
      </w:r>
      <w:r>
        <w:rPr>
          <w:rFonts w:ascii="Times New Roman" w:hAnsi="黑体" w:hint="eastAsia"/>
          <w:lang w:val="zh-CN"/>
        </w:rPr>
        <w:t>建设项目</w:t>
      </w:r>
      <w:r>
        <w:rPr>
          <w:rFonts w:ascii="Times New Roman" w:hAnsi="黑体"/>
          <w:lang w:val="zh-CN"/>
        </w:rPr>
        <w:t>应满足行洪安全，留足行洪、滞洪空间，维护现有河湖</w:t>
      </w:r>
      <w:r>
        <w:rPr>
          <w:rFonts w:ascii="Times New Roman" w:hAnsi="黑体" w:hint="eastAsia"/>
          <w:lang w:val="zh-CN"/>
        </w:rPr>
        <w:t>水域面积</w:t>
      </w:r>
      <w:r>
        <w:rPr>
          <w:rFonts w:ascii="Times New Roman" w:hAnsi="黑体"/>
          <w:lang w:val="zh-CN"/>
        </w:rPr>
        <w:t>不减少、滞洪空间不占用。</w:t>
      </w:r>
    </w:p>
    <w:p w14:paraId="23DDA672" w14:textId="1F5A66A4" w:rsidR="000A4055" w:rsidRDefault="00355000" w:rsidP="002636B0">
      <w:pPr>
        <w:spacing w:line="240" w:lineRule="auto"/>
        <w:rPr>
          <w:rFonts w:ascii="Times New Roman" w:hAnsi="Times New Roman"/>
          <w:lang w:val="zh-CN"/>
        </w:rPr>
      </w:pPr>
      <w:r>
        <w:rPr>
          <w:rFonts w:ascii="Times New Roman" w:hAnsi="Times New Roman"/>
          <w:lang w:val="zh-CN"/>
        </w:rPr>
        <w:t xml:space="preserve">5.4.2  </w:t>
      </w:r>
      <w:r>
        <w:rPr>
          <w:rFonts w:ascii="Times New Roman" w:hAnsi="黑体" w:hint="eastAsia"/>
          <w:lang w:val="zh-CN"/>
        </w:rPr>
        <w:t>工程设施占用水域的，应根据建设项目所占用的水域面积、容量及其对水域功能的不利影响</w:t>
      </w:r>
      <w:r w:rsidR="00171E00">
        <w:rPr>
          <w:rFonts w:ascii="Times New Roman" w:hAnsi="黑体" w:hint="eastAsia"/>
          <w:lang w:val="zh-CN"/>
        </w:rPr>
        <w:t>，</w:t>
      </w:r>
      <w:r>
        <w:rPr>
          <w:rFonts w:ascii="Times New Roman" w:hAnsi="黑体" w:hint="eastAsia"/>
          <w:lang w:val="zh-CN"/>
        </w:rPr>
        <w:t>建设等效替代水域工程。</w:t>
      </w:r>
    </w:p>
    <w:p w14:paraId="094729ED" w14:textId="77777777" w:rsidR="000A4055" w:rsidRDefault="00355000" w:rsidP="00B834A8">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57" w:name="_Toc114472852"/>
      <w:bookmarkStart w:id="58" w:name="_Toc131515502"/>
      <w:r>
        <w:rPr>
          <w:b w:val="0"/>
          <w:bCs w:val="0"/>
          <w:kern w:val="2"/>
          <w:sz w:val="21"/>
          <w:szCs w:val="24"/>
          <w:lang w:val="zh-CN"/>
        </w:rPr>
        <w:t>6</w:t>
      </w:r>
      <w:r>
        <w:rPr>
          <w:rFonts w:eastAsia="黑体"/>
          <w:b w:val="0"/>
          <w:bCs w:val="0"/>
          <w:spacing w:val="4"/>
          <w:kern w:val="2"/>
          <w:sz w:val="21"/>
          <w:szCs w:val="21"/>
        </w:rPr>
        <w:t xml:space="preserve">  </w:t>
      </w:r>
      <w:r>
        <w:rPr>
          <w:rFonts w:eastAsia="黑体" w:hAnsi="黑体"/>
          <w:b w:val="0"/>
          <w:bCs w:val="0"/>
          <w:spacing w:val="4"/>
          <w:kern w:val="2"/>
          <w:sz w:val="21"/>
          <w:szCs w:val="21"/>
        </w:rPr>
        <w:t>水环境提升</w:t>
      </w:r>
      <w:bookmarkEnd w:id="57"/>
      <w:bookmarkEnd w:id="58"/>
    </w:p>
    <w:p w14:paraId="0A2019A8"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6.1</w:t>
      </w:r>
      <w:r>
        <w:rPr>
          <w:rFonts w:ascii="Times New Roman" w:eastAsia="黑体" w:hAnsi="Times New Roman"/>
        </w:rPr>
        <w:t xml:space="preserve">  </w:t>
      </w:r>
      <w:r>
        <w:rPr>
          <w:rFonts w:ascii="Times New Roman" w:eastAsia="黑体" w:hAnsi="黑体"/>
        </w:rPr>
        <w:t>基本要求</w:t>
      </w:r>
    </w:p>
    <w:p w14:paraId="0C84EA1F" w14:textId="77777777" w:rsidR="000A4055" w:rsidRDefault="00355000" w:rsidP="002636B0">
      <w:pPr>
        <w:spacing w:line="240" w:lineRule="auto"/>
        <w:rPr>
          <w:rFonts w:ascii="Times New Roman" w:hAnsi="Times New Roman"/>
          <w:lang w:val="zh-CN"/>
        </w:rPr>
      </w:pPr>
      <w:r>
        <w:rPr>
          <w:rFonts w:ascii="Times New Roman" w:hAnsi="Times New Roman"/>
          <w:lang w:val="zh-CN"/>
        </w:rPr>
        <w:t xml:space="preserve">6.1.1  </w:t>
      </w:r>
      <w:bookmarkStart w:id="59" w:name="_Hlk102659141"/>
      <w:r>
        <w:rPr>
          <w:rFonts w:ascii="Times New Roman" w:hAnsi="Times New Roman"/>
          <w:lang w:val="zh-CN"/>
        </w:rPr>
        <w:t>河湖水质应满足</w:t>
      </w:r>
      <w:r>
        <w:rPr>
          <w:rFonts w:ascii="Times New Roman" w:hAnsi="Times New Roman"/>
        </w:rPr>
        <w:t>水环境考核</w:t>
      </w:r>
      <w:r>
        <w:rPr>
          <w:rFonts w:ascii="Times New Roman" w:hAnsi="Times New Roman"/>
          <w:lang w:val="zh-CN"/>
        </w:rPr>
        <w:t>断面、水功能区水质目标</w:t>
      </w:r>
      <w:bookmarkEnd w:id="59"/>
      <w:r>
        <w:rPr>
          <w:rFonts w:ascii="Times New Roman" w:hAnsi="Times New Roman" w:hint="eastAsia"/>
          <w:lang w:val="zh-CN"/>
        </w:rPr>
        <w:t>。</w:t>
      </w:r>
    </w:p>
    <w:p w14:paraId="6216618E" w14:textId="77777777" w:rsidR="000A4055" w:rsidRDefault="00355000" w:rsidP="002636B0">
      <w:pPr>
        <w:spacing w:line="240" w:lineRule="auto"/>
        <w:rPr>
          <w:rFonts w:ascii="Times New Roman" w:hAnsi="Times New Roman"/>
          <w:lang w:val="zh-CN"/>
        </w:rPr>
      </w:pPr>
      <w:r>
        <w:rPr>
          <w:rFonts w:ascii="Times New Roman" w:hAnsi="Times New Roman"/>
          <w:lang w:val="zh-CN"/>
        </w:rPr>
        <w:t xml:space="preserve">6.1.2  </w:t>
      </w:r>
      <w:r>
        <w:rPr>
          <w:rFonts w:ascii="Times New Roman" w:hAnsi="Times New Roman"/>
          <w:lang w:val="zh-CN"/>
        </w:rPr>
        <w:t>水质良好河湖应遵循水质不降低原则进行保护，现状水质低于</w:t>
      </w:r>
      <w:r>
        <w:rPr>
          <w:rFonts w:ascii="Times New Roman" w:hAnsi="Times New Roman" w:hint="eastAsia"/>
        </w:rPr>
        <w:t>管控</w:t>
      </w:r>
      <w:r>
        <w:rPr>
          <w:rFonts w:ascii="Times New Roman" w:hAnsi="Times New Roman"/>
          <w:lang w:val="zh-CN"/>
        </w:rPr>
        <w:t>目标的河湖应在加强外源治理与控制的基础上实施生态清淤、入湖河道治理等措施。</w:t>
      </w:r>
    </w:p>
    <w:p w14:paraId="0FA96A91" w14:textId="0C440D2B" w:rsidR="000A4055" w:rsidRDefault="00355000" w:rsidP="002636B0">
      <w:pPr>
        <w:spacing w:line="240" w:lineRule="auto"/>
        <w:rPr>
          <w:rFonts w:ascii="Times New Roman" w:hAnsi="Times New Roman"/>
          <w:lang w:val="zh-CN"/>
        </w:rPr>
      </w:pPr>
      <w:r>
        <w:rPr>
          <w:rFonts w:ascii="Times New Roman" w:hAnsi="Times New Roman"/>
          <w:lang w:val="zh-CN"/>
        </w:rPr>
        <w:t xml:space="preserve">6.1.3  </w:t>
      </w:r>
      <w:r>
        <w:rPr>
          <w:rFonts w:ascii="Times New Roman" w:hAnsi="Times New Roman" w:hint="eastAsia"/>
          <w:lang w:val="zh-CN"/>
        </w:rPr>
        <w:t>河湖水体应保持清澈，岸坡清洁，无明显垃圾和淤泥聚集，无较大面积</w:t>
      </w:r>
      <w:r>
        <w:rPr>
          <w:rFonts w:ascii="Times New Roman" w:hAnsi="Times New Roman" w:hint="eastAsia"/>
        </w:rPr>
        <w:t>漂浮物</w:t>
      </w:r>
      <w:r>
        <w:rPr>
          <w:rFonts w:ascii="Times New Roman" w:hAnsi="Times New Roman" w:hint="eastAsia"/>
          <w:lang w:val="zh-CN"/>
        </w:rPr>
        <w:t>等集聚现象，滨水空间环境质量良好，不</w:t>
      </w:r>
      <w:r>
        <w:rPr>
          <w:rFonts w:ascii="Times New Roman" w:hAnsi="Times New Roman" w:hint="eastAsia"/>
        </w:rPr>
        <w:t>应</w:t>
      </w:r>
      <w:r>
        <w:rPr>
          <w:rFonts w:ascii="Times New Roman" w:hAnsi="Times New Roman" w:hint="eastAsia"/>
          <w:lang w:val="zh-CN"/>
        </w:rPr>
        <w:t>存在裸露土体和水土流失现象。</w:t>
      </w:r>
    </w:p>
    <w:p w14:paraId="7169F851" w14:textId="77777777" w:rsidR="000A4055" w:rsidRDefault="00355000" w:rsidP="0085706C">
      <w:pPr>
        <w:spacing w:beforeLines="50" w:before="156" w:afterLines="50" w:after="156" w:line="240" w:lineRule="auto"/>
        <w:rPr>
          <w:rFonts w:ascii="Times New Roman" w:hAnsi="Times New Roman"/>
        </w:rPr>
      </w:pPr>
      <w:r>
        <w:rPr>
          <w:rFonts w:ascii="Times New Roman" w:hAnsi="Times New Roman"/>
          <w:lang w:val="zh-CN"/>
        </w:rPr>
        <w:t>6.2</w:t>
      </w:r>
      <w:r>
        <w:rPr>
          <w:rFonts w:ascii="Times New Roman" w:eastAsia="黑体" w:hAnsi="Times New Roman"/>
        </w:rPr>
        <w:t xml:space="preserve">  </w:t>
      </w:r>
      <w:r>
        <w:rPr>
          <w:rFonts w:ascii="Times New Roman" w:eastAsia="黑体" w:hAnsi="黑体"/>
        </w:rPr>
        <w:t>生态清淤</w:t>
      </w:r>
    </w:p>
    <w:p w14:paraId="09682BBF" w14:textId="29B9EFB5" w:rsidR="000A4055" w:rsidRDefault="00355000" w:rsidP="002636B0">
      <w:pPr>
        <w:spacing w:line="240" w:lineRule="auto"/>
        <w:rPr>
          <w:rFonts w:ascii="Times New Roman" w:hAnsi="Times New Roman"/>
          <w:lang w:val="zh-CN"/>
        </w:rPr>
      </w:pPr>
      <w:r>
        <w:rPr>
          <w:rFonts w:ascii="Times New Roman" w:hAnsi="Times New Roman"/>
          <w:lang w:val="zh-CN"/>
        </w:rPr>
        <w:t xml:space="preserve">6.2.1  </w:t>
      </w:r>
      <w:r>
        <w:rPr>
          <w:rFonts w:ascii="Times New Roman" w:hAnsi="黑体"/>
          <w:lang w:val="zh-CN"/>
        </w:rPr>
        <w:t>应根据具体河湖的自然地理、地质及污染状况等特征，制定河湖底泥清淤方案，开展清淤疏浚工作。</w:t>
      </w:r>
    </w:p>
    <w:p w14:paraId="7C62FCA6" w14:textId="5D2DB85C" w:rsidR="000A4055" w:rsidRDefault="00355000" w:rsidP="002636B0">
      <w:pPr>
        <w:spacing w:line="240" w:lineRule="auto"/>
        <w:rPr>
          <w:rFonts w:ascii="Times New Roman" w:hAnsi="Times New Roman"/>
          <w:lang w:val="zh-CN"/>
        </w:rPr>
      </w:pPr>
      <w:r>
        <w:rPr>
          <w:rFonts w:ascii="Times New Roman" w:hAnsi="Times New Roman"/>
          <w:lang w:val="zh-CN"/>
        </w:rPr>
        <w:t xml:space="preserve">6.2.2  </w:t>
      </w:r>
      <w:r>
        <w:rPr>
          <w:rFonts w:ascii="Times New Roman" w:hAnsi="黑体"/>
          <w:lang w:val="zh-CN"/>
        </w:rPr>
        <w:t>清淤方式宜采用生态环保型清淤疏浚设备和工艺，</w:t>
      </w:r>
      <w:r>
        <w:rPr>
          <w:rFonts w:ascii="Times New Roman" w:hAnsi="Arial"/>
          <w:szCs w:val="21"/>
        </w:rPr>
        <w:t>减少施工对水体的扰动</w:t>
      </w:r>
      <w:r>
        <w:rPr>
          <w:rFonts w:ascii="Times New Roman" w:hAnsi="黑体"/>
          <w:lang w:val="zh-CN"/>
        </w:rPr>
        <w:t>。</w:t>
      </w:r>
    </w:p>
    <w:p w14:paraId="7C836A55" w14:textId="77777777" w:rsidR="000A4055" w:rsidRPr="00B834A8" w:rsidRDefault="00355000" w:rsidP="0085706C">
      <w:pPr>
        <w:spacing w:beforeLines="50" w:before="156" w:afterLines="50" w:after="156" w:line="240" w:lineRule="auto"/>
        <w:rPr>
          <w:rFonts w:ascii="Times New Roman" w:eastAsia="黑体" w:hAnsi="黑体"/>
        </w:rPr>
      </w:pPr>
      <w:r w:rsidRPr="00B834A8">
        <w:rPr>
          <w:rFonts w:ascii="Times New Roman" w:eastAsia="黑体" w:hAnsi="黑体"/>
        </w:rPr>
        <w:t xml:space="preserve">6.3  </w:t>
      </w:r>
      <w:r w:rsidRPr="00B834A8">
        <w:rPr>
          <w:rFonts w:ascii="Times New Roman" w:eastAsia="黑体" w:hAnsi="黑体"/>
        </w:rPr>
        <w:t>入湖河道治理</w:t>
      </w:r>
    </w:p>
    <w:p w14:paraId="58932CCC" w14:textId="77777777" w:rsidR="000A4055" w:rsidRDefault="00355000" w:rsidP="002636B0">
      <w:pPr>
        <w:spacing w:line="240" w:lineRule="auto"/>
        <w:rPr>
          <w:rFonts w:ascii="Times New Roman" w:hAnsi="Times New Roman"/>
          <w:lang w:val="zh-CN"/>
        </w:rPr>
      </w:pPr>
      <w:r>
        <w:rPr>
          <w:rFonts w:ascii="Times New Roman" w:hAnsi="Times New Roman"/>
          <w:lang w:val="zh-CN"/>
        </w:rPr>
        <w:t xml:space="preserve">6.3.1  </w:t>
      </w:r>
      <w:r>
        <w:rPr>
          <w:rFonts w:ascii="Times New Roman" w:hAnsi="黑体"/>
          <w:lang w:val="zh-CN"/>
        </w:rPr>
        <w:t>应根据河湖及周边水系格局、水资源条件、生态环境特点和经济社会发展要求，结合水系演变规律，统筹考虑水系连通需求与可能性，实施水系连通工程，改善水动力条件。</w:t>
      </w:r>
    </w:p>
    <w:p w14:paraId="212A79EF" w14:textId="77777777" w:rsidR="000A4055" w:rsidRDefault="00355000" w:rsidP="002636B0">
      <w:pPr>
        <w:spacing w:line="240" w:lineRule="auto"/>
        <w:rPr>
          <w:rFonts w:ascii="Times New Roman" w:hAnsi="Times New Roman"/>
          <w:lang w:val="zh-CN"/>
        </w:rPr>
      </w:pPr>
      <w:r>
        <w:rPr>
          <w:rFonts w:ascii="Times New Roman" w:hAnsi="Times New Roman"/>
          <w:lang w:val="zh-CN"/>
        </w:rPr>
        <w:t xml:space="preserve">6.3.2  </w:t>
      </w:r>
      <w:r>
        <w:rPr>
          <w:rFonts w:ascii="Times New Roman" w:hAnsi="黑体"/>
          <w:lang w:val="zh-CN"/>
        </w:rPr>
        <w:t>在确保防洪除涝安全前提下，可采用前置库、前置塘等适宜性生态修复技术措施，增加河水入湖前的滞留时间，净化污染物</w:t>
      </w:r>
      <w:r>
        <w:rPr>
          <w:rFonts w:ascii="Times New Roman" w:hAnsi="黑体" w:hint="eastAsia"/>
          <w:lang w:val="zh-CN"/>
        </w:rPr>
        <w:t>，</w:t>
      </w:r>
      <w:r>
        <w:rPr>
          <w:rFonts w:ascii="Times New Roman" w:hAnsi="黑体" w:hint="eastAsia"/>
        </w:rPr>
        <w:t>提升入湖水体质量</w:t>
      </w:r>
      <w:r>
        <w:rPr>
          <w:rFonts w:ascii="Times New Roman" w:hAnsi="黑体"/>
          <w:lang w:val="zh-CN"/>
        </w:rPr>
        <w:t>。</w:t>
      </w:r>
    </w:p>
    <w:p w14:paraId="759487E8" w14:textId="77777777" w:rsidR="000A4055" w:rsidRDefault="00355000" w:rsidP="00B834A8">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60" w:name="_Toc114472853"/>
      <w:bookmarkStart w:id="61" w:name="_Toc131515503"/>
      <w:r>
        <w:rPr>
          <w:b w:val="0"/>
          <w:bCs w:val="0"/>
          <w:kern w:val="2"/>
          <w:sz w:val="21"/>
          <w:szCs w:val="24"/>
          <w:lang w:val="zh-CN"/>
        </w:rPr>
        <w:t>7</w:t>
      </w:r>
      <w:r>
        <w:rPr>
          <w:rFonts w:eastAsia="黑体"/>
          <w:b w:val="0"/>
          <w:bCs w:val="0"/>
          <w:spacing w:val="4"/>
          <w:kern w:val="2"/>
          <w:sz w:val="21"/>
          <w:szCs w:val="21"/>
        </w:rPr>
        <w:t xml:space="preserve">  </w:t>
      </w:r>
      <w:r>
        <w:rPr>
          <w:rFonts w:eastAsia="黑体" w:hAnsi="黑体"/>
          <w:b w:val="0"/>
          <w:bCs w:val="0"/>
          <w:spacing w:val="4"/>
          <w:kern w:val="2"/>
          <w:sz w:val="21"/>
          <w:szCs w:val="21"/>
        </w:rPr>
        <w:t>水生境改善</w:t>
      </w:r>
      <w:bookmarkEnd w:id="60"/>
      <w:bookmarkEnd w:id="61"/>
    </w:p>
    <w:p w14:paraId="5E2ED76D"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7.1</w:t>
      </w:r>
      <w:r>
        <w:rPr>
          <w:rFonts w:ascii="Times New Roman" w:eastAsia="黑体" w:hAnsi="Times New Roman"/>
        </w:rPr>
        <w:t xml:space="preserve">  </w:t>
      </w:r>
      <w:r>
        <w:rPr>
          <w:rFonts w:ascii="Times New Roman" w:eastAsia="黑体" w:hAnsi="黑体"/>
        </w:rPr>
        <w:t>基本要求</w:t>
      </w:r>
    </w:p>
    <w:p w14:paraId="460B4C16" w14:textId="77777777" w:rsidR="000A4055" w:rsidRDefault="00355000" w:rsidP="002636B0">
      <w:pPr>
        <w:spacing w:line="240" w:lineRule="auto"/>
        <w:rPr>
          <w:rFonts w:ascii="Times New Roman" w:hAnsi="Times New Roman"/>
          <w:lang w:val="zh-CN"/>
        </w:rPr>
      </w:pPr>
      <w:r>
        <w:rPr>
          <w:rFonts w:ascii="Times New Roman" w:hAnsi="Times New Roman"/>
          <w:lang w:val="zh-CN"/>
        </w:rPr>
        <w:t xml:space="preserve">7.1.1  </w:t>
      </w:r>
      <w:r>
        <w:rPr>
          <w:rFonts w:ascii="Times New Roman" w:hAnsi="黑体"/>
          <w:lang w:val="zh-CN"/>
        </w:rPr>
        <w:t>为确保河湖生态水位（流量）目标，应</w:t>
      </w:r>
      <w:r>
        <w:rPr>
          <w:rFonts w:ascii="Times New Roman" w:hAnsi="黑体" w:hint="eastAsia"/>
        </w:rPr>
        <w:t>制定</w:t>
      </w:r>
      <w:r>
        <w:rPr>
          <w:rFonts w:ascii="Times New Roman" w:hAnsi="黑体"/>
          <w:lang w:val="zh-CN"/>
        </w:rPr>
        <w:t>生态水位（流量）保障方案。</w:t>
      </w:r>
    </w:p>
    <w:p w14:paraId="3A72B984" w14:textId="77777777" w:rsidR="000A4055" w:rsidRDefault="00355000" w:rsidP="002636B0">
      <w:pPr>
        <w:spacing w:line="240" w:lineRule="auto"/>
        <w:rPr>
          <w:rFonts w:ascii="Times New Roman" w:hAnsi="Times New Roman"/>
          <w:lang w:val="zh-CN"/>
        </w:rPr>
      </w:pPr>
      <w:r>
        <w:rPr>
          <w:rFonts w:ascii="Times New Roman" w:hAnsi="Times New Roman"/>
          <w:lang w:val="zh-CN"/>
        </w:rPr>
        <w:t xml:space="preserve">7.1.2  </w:t>
      </w:r>
      <w:r>
        <w:rPr>
          <w:rFonts w:ascii="Times New Roman" w:hAnsi="黑体"/>
          <w:lang w:val="zh-CN"/>
        </w:rPr>
        <w:t>生态护岸结构设计应遵循</w:t>
      </w:r>
      <w:r>
        <w:rPr>
          <w:rFonts w:ascii="Times New Roman" w:hAnsi="Times New Roman" w:hint="eastAsia"/>
          <w:lang w:val="zh-CN"/>
        </w:rPr>
        <w:t>“</w:t>
      </w:r>
      <w:r>
        <w:rPr>
          <w:rFonts w:ascii="Times New Roman" w:hAnsi="黑体"/>
          <w:lang w:val="zh-CN"/>
        </w:rPr>
        <w:t>安全、环保、生态、节能</w:t>
      </w:r>
      <w:r>
        <w:rPr>
          <w:rFonts w:ascii="Times New Roman" w:hAnsi="Times New Roman" w:hint="eastAsia"/>
          <w:lang w:val="zh-CN"/>
        </w:rPr>
        <w:t>”</w:t>
      </w:r>
      <w:r>
        <w:rPr>
          <w:rFonts w:ascii="Times New Roman" w:hAnsi="黑体"/>
          <w:lang w:val="zh-CN"/>
        </w:rPr>
        <w:t>的理念，力求技术可行，经济合理。</w:t>
      </w:r>
    </w:p>
    <w:p w14:paraId="5E43C868" w14:textId="77777777" w:rsidR="000A4055" w:rsidRDefault="00355000" w:rsidP="002636B0">
      <w:pPr>
        <w:spacing w:line="240" w:lineRule="auto"/>
        <w:rPr>
          <w:rFonts w:ascii="Times New Roman" w:hAnsi="Times New Roman"/>
          <w:lang w:val="zh-CN"/>
        </w:rPr>
      </w:pPr>
      <w:r>
        <w:rPr>
          <w:rFonts w:ascii="Times New Roman" w:hAnsi="Times New Roman"/>
          <w:lang w:val="zh-CN"/>
        </w:rPr>
        <w:t xml:space="preserve">7.1.3  </w:t>
      </w:r>
      <w:r>
        <w:rPr>
          <w:rFonts w:ascii="Times New Roman" w:hAnsi="黑体"/>
          <w:lang w:val="zh-CN"/>
        </w:rPr>
        <w:t>河道断面多样性修复应以改善河道生态系统的结构、充分发挥栖息地功能和提高生物群落多样性为导向。</w:t>
      </w:r>
    </w:p>
    <w:p w14:paraId="696C143F" w14:textId="53126999"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7.</w:t>
      </w:r>
      <w:r w:rsidR="00564F82">
        <w:rPr>
          <w:rFonts w:ascii="Times New Roman" w:hAnsi="Times New Roman"/>
          <w:lang w:val="zh-CN"/>
        </w:rPr>
        <w:t>2</w:t>
      </w:r>
      <w:r>
        <w:rPr>
          <w:rFonts w:ascii="Times New Roman" w:eastAsia="黑体" w:hAnsi="Times New Roman"/>
        </w:rPr>
        <w:t xml:space="preserve">  </w:t>
      </w:r>
      <w:r>
        <w:rPr>
          <w:rFonts w:ascii="Times New Roman" w:eastAsia="黑体" w:hAnsi="黑体"/>
        </w:rPr>
        <w:t>生态水位（流量）保障</w:t>
      </w:r>
    </w:p>
    <w:p w14:paraId="7251A640" w14:textId="6F63341C"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2</w:t>
      </w:r>
      <w:r>
        <w:rPr>
          <w:rFonts w:ascii="Times New Roman" w:hAnsi="Times New Roman"/>
          <w:lang w:val="zh-CN"/>
        </w:rPr>
        <w:t xml:space="preserve">.1  </w:t>
      </w:r>
      <w:r>
        <w:rPr>
          <w:rFonts w:ascii="Times New Roman" w:hAnsi="Times New Roman"/>
          <w:lang w:val="zh-CN"/>
        </w:rPr>
        <w:t>应根据河湖生态保护对象，明确河湖生态水位（流量）控制断面。</w:t>
      </w:r>
    </w:p>
    <w:p w14:paraId="4163DEA2" w14:textId="7A3C8792" w:rsidR="000A4055" w:rsidRDefault="00355000" w:rsidP="002636B0">
      <w:pPr>
        <w:spacing w:line="240" w:lineRule="auto"/>
        <w:rPr>
          <w:rFonts w:ascii="Times New Roman" w:hAnsi="Times New Roman"/>
          <w:lang w:val="zh-CN"/>
        </w:rPr>
      </w:pPr>
      <w:bookmarkStart w:id="62" w:name="_Hlk120370386"/>
      <w:r>
        <w:rPr>
          <w:rFonts w:ascii="Times New Roman" w:hAnsi="Times New Roman"/>
          <w:lang w:val="zh-CN"/>
        </w:rPr>
        <w:t>7.</w:t>
      </w:r>
      <w:r w:rsidR="00564F82">
        <w:rPr>
          <w:rFonts w:ascii="Times New Roman" w:hAnsi="Times New Roman"/>
          <w:lang w:val="zh-CN"/>
        </w:rPr>
        <w:t>2</w:t>
      </w:r>
      <w:r>
        <w:rPr>
          <w:rFonts w:ascii="Times New Roman" w:hAnsi="Times New Roman"/>
          <w:lang w:val="zh-CN"/>
        </w:rPr>
        <w:t xml:space="preserve">.2  </w:t>
      </w:r>
      <w:r>
        <w:rPr>
          <w:rFonts w:ascii="Times New Roman" w:hAnsi="Times New Roman"/>
          <w:lang w:val="zh-CN"/>
        </w:rPr>
        <w:t>宜结合生态水位（流量）</w:t>
      </w:r>
      <w:r>
        <w:rPr>
          <w:rFonts w:ascii="Times New Roman" w:hAnsi="Times New Roman" w:hint="eastAsia"/>
        </w:rPr>
        <w:t>各</w:t>
      </w:r>
      <w:r>
        <w:rPr>
          <w:rFonts w:ascii="Times New Roman" w:hAnsi="Times New Roman"/>
          <w:lang w:val="zh-CN"/>
        </w:rPr>
        <w:t>计算方法的适用条件和数据获取情况，选取合适的计算方法，确定河湖控制断面生态水位（流量）目标，并应符合</w:t>
      </w:r>
      <w:r>
        <w:rPr>
          <w:rFonts w:ascii="Times New Roman" w:hAnsi="Times New Roman"/>
          <w:lang w:val="zh-CN"/>
        </w:rPr>
        <w:t>SL 613</w:t>
      </w:r>
      <w:r>
        <w:rPr>
          <w:rFonts w:ascii="Times New Roman" w:hAnsi="Times New Roman"/>
          <w:lang w:val="zh-CN"/>
        </w:rPr>
        <w:t>和</w:t>
      </w:r>
      <w:r>
        <w:rPr>
          <w:rFonts w:ascii="Times New Roman" w:hAnsi="Times New Roman"/>
          <w:lang w:val="zh-CN"/>
        </w:rPr>
        <w:t>SL 709</w:t>
      </w:r>
      <w:r>
        <w:rPr>
          <w:rFonts w:ascii="Times New Roman" w:hAnsi="Times New Roman"/>
          <w:lang w:val="zh-CN"/>
        </w:rPr>
        <w:t>有关规定。</w:t>
      </w:r>
    </w:p>
    <w:bookmarkEnd w:id="62"/>
    <w:p w14:paraId="2F60D095" w14:textId="03E35486" w:rsidR="000A4055" w:rsidRDefault="00355000" w:rsidP="002636B0">
      <w:pPr>
        <w:spacing w:line="240" w:lineRule="auto"/>
        <w:rPr>
          <w:rFonts w:ascii="Times New Roman" w:hAnsi="Times New Roman"/>
          <w:lang w:val="zh-CN"/>
        </w:rPr>
      </w:pPr>
      <w:r>
        <w:rPr>
          <w:rFonts w:ascii="Times New Roman" w:hAnsi="Times New Roman"/>
          <w:lang w:val="zh-CN"/>
        </w:rPr>
        <w:lastRenderedPageBreak/>
        <w:t>7.</w:t>
      </w:r>
      <w:r w:rsidR="00564F82">
        <w:rPr>
          <w:rFonts w:ascii="Times New Roman" w:hAnsi="Times New Roman"/>
          <w:lang w:val="zh-CN"/>
        </w:rPr>
        <w:t>2</w:t>
      </w:r>
      <w:r>
        <w:rPr>
          <w:rFonts w:ascii="Times New Roman" w:hAnsi="Times New Roman"/>
          <w:lang w:val="zh-CN"/>
        </w:rPr>
        <w:t xml:space="preserve">.3  </w:t>
      </w:r>
      <w:r>
        <w:rPr>
          <w:rFonts w:ascii="Times New Roman" w:hAnsi="黑体"/>
          <w:lang w:val="zh-CN"/>
        </w:rPr>
        <w:t>应明确河湖生态水位（流量）保障方案，科学制定水量调度方案和调度计划。</w:t>
      </w:r>
    </w:p>
    <w:p w14:paraId="302EB4E7" w14:textId="5F638C46"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7.</w:t>
      </w:r>
      <w:r w:rsidR="00564F82">
        <w:rPr>
          <w:rFonts w:ascii="Times New Roman" w:hAnsi="Times New Roman"/>
          <w:lang w:val="zh-CN"/>
        </w:rPr>
        <w:t>3</w:t>
      </w:r>
      <w:r>
        <w:rPr>
          <w:rFonts w:ascii="Times New Roman" w:eastAsia="黑体" w:hAnsi="Times New Roman"/>
        </w:rPr>
        <w:t xml:space="preserve">  </w:t>
      </w:r>
      <w:r>
        <w:rPr>
          <w:rFonts w:ascii="Times New Roman" w:eastAsia="黑体" w:hAnsi="黑体"/>
        </w:rPr>
        <w:t>生态护岸建设</w:t>
      </w:r>
    </w:p>
    <w:p w14:paraId="0ADED46B" w14:textId="449E4618"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3</w:t>
      </w:r>
      <w:r>
        <w:rPr>
          <w:rFonts w:ascii="Times New Roman" w:hAnsi="Times New Roman"/>
          <w:lang w:val="zh-CN"/>
        </w:rPr>
        <w:t xml:space="preserve">.1  </w:t>
      </w:r>
      <w:r>
        <w:rPr>
          <w:rFonts w:ascii="Times New Roman" w:hAnsi="黑体"/>
        </w:rPr>
        <w:t>应</w:t>
      </w:r>
      <w:r>
        <w:rPr>
          <w:rFonts w:ascii="Times New Roman" w:hAnsi="黑体"/>
          <w:lang w:val="zh-CN"/>
        </w:rPr>
        <w:t>根据河湖岸坡坡度、水流特点和岸坡土质等因素，选择适宜的生态护岸结构型式。</w:t>
      </w:r>
      <w:r>
        <w:rPr>
          <w:rFonts w:ascii="Times New Roman" w:hAnsi="Times New Roman"/>
          <w:lang w:val="zh-CN"/>
        </w:rPr>
        <w:t>具体可</w:t>
      </w:r>
      <w:r>
        <w:rPr>
          <w:rFonts w:ascii="Times New Roman" w:hAnsi="Times New Roman"/>
        </w:rPr>
        <w:t>参照</w:t>
      </w:r>
      <w:r>
        <w:rPr>
          <w:rFonts w:ascii="Times New Roman" w:hAnsi="Times New Roman"/>
          <w:lang w:val="zh-CN"/>
        </w:rPr>
        <w:t>附录</w:t>
      </w:r>
      <w:r>
        <w:rPr>
          <w:rFonts w:ascii="Times New Roman" w:hAnsi="Times New Roman"/>
          <w:lang w:val="zh-CN"/>
        </w:rPr>
        <w:t>A</w:t>
      </w:r>
      <w:r>
        <w:rPr>
          <w:rFonts w:ascii="Times New Roman" w:hAnsi="Times New Roman" w:hint="eastAsia"/>
          <w:lang w:val="zh-CN"/>
        </w:rPr>
        <w:t>执行。</w:t>
      </w:r>
    </w:p>
    <w:p w14:paraId="2187BFD3" w14:textId="5745053D"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3</w:t>
      </w:r>
      <w:r>
        <w:rPr>
          <w:rFonts w:ascii="Times New Roman" w:hAnsi="Times New Roman"/>
          <w:lang w:val="zh-CN"/>
        </w:rPr>
        <w:t xml:space="preserve">.2  </w:t>
      </w:r>
      <w:r>
        <w:rPr>
          <w:rFonts w:ascii="Times New Roman" w:hAnsi="黑体"/>
        </w:rPr>
        <w:t>应</w:t>
      </w:r>
      <w:r>
        <w:rPr>
          <w:rFonts w:ascii="Times New Roman" w:hAnsi="Times New Roman"/>
          <w:lang w:val="zh-CN"/>
        </w:rPr>
        <w:t>合理分析生态护岸在重力、水流拖拽力、坡内渗流作用力和波浪吸力作用下的整体稳定性和局部稳定性，分析计算坡脚淘刷深度及范围，保证工程安全，</w:t>
      </w:r>
      <w:r>
        <w:rPr>
          <w:rFonts w:ascii="Times New Roman" w:hAnsi="Times New Roman"/>
        </w:rPr>
        <w:t>具体</w:t>
      </w:r>
      <w:r>
        <w:rPr>
          <w:rFonts w:ascii="Times New Roman" w:hAnsi="Times New Roman"/>
          <w:lang w:val="zh-CN"/>
        </w:rPr>
        <w:t>可参照</w:t>
      </w:r>
      <w:r>
        <w:rPr>
          <w:rFonts w:ascii="Times New Roman" w:hAnsi="Times New Roman"/>
          <w:lang w:val="zh-CN"/>
        </w:rPr>
        <w:t>GB 50286</w:t>
      </w:r>
      <w:r>
        <w:rPr>
          <w:rFonts w:ascii="Times New Roman" w:hAnsi="Times New Roman"/>
          <w:lang w:val="zh-CN"/>
        </w:rPr>
        <w:t>有关规定。</w:t>
      </w:r>
    </w:p>
    <w:p w14:paraId="6FD6C8E8" w14:textId="6B0D3FC1"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3</w:t>
      </w:r>
      <w:r>
        <w:rPr>
          <w:rFonts w:ascii="Times New Roman" w:hAnsi="Times New Roman"/>
          <w:lang w:val="zh-CN"/>
        </w:rPr>
        <w:t xml:space="preserve">.3  </w:t>
      </w:r>
      <w:r>
        <w:rPr>
          <w:rFonts w:ascii="Times New Roman" w:hAnsi="Times New Roman"/>
          <w:lang w:val="zh-CN"/>
        </w:rPr>
        <w:t>宜充分发挥植被根系在生态护岸结构中的加筋与锚固作用，必要时应进行植被根系生长和岸坡土体强度加强效果试验。</w:t>
      </w:r>
    </w:p>
    <w:p w14:paraId="1DE66285" w14:textId="07BB2E62"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3</w:t>
      </w:r>
      <w:r>
        <w:rPr>
          <w:rFonts w:ascii="Times New Roman" w:hAnsi="Times New Roman"/>
          <w:lang w:val="zh-CN"/>
        </w:rPr>
        <w:t xml:space="preserve">.4  </w:t>
      </w:r>
      <w:r>
        <w:rPr>
          <w:rFonts w:ascii="Times New Roman" w:hAnsi="黑体"/>
          <w:lang w:val="zh-CN"/>
        </w:rPr>
        <w:t>结合生态保护和景观建设要求，宜采用</w:t>
      </w:r>
      <w:proofErr w:type="gramStart"/>
      <w:r>
        <w:rPr>
          <w:rFonts w:ascii="Times New Roman" w:hAnsi="黑体"/>
          <w:lang w:val="zh-CN"/>
        </w:rPr>
        <w:t>覆土工</w:t>
      </w:r>
      <w:proofErr w:type="gramEnd"/>
      <w:r>
        <w:rPr>
          <w:rFonts w:ascii="Times New Roman" w:hAnsi="黑体"/>
          <w:lang w:val="zh-CN"/>
        </w:rPr>
        <w:t>法、</w:t>
      </w:r>
      <w:proofErr w:type="gramStart"/>
      <w:r>
        <w:rPr>
          <w:rFonts w:ascii="Times New Roman" w:hAnsi="黑体"/>
          <w:lang w:val="zh-CN"/>
        </w:rPr>
        <w:t>原位植生等</w:t>
      </w:r>
      <w:proofErr w:type="gramEnd"/>
      <w:r>
        <w:rPr>
          <w:rFonts w:ascii="Times New Roman" w:hAnsi="黑体"/>
          <w:lang w:val="zh-CN"/>
        </w:rPr>
        <w:t>技术对</w:t>
      </w:r>
      <w:proofErr w:type="gramStart"/>
      <w:r>
        <w:rPr>
          <w:rFonts w:ascii="Times New Roman" w:hAnsi="黑体"/>
          <w:lang w:val="zh-CN"/>
        </w:rPr>
        <w:t>硬质化</w:t>
      </w:r>
      <w:proofErr w:type="gramEnd"/>
      <w:r>
        <w:rPr>
          <w:rFonts w:ascii="Times New Roman" w:hAnsi="黑体"/>
          <w:lang w:val="zh-CN"/>
        </w:rPr>
        <w:t>护岸工程进行生态化改造，并采取加固措施。</w:t>
      </w:r>
    </w:p>
    <w:p w14:paraId="2A5E5412" w14:textId="1B84D03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7.</w:t>
      </w:r>
      <w:r w:rsidR="00564F82">
        <w:rPr>
          <w:rFonts w:ascii="Times New Roman" w:hAnsi="Times New Roman"/>
          <w:lang w:val="zh-CN"/>
        </w:rPr>
        <w:t>4</w:t>
      </w:r>
      <w:r>
        <w:rPr>
          <w:rFonts w:ascii="Times New Roman" w:eastAsia="黑体" w:hAnsi="Times New Roman"/>
        </w:rPr>
        <w:t xml:space="preserve">  </w:t>
      </w:r>
      <w:r>
        <w:rPr>
          <w:rFonts w:ascii="Times New Roman" w:eastAsia="黑体" w:hAnsi="黑体"/>
        </w:rPr>
        <w:t>河道断面多样性</w:t>
      </w:r>
    </w:p>
    <w:p w14:paraId="7FCC0283" w14:textId="6600FB0E"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4</w:t>
      </w:r>
      <w:r>
        <w:rPr>
          <w:rFonts w:ascii="Times New Roman" w:hAnsi="Times New Roman"/>
          <w:lang w:val="zh-CN"/>
        </w:rPr>
        <w:t xml:space="preserve">.1  </w:t>
      </w:r>
      <w:r>
        <w:rPr>
          <w:rFonts w:ascii="Times New Roman" w:hAnsi="黑体"/>
          <w:lang w:val="zh-CN"/>
        </w:rPr>
        <w:t>河道断面多样性修复包括纵断面坡降确定、横断面多样性改善、深潭浅滩序列布局等。</w:t>
      </w:r>
    </w:p>
    <w:p w14:paraId="508962D6" w14:textId="3DD4C4CE"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4</w:t>
      </w:r>
      <w:r>
        <w:rPr>
          <w:rFonts w:ascii="Times New Roman" w:hAnsi="Times New Roman"/>
          <w:lang w:val="zh-CN"/>
        </w:rPr>
        <w:t xml:space="preserve">.2  </w:t>
      </w:r>
      <w:r>
        <w:rPr>
          <w:rFonts w:ascii="Times New Roman" w:hAnsi="黑体"/>
          <w:lang w:val="zh-CN"/>
        </w:rPr>
        <w:t>河道横断面应满足功能需求，设计中尽量保持河道断面天然性</w:t>
      </w:r>
      <w:r>
        <w:rPr>
          <w:rFonts w:ascii="Times New Roman" w:hAnsi="黑体" w:hint="eastAsia"/>
          <w:lang w:val="zh-CN"/>
        </w:rPr>
        <w:t>、</w:t>
      </w:r>
      <w:r>
        <w:rPr>
          <w:rFonts w:ascii="Times New Roman" w:hAnsi="黑体"/>
          <w:lang w:val="zh-CN"/>
        </w:rPr>
        <w:t>多样性和环境协调性</w:t>
      </w:r>
      <w:r>
        <w:rPr>
          <w:rFonts w:ascii="Times New Roman" w:hAnsi="黑体" w:hint="eastAsia"/>
          <w:lang w:val="zh-CN"/>
        </w:rPr>
        <w:t>。</w:t>
      </w:r>
    </w:p>
    <w:p w14:paraId="41A18056" w14:textId="5093E321"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4</w:t>
      </w:r>
      <w:r>
        <w:rPr>
          <w:rFonts w:ascii="Times New Roman" w:hAnsi="Times New Roman"/>
          <w:lang w:val="zh-CN"/>
        </w:rPr>
        <w:t xml:space="preserve">.3  </w:t>
      </w:r>
      <w:r>
        <w:rPr>
          <w:rFonts w:ascii="Times New Roman" w:hAnsi="黑体"/>
          <w:lang w:val="zh-CN"/>
        </w:rPr>
        <w:t>横断面多样性修复应综合考虑河段功能、行洪安全、平面形态、泥沙冲淤等因素，设置主河槽、河漫滩、河滨带等多种地貌形态，避免采用规则几何断面，缺水地区应避免形成大水面。</w:t>
      </w:r>
    </w:p>
    <w:p w14:paraId="6BC53FDA" w14:textId="62DBA34F"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4</w:t>
      </w:r>
      <w:r>
        <w:rPr>
          <w:rFonts w:ascii="Times New Roman" w:hAnsi="Times New Roman"/>
          <w:lang w:val="zh-CN"/>
        </w:rPr>
        <w:t xml:space="preserve">.4  </w:t>
      </w:r>
      <w:r>
        <w:rPr>
          <w:rFonts w:ascii="Times New Roman" w:hAnsi="Times New Roman"/>
          <w:lang w:val="zh-CN"/>
        </w:rPr>
        <w:t>河道纵向坡降宜采用自然坡比，避免采用单一坡降，并与河道内栖息地加强结构相结合。当采用多级跌水调整纵向坡降时，平原地区单级跌水高度宜</w:t>
      </w:r>
      <w:r>
        <w:rPr>
          <w:rFonts w:ascii="Times New Roman" w:hAnsi="Arial"/>
          <w:lang w:val="zh-CN"/>
        </w:rPr>
        <w:t>不小于</w:t>
      </w:r>
      <w:r>
        <w:rPr>
          <w:rFonts w:ascii="Times New Roman" w:hAnsi="Times New Roman"/>
          <w:lang w:val="zh-CN"/>
        </w:rPr>
        <w:t>0.3m</w:t>
      </w:r>
      <w:r>
        <w:rPr>
          <w:rFonts w:ascii="Times New Roman" w:hAnsi="Times New Roman"/>
          <w:lang w:val="zh-CN"/>
        </w:rPr>
        <w:t>，山丘区单级跌水高度可因地制宜，根据地形地貌合理确定。</w:t>
      </w:r>
    </w:p>
    <w:p w14:paraId="092F7B85" w14:textId="02A40C8C"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4</w:t>
      </w:r>
      <w:r>
        <w:rPr>
          <w:rFonts w:ascii="Times New Roman" w:hAnsi="Times New Roman"/>
          <w:lang w:val="zh-CN"/>
        </w:rPr>
        <w:t xml:space="preserve">.5  </w:t>
      </w:r>
      <w:r>
        <w:rPr>
          <w:rFonts w:ascii="Times New Roman" w:hAnsi="黑体"/>
          <w:lang w:val="zh-CN"/>
        </w:rPr>
        <w:t>在河道或主河槽内</w:t>
      </w:r>
      <w:proofErr w:type="gramStart"/>
      <w:r>
        <w:rPr>
          <w:rFonts w:ascii="Times New Roman" w:hAnsi="黑体"/>
          <w:lang w:val="zh-CN"/>
        </w:rPr>
        <w:t>宜合理</w:t>
      </w:r>
      <w:proofErr w:type="gramEnd"/>
      <w:r>
        <w:rPr>
          <w:rFonts w:ascii="Times New Roman" w:hAnsi="黑体"/>
          <w:lang w:val="zh-CN"/>
        </w:rPr>
        <w:t>布局深潭</w:t>
      </w:r>
      <w:r>
        <w:rPr>
          <w:rFonts w:ascii="Times New Roman" w:hAnsi="Times New Roman"/>
          <w:lang w:val="zh-CN"/>
        </w:rPr>
        <w:t>-</w:t>
      </w:r>
      <w:r>
        <w:rPr>
          <w:rFonts w:ascii="Times New Roman" w:hAnsi="黑体"/>
          <w:lang w:val="zh-CN"/>
        </w:rPr>
        <w:t>浅滩序列，包括位置设定、控制断面宽度和深度确定、河床基质铺设等。</w:t>
      </w:r>
    </w:p>
    <w:p w14:paraId="7DA25163" w14:textId="717F9753"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7.</w:t>
      </w:r>
      <w:r w:rsidR="00564F82">
        <w:rPr>
          <w:rFonts w:ascii="Times New Roman" w:hAnsi="Times New Roman"/>
          <w:lang w:val="zh-CN"/>
        </w:rPr>
        <w:t>5</w:t>
      </w:r>
      <w:r>
        <w:rPr>
          <w:rFonts w:ascii="Times New Roman" w:eastAsia="黑体" w:hAnsi="Times New Roman"/>
        </w:rPr>
        <w:t xml:space="preserve">  </w:t>
      </w:r>
      <w:r>
        <w:rPr>
          <w:rFonts w:ascii="Times New Roman" w:eastAsia="黑体" w:hAnsi="黑体"/>
        </w:rPr>
        <w:t>河湖岸带建设</w:t>
      </w:r>
    </w:p>
    <w:p w14:paraId="57194C62" w14:textId="1877482B"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5</w:t>
      </w:r>
      <w:r>
        <w:rPr>
          <w:rFonts w:ascii="Times New Roman" w:hAnsi="Times New Roman"/>
          <w:lang w:val="zh-CN"/>
        </w:rPr>
        <w:t xml:space="preserve">.1 </w:t>
      </w:r>
      <w:r>
        <w:rPr>
          <w:rFonts w:ascii="Times New Roman" w:hAnsi="黑体" w:hint="eastAsia"/>
          <w:lang w:val="zh-CN"/>
        </w:rPr>
        <w:t>城镇</w:t>
      </w:r>
      <w:proofErr w:type="gramStart"/>
      <w:r>
        <w:rPr>
          <w:rFonts w:ascii="Times New Roman" w:hAnsi="黑体" w:hint="eastAsia"/>
        </w:rPr>
        <w:t>河湖岸带</w:t>
      </w:r>
      <w:r>
        <w:rPr>
          <w:rFonts w:ascii="Times New Roman" w:hAnsi="黑体"/>
          <w:lang w:val="zh-CN"/>
        </w:rPr>
        <w:t>宜遵循</w:t>
      </w:r>
      <w:proofErr w:type="gramEnd"/>
      <w:r>
        <w:rPr>
          <w:rFonts w:ascii="Times New Roman" w:hAnsi="黑体"/>
          <w:lang w:val="zh-CN"/>
        </w:rPr>
        <w:t>现有的形态布局，着重微地形改造、护岸改造、水质净化</w:t>
      </w:r>
      <w:r>
        <w:rPr>
          <w:rFonts w:ascii="Times New Roman" w:hAnsi="黑体" w:hint="eastAsia"/>
          <w:lang w:val="zh-CN"/>
        </w:rPr>
        <w:t>、</w:t>
      </w:r>
      <w:r>
        <w:rPr>
          <w:rFonts w:ascii="Times New Roman" w:hAnsi="黑体"/>
          <w:lang w:val="zh-CN"/>
        </w:rPr>
        <w:t>生态绿化</w:t>
      </w:r>
      <w:r>
        <w:rPr>
          <w:rFonts w:ascii="Times New Roman" w:hAnsi="黑体" w:hint="eastAsia"/>
          <w:lang w:val="zh-CN"/>
        </w:rPr>
        <w:t>和</w:t>
      </w:r>
      <w:r>
        <w:rPr>
          <w:rFonts w:ascii="Times New Roman" w:hAnsi="黑体"/>
          <w:lang w:val="zh-CN"/>
        </w:rPr>
        <w:t>生态景观营造</w:t>
      </w:r>
      <w:r>
        <w:rPr>
          <w:rFonts w:ascii="Times New Roman" w:hAnsi="黑体" w:hint="eastAsia"/>
          <w:lang w:val="zh-CN"/>
        </w:rPr>
        <w:t>，</w:t>
      </w:r>
      <w:r>
        <w:rPr>
          <w:rFonts w:ascii="Times New Roman" w:hAnsi="黑体"/>
          <w:lang w:val="zh-CN"/>
        </w:rPr>
        <w:t>外部适当增加休闲空间满足居民使用。</w:t>
      </w:r>
    </w:p>
    <w:p w14:paraId="4F30A8EE" w14:textId="49F2FFFB"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5</w:t>
      </w:r>
      <w:r>
        <w:rPr>
          <w:rFonts w:ascii="Times New Roman" w:hAnsi="Times New Roman"/>
          <w:lang w:val="zh-CN"/>
        </w:rPr>
        <w:t xml:space="preserve">.2  </w:t>
      </w:r>
      <w:r>
        <w:rPr>
          <w:rFonts w:ascii="Times New Roman" w:hAnsi="黑体"/>
          <w:lang w:val="zh-CN"/>
        </w:rPr>
        <w:t>农村河湖</w:t>
      </w:r>
      <w:r>
        <w:rPr>
          <w:rFonts w:ascii="Times New Roman" w:hAnsi="黑体" w:hint="eastAsia"/>
          <w:lang w:val="zh-CN"/>
        </w:rPr>
        <w:t>岸带建设</w:t>
      </w:r>
      <w:r>
        <w:rPr>
          <w:rFonts w:ascii="Times New Roman" w:hAnsi="黑体"/>
          <w:lang w:val="zh-CN"/>
        </w:rPr>
        <w:t>宜着重生境多样性保护及营造、水生动植物恢复及生态绿化。</w:t>
      </w:r>
    </w:p>
    <w:p w14:paraId="18CD802A" w14:textId="32C67695"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5</w:t>
      </w:r>
      <w:r>
        <w:rPr>
          <w:rFonts w:ascii="Times New Roman" w:hAnsi="Times New Roman"/>
          <w:lang w:val="zh-CN"/>
        </w:rPr>
        <w:t xml:space="preserve">.3  </w:t>
      </w:r>
      <w:r>
        <w:rPr>
          <w:rFonts w:ascii="Times New Roman" w:hAnsi="黑体"/>
          <w:lang w:val="zh-CN"/>
        </w:rPr>
        <w:t>河湖岸带宽度宜根据河湖形态、土壤类型、相邻土地利用、区域规划功能等情况</w:t>
      </w:r>
      <w:r>
        <w:rPr>
          <w:rFonts w:ascii="Times New Roman" w:hAnsi="黑体" w:hint="eastAsia"/>
          <w:lang w:val="zh-CN"/>
        </w:rPr>
        <w:t>综合</w:t>
      </w:r>
      <w:r>
        <w:rPr>
          <w:rFonts w:ascii="Times New Roman" w:hAnsi="黑体"/>
          <w:lang w:val="zh-CN"/>
        </w:rPr>
        <w:t>确定。</w:t>
      </w:r>
    </w:p>
    <w:p w14:paraId="1EBA9810" w14:textId="1C7E1BEF"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7.</w:t>
      </w:r>
      <w:r w:rsidR="00564F82">
        <w:rPr>
          <w:rFonts w:ascii="Times New Roman" w:hAnsi="Times New Roman"/>
          <w:lang w:val="zh-CN"/>
        </w:rPr>
        <w:t>6</w:t>
      </w:r>
      <w:r>
        <w:rPr>
          <w:rFonts w:ascii="Times New Roman" w:eastAsia="黑体" w:hAnsi="Times New Roman"/>
        </w:rPr>
        <w:t xml:space="preserve">  </w:t>
      </w:r>
      <w:proofErr w:type="gramStart"/>
      <w:r>
        <w:rPr>
          <w:rFonts w:ascii="Times New Roman" w:eastAsia="黑体" w:hAnsi="黑体"/>
        </w:rPr>
        <w:t>退圩还</w:t>
      </w:r>
      <w:proofErr w:type="gramEnd"/>
      <w:r>
        <w:rPr>
          <w:rFonts w:ascii="Times New Roman" w:eastAsia="黑体" w:hAnsi="黑体"/>
        </w:rPr>
        <w:t>湖</w:t>
      </w:r>
      <w:r>
        <w:rPr>
          <w:rFonts w:ascii="Times New Roman" w:eastAsia="黑体" w:hAnsi="Times New Roman"/>
        </w:rPr>
        <w:t xml:space="preserve">  </w:t>
      </w:r>
    </w:p>
    <w:p w14:paraId="77685841" w14:textId="4D007C9F"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6</w:t>
      </w:r>
      <w:r>
        <w:rPr>
          <w:rFonts w:ascii="Times New Roman" w:hAnsi="Times New Roman"/>
          <w:lang w:val="zh-CN"/>
        </w:rPr>
        <w:t xml:space="preserve">.1  </w:t>
      </w:r>
      <w:r>
        <w:rPr>
          <w:rFonts w:ascii="Times New Roman" w:hAnsi="黑体"/>
          <w:lang w:val="zh-CN"/>
        </w:rPr>
        <w:t>应</w:t>
      </w:r>
      <w:r>
        <w:rPr>
          <w:rFonts w:ascii="Times New Roman" w:hAnsi="黑体" w:hint="eastAsia"/>
        </w:rPr>
        <w:t>详细调查分析</w:t>
      </w:r>
      <w:r>
        <w:rPr>
          <w:rFonts w:ascii="Times New Roman" w:hAnsi="黑体"/>
          <w:lang w:val="zh-CN"/>
        </w:rPr>
        <w:t>湖泊周边围垦区</w:t>
      </w:r>
      <w:r>
        <w:rPr>
          <w:rFonts w:ascii="Times New Roman" w:hAnsi="黑体" w:hint="eastAsia"/>
        </w:rPr>
        <w:t>状况</w:t>
      </w:r>
      <w:r>
        <w:rPr>
          <w:rFonts w:ascii="Times New Roman" w:hAnsi="黑体"/>
          <w:lang w:val="zh-CN"/>
        </w:rPr>
        <w:t>，综合考虑水资源条件、生态敏感区布局、沿湖地区经济社会发展</w:t>
      </w:r>
      <w:r>
        <w:rPr>
          <w:rFonts w:ascii="Times New Roman" w:hAnsi="黑体" w:hint="eastAsia"/>
          <w:lang w:val="zh-CN"/>
        </w:rPr>
        <w:t>与</w:t>
      </w:r>
      <w:r>
        <w:rPr>
          <w:rFonts w:ascii="Times New Roman" w:hAnsi="黑体"/>
          <w:lang w:val="zh-CN"/>
        </w:rPr>
        <w:t>保护需求，科学规划</w:t>
      </w:r>
      <w:proofErr w:type="gramStart"/>
      <w:r>
        <w:rPr>
          <w:rFonts w:ascii="Times New Roman" w:hAnsi="黑体"/>
          <w:lang w:val="zh-CN"/>
        </w:rPr>
        <w:t>退圩还</w:t>
      </w:r>
      <w:proofErr w:type="gramEnd"/>
      <w:r>
        <w:rPr>
          <w:rFonts w:ascii="Times New Roman" w:hAnsi="黑体"/>
          <w:lang w:val="zh-CN"/>
        </w:rPr>
        <w:t>湖方案。</w:t>
      </w:r>
    </w:p>
    <w:p w14:paraId="790EA986" w14:textId="3F59CBE0"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6</w:t>
      </w:r>
      <w:r>
        <w:rPr>
          <w:rFonts w:ascii="Times New Roman" w:hAnsi="Times New Roman"/>
          <w:lang w:val="zh-CN"/>
        </w:rPr>
        <w:t xml:space="preserve">.2  </w:t>
      </w:r>
      <w:proofErr w:type="gramStart"/>
      <w:r>
        <w:rPr>
          <w:rFonts w:ascii="Times New Roman" w:hAnsi="黑体"/>
          <w:lang w:val="zh-CN"/>
        </w:rPr>
        <w:t>退圩还</w:t>
      </w:r>
      <w:proofErr w:type="gramEnd"/>
      <w:r>
        <w:rPr>
          <w:rFonts w:ascii="Times New Roman" w:hAnsi="黑体"/>
          <w:lang w:val="zh-CN"/>
        </w:rPr>
        <w:t>湖工程实施后的湖泊形态</w:t>
      </w:r>
      <w:r>
        <w:rPr>
          <w:rFonts w:ascii="Times New Roman" w:hAnsi="黑体"/>
        </w:rPr>
        <w:t>应</w:t>
      </w:r>
      <w:r>
        <w:rPr>
          <w:rFonts w:ascii="Times New Roman" w:hAnsi="黑体"/>
          <w:lang w:val="zh-CN"/>
        </w:rPr>
        <w:t>有利于湖泊生态修复，并满足湖区行水要求。</w:t>
      </w:r>
    </w:p>
    <w:p w14:paraId="428A79E2" w14:textId="5AB7E2B9" w:rsidR="000A4055" w:rsidRDefault="00355000" w:rsidP="002636B0">
      <w:pPr>
        <w:spacing w:line="240" w:lineRule="auto"/>
        <w:rPr>
          <w:rFonts w:ascii="Times New Roman" w:hAnsi="Times New Roman"/>
          <w:lang w:val="zh-CN"/>
        </w:rPr>
      </w:pPr>
      <w:r>
        <w:rPr>
          <w:rFonts w:ascii="Times New Roman" w:hAnsi="Times New Roman"/>
          <w:lang w:val="zh-CN"/>
        </w:rPr>
        <w:t>7.</w:t>
      </w:r>
      <w:r w:rsidR="00564F82">
        <w:rPr>
          <w:rFonts w:ascii="Times New Roman" w:hAnsi="Times New Roman"/>
          <w:lang w:val="zh-CN"/>
        </w:rPr>
        <w:t>6</w:t>
      </w:r>
      <w:r>
        <w:rPr>
          <w:rFonts w:ascii="Times New Roman" w:hAnsi="Times New Roman"/>
          <w:lang w:val="zh-CN"/>
        </w:rPr>
        <w:t xml:space="preserve">.3  </w:t>
      </w:r>
      <w:proofErr w:type="gramStart"/>
      <w:r>
        <w:rPr>
          <w:rFonts w:ascii="Times New Roman" w:hAnsi="黑体"/>
          <w:lang w:val="zh-CN"/>
        </w:rPr>
        <w:t>退圩还</w:t>
      </w:r>
      <w:proofErr w:type="gramEnd"/>
      <w:r>
        <w:rPr>
          <w:rFonts w:ascii="Times New Roman" w:hAnsi="黑体"/>
          <w:lang w:val="zh-CN"/>
        </w:rPr>
        <w:t>湖工程实施后应根据实际情况相应调整湖泊保护范围和蓄水保护范围。</w:t>
      </w:r>
    </w:p>
    <w:p w14:paraId="5572A4D9" w14:textId="77777777" w:rsidR="000A4055" w:rsidRDefault="00355000" w:rsidP="0085706C">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63" w:name="_Toc114472854"/>
      <w:bookmarkStart w:id="64" w:name="_Toc131515504"/>
      <w:r>
        <w:rPr>
          <w:b w:val="0"/>
          <w:bCs w:val="0"/>
          <w:kern w:val="2"/>
          <w:sz w:val="21"/>
          <w:szCs w:val="24"/>
          <w:lang w:val="zh-CN"/>
        </w:rPr>
        <w:t>8</w:t>
      </w:r>
      <w:r>
        <w:rPr>
          <w:rFonts w:eastAsia="黑体"/>
          <w:b w:val="0"/>
          <w:bCs w:val="0"/>
          <w:spacing w:val="4"/>
          <w:kern w:val="2"/>
          <w:sz w:val="21"/>
          <w:szCs w:val="21"/>
        </w:rPr>
        <w:t xml:space="preserve">  </w:t>
      </w:r>
      <w:r>
        <w:rPr>
          <w:rFonts w:eastAsia="黑体" w:hAnsi="黑体"/>
          <w:b w:val="0"/>
          <w:bCs w:val="0"/>
          <w:spacing w:val="4"/>
          <w:kern w:val="2"/>
          <w:sz w:val="21"/>
          <w:szCs w:val="21"/>
        </w:rPr>
        <w:t>水生生物保护</w:t>
      </w:r>
      <w:bookmarkEnd w:id="63"/>
      <w:bookmarkEnd w:id="64"/>
    </w:p>
    <w:p w14:paraId="2A2AF931"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8.1</w:t>
      </w:r>
      <w:r>
        <w:rPr>
          <w:rFonts w:ascii="Times New Roman" w:eastAsia="黑体"/>
        </w:rPr>
        <w:t>基本要求</w:t>
      </w:r>
    </w:p>
    <w:p w14:paraId="4DA696E8" w14:textId="77777777" w:rsidR="000A4055" w:rsidRDefault="00355000" w:rsidP="002636B0">
      <w:pPr>
        <w:spacing w:line="240" w:lineRule="auto"/>
        <w:rPr>
          <w:rFonts w:ascii="Times New Roman" w:hAnsi="Times New Roman"/>
          <w:lang w:val="zh-CN"/>
        </w:rPr>
      </w:pPr>
      <w:r>
        <w:rPr>
          <w:rFonts w:ascii="Times New Roman" w:hAnsi="Times New Roman"/>
          <w:lang w:val="zh-CN"/>
        </w:rPr>
        <w:t xml:space="preserve">8.1.1  </w:t>
      </w:r>
      <w:r>
        <w:rPr>
          <w:rFonts w:ascii="Times New Roman" w:hAnsi="黑体"/>
          <w:lang w:val="zh-CN"/>
        </w:rPr>
        <w:t>开展生</w:t>
      </w:r>
      <w:r>
        <w:rPr>
          <w:rFonts w:ascii="Times New Roman" w:hAnsi="黑体"/>
        </w:rPr>
        <w:t>物</w:t>
      </w:r>
      <w:r>
        <w:rPr>
          <w:rFonts w:ascii="Times New Roman" w:hAnsi="黑体"/>
          <w:lang w:val="zh-CN"/>
        </w:rPr>
        <w:t>现状调查和评价工作，评估河湖水生植物和水生动物多样性现状及受威胁情况。</w:t>
      </w:r>
    </w:p>
    <w:p w14:paraId="0AF80E69" w14:textId="77777777" w:rsidR="000A4055" w:rsidRDefault="00355000" w:rsidP="002636B0">
      <w:pPr>
        <w:spacing w:line="240" w:lineRule="auto"/>
        <w:rPr>
          <w:rFonts w:ascii="Times New Roman" w:hAnsi="Times New Roman"/>
          <w:lang w:val="zh-CN"/>
        </w:rPr>
      </w:pPr>
      <w:r>
        <w:rPr>
          <w:rFonts w:ascii="Times New Roman" w:hAnsi="Times New Roman"/>
          <w:lang w:val="zh-CN"/>
        </w:rPr>
        <w:t>8.</w:t>
      </w:r>
      <w:r>
        <w:rPr>
          <w:rFonts w:ascii="Times New Roman" w:hAnsi="Times New Roman"/>
        </w:rPr>
        <w:t>1</w:t>
      </w:r>
      <w:r>
        <w:rPr>
          <w:rFonts w:ascii="Times New Roman" w:hAnsi="Times New Roman"/>
          <w:lang w:val="zh-CN"/>
        </w:rPr>
        <w:t>.</w:t>
      </w:r>
      <w:r>
        <w:rPr>
          <w:rFonts w:ascii="Times New Roman" w:hAnsi="Times New Roman"/>
        </w:rPr>
        <w:t>2</w:t>
      </w:r>
      <w:r>
        <w:rPr>
          <w:rFonts w:ascii="Times New Roman" w:hAnsi="Times New Roman"/>
          <w:lang w:val="zh-CN"/>
        </w:rPr>
        <w:t xml:space="preserve">  </w:t>
      </w:r>
      <w:r>
        <w:rPr>
          <w:rFonts w:ascii="Times New Roman" w:hAnsi="黑体"/>
          <w:lang w:val="zh-CN"/>
        </w:rPr>
        <w:t>规划设计过程中</w:t>
      </w:r>
      <w:r>
        <w:rPr>
          <w:rFonts w:ascii="Times New Roman" w:hAnsi="黑体"/>
        </w:rPr>
        <w:t>应</w:t>
      </w:r>
      <w:r>
        <w:rPr>
          <w:rFonts w:ascii="Times New Roman" w:hAnsi="黑体"/>
          <w:lang w:val="zh-CN"/>
        </w:rPr>
        <w:t>根据</w:t>
      </w:r>
      <w:r>
        <w:rPr>
          <w:rFonts w:ascii="Times New Roman" w:hAnsi="黑体"/>
        </w:rPr>
        <w:t>环境地形</w:t>
      </w:r>
      <w:r>
        <w:rPr>
          <w:rFonts w:ascii="Times New Roman" w:hAnsi="黑体"/>
          <w:lang w:val="zh-CN"/>
        </w:rPr>
        <w:t>、水流形式、水质情况，</w:t>
      </w:r>
      <w:r>
        <w:rPr>
          <w:rFonts w:ascii="Times New Roman" w:hAnsi="黑体"/>
        </w:rPr>
        <w:t>构造</w:t>
      </w:r>
      <w:r>
        <w:rPr>
          <w:rFonts w:ascii="Times New Roman" w:hAnsi="黑体"/>
          <w:lang w:val="zh-CN"/>
        </w:rPr>
        <w:t>多样化植物群落结构</w:t>
      </w:r>
      <w:r>
        <w:rPr>
          <w:rFonts w:ascii="Times New Roman" w:hAnsi="黑体"/>
        </w:rPr>
        <w:t>和</w:t>
      </w:r>
      <w:r>
        <w:rPr>
          <w:rFonts w:ascii="Times New Roman" w:hAnsi="黑体"/>
          <w:lang w:val="zh-CN"/>
        </w:rPr>
        <w:t>生境类型。</w:t>
      </w:r>
    </w:p>
    <w:p w14:paraId="694D9A99" w14:textId="77777777" w:rsidR="000A4055" w:rsidRDefault="00355000" w:rsidP="002636B0">
      <w:pPr>
        <w:spacing w:line="240" w:lineRule="auto"/>
        <w:rPr>
          <w:rFonts w:ascii="Times New Roman" w:hAnsi="Times New Roman"/>
          <w:lang w:val="zh-CN"/>
        </w:rPr>
      </w:pPr>
      <w:r>
        <w:rPr>
          <w:rFonts w:ascii="Times New Roman" w:hAnsi="Times New Roman"/>
          <w:lang w:val="zh-CN"/>
        </w:rPr>
        <w:t>8.1.</w:t>
      </w:r>
      <w:r>
        <w:rPr>
          <w:rFonts w:ascii="Times New Roman" w:hAnsi="Times New Roman"/>
        </w:rPr>
        <w:t xml:space="preserve">3 </w:t>
      </w:r>
      <w:r>
        <w:rPr>
          <w:rFonts w:ascii="Times New Roman" w:hAnsi="Times New Roman"/>
          <w:lang w:val="zh-CN"/>
        </w:rPr>
        <w:t xml:space="preserve"> </w:t>
      </w:r>
      <w:r>
        <w:rPr>
          <w:rFonts w:ascii="Times New Roman" w:hAnsi="Times New Roman"/>
          <w:lang w:val="zh-CN"/>
        </w:rPr>
        <w:t>水生植物群落多样性修复适用</w:t>
      </w:r>
      <w:r>
        <w:rPr>
          <w:rFonts w:ascii="Times New Roman" w:hAnsi="Times New Roman"/>
        </w:rPr>
        <w:t>于</w:t>
      </w:r>
      <w:r>
        <w:rPr>
          <w:rFonts w:ascii="Times New Roman" w:hAnsi="Times New Roman"/>
          <w:lang w:val="zh-CN"/>
        </w:rPr>
        <w:t>流速缓慢、河岸带缓坡、水深小于</w:t>
      </w:r>
      <w:r>
        <w:rPr>
          <w:rFonts w:ascii="Times New Roman" w:hAnsi="Times New Roman"/>
          <w:lang w:val="zh-CN"/>
        </w:rPr>
        <w:t>3m</w:t>
      </w:r>
      <w:r>
        <w:rPr>
          <w:rFonts w:ascii="Times New Roman" w:hAnsi="Times New Roman"/>
          <w:lang w:val="zh-CN"/>
        </w:rPr>
        <w:t>、岸线复杂性高的岸段。可</w:t>
      </w:r>
      <w:r>
        <w:rPr>
          <w:rFonts w:ascii="Times New Roman" w:hAnsi="Times New Roman"/>
          <w:lang w:val="zh-CN"/>
        </w:rPr>
        <w:lastRenderedPageBreak/>
        <w:t>优先采用本地植物，</w:t>
      </w:r>
      <w:r>
        <w:rPr>
          <w:rFonts w:ascii="Times New Roman" w:hAnsi="Times New Roman"/>
        </w:rPr>
        <w:t>不得</w:t>
      </w:r>
      <w:r>
        <w:rPr>
          <w:rFonts w:ascii="Times New Roman" w:hAnsi="Times New Roman"/>
          <w:lang w:val="zh-CN"/>
        </w:rPr>
        <w:t>使用外来品种，慎重使用易蔓延的物种。</w:t>
      </w:r>
    </w:p>
    <w:p w14:paraId="6130D238" w14:textId="77777777" w:rsidR="000A4055" w:rsidRDefault="00355000" w:rsidP="002636B0">
      <w:pPr>
        <w:spacing w:line="240" w:lineRule="auto"/>
        <w:rPr>
          <w:rFonts w:ascii="Times New Roman" w:hAnsi="Times New Roman"/>
          <w:lang w:val="zh-CN"/>
        </w:rPr>
      </w:pPr>
      <w:r>
        <w:rPr>
          <w:rFonts w:ascii="Times New Roman" w:hAnsi="Times New Roman"/>
          <w:lang w:val="zh-CN"/>
        </w:rPr>
        <w:t>8.</w:t>
      </w:r>
      <w:r>
        <w:rPr>
          <w:rFonts w:ascii="Times New Roman" w:hAnsi="Times New Roman"/>
        </w:rPr>
        <w:t>1.4</w:t>
      </w:r>
      <w:r>
        <w:rPr>
          <w:rFonts w:ascii="Times New Roman" w:hAnsi="Times New Roman"/>
          <w:lang w:val="zh-CN"/>
        </w:rPr>
        <w:t xml:space="preserve">  </w:t>
      </w:r>
      <w:r>
        <w:rPr>
          <w:rFonts w:ascii="Times New Roman" w:hAnsi="Times New Roman"/>
        </w:rPr>
        <w:t>构建</w:t>
      </w:r>
      <w:r>
        <w:rPr>
          <w:rFonts w:ascii="Times New Roman" w:hAnsi="Times New Roman"/>
          <w:lang w:val="zh-CN"/>
        </w:rPr>
        <w:t>包括鱼类、两栖类、爬行类、底栖动物（甲壳类、头足类）等水生动物</w:t>
      </w:r>
      <w:r>
        <w:rPr>
          <w:rFonts w:ascii="Times New Roman" w:hAnsi="Times New Roman"/>
        </w:rPr>
        <w:t>的</w:t>
      </w:r>
      <w:r>
        <w:rPr>
          <w:rFonts w:ascii="Times New Roman" w:hAnsi="Times New Roman"/>
          <w:lang w:val="zh-CN"/>
        </w:rPr>
        <w:t>水生动物群落。</w:t>
      </w:r>
    </w:p>
    <w:p w14:paraId="28FDAB1A" w14:textId="77777777" w:rsidR="000A4055" w:rsidRDefault="00355000" w:rsidP="002636B0">
      <w:pPr>
        <w:spacing w:line="240" w:lineRule="auto"/>
        <w:rPr>
          <w:rFonts w:ascii="Times New Roman" w:hAnsi="Times New Roman"/>
          <w:lang w:val="zh-CN"/>
        </w:rPr>
      </w:pPr>
      <w:r>
        <w:rPr>
          <w:rFonts w:ascii="Times New Roman" w:hAnsi="Times New Roman"/>
          <w:lang w:val="zh-CN"/>
        </w:rPr>
        <w:t>8.</w:t>
      </w:r>
      <w:r>
        <w:rPr>
          <w:rFonts w:ascii="Times New Roman" w:hAnsi="Times New Roman"/>
        </w:rPr>
        <w:t>1.5</w:t>
      </w:r>
      <w:r>
        <w:rPr>
          <w:rFonts w:ascii="Times New Roman" w:hAnsi="Times New Roman"/>
          <w:lang w:val="zh-CN"/>
        </w:rPr>
        <w:t xml:space="preserve">  </w:t>
      </w:r>
      <w:r>
        <w:rPr>
          <w:rFonts w:ascii="Times New Roman" w:hAnsi="Times New Roman"/>
          <w:lang w:val="zh-CN"/>
        </w:rPr>
        <w:t>河湖水生动物</w:t>
      </w:r>
      <w:r>
        <w:rPr>
          <w:rFonts w:ascii="Times New Roman" w:hAnsi="Times New Roman"/>
        </w:rPr>
        <w:t>多样性</w:t>
      </w:r>
      <w:r>
        <w:rPr>
          <w:rFonts w:ascii="Times New Roman" w:hAnsi="Times New Roman"/>
          <w:lang w:val="zh-CN"/>
        </w:rPr>
        <w:t>恢复应以自然繁衍为主，人工投放为辅，投放时应考虑对水生植物系统的保护，禁止投放大量草食性鱼类和外来物种。</w:t>
      </w:r>
    </w:p>
    <w:p w14:paraId="2699C87B"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8.2</w:t>
      </w:r>
      <w:r>
        <w:rPr>
          <w:rFonts w:ascii="Times New Roman" w:eastAsia="黑体" w:hAnsi="Times New Roman"/>
        </w:rPr>
        <w:t xml:space="preserve">   </w:t>
      </w:r>
      <w:r>
        <w:rPr>
          <w:rFonts w:ascii="Times New Roman" w:eastAsia="黑体" w:hAnsi="Times New Roman"/>
        </w:rPr>
        <w:t>土著生物保护</w:t>
      </w:r>
    </w:p>
    <w:p w14:paraId="74ACEDD3" w14:textId="77777777" w:rsidR="000A4055" w:rsidRDefault="00355000" w:rsidP="002636B0">
      <w:pPr>
        <w:spacing w:line="240" w:lineRule="auto"/>
        <w:rPr>
          <w:rFonts w:ascii="Times New Roman" w:hAnsi="Times New Roman"/>
          <w:lang w:val="zh-CN"/>
        </w:rPr>
      </w:pPr>
      <w:r>
        <w:rPr>
          <w:rFonts w:ascii="Times New Roman" w:hAnsi="Times New Roman"/>
          <w:lang w:val="zh-CN"/>
        </w:rPr>
        <w:t>8.</w:t>
      </w:r>
      <w:r>
        <w:rPr>
          <w:rFonts w:ascii="Times New Roman" w:hAnsi="Times New Roman"/>
        </w:rPr>
        <w:t>2</w:t>
      </w:r>
      <w:r>
        <w:rPr>
          <w:rFonts w:ascii="Times New Roman" w:hAnsi="Times New Roman"/>
          <w:lang w:val="zh-CN"/>
        </w:rPr>
        <w:t xml:space="preserve">.1  </w:t>
      </w:r>
      <w:r>
        <w:rPr>
          <w:rFonts w:ascii="Times New Roman" w:hAnsi="Times New Roman"/>
        </w:rPr>
        <w:t>尊重自然规律、顺应自然，尽可能降低人为干扰，营造土著生物适宜生境</w:t>
      </w:r>
      <w:r>
        <w:rPr>
          <w:rFonts w:ascii="Times New Roman" w:hAnsi="Times New Roman"/>
          <w:lang w:val="zh-CN"/>
        </w:rPr>
        <w:t>。</w:t>
      </w:r>
    </w:p>
    <w:p w14:paraId="292C9B02" w14:textId="61A392FD" w:rsidR="000A4055" w:rsidRDefault="00355000" w:rsidP="002636B0">
      <w:pPr>
        <w:spacing w:line="240" w:lineRule="auto"/>
        <w:rPr>
          <w:rFonts w:ascii="Times New Roman" w:hAnsi="Times New Roman"/>
          <w:lang w:val="zh-CN"/>
        </w:rPr>
      </w:pPr>
      <w:r>
        <w:rPr>
          <w:rFonts w:ascii="Times New Roman" w:hAnsi="Times New Roman"/>
          <w:lang w:val="zh-CN"/>
        </w:rPr>
        <w:t>8.</w:t>
      </w:r>
      <w:r>
        <w:rPr>
          <w:rFonts w:ascii="Times New Roman" w:hAnsi="Times New Roman"/>
        </w:rPr>
        <w:t>2</w:t>
      </w:r>
      <w:r>
        <w:rPr>
          <w:rFonts w:ascii="Times New Roman" w:hAnsi="Times New Roman"/>
          <w:lang w:val="zh-CN"/>
        </w:rPr>
        <w:t>.</w:t>
      </w:r>
      <w:r>
        <w:rPr>
          <w:rFonts w:ascii="Times New Roman" w:hAnsi="Times New Roman"/>
        </w:rPr>
        <w:t>2</w:t>
      </w:r>
      <w:r>
        <w:rPr>
          <w:rFonts w:ascii="Times New Roman" w:hAnsi="Times New Roman"/>
          <w:lang w:val="zh-CN"/>
        </w:rPr>
        <w:t xml:space="preserve">  </w:t>
      </w:r>
      <w:r>
        <w:rPr>
          <w:rFonts w:ascii="Times New Roman" w:hAnsi="Times New Roman" w:hint="eastAsia"/>
        </w:rPr>
        <w:t>应遵循</w:t>
      </w:r>
      <w:r>
        <w:rPr>
          <w:rFonts w:ascii="Times New Roman" w:hAnsi="Times New Roman"/>
        </w:rPr>
        <w:t>自然恢复为主、人工恢复为辅的土著生物恢复策略，选择乡土野生植物物种</w:t>
      </w:r>
      <w:r>
        <w:rPr>
          <w:rFonts w:ascii="Times New Roman" w:hAnsi="Times New Roman" w:hint="eastAsia"/>
        </w:rPr>
        <w:t>，</w:t>
      </w:r>
      <w:r>
        <w:rPr>
          <w:rFonts w:ascii="Times New Roman" w:hAnsi="Times New Roman"/>
        </w:rPr>
        <w:t>完善土著生物食物链，建立恢复以土著生物为优势种的水生生态系统</w:t>
      </w:r>
      <w:r>
        <w:rPr>
          <w:rFonts w:ascii="Times New Roman" w:hAnsi="Times New Roman"/>
          <w:lang w:val="zh-CN"/>
        </w:rPr>
        <w:t>。</w:t>
      </w:r>
    </w:p>
    <w:p w14:paraId="2F43702C" w14:textId="77777777" w:rsidR="000A4055" w:rsidRDefault="00355000" w:rsidP="002636B0">
      <w:pPr>
        <w:spacing w:line="240" w:lineRule="auto"/>
        <w:rPr>
          <w:rFonts w:ascii="Times New Roman" w:hAnsi="Times New Roman"/>
          <w:lang w:val="zh-CN"/>
        </w:rPr>
      </w:pPr>
      <w:r>
        <w:rPr>
          <w:rFonts w:ascii="Times New Roman" w:hAnsi="Times New Roman"/>
          <w:lang w:val="zh-CN"/>
        </w:rPr>
        <w:t>8.</w:t>
      </w:r>
      <w:r>
        <w:rPr>
          <w:rFonts w:ascii="Times New Roman" w:hAnsi="Times New Roman"/>
        </w:rPr>
        <w:t>2</w:t>
      </w:r>
      <w:r>
        <w:rPr>
          <w:rFonts w:ascii="Times New Roman" w:hAnsi="Times New Roman"/>
          <w:lang w:val="zh-CN"/>
        </w:rPr>
        <w:t>.</w:t>
      </w:r>
      <w:r>
        <w:rPr>
          <w:rFonts w:ascii="Times New Roman" w:hAnsi="Times New Roman"/>
        </w:rPr>
        <w:t>3</w:t>
      </w:r>
      <w:r>
        <w:rPr>
          <w:rFonts w:ascii="Times New Roman" w:hAnsi="Times New Roman"/>
          <w:lang w:val="zh-CN"/>
        </w:rPr>
        <w:t xml:space="preserve">  </w:t>
      </w:r>
      <w:r>
        <w:rPr>
          <w:rFonts w:ascii="Times New Roman" w:hAnsi="Times New Roman"/>
          <w:lang w:val="zh-CN"/>
        </w:rPr>
        <w:t>河湖岸带建设施工应避开水生动植物生长和鱼类洄游、繁殖</w:t>
      </w:r>
      <w:r>
        <w:rPr>
          <w:rFonts w:ascii="Times New Roman" w:hAnsi="Times New Roman"/>
        </w:rPr>
        <w:t>等</w:t>
      </w:r>
      <w:r>
        <w:rPr>
          <w:rFonts w:ascii="Times New Roman" w:hAnsi="Times New Roman"/>
          <w:lang w:val="zh-CN"/>
        </w:rPr>
        <w:t>敏感期，尤其是对湖岸带进行清淤疏浚时，适当间隔保留部分原有湖岸，</w:t>
      </w:r>
      <w:r>
        <w:rPr>
          <w:rFonts w:ascii="Times New Roman" w:hAnsi="Times New Roman"/>
        </w:rPr>
        <w:t>提供原生动植物生境条件</w:t>
      </w:r>
      <w:r>
        <w:rPr>
          <w:rFonts w:ascii="Times New Roman" w:hAnsi="Times New Roman"/>
          <w:lang w:val="zh-CN"/>
        </w:rPr>
        <w:t>。</w:t>
      </w:r>
    </w:p>
    <w:p w14:paraId="493316A9"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 xml:space="preserve">8.3 </w:t>
      </w:r>
      <w:r>
        <w:rPr>
          <w:rFonts w:ascii="Times New Roman" w:eastAsia="黑体" w:hAnsi="Times New Roman"/>
        </w:rPr>
        <w:t>生物多样性恢复</w:t>
      </w:r>
    </w:p>
    <w:p w14:paraId="47F92098" w14:textId="6A206011" w:rsidR="000A4055" w:rsidRPr="00C7768C" w:rsidRDefault="00355000" w:rsidP="00C72736">
      <w:pPr>
        <w:spacing w:line="240" w:lineRule="auto"/>
        <w:rPr>
          <w:rFonts w:ascii="Times New Roman" w:hAnsi="Times New Roman"/>
          <w:lang w:val="zh-CN"/>
        </w:rPr>
      </w:pPr>
      <w:r>
        <w:rPr>
          <w:rFonts w:ascii="Times New Roman" w:hAnsi="Times New Roman"/>
          <w:lang w:val="zh-CN"/>
        </w:rPr>
        <w:t>8.3.1</w:t>
      </w:r>
      <w:r w:rsidRPr="00C7768C">
        <w:rPr>
          <w:rFonts w:ascii="Times New Roman" w:hAnsi="Times New Roman"/>
          <w:lang w:val="zh-CN"/>
        </w:rPr>
        <w:t xml:space="preserve"> </w:t>
      </w:r>
      <w:r w:rsidRPr="00C7768C">
        <w:rPr>
          <w:rFonts w:ascii="Times New Roman" w:hAnsi="Times New Roman" w:hint="eastAsia"/>
          <w:lang w:val="zh-CN"/>
        </w:rPr>
        <w:t>水生动植物恢复符合以下技术要求：</w:t>
      </w:r>
    </w:p>
    <w:p w14:paraId="10180E83" w14:textId="6FC50978" w:rsidR="000A4055" w:rsidRPr="00C7768C" w:rsidRDefault="00355000" w:rsidP="00C72736">
      <w:pPr>
        <w:spacing w:line="240" w:lineRule="auto"/>
        <w:ind w:firstLineChars="200" w:firstLine="420"/>
        <w:jc w:val="left"/>
        <w:rPr>
          <w:rFonts w:ascii="Times New Roman" w:hAnsi="Times New Roman"/>
        </w:rPr>
      </w:pPr>
      <w:r>
        <w:rPr>
          <w:rFonts w:ascii="Times New Roman" w:hAnsi="Times New Roman"/>
        </w:rPr>
        <w:t>a</w:t>
      </w:r>
      <w:r>
        <w:rPr>
          <w:rFonts w:ascii="Times New Roman" w:hAnsi="Times New Roman"/>
        </w:rPr>
        <w:t>）</w:t>
      </w:r>
      <w:proofErr w:type="gramStart"/>
      <w:r>
        <w:rPr>
          <w:rFonts w:ascii="Times New Roman" w:hAnsi="Times New Roman"/>
        </w:rPr>
        <w:t>挺</w:t>
      </w:r>
      <w:proofErr w:type="gramEnd"/>
      <w:r>
        <w:rPr>
          <w:rFonts w:ascii="Times New Roman" w:hAnsi="Times New Roman"/>
        </w:rPr>
        <w:t>水植物优先选择所在区域常见植物，</w:t>
      </w:r>
      <w:proofErr w:type="gramStart"/>
      <w:r w:rsidRPr="00C7768C">
        <w:rPr>
          <w:rFonts w:ascii="Times New Roman" w:hAnsi="Times New Roman" w:hint="eastAsia"/>
        </w:rPr>
        <w:t>挺</w:t>
      </w:r>
      <w:proofErr w:type="gramEnd"/>
      <w:r w:rsidRPr="00C7768C">
        <w:rPr>
          <w:rFonts w:ascii="Times New Roman" w:hAnsi="Times New Roman" w:hint="eastAsia"/>
        </w:rPr>
        <w:t>水植物种植在水下</w:t>
      </w:r>
      <w:r w:rsidRPr="00C7768C">
        <w:rPr>
          <w:rFonts w:ascii="Times New Roman" w:hAnsi="Times New Roman"/>
        </w:rPr>
        <w:t>20</w:t>
      </w:r>
      <w:r>
        <w:rPr>
          <w:rFonts w:ascii="Times New Roman" w:hAnsi="Times New Roman"/>
        </w:rPr>
        <w:t>cm</w:t>
      </w:r>
      <w:r w:rsidRPr="00C7768C">
        <w:rPr>
          <w:rFonts w:ascii="Times New Roman" w:hAnsi="Times New Roman"/>
        </w:rPr>
        <w:t>~30cm</w:t>
      </w:r>
      <w:r w:rsidRPr="00C7768C">
        <w:rPr>
          <w:rFonts w:ascii="Times New Roman" w:hAnsi="Times New Roman" w:hint="eastAsia"/>
        </w:rPr>
        <w:t>，</w:t>
      </w:r>
      <w:r>
        <w:rPr>
          <w:rFonts w:ascii="Times New Roman" w:hAnsi="Times New Roman"/>
        </w:rPr>
        <w:t>种植面积占河湖岸带恢复区水面的</w:t>
      </w:r>
      <w:r>
        <w:rPr>
          <w:rFonts w:ascii="Times New Roman" w:hAnsi="Times New Roman"/>
        </w:rPr>
        <w:t>20%</w:t>
      </w:r>
      <w:r>
        <w:rPr>
          <w:rFonts w:ascii="Times New Roman" w:hAnsi="Times New Roman"/>
        </w:rPr>
        <w:t>，种植密度为每平方米</w:t>
      </w:r>
      <w:r w:rsidRPr="00C7768C">
        <w:rPr>
          <w:rFonts w:ascii="Times New Roman" w:hAnsi="Times New Roman"/>
        </w:rPr>
        <w:t>2</w:t>
      </w:r>
      <w:r>
        <w:rPr>
          <w:rFonts w:ascii="Times New Roman" w:hAnsi="Times New Roman"/>
        </w:rPr>
        <w:t>丛</w:t>
      </w:r>
      <w:r w:rsidRPr="00C7768C">
        <w:rPr>
          <w:rFonts w:ascii="Times New Roman" w:hAnsi="Times New Roman"/>
        </w:rPr>
        <w:t>~10</w:t>
      </w:r>
      <w:r w:rsidRPr="00C7768C">
        <w:rPr>
          <w:rFonts w:ascii="Times New Roman" w:hAnsi="Times New Roman" w:hint="eastAsia"/>
        </w:rPr>
        <w:t>丛</w:t>
      </w:r>
      <w:r>
        <w:rPr>
          <w:rFonts w:ascii="Times New Roman" w:hAnsi="Times New Roman"/>
        </w:rPr>
        <w:t>；</w:t>
      </w:r>
      <w:r w:rsidRPr="00C7768C">
        <w:rPr>
          <w:rFonts w:ascii="Times New Roman" w:hAnsi="Times New Roman" w:hint="eastAsia"/>
        </w:rPr>
        <w:t>在景观要求较高的河湖，可合理搭配观花和观叶植物，考虑设置定植桩、定植沟或定植墙</w:t>
      </w:r>
      <w:proofErr w:type="gramStart"/>
      <w:r w:rsidRPr="00C7768C">
        <w:rPr>
          <w:rFonts w:ascii="Times New Roman" w:hAnsi="Times New Roman" w:hint="eastAsia"/>
        </w:rPr>
        <w:t>等根控措施</w:t>
      </w:r>
      <w:proofErr w:type="gramEnd"/>
      <w:r w:rsidRPr="00C7768C">
        <w:rPr>
          <w:rFonts w:ascii="Times New Roman" w:hAnsi="Times New Roman" w:hint="eastAsia"/>
        </w:rPr>
        <w:t>；</w:t>
      </w:r>
    </w:p>
    <w:p w14:paraId="05F176FC" w14:textId="77777777" w:rsidR="000A4055" w:rsidRDefault="00355000" w:rsidP="00C72736">
      <w:pPr>
        <w:spacing w:line="240" w:lineRule="auto"/>
        <w:ind w:firstLineChars="200" w:firstLine="420"/>
        <w:jc w:val="left"/>
        <w:rPr>
          <w:rFonts w:ascii="Times New Roman" w:hAnsi="Times New Roman"/>
          <w:lang w:val="zh-CN"/>
        </w:rPr>
      </w:pPr>
      <w:r>
        <w:rPr>
          <w:rFonts w:ascii="Times New Roman" w:hAnsi="Times New Roman"/>
        </w:rPr>
        <w:t>b</w:t>
      </w:r>
      <w:r>
        <w:rPr>
          <w:rFonts w:ascii="Times New Roman" w:hAnsi="Times New Roman"/>
        </w:rPr>
        <w:t>）</w:t>
      </w:r>
      <w:r>
        <w:rPr>
          <w:rFonts w:ascii="Times New Roman" w:hAnsi="Times New Roman"/>
          <w:lang w:val="zh-CN"/>
        </w:rPr>
        <w:t>浮叶植物</w:t>
      </w:r>
      <w:r>
        <w:rPr>
          <w:rFonts w:ascii="Times New Roman" w:hAnsi="Times New Roman"/>
        </w:rPr>
        <w:t>宜</w:t>
      </w:r>
      <w:r>
        <w:rPr>
          <w:rFonts w:ascii="Times New Roman" w:hAnsi="Times New Roman"/>
          <w:lang w:val="zh-CN"/>
        </w:rPr>
        <w:t>采用盆栽方式控制其扩散，</w:t>
      </w:r>
      <w:r>
        <w:rPr>
          <w:rFonts w:ascii="Times New Roman" w:hAnsi="Times New Roman"/>
        </w:rPr>
        <w:t>不得</w:t>
      </w:r>
      <w:r>
        <w:rPr>
          <w:rFonts w:ascii="Times New Roman" w:hAnsi="Times New Roman"/>
          <w:lang w:val="zh-CN"/>
        </w:rPr>
        <w:t>配置水葫芦等易爆发性繁殖的漂浮植物，可适当引入荇菜和菱，采用围网、底泥清理等措施进行控制；</w:t>
      </w:r>
    </w:p>
    <w:p w14:paraId="1B6E484A" w14:textId="77777777" w:rsidR="000A4055" w:rsidRDefault="00355000" w:rsidP="00C72736">
      <w:pPr>
        <w:spacing w:line="240" w:lineRule="auto"/>
        <w:ind w:firstLineChars="200" w:firstLine="420"/>
        <w:jc w:val="left"/>
        <w:rPr>
          <w:rFonts w:ascii="Times New Roman" w:hAnsi="Times New Roman"/>
        </w:rPr>
      </w:pPr>
      <w:r>
        <w:rPr>
          <w:rFonts w:ascii="Times New Roman" w:hAnsi="Times New Roman"/>
        </w:rPr>
        <w:t>c</w:t>
      </w:r>
      <w:r>
        <w:rPr>
          <w:rFonts w:ascii="Times New Roman" w:hAnsi="Times New Roman"/>
        </w:rPr>
        <w:t>）沉水植物宜合理搭配耐寒种及常温种，种植面积占河湖岸带恢复区水面的</w:t>
      </w:r>
      <w:r>
        <w:rPr>
          <w:rFonts w:ascii="Times New Roman" w:hAnsi="Times New Roman"/>
        </w:rPr>
        <w:t>10%</w:t>
      </w:r>
      <w:r>
        <w:rPr>
          <w:rFonts w:ascii="Times New Roman" w:hAnsi="Times New Roman"/>
        </w:rPr>
        <w:t>，选用水质净化功能强、易管理维护的地方性种类</w:t>
      </w:r>
      <w:r>
        <w:rPr>
          <w:rFonts w:ascii="Times New Roman" w:hAnsi="Times New Roman"/>
          <w:lang w:val="zh-CN"/>
        </w:rPr>
        <w:t>，</w:t>
      </w:r>
      <w:r>
        <w:rPr>
          <w:rFonts w:ascii="Times New Roman" w:hAnsi="Times New Roman"/>
        </w:rPr>
        <w:t>种植密度为每平方米</w:t>
      </w:r>
      <w:r>
        <w:rPr>
          <w:rFonts w:ascii="Times New Roman" w:hAnsi="Times New Roman"/>
          <w:lang w:val="zh-CN"/>
        </w:rPr>
        <w:t>30</w:t>
      </w:r>
      <w:r>
        <w:rPr>
          <w:rFonts w:ascii="Times New Roman" w:hAnsi="Times New Roman"/>
        </w:rPr>
        <w:t>株</w:t>
      </w:r>
      <w:r>
        <w:rPr>
          <w:rFonts w:ascii="Times New Roman" w:hAnsi="Times New Roman"/>
          <w:lang w:val="zh-CN"/>
        </w:rPr>
        <w:t>~100</w:t>
      </w:r>
      <w:r>
        <w:rPr>
          <w:rFonts w:ascii="Times New Roman" w:hAnsi="Times New Roman"/>
          <w:lang w:val="zh-CN"/>
        </w:rPr>
        <w:t>株</w:t>
      </w:r>
      <w:r>
        <w:rPr>
          <w:rFonts w:ascii="Times New Roman" w:hAnsi="Times New Roman"/>
        </w:rPr>
        <w:t>；</w:t>
      </w:r>
    </w:p>
    <w:p w14:paraId="70D7EED6" w14:textId="77777777" w:rsidR="000A4055" w:rsidRDefault="00355000" w:rsidP="00C72736">
      <w:pPr>
        <w:spacing w:line="240" w:lineRule="auto"/>
        <w:ind w:firstLineChars="200" w:firstLine="420"/>
        <w:jc w:val="left"/>
        <w:rPr>
          <w:rFonts w:ascii="Times New Roman" w:eastAsia="黑体" w:hAnsi="Times New Roman"/>
        </w:rPr>
      </w:pPr>
      <w:r>
        <w:rPr>
          <w:rFonts w:ascii="Times New Roman" w:hAnsi="Times New Roman"/>
        </w:rPr>
        <w:t>d</w:t>
      </w:r>
      <w:r>
        <w:rPr>
          <w:rFonts w:ascii="Times New Roman" w:hAnsi="Times New Roman"/>
        </w:rPr>
        <w:t>）水生动物恢复宜选择不同季相的种类。螺类、贝类投放密度为每亩</w:t>
      </w:r>
      <w:r>
        <w:rPr>
          <w:rFonts w:ascii="Times New Roman" w:hAnsi="Times New Roman"/>
        </w:rPr>
        <w:t>10kg</w:t>
      </w:r>
      <w:r>
        <w:rPr>
          <w:rFonts w:ascii="Times New Roman" w:hAnsi="Times New Roman"/>
          <w:lang w:val="zh-CN"/>
        </w:rPr>
        <w:t>~</w:t>
      </w:r>
      <w:r>
        <w:rPr>
          <w:rFonts w:ascii="Times New Roman" w:hAnsi="Times New Roman"/>
        </w:rPr>
        <w:t>20kg</w:t>
      </w:r>
      <w:r>
        <w:rPr>
          <w:rFonts w:ascii="Times New Roman" w:hAnsi="Times New Roman"/>
        </w:rPr>
        <w:t>，杂食性虾类投放密度为每亩</w:t>
      </w:r>
      <w:r>
        <w:rPr>
          <w:rFonts w:ascii="Times New Roman" w:hAnsi="Times New Roman"/>
        </w:rPr>
        <w:t>2kg</w:t>
      </w:r>
      <w:r>
        <w:rPr>
          <w:rFonts w:ascii="Times New Roman" w:hAnsi="Times New Roman"/>
          <w:lang w:val="zh-CN"/>
        </w:rPr>
        <w:t>~</w:t>
      </w:r>
      <w:r>
        <w:rPr>
          <w:rFonts w:ascii="Times New Roman" w:hAnsi="Times New Roman"/>
        </w:rPr>
        <w:t>3kg</w:t>
      </w:r>
      <w:r>
        <w:rPr>
          <w:rFonts w:ascii="Times New Roman" w:hAnsi="Times New Roman"/>
        </w:rPr>
        <w:t>，鱼类投放密度为每亩</w:t>
      </w:r>
      <w:r>
        <w:rPr>
          <w:rFonts w:ascii="Times New Roman" w:hAnsi="Times New Roman"/>
        </w:rPr>
        <w:t>5kg</w:t>
      </w:r>
      <w:r>
        <w:rPr>
          <w:rFonts w:ascii="Times New Roman" w:hAnsi="Times New Roman"/>
          <w:lang w:val="zh-CN"/>
        </w:rPr>
        <w:t>~</w:t>
      </w:r>
      <w:r>
        <w:rPr>
          <w:rFonts w:ascii="Times New Roman" w:hAnsi="Times New Roman"/>
        </w:rPr>
        <w:t>10kg</w:t>
      </w:r>
      <w:r>
        <w:rPr>
          <w:rFonts w:ascii="Times New Roman" w:hAnsi="Times New Roman"/>
        </w:rPr>
        <w:t>。</w:t>
      </w:r>
    </w:p>
    <w:p w14:paraId="26F26B2D" w14:textId="0BE658BD" w:rsidR="000A4055" w:rsidRPr="00C7768C" w:rsidRDefault="00355000" w:rsidP="00C72736">
      <w:pPr>
        <w:spacing w:line="240" w:lineRule="auto"/>
        <w:rPr>
          <w:rFonts w:ascii="Times New Roman" w:hAnsi="Times New Roman"/>
          <w:lang w:val="zh-CN"/>
        </w:rPr>
      </w:pPr>
      <w:r>
        <w:rPr>
          <w:rFonts w:ascii="Times New Roman" w:hAnsi="Times New Roman"/>
          <w:lang w:val="zh-CN"/>
        </w:rPr>
        <w:t>8.3.2</w:t>
      </w:r>
      <w:r w:rsidRPr="00C7768C">
        <w:rPr>
          <w:rFonts w:ascii="Times New Roman" w:hAnsi="Times New Roman"/>
          <w:lang w:val="zh-CN"/>
        </w:rPr>
        <w:t xml:space="preserve">  </w:t>
      </w:r>
      <w:r w:rsidRPr="00C7768C">
        <w:rPr>
          <w:rFonts w:ascii="Times New Roman" w:hAnsi="Times New Roman" w:hint="eastAsia"/>
          <w:lang w:val="zh-CN"/>
        </w:rPr>
        <w:t>水生植物种植和水生动物投放种类按以下要求执行：</w:t>
      </w:r>
    </w:p>
    <w:p w14:paraId="73630F5A" w14:textId="77777777" w:rsidR="000A4055" w:rsidRDefault="00355000" w:rsidP="00C72736">
      <w:pPr>
        <w:spacing w:line="240" w:lineRule="auto"/>
        <w:ind w:firstLineChars="200" w:firstLine="420"/>
        <w:jc w:val="left"/>
        <w:rPr>
          <w:rFonts w:ascii="Times New Roman" w:hAnsi="Times New Roman"/>
          <w:lang w:val="zh-CN"/>
        </w:rPr>
      </w:pPr>
      <w:r>
        <w:rPr>
          <w:rFonts w:ascii="Times New Roman" w:hAnsi="Times New Roman"/>
        </w:rPr>
        <w:t>a</w:t>
      </w:r>
      <w:r>
        <w:rPr>
          <w:rFonts w:ascii="Times New Roman" w:hAnsi="Times New Roman"/>
        </w:rPr>
        <w:t>）</w:t>
      </w:r>
      <w:r>
        <w:rPr>
          <w:rFonts w:ascii="Times New Roman" w:hAnsi="Times New Roman"/>
          <w:lang w:val="zh-CN"/>
        </w:rPr>
        <w:t>水生植物</w:t>
      </w:r>
      <w:r>
        <w:rPr>
          <w:rFonts w:ascii="Times New Roman" w:hAnsi="Times New Roman"/>
        </w:rPr>
        <w:t>修复</w:t>
      </w:r>
      <w:r>
        <w:rPr>
          <w:rFonts w:ascii="Times New Roman" w:hAnsi="Times New Roman" w:hint="eastAsia"/>
        </w:rPr>
        <w:t>宜选择</w:t>
      </w:r>
      <w:r>
        <w:rPr>
          <w:rFonts w:ascii="Times New Roman" w:hAnsi="Times New Roman"/>
          <w:lang w:val="zh-CN"/>
        </w:rPr>
        <w:t>以</w:t>
      </w:r>
      <w:proofErr w:type="gramStart"/>
      <w:r>
        <w:rPr>
          <w:rFonts w:ascii="Times New Roman" w:hAnsi="Times New Roman"/>
          <w:lang w:val="zh-CN"/>
        </w:rPr>
        <w:t>挺</w:t>
      </w:r>
      <w:proofErr w:type="gramEnd"/>
      <w:r>
        <w:rPr>
          <w:rFonts w:ascii="Times New Roman" w:hAnsi="Times New Roman"/>
          <w:lang w:val="zh-CN"/>
        </w:rPr>
        <w:t>水植</w:t>
      </w:r>
      <w:r>
        <w:rPr>
          <w:rFonts w:ascii="Times New Roman" w:hAnsi="Times New Roman"/>
        </w:rPr>
        <w:t>物</w:t>
      </w:r>
      <w:r>
        <w:rPr>
          <w:rFonts w:ascii="Times New Roman" w:hAnsi="Times New Roman"/>
          <w:lang w:val="zh-CN"/>
        </w:rPr>
        <w:t>为主、沉水植</w:t>
      </w:r>
      <w:r>
        <w:rPr>
          <w:rFonts w:ascii="Times New Roman" w:hAnsi="Times New Roman"/>
        </w:rPr>
        <w:t>物</w:t>
      </w:r>
      <w:r>
        <w:rPr>
          <w:rFonts w:ascii="Times New Roman" w:hAnsi="Times New Roman"/>
          <w:lang w:val="zh-CN"/>
        </w:rPr>
        <w:t>为辅，结合少量漂浮植</w:t>
      </w:r>
      <w:r>
        <w:rPr>
          <w:rFonts w:ascii="Times New Roman" w:hAnsi="Times New Roman"/>
        </w:rPr>
        <w:t>物</w:t>
      </w:r>
      <w:r>
        <w:rPr>
          <w:rFonts w:ascii="Times New Roman" w:hAnsi="Times New Roman"/>
          <w:lang w:val="zh-CN"/>
        </w:rPr>
        <w:t>的全系列生态系统修复模式，优先选择</w:t>
      </w:r>
      <w:r>
        <w:rPr>
          <w:rFonts w:ascii="Times New Roman" w:hAnsi="Times New Roman"/>
        </w:rPr>
        <w:t>土著物种和</w:t>
      </w:r>
      <w:proofErr w:type="gramStart"/>
      <w:r>
        <w:rPr>
          <w:rFonts w:ascii="Times New Roman" w:hAnsi="Times New Roman"/>
          <w:lang w:val="zh-CN"/>
        </w:rPr>
        <w:t>低维护</w:t>
      </w:r>
      <w:proofErr w:type="gramEnd"/>
      <w:r>
        <w:rPr>
          <w:rFonts w:ascii="Times New Roman" w:hAnsi="Times New Roman"/>
          <w:lang w:val="zh-CN"/>
        </w:rPr>
        <w:t>的水生植物种类；</w:t>
      </w:r>
    </w:p>
    <w:p w14:paraId="3A50EBC7" w14:textId="77777777" w:rsidR="000A4055" w:rsidRDefault="00355000" w:rsidP="00C72736">
      <w:pPr>
        <w:spacing w:line="240" w:lineRule="auto"/>
        <w:ind w:firstLineChars="200" w:firstLine="420"/>
        <w:jc w:val="left"/>
        <w:rPr>
          <w:rFonts w:ascii="Times New Roman" w:hAnsi="Times New Roman"/>
          <w:lang w:val="zh-CN"/>
        </w:rPr>
      </w:pPr>
      <w:r>
        <w:rPr>
          <w:rFonts w:ascii="Times New Roman" w:hAnsi="Times New Roman"/>
        </w:rPr>
        <w:t>b</w:t>
      </w:r>
      <w:r>
        <w:rPr>
          <w:rFonts w:ascii="Times New Roman" w:hAnsi="Times New Roman"/>
        </w:rPr>
        <w:t>）</w:t>
      </w:r>
      <w:r>
        <w:rPr>
          <w:rFonts w:ascii="Times New Roman" w:hAnsi="Times New Roman"/>
          <w:lang w:val="zh-CN"/>
        </w:rPr>
        <w:t>骨干河道</w:t>
      </w:r>
      <w:r>
        <w:rPr>
          <w:rFonts w:ascii="Times New Roman" w:hAnsi="Times New Roman"/>
        </w:rPr>
        <w:t>及</w:t>
      </w:r>
      <w:r>
        <w:rPr>
          <w:rFonts w:ascii="Times New Roman" w:hAnsi="Times New Roman"/>
          <w:lang w:val="zh-CN"/>
        </w:rPr>
        <w:t>通航河道，在保证行洪（泄洪）断面及通航要求的基础上，可适当配置水生植物，以根系发达、抗冲刷能力强的种类为主；</w:t>
      </w:r>
    </w:p>
    <w:p w14:paraId="4D720357" w14:textId="77777777" w:rsidR="000A4055" w:rsidRDefault="00355000" w:rsidP="00C72736">
      <w:pPr>
        <w:spacing w:line="240" w:lineRule="auto"/>
        <w:ind w:firstLineChars="200" w:firstLine="420"/>
        <w:jc w:val="left"/>
        <w:rPr>
          <w:rFonts w:ascii="Times New Roman" w:hAnsi="Times New Roman"/>
          <w:lang w:val="zh-CN"/>
        </w:rPr>
      </w:pPr>
      <w:r>
        <w:rPr>
          <w:rFonts w:ascii="Times New Roman" w:hAnsi="Times New Roman"/>
        </w:rPr>
        <w:t>c</w:t>
      </w:r>
      <w:r>
        <w:rPr>
          <w:rFonts w:ascii="Times New Roman" w:hAnsi="Times New Roman"/>
        </w:rPr>
        <w:t>）</w:t>
      </w:r>
      <w:r>
        <w:rPr>
          <w:rFonts w:ascii="Times New Roman" w:hAnsi="Times New Roman"/>
          <w:lang w:val="zh-CN"/>
        </w:rPr>
        <w:t>城市河段</w:t>
      </w:r>
      <w:r>
        <w:rPr>
          <w:rFonts w:ascii="Times New Roman" w:hAnsi="Times New Roman"/>
        </w:rPr>
        <w:t>河道</w:t>
      </w:r>
      <w:r>
        <w:rPr>
          <w:rFonts w:ascii="Times New Roman" w:hAnsi="Times New Roman"/>
          <w:lang w:val="zh-CN"/>
        </w:rPr>
        <w:t>，可结合周边环境需要，配置体现本地文化特色的、景观效果较好的植物种类；</w:t>
      </w:r>
    </w:p>
    <w:p w14:paraId="29F6F67A" w14:textId="022A283A" w:rsidR="000A4055" w:rsidRDefault="00355000" w:rsidP="00C72736">
      <w:pPr>
        <w:spacing w:line="240" w:lineRule="auto"/>
        <w:ind w:firstLineChars="200" w:firstLine="420"/>
        <w:jc w:val="left"/>
        <w:rPr>
          <w:rFonts w:ascii="Times New Roman" w:hAnsi="Times New Roman"/>
        </w:rPr>
      </w:pPr>
      <w:r>
        <w:rPr>
          <w:rFonts w:ascii="Times New Roman" w:hAnsi="Times New Roman"/>
        </w:rPr>
        <w:t>d</w:t>
      </w:r>
      <w:r>
        <w:rPr>
          <w:rFonts w:ascii="Times New Roman" w:hAnsi="Times New Roman"/>
        </w:rPr>
        <w:t>）水生动物宜首先修复螺类、贝类、杂食性虾类，待群落稳定后，可引入本地肉食性鱼类。底栖动物选择</w:t>
      </w:r>
      <w:r w:rsidR="00A16D1C">
        <w:rPr>
          <w:rFonts w:ascii="Times New Roman" w:hAnsi="Times New Roman" w:hint="eastAsia"/>
        </w:rPr>
        <w:t>河湖</w:t>
      </w:r>
      <w:r>
        <w:rPr>
          <w:rFonts w:ascii="Times New Roman" w:hAnsi="Times New Roman"/>
        </w:rPr>
        <w:t>所在区域常见物种。</w:t>
      </w:r>
    </w:p>
    <w:p w14:paraId="025A5FF2" w14:textId="77777777" w:rsidR="000A4055" w:rsidRDefault="00355000" w:rsidP="00C72736">
      <w:pPr>
        <w:spacing w:line="240" w:lineRule="auto"/>
        <w:rPr>
          <w:rFonts w:ascii="Times New Roman" w:hAnsi="Times New Roman"/>
          <w:lang w:val="zh-CN"/>
        </w:rPr>
      </w:pPr>
      <w:r>
        <w:rPr>
          <w:rFonts w:ascii="Times New Roman" w:hAnsi="Times New Roman"/>
          <w:lang w:val="zh-CN"/>
        </w:rPr>
        <w:t>8.</w:t>
      </w:r>
      <w:r>
        <w:rPr>
          <w:rFonts w:ascii="Times New Roman" w:hAnsi="Times New Roman"/>
        </w:rPr>
        <w:t>3</w:t>
      </w:r>
      <w:r>
        <w:rPr>
          <w:rFonts w:ascii="Times New Roman" w:hAnsi="Times New Roman"/>
          <w:lang w:val="zh-CN"/>
        </w:rPr>
        <w:t>.</w:t>
      </w:r>
      <w:r>
        <w:rPr>
          <w:rFonts w:ascii="Times New Roman" w:hAnsi="Times New Roman"/>
        </w:rPr>
        <w:t>3</w:t>
      </w:r>
      <w:r>
        <w:rPr>
          <w:rFonts w:ascii="Times New Roman" w:hAnsi="Times New Roman"/>
          <w:lang w:val="zh-CN"/>
        </w:rPr>
        <w:t xml:space="preserve">  </w:t>
      </w:r>
      <w:r>
        <w:rPr>
          <w:rFonts w:ascii="Times New Roman" w:hAnsi="Times New Roman"/>
        </w:rPr>
        <w:t>加强</w:t>
      </w:r>
      <w:r>
        <w:rPr>
          <w:rFonts w:ascii="Times New Roman" w:hAnsi="Times New Roman"/>
          <w:lang w:val="zh-CN"/>
        </w:rPr>
        <w:t>植物群落</w:t>
      </w:r>
      <w:r>
        <w:rPr>
          <w:rFonts w:ascii="Times New Roman" w:hAnsi="Times New Roman"/>
        </w:rPr>
        <w:t>维护管理，</w:t>
      </w:r>
      <w:r>
        <w:rPr>
          <w:rFonts w:ascii="Times New Roman" w:hAnsi="Times New Roman"/>
          <w:lang w:val="zh-CN"/>
        </w:rPr>
        <w:t>分区域进行轮期清理、收割。</w:t>
      </w:r>
    </w:p>
    <w:p w14:paraId="601F6E2D" w14:textId="77777777" w:rsidR="000A4055" w:rsidRDefault="00355000" w:rsidP="00C72736">
      <w:pPr>
        <w:spacing w:line="240" w:lineRule="auto"/>
        <w:rPr>
          <w:rFonts w:ascii="Times New Roman" w:hAnsi="Times New Roman"/>
          <w:lang w:val="zh-CN"/>
        </w:rPr>
      </w:pPr>
      <w:r>
        <w:rPr>
          <w:rFonts w:ascii="Times New Roman" w:hAnsi="Times New Roman"/>
          <w:lang w:val="zh-CN"/>
        </w:rPr>
        <w:t>8.</w:t>
      </w:r>
      <w:r>
        <w:rPr>
          <w:rFonts w:ascii="Times New Roman" w:hAnsi="Times New Roman"/>
        </w:rPr>
        <w:t>3</w:t>
      </w:r>
      <w:r>
        <w:rPr>
          <w:rFonts w:ascii="Times New Roman" w:hAnsi="Times New Roman"/>
          <w:lang w:val="zh-CN"/>
        </w:rPr>
        <w:t>.</w:t>
      </w:r>
      <w:r>
        <w:rPr>
          <w:rFonts w:ascii="Times New Roman" w:hAnsi="Times New Roman"/>
        </w:rPr>
        <w:t>4</w:t>
      </w:r>
      <w:r>
        <w:rPr>
          <w:rFonts w:ascii="Times New Roman" w:hAnsi="Times New Roman"/>
          <w:lang w:val="zh-CN"/>
        </w:rPr>
        <w:t xml:space="preserve">  </w:t>
      </w:r>
      <w:r>
        <w:rPr>
          <w:rFonts w:ascii="Times New Roman" w:hAnsi="Times New Roman"/>
          <w:lang w:val="zh-CN"/>
        </w:rPr>
        <w:t>结合定期投放、捕捞等方式对动物群落进行管理，保证水生生态系统稳定健康发展。</w:t>
      </w:r>
    </w:p>
    <w:p w14:paraId="30D29515" w14:textId="77777777" w:rsidR="000A4055" w:rsidRDefault="00355000" w:rsidP="0085706C">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65" w:name="_Toc114472855"/>
      <w:bookmarkStart w:id="66" w:name="_Toc131515505"/>
      <w:r>
        <w:rPr>
          <w:b w:val="0"/>
          <w:bCs w:val="0"/>
          <w:kern w:val="2"/>
          <w:sz w:val="21"/>
          <w:szCs w:val="24"/>
          <w:lang w:val="zh-CN"/>
        </w:rPr>
        <w:t>9</w:t>
      </w:r>
      <w:r>
        <w:rPr>
          <w:rFonts w:eastAsia="黑体"/>
          <w:b w:val="0"/>
          <w:bCs w:val="0"/>
          <w:spacing w:val="4"/>
          <w:kern w:val="2"/>
          <w:sz w:val="21"/>
          <w:szCs w:val="21"/>
        </w:rPr>
        <w:t xml:space="preserve">  </w:t>
      </w:r>
      <w:r>
        <w:rPr>
          <w:rFonts w:eastAsia="黑体"/>
          <w:b w:val="0"/>
          <w:bCs w:val="0"/>
          <w:spacing w:val="4"/>
          <w:kern w:val="2"/>
          <w:sz w:val="21"/>
          <w:szCs w:val="21"/>
        </w:rPr>
        <w:t>水文化</w:t>
      </w:r>
      <w:r>
        <w:rPr>
          <w:rFonts w:eastAsia="黑体" w:hint="eastAsia"/>
          <w:b w:val="0"/>
          <w:bCs w:val="0"/>
          <w:spacing w:val="4"/>
          <w:kern w:val="2"/>
          <w:sz w:val="21"/>
          <w:szCs w:val="21"/>
        </w:rPr>
        <w:t>水</w:t>
      </w:r>
      <w:r>
        <w:rPr>
          <w:rFonts w:eastAsia="黑体"/>
          <w:b w:val="0"/>
          <w:bCs w:val="0"/>
          <w:spacing w:val="4"/>
          <w:kern w:val="2"/>
          <w:sz w:val="21"/>
          <w:szCs w:val="21"/>
        </w:rPr>
        <w:t>景观建设</w:t>
      </w:r>
      <w:bookmarkEnd w:id="65"/>
      <w:bookmarkEnd w:id="66"/>
    </w:p>
    <w:p w14:paraId="19AE2438"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9.1</w:t>
      </w:r>
      <w:r>
        <w:rPr>
          <w:rFonts w:ascii="Times New Roman" w:eastAsia="黑体" w:hAnsi="Times New Roman"/>
        </w:rPr>
        <w:t xml:space="preserve">  </w:t>
      </w:r>
      <w:r>
        <w:rPr>
          <w:rFonts w:ascii="Times New Roman" w:eastAsia="黑体" w:hAnsi="Times New Roman"/>
        </w:rPr>
        <w:t>基本要求</w:t>
      </w:r>
    </w:p>
    <w:p w14:paraId="48B026CD" w14:textId="77777777" w:rsidR="000A4055" w:rsidRDefault="00355000" w:rsidP="00C72736">
      <w:pPr>
        <w:spacing w:line="240" w:lineRule="auto"/>
        <w:rPr>
          <w:rFonts w:ascii="Times New Roman" w:hAnsi="Times New Roman"/>
          <w:lang w:val="zh-CN"/>
        </w:rPr>
      </w:pPr>
      <w:r>
        <w:rPr>
          <w:rFonts w:ascii="Times New Roman" w:hAnsi="Times New Roman"/>
          <w:lang w:val="zh-CN"/>
        </w:rPr>
        <w:t xml:space="preserve">9.1.1  </w:t>
      </w:r>
      <w:r>
        <w:rPr>
          <w:rFonts w:ascii="Times New Roman" w:hAnsi="Times New Roman"/>
          <w:lang w:val="zh-CN"/>
        </w:rPr>
        <w:t>应在河湖文化景观资源充分调查评价的基础上，对具有保护、挖掘、开发利用的各类文化景观资源进行统筹规划，并与周边的自然特色、历史人文、生态环境相协调。</w:t>
      </w:r>
    </w:p>
    <w:p w14:paraId="28CD51A1" w14:textId="77777777" w:rsidR="000A4055" w:rsidRDefault="00355000" w:rsidP="00C72736">
      <w:pPr>
        <w:spacing w:line="240" w:lineRule="auto"/>
        <w:rPr>
          <w:rFonts w:ascii="Times New Roman" w:hAnsi="Times New Roman"/>
          <w:lang w:val="zh-CN"/>
        </w:rPr>
      </w:pPr>
      <w:r>
        <w:rPr>
          <w:rFonts w:ascii="Times New Roman" w:hAnsi="Times New Roman"/>
          <w:lang w:val="zh-CN"/>
        </w:rPr>
        <w:t xml:space="preserve">9.1.2  </w:t>
      </w:r>
      <w:r>
        <w:rPr>
          <w:rFonts w:ascii="Times New Roman" w:hAnsi="Times New Roman"/>
          <w:lang w:val="zh-CN"/>
        </w:rPr>
        <w:t>满足水安全的前提下，根据居民对生产、生活、文化、娱乐等的不同需求</w:t>
      </w:r>
      <w:r>
        <w:rPr>
          <w:rFonts w:ascii="Times New Roman" w:hAnsi="Times New Roman" w:hint="eastAsia"/>
          <w:lang w:val="zh-CN"/>
        </w:rPr>
        <w:t>，</w:t>
      </w:r>
      <w:r>
        <w:rPr>
          <w:rFonts w:ascii="Times New Roman" w:hAnsi="Times New Roman"/>
          <w:lang w:val="zh-CN"/>
        </w:rPr>
        <w:t>建设亲水便民设施、无障碍设施等，新建亲水便民设施与常水位的高差应兼顾安全、美观等要求。</w:t>
      </w:r>
    </w:p>
    <w:p w14:paraId="67C14815" w14:textId="77777777" w:rsidR="000A4055" w:rsidRDefault="00355000" w:rsidP="00C72736">
      <w:pPr>
        <w:spacing w:line="240" w:lineRule="auto"/>
        <w:rPr>
          <w:rFonts w:ascii="Times New Roman" w:hAnsi="Times New Roman"/>
          <w:lang w:val="zh-CN"/>
        </w:rPr>
      </w:pPr>
      <w:r>
        <w:rPr>
          <w:rFonts w:ascii="Times New Roman" w:hAnsi="Times New Roman"/>
          <w:lang w:val="zh-CN"/>
        </w:rPr>
        <w:lastRenderedPageBreak/>
        <w:t xml:space="preserve">9.1.3  </w:t>
      </w:r>
      <w:r>
        <w:rPr>
          <w:rFonts w:ascii="Times New Roman" w:hAnsi="Times New Roman"/>
          <w:lang w:val="zh-CN"/>
        </w:rPr>
        <w:t>水景观建设包括陆域景观、消落带景观及水域景观，设计及建设过程中宜以生态为主，河湖水岸的形态规划</w:t>
      </w:r>
      <w:r>
        <w:rPr>
          <w:rFonts w:ascii="Times New Roman" w:hAnsi="Times New Roman" w:hint="eastAsia"/>
          <w:lang w:val="zh-CN"/>
        </w:rPr>
        <w:t>、</w:t>
      </w:r>
      <w:r>
        <w:rPr>
          <w:rFonts w:ascii="Times New Roman" w:hAnsi="Times New Roman"/>
          <w:lang w:val="zh-CN"/>
        </w:rPr>
        <w:t>景观布局</w:t>
      </w:r>
      <w:r>
        <w:rPr>
          <w:rFonts w:ascii="Times New Roman" w:hAnsi="Times New Roman" w:hint="eastAsia"/>
        </w:rPr>
        <w:t>及</w:t>
      </w:r>
      <w:r>
        <w:rPr>
          <w:rFonts w:ascii="Times New Roman" w:hAnsi="Times New Roman"/>
          <w:lang w:val="zh-CN"/>
        </w:rPr>
        <w:t>涉</w:t>
      </w:r>
      <w:r>
        <w:rPr>
          <w:rFonts w:ascii="Times New Roman" w:hAnsi="Times New Roman" w:hint="eastAsia"/>
        </w:rPr>
        <w:t>河</w:t>
      </w:r>
      <w:r>
        <w:rPr>
          <w:rFonts w:ascii="Times New Roman" w:hAnsi="Times New Roman"/>
          <w:lang w:val="zh-CN"/>
        </w:rPr>
        <w:t>涉湖构筑物型式应与河湖沿岸景观环境相协调。</w:t>
      </w:r>
    </w:p>
    <w:p w14:paraId="7CF7291D"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9.2</w:t>
      </w:r>
      <w:r>
        <w:rPr>
          <w:rFonts w:ascii="Times New Roman" w:eastAsia="黑体" w:hAnsi="Times New Roman"/>
        </w:rPr>
        <w:t xml:space="preserve">  </w:t>
      </w:r>
      <w:r>
        <w:rPr>
          <w:rFonts w:ascii="Times New Roman" w:eastAsia="黑体" w:hAnsi="Times New Roman"/>
        </w:rPr>
        <w:t>水文化传承</w:t>
      </w:r>
    </w:p>
    <w:p w14:paraId="30F1356C"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9.2.1  </w:t>
      </w:r>
      <w:r>
        <w:rPr>
          <w:rFonts w:ascii="Times New Roman" w:hAnsi="Times New Roman"/>
          <w:lang w:val="zh-CN"/>
        </w:rPr>
        <w:t>应开展河湖管理范围内的水文化遗产</w:t>
      </w:r>
      <w:r>
        <w:rPr>
          <w:rFonts w:ascii="Times New Roman" w:hAnsi="Times New Roman" w:hint="eastAsia"/>
        </w:rPr>
        <w:t>调查</w:t>
      </w:r>
      <w:r>
        <w:rPr>
          <w:rFonts w:ascii="Times New Roman" w:hAnsi="Times New Roman"/>
          <w:lang w:val="zh-CN"/>
        </w:rPr>
        <w:t>工作，做好水文化的挖掘和档案建设。</w:t>
      </w:r>
    </w:p>
    <w:p w14:paraId="309B3BB0"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9.2.2  </w:t>
      </w:r>
      <w:r>
        <w:rPr>
          <w:rFonts w:ascii="Times New Roman" w:hAnsi="Times New Roman"/>
          <w:lang w:val="zh-CN"/>
        </w:rPr>
        <w:t>有保</w:t>
      </w:r>
      <w:r>
        <w:rPr>
          <w:rFonts w:ascii="Times New Roman" w:hAnsi="Times New Roman" w:hint="eastAsia"/>
        </w:rPr>
        <w:t>护</w:t>
      </w:r>
      <w:r>
        <w:rPr>
          <w:rFonts w:ascii="Times New Roman" w:hAnsi="Times New Roman"/>
          <w:lang w:val="zh-CN"/>
        </w:rPr>
        <w:t>价值的古代水利工程设施如古堰、古陂、古渡口、古码头、古桥、古堤、古井、古水庙、古闸、古栈道、古排灌工程等，应设立保护标识，对已损坏或损毁的水利文化遗产，宜原址修复。</w:t>
      </w:r>
    </w:p>
    <w:p w14:paraId="4E4DA567"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9.2.3  </w:t>
      </w:r>
      <w:r>
        <w:rPr>
          <w:rFonts w:ascii="Times New Roman" w:hAnsi="Times New Roman"/>
          <w:lang w:val="zh-CN"/>
        </w:rPr>
        <w:t>宜选择合理的位置、形式、内容，构建布局合理、类型齐全、功能完备的水文化公共展示</w:t>
      </w:r>
      <w:r>
        <w:rPr>
          <w:rFonts w:ascii="Times New Roman" w:hAnsi="Times New Roman" w:hint="eastAsia"/>
        </w:rPr>
        <w:t>载体</w:t>
      </w:r>
      <w:r>
        <w:rPr>
          <w:rFonts w:ascii="Times New Roman" w:hAnsi="Times New Roman"/>
          <w:lang w:val="zh-CN"/>
        </w:rPr>
        <w:t>。</w:t>
      </w:r>
    </w:p>
    <w:p w14:paraId="13CF51CA"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9.3</w:t>
      </w:r>
      <w:r>
        <w:rPr>
          <w:rFonts w:ascii="Times New Roman" w:eastAsia="黑体" w:hAnsi="Times New Roman"/>
        </w:rPr>
        <w:t xml:space="preserve">  </w:t>
      </w:r>
      <w:r>
        <w:rPr>
          <w:rFonts w:ascii="Times New Roman" w:eastAsia="黑体" w:hAnsi="Times New Roman"/>
        </w:rPr>
        <w:t>亲水景观设施布置</w:t>
      </w:r>
    </w:p>
    <w:p w14:paraId="13815F0B"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9.3.1  </w:t>
      </w:r>
      <w:r>
        <w:rPr>
          <w:rFonts w:ascii="Times New Roman" w:hAnsi="Times New Roman"/>
          <w:lang w:val="zh-CN"/>
        </w:rPr>
        <w:t>亲水性设施主要包括亲水平台、慢行道、亲水栈道等，硬质景观主要包括滨水广场、滨水公园、景观建筑、景观小品等。亲水设施宜选择自然生态无污染的材料。</w:t>
      </w:r>
    </w:p>
    <w:p w14:paraId="6527E65C"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9.3.2  </w:t>
      </w:r>
      <w:r>
        <w:rPr>
          <w:rFonts w:ascii="Times New Roman" w:hAnsi="Times New Roman"/>
          <w:lang w:val="zh-CN"/>
        </w:rPr>
        <w:t>城镇、城郊区河湖景观设计应结合城市规划、市政建设和园林绿化要求，合理设置亲水便民设施，满足观赏和休闲需求。农村可结合村庄布置功能性亲水设施，其型式可结合取水、</w:t>
      </w:r>
      <w:r>
        <w:rPr>
          <w:rFonts w:ascii="Times New Roman" w:hAnsi="Times New Roman" w:hint="eastAsia"/>
          <w:lang w:val="zh-CN"/>
        </w:rPr>
        <w:t>泊船</w:t>
      </w:r>
      <w:r>
        <w:rPr>
          <w:rFonts w:ascii="Times New Roman" w:hAnsi="Times New Roman"/>
          <w:lang w:val="zh-CN"/>
        </w:rPr>
        <w:t>等功能设置。</w:t>
      </w:r>
    </w:p>
    <w:p w14:paraId="46BD4E8F" w14:textId="69B21E7A" w:rsidR="000A4055" w:rsidRDefault="00355000" w:rsidP="008C4FA4">
      <w:pPr>
        <w:spacing w:line="240" w:lineRule="auto"/>
        <w:rPr>
          <w:rFonts w:ascii="Times New Roman" w:hAnsi="Times New Roman"/>
          <w:lang w:val="zh-CN"/>
        </w:rPr>
      </w:pPr>
      <w:r>
        <w:rPr>
          <w:rFonts w:ascii="Times New Roman" w:hAnsi="Times New Roman"/>
          <w:lang w:val="zh-CN"/>
        </w:rPr>
        <w:t xml:space="preserve">9.3.3  </w:t>
      </w:r>
      <w:r>
        <w:rPr>
          <w:rFonts w:ascii="Times New Roman" w:hAnsi="Times New Roman"/>
          <w:lang w:val="zh-CN"/>
        </w:rPr>
        <w:t>亲水平台的设置</w:t>
      </w:r>
      <w:r>
        <w:rPr>
          <w:rFonts w:ascii="Times New Roman" w:hAnsi="Times New Roman" w:hint="eastAsia"/>
          <w:lang w:val="zh-CN"/>
        </w:rPr>
        <w:t>不应</w:t>
      </w:r>
      <w:r>
        <w:rPr>
          <w:rFonts w:ascii="Times New Roman" w:hAnsi="Times New Roman"/>
          <w:lang w:val="zh-CN"/>
        </w:rPr>
        <w:t>影响行洪和堤防安全，应设置在缓流、水浅、常水位小的地段，平台台阶的宽度不宜小于</w:t>
      </w:r>
      <w:r>
        <w:rPr>
          <w:rFonts w:ascii="Times New Roman" w:hAnsi="Times New Roman"/>
          <w:lang w:val="zh-CN"/>
        </w:rPr>
        <w:t>0.3m</w:t>
      </w:r>
      <w:r>
        <w:rPr>
          <w:rFonts w:ascii="Times New Roman" w:hAnsi="Times New Roman"/>
          <w:lang w:val="zh-CN"/>
        </w:rPr>
        <w:t>，高度</w:t>
      </w:r>
      <w:r>
        <w:rPr>
          <w:rFonts w:ascii="Times New Roman" w:hAnsi="Times New Roman" w:hint="eastAsia"/>
          <w:lang w:val="zh-CN"/>
        </w:rPr>
        <w:t>不宜</w:t>
      </w:r>
      <w:r>
        <w:rPr>
          <w:rFonts w:ascii="Times New Roman" w:hAnsi="Times New Roman"/>
          <w:lang w:val="zh-CN"/>
        </w:rPr>
        <w:t>小于</w:t>
      </w:r>
      <w:r>
        <w:rPr>
          <w:rFonts w:ascii="Times New Roman" w:hAnsi="Times New Roman"/>
          <w:lang w:val="zh-CN"/>
        </w:rPr>
        <w:t>0.15m</w:t>
      </w:r>
      <w:r>
        <w:rPr>
          <w:rFonts w:ascii="Times New Roman" w:hAnsi="Times New Roman"/>
          <w:lang w:val="zh-CN"/>
        </w:rPr>
        <w:t>，台阶的延伸范围宜大于常水位的变幅，最低一级台阶宜延伸至常水位以下，应采取防滑措施和安全警示牌。</w:t>
      </w:r>
    </w:p>
    <w:p w14:paraId="677B9671"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9.3.4  </w:t>
      </w:r>
      <w:r>
        <w:rPr>
          <w:rFonts w:ascii="Times New Roman" w:hAnsi="Times New Roman"/>
          <w:lang w:val="zh-CN"/>
        </w:rPr>
        <w:t>滨水慢行道应满足防洪、堤防巡查和便民生活的需求，宜与堤顶路相结合</w:t>
      </w:r>
      <w:r>
        <w:rPr>
          <w:rFonts w:ascii="Times New Roman" w:hAnsi="Times New Roman" w:hint="eastAsia"/>
          <w:lang w:val="zh-CN"/>
        </w:rPr>
        <w:t>，</w:t>
      </w:r>
      <w:r>
        <w:rPr>
          <w:rFonts w:ascii="Times New Roman" w:hAnsi="Times New Roman"/>
          <w:lang w:val="zh-CN"/>
        </w:rPr>
        <w:t>宽度宜不小于</w:t>
      </w:r>
      <w:r>
        <w:rPr>
          <w:rFonts w:ascii="Times New Roman" w:hAnsi="Times New Roman"/>
          <w:lang w:val="zh-CN"/>
        </w:rPr>
        <w:t>1.5m</w:t>
      </w:r>
      <w:r>
        <w:rPr>
          <w:rFonts w:ascii="Times New Roman" w:hAnsi="Times New Roman"/>
          <w:lang w:val="zh-CN"/>
        </w:rPr>
        <w:t>，高程宜大于常水位</w:t>
      </w:r>
      <w:r>
        <w:rPr>
          <w:rFonts w:ascii="Times New Roman" w:hAnsi="Times New Roman"/>
          <w:lang w:val="zh-CN"/>
        </w:rPr>
        <w:t>0.5m</w:t>
      </w:r>
      <w:r>
        <w:rPr>
          <w:rFonts w:ascii="Times New Roman" w:hAnsi="Times New Roman"/>
          <w:lang w:val="zh-CN"/>
        </w:rPr>
        <w:t>，色彩宜与河湖环境、植被类型相协调，路面材料宜自然生态，并满足稳定、平整、抗滑、防冻、经久耐用等要求。</w:t>
      </w:r>
    </w:p>
    <w:p w14:paraId="0B476CBB"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9.3.5  </w:t>
      </w:r>
      <w:r>
        <w:rPr>
          <w:rFonts w:ascii="Times New Roman" w:hAnsi="Times New Roman"/>
          <w:lang w:val="zh-CN"/>
        </w:rPr>
        <w:t>亲水栈道的结构材质宜采用钢筋混凝土，栈道铺装面层宜采用石材、仿木混凝土或塑木等，尽量避免使用木材，栈道两侧水深大于</w:t>
      </w:r>
      <w:r>
        <w:rPr>
          <w:rFonts w:ascii="Times New Roman" w:hAnsi="Times New Roman"/>
          <w:lang w:val="zh-CN"/>
        </w:rPr>
        <w:t>0.5m</w:t>
      </w:r>
      <w:r>
        <w:rPr>
          <w:rFonts w:ascii="Times New Roman" w:hAnsi="Times New Roman"/>
          <w:lang w:val="zh-CN"/>
        </w:rPr>
        <w:t>时，应设置防护栏杆。</w:t>
      </w:r>
    </w:p>
    <w:p w14:paraId="4E230931"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9.3.6  </w:t>
      </w:r>
      <w:r>
        <w:rPr>
          <w:rFonts w:ascii="Times New Roman" w:hAnsi="Times New Roman"/>
          <w:lang w:val="zh-CN"/>
        </w:rPr>
        <w:t>滨水小公园宜设置于桥头、路口、古迹、古木、人流聚集点、洲滩河湖节点处，并体现地方特色。</w:t>
      </w:r>
    </w:p>
    <w:p w14:paraId="31246CAD"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9.3.7  </w:t>
      </w:r>
      <w:r>
        <w:rPr>
          <w:rFonts w:ascii="Times New Roman" w:hAnsi="Times New Roman"/>
          <w:lang w:val="zh-CN"/>
        </w:rPr>
        <w:t>不设置防护栏杆的景观桥、亲水平台、亲水台阶等亲水景观设施，临水侧</w:t>
      </w:r>
      <w:r>
        <w:rPr>
          <w:rFonts w:ascii="Times New Roman" w:hAnsi="Times New Roman"/>
        </w:rPr>
        <w:t>2m</w:t>
      </w:r>
      <w:r>
        <w:rPr>
          <w:rFonts w:ascii="Times New Roman" w:hAnsi="Times New Roman"/>
        </w:rPr>
        <w:t>范围内的常水位水深不得大于</w:t>
      </w:r>
      <w:r>
        <w:rPr>
          <w:rFonts w:ascii="Times New Roman" w:hAnsi="Times New Roman"/>
        </w:rPr>
        <w:t>0.5m</w:t>
      </w:r>
      <w:r>
        <w:rPr>
          <w:rFonts w:ascii="Times New Roman" w:hAnsi="Times New Roman"/>
          <w:lang w:val="zh-CN"/>
        </w:rPr>
        <w:t>。</w:t>
      </w:r>
    </w:p>
    <w:p w14:paraId="5D69F473"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9.3.8  </w:t>
      </w:r>
      <w:r>
        <w:rPr>
          <w:rFonts w:ascii="Times New Roman" w:hAnsi="Times New Roman"/>
          <w:lang w:val="zh-CN"/>
        </w:rPr>
        <w:t>应根据使用人群和场地需求合理布置配套设施，包括管理用房、公厕、灯光亮化、停车场、坐凳、垃圾箱、标识牌、警示牌等。</w:t>
      </w:r>
    </w:p>
    <w:p w14:paraId="44D3C42E"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9.4</w:t>
      </w:r>
      <w:r>
        <w:rPr>
          <w:rFonts w:ascii="Times New Roman" w:eastAsia="黑体" w:hAnsi="Times New Roman"/>
        </w:rPr>
        <w:t xml:space="preserve">  </w:t>
      </w:r>
      <w:r>
        <w:rPr>
          <w:rFonts w:ascii="Times New Roman" w:eastAsia="黑体" w:hAnsi="Times New Roman"/>
        </w:rPr>
        <w:t>水景观植物配置</w:t>
      </w:r>
      <w:r>
        <w:rPr>
          <w:rFonts w:ascii="Times New Roman" w:eastAsia="黑体" w:hAnsi="Times New Roman"/>
        </w:rPr>
        <w:t xml:space="preserve"> </w:t>
      </w:r>
    </w:p>
    <w:p w14:paraId="0B1A01D7" w14:textId="71482262" w:rsidR="000A4055" w:rsidRDefault="00355000" w:rsidP="008C4FA4">
      <w:pPr>
        <w:spacing w:line="240" w:lineRule="auto"/>
        <w:rPr>
          <w:rFonts w:ascii="Times New Roman" w:hAnsi="Times New Roman"/>
          <w:lang w:val="zh-CN"/>
        </w:rPr>
      </w:pPr>
      <w:r>
        <w:rPr>
          <w:rFonts w:ascii="Times New Roman" w:hAnsi="Times New Roman"/>
          <w:lang w:val="zh-CN"/>
        </w:rPr>
        <w:t xml:space="preserve">9.4.1  </w:t>
      </w:r>
      <w:r>
        <w:rPr>
          <w:rFonts w:ascii="Times New Roman" w:hAnsi="Times New Roman"/>
          <w:lang w:val="zh-CN"/>
        </w:rPr>
        <w:t>滨岸带植</w:t>
      </w:r>
      <w:proofErr w:type="gramStart"/>
      <w:r>
        <w:rPr>
          <w:rFonts w:ascii="Times New Roman" w:hAnsi="Times New Roman"/>
          <w:lang w:val="zh-CN"/>
        </w:rPr>
        <w:t>物由</w:t>
      </w:r>
      <w:r>
        <w:rPr>
          <w:rFonts w:ascii="Times New Roman" w:hAnsi="Times New Roman" w:hint="eastAsia"/>
          <w:lang w:val="zh-CN"/>
        </w:rPr>
        <w:t>岸带往</w:t>
      </w:r>
      <w:proofErr w:type="gramEnd"/>
      <w:r>
        <w:rPr>
          <w:rFonts w:ascii="Times New Roman" w:hAnsi="Times New Roman" w:hint="eastAsia"/>
          <w:lang w:val="zh-CN"/>
        </w:rPr>
        <w:t>水域</w:t>
      </w:r>
      <w:r>
        <w:rPr>
          <w:rFonts w:ascii="Times New Roman" w:hAnsi="Times New Roman"/>
          <w:lang w:val="zh-CN"/>
        </w:rPr>
        <w:t>扩展，包括陆域植物、</w:t>
      </w:r>
      <w:proofErr w:type="gramStart"/>
      <w:r>
        <w:rPr>
          <w:rFonts w:ascii="Times New Roman" w:hAnsi="Times New Roman"/>
          <w:lang w:val="zh-CN"/>
        </w:rPr>
        <w:t>消落带植</w:t>
      </w:r>
      <w:proofErr w:type="gramEnd"/>
      <w:r>
        <w:rPr>
          <w:rFonts w:ascii="Times New Roman" w:hAnsi="Times New Roman"/>
          <w:lang w:val="zh-CN"/>
        </w:rPr>
        <w:t>物及水域植物，应根据植物的生长习性、水深、风浪、水体透明度等合理布置适宜的植物类别，可</w:t>
      </w:r>
      <w:r>
        <w:rPr>
          <w:rFonts w:ascii="Times New Roman" w:hAnsi="Times New Roman"/>
        </w:rPr>
        <w:t>参照</w:t>
      </w:r>
      <w:r>
        <w:rPr>
          <w:rFonts w:ascii="Times New Roman" w:hAnsi="Times New Roman"/>
          <w:lang w:val="zh-CN"/>
        </w:rPr>
        <w:t>附录</w:t>
      </w:r>
      <w:r>
        <w:rPr>
          <w:rFonts w:ascii="Times New Roman" w:hAnsi="Times New Roman"/>
          <w:lang w:val="zh-CN"/>
        </w:rPr>
        <w:t>B</w:t>
      </w:r>
      <w:r>
        <w:rPr>
          <w:rFonts w:ascii="Times New Roman" w:hAnsi="Times New Roman" w:hint="eastAsia"/>
          <w:lang w:val="zh-CN"/>
        </w:rPr>
        <w:t>执行</w:t>
      </w:r>
      <w:r>
        <w:rPr>
          <w:rFonts w:ascii="Times New Roman" w:hAnsi="Times New Roman"/>
          <w:lang w:val="zh-CN"/>
        </w:rPr>
        <w:t>。</w:t>
      </w:r>
    </w:p>
    <w:p w14:paraId="7FC54282"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9.4.2  </w:t>
      </w:r>
      <w:r>
        <w:rPr>
          <w:rFonts w:ascii="Times New Roman" w:hAnsi="Times New Roman"/>
          <w:lang w:val="zh-CN"/>
        </w:rPr>
        <w:t>陆域植物宜适当营造滨水植物景观带，采用藤本或垂挂植物对硬质护岸进行美化。</w:t>
      </w:r>
    </w:p>
    <w:p w14:paraId="4D957847"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9.4.3  </w:t>
      </w:r>
      <w:r>
        <w:rPr>
          <w:rFonts w:ascii="Times New Roman" w:hAnsi="Times New Roman"/>
          <w:lang w:val="zh-CN"/>
        </w:rPr>
        <w:t>消落带植物品种的选择应综合考虑生态环境、经济效益、景观功能等需求，做好从陆域到水域景观的自然过渡。</w:t>
      </w:r>
    </w:p>
    <w:p w14:paraId="7A3409CA"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9.4.4  </w:t>
      </w:r>
      <w:r>
        <w:rPr>
          <w:rFonts w:ascii="Times New Roman" w:hAnsi="Times New Roman"/>
          <w:lang w:val="zh-CN"/>
        </w:rPr>
        <w:t>水域植物应充分考虑河湖生态平衡，合理选择耐受性较高的水生植物，综合考虑环境条件、生态功能与视觉效果的要求，优化植物配置群落。</w:t>
      </w:r>
    </w:p>
    <w:p w14:paraId="39688DF5" w14:textId="77777777" w:rsidR="000A4055" w:rsidRDefault="00355000" w:rsidP="0085706C">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67" w:name="_Toc114472857"/>
      <w:bookmarkStart w:id="68" w:name="_Toc131515506"/>
      <w:r>
        <w:rPr>
          <w:b w:val="0"/>
          <w:bCs w:val="0"/>
          <w:kern w:val="2"/>
          <w:sz w:val="21"/>
          <w:szCs w:val="24"/>
          <w:lang w:val="zh-CN"/>
        </w:rPr>
        <w:t xml:space="preserve">10 </w:t>
      </w:r>
      <w:r>
        <w:rPr>
          <w:rFonts w:eastAsia="黑体"/>
          <w:b w:val="0"/>
          <w:bCs w:val="0"/>
          <w:spacing w:val="4"/>
          <w:kern w:val="2"/>
          <w:sz w:val="21"/>
          <w:szCs w:val="21"/>
        </w:rPr>
        <w:t xml:space="preserve"> </w:t>
      </w:r>
      <w:r>
        <w:rPr>
          <w:rFonts w:eastAsia="黑体"/>
          <w:b w:val="0"/>
          <w:bCs w:val="0"/>
          <w:spacing w:val="4"/>
          <w:kern w:val="2"/>
          <w:sz w:val="21"/>
          <w:szCs w:val="21"/>
        </w:rPr>
        <w:t>水域空间管护</w:t>
      </w:r>
      <w:bookmarkEnd w:id="67"/>
      <w:bookmarkEnd w:id="68"/>
    </w:p>
    <w:p w14:paraId="7B1AC857"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10.1</w:t>
      </w:r>
      <w:r>
        <w:rPr>
          <w:rFonts w:ascii="Times New Roman" w:eastAsia="黑体" w:hAnsi="Times New Roman"/>
        </w:rPr>
        <w:t xml:space="preserve">  </w:t>
      </w:r>
      <w:r>
        <w:rPr>
          <w:rFonts w:ascii="Times New Roman" w:eastAsia="黑体" w:hAnsi="Times New Roman"/>
        </w:rPr>
        <w:t>基本要求</w:t>
      </w:r>
    </w:p>
    <w:p w14:paraId="4D84B7BA"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10.1.1  </w:t>
      </w:r>
      <w:r>
        <w:rPr>
          <w:rFonts w:ascii="Times New Roman" w:hAnsi="Times New Roman"/>
          <w:lang w:val="zh-CN"/>
        </w:rPr>
        <w:t>应划定河湖管理（保护）范围，新建工程划界确权应与工程建设同步完成。</w:t>
      </w:r>
    </w:p>
    <w:p w14:paraId="778939CD" w14:textId="77777777" w:rsidR="000A4055" w:rsidRDefault="00355000" w:rsidP="008C4FA4">
      <w:pPr>
        <w:spacing w:line="240" w:lineRule="auto"/>
        <w:rPr>
          <w:rFonts w:ascii="Times New Roman" w:hAnsi="Times New Roman"/>
          <w:lang w:val="zh-CN"/>
        </w:rPr>
      </w:pPr>
      <w:r>
        <w:rPr>
          <w:rFonts w:ascii="Times New Roman" w:hAnsi="Times New Roman"/>
          <w:lang w:val="zh-CN"/>
        </w:rPr>
        <w:lastRenderedPageBreak/>
        <w:t xml:space="preserve">10.1.2  </w:t>
      </w:r>
      <w:r>
        <w:rPr>
          <w:rFonts w:ascii="Times New Roman" w:hAnsi="Times New Roman"/>
          <w:lang w:val="zh-CN"/>
        </w:rPr>
        <w:t>应根据生态系统保护和修复的目标、指标综合确定生态监测内容，包括水文情势、水环境、地貌多样性和生物群落多样性等。</w:t>
      </w:r>
    </w:p>
    <w:p w14:paraId="667B6881"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10.1.3  </w:t>
      </w:r>
      <w:r>
        <w:rPr>
          <w:rFonts w:ascii="Times New Roman" w:hAnsi="Times New Roman"/>
          <w:lang w:val="zh-CN"/>
        </w:rPr>
        <w:t>应全面落实河湖长制要求，建立河湖巡查、保洁、执法等日常管理制度，落实河湖管理保护责任主体、人员、设备和经费，实行河湖动态监控。</w:t>
      </w:r>
    </w:p>
    <w:p w14:paraId="27650098" w14:textId="1D44FFCD"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10.2</w:t>
      </w:r>
      <w:r>
        <w:rPr>
          <w:rFonts w:ascii="Times New Roman" w:eastAsia="黑体" w:hAnsi="Times New Roman"/>
        </w:rPr>
        <w:t xml:space="preserve">  </w:t>
      </w:r>
      <w:r>
        <w:rPr>
          <w:rFonts w:ascii="Times New Roman" w:eastAsia="黑体" w:hAnsi="Times New Roman" w:hint="eastAsia"/>
        </w:rPr>
        <w:t>空间划分</w:t>
      </w:r>
    </w:p>
    <w:p w14:paraId="68D497FD"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10.2.1  </w:t>
      </w:r>
      <w:r>
        <w:rPr>
          <w:rFonts w:ascii="Times New Roman" w:hAnsi="Times New Roman"/>
          <w:lang w:val="zh-CN"/>
        </w:rPr>
        <w:t>应强化岸线保护和节约集约利用，开展岸线利用项目调查登记和分区管理工作，合理确定河湖生产、生活、生态岸线比例。</w:t>
      </w:r>
    </w:p>
    <w:p w14:paraId="3ED7BDC5"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10.2.2  </w:t>
      </w:r>
      <w:r>
        <w:rPr>
          <w:rFonts w:ascii="Times New Roman" w:hAnsi="Times New Roman"/>
          <w:lang w:val="zh-CN"/>
        </w:rPr>
        <w:t>应科学划定岸线保护区、保留区、控制利用区和开发利用区，建立岸线自然资源总量管理、节约集约利用和违规退出制度。</w:t>
      </w:r>
    </w:p>
    <w:p w14:paraId="759807E1" w14:textId="77777777"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10.3</w:t>
      </w:r>
      <w:r>
        <w:rPr>
          <w:rFonts w:ascii="Times New Roman" w:eastAsia="黑体" w:hAnsi="Times New Roman"/>
        </w:rPr>
        <w:t xml:space="preserve">  </w:t>
      </w:r>
      <w:r>
        <w:rPr>
          <w:rFonts w:ascii="Times New Roman" w:eastAsia="黑体" w:hAnsi="Times New Roman"/>
        </w:rPr>
        <w:t>监测设施布控</w:t>
      </w:r>
    </w:p>
    <w:p w14:paraId="6473305B" w14:textId="4F624211" w:rsidR="000A4055" w:rsidRDefault="00355000" w:rsidP="008C4FA4">
      <w:pPr>
        <w:spacing w:line="240" w:lineRule="auto"/>
        <w:rPr>
          <w:rFonts w:ascii="Times New Roman" w:hAnsi="Times New Roman"/>
          <w:lang w:val="zh-CN"/>
        </w:rPr>
      </w:pPr>
      <w:r>
        <w:rPr>
          <w:rFonts w:ascii="Times New Roman" w:hAnsi="Times New Roman"/>
          <w:lang w:val="zh-CN"/>
        </w:rPr>
        <w:t xml:space="preserve">10.3.1  </w:t>
      </w:r>
      <w:r w:rsidR="008A0453">
        <w:rPr>
          <w:rFonts w:ascii="Times New Roman" w:hAnsi="Times New Roman"/>
          <w:lang w:val="zh-CN"/>
        </w:rPr>
        <w:t>应</w:t>
      </w:r>
      <w:r>
        <w:rPr>
          <w:rFonts w:ascii="Times New Roman" w:hAnsi="Times New Roman"/>
          <w:lang w:val="zh-CN"/>
        </w:rPr>
        <w:t>依据工程安全运行和方便管理需要，设立必要的水位、位移、渗流、</w:t>
      </w:r>
      <w:proofErr w:type="gramStart"/>
      <w:r>
        <w:rPr>
          <w:rFonts w:ascii="Times New Roman" w:hAnsi="Times New Roman"/>
          <w:lang w:val="zh-CN"/>
        </w:rPr>
        <w:t>扬压力</w:t>
      </w:r>
      <w:proofErr w:type="gramEnd"/>
      <w:r>
        <w:rPr>
          <w:rFonts w:ascii="Times New Roman" w:hAnsi="Times New Roman"/>
          <w:lang w:val="zh-CN"/>
        </w:rPr>
        <w:t>等观测、监测设施。</w:t>
      </w:r>
    </w:p>
    <w:p w14:paraId="3213095F"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10.3.2  </w:t>
      </w:r>
      <w:r>
        <w:rPr>
          <w:rFonts w:ascii="Times New Roman" w:hAnsi="Times New Roman"/>
          <w:lang w:val="zh-CN"/>
        </w:rPr>
        <w:t>应在相关监测点、管理房、建筑物、重要堰坝、险工险段等重要位置布设必要的视频监控设施，有条件区域可形成实时监测网络体系，对河湖生态要素进行实时监测、传输和管理。</w:t>
      </w:r>
    </w:p>
    <w:p w14:paraId="1F5B5416" w14:textId="77777777" w:rsidR="000A4055" w:rsidRDefault="00355000" w:rsidP="0085706C">
      <w:pPr>
        <w:spacing w:beforeLines="50" w:before="156" w:afterLines="50" w:after="156" w:line="240" w:lineRule="auto"/>
        <w:rPr>
          <w:rFonts w:ascii="Times New Roman" w:hAnsi="Times New Roman"/>
          <w:lang w:val="zh-CN"/>
        </w:rPr>
      </w:pPr>
      <w:r>
        <w:rPr>
          <w:rFonts w:ascii="Times New Roman" w:hAnsi="Times New Roman"/>
          <w:lang w:val="zh-CN"/>
        </w:rPr>
        <w:t xml:space="preserve">10.4 </w:t>
      </w:r>
      <w:r>
        <w:rPr>
          <w:rFonts w:ascii="Times New Roman" w:eastAsia="黑体" w:hAnsi="Times New Roman"/>
        </w:rPr>
        <w:t xml:space="preserve"> </w:t>
      </w:r>
      <w:r>
        <w:rPr>
          <w:rFonts w:ascii="Times New Roman" w:eastAsia="黑体" w:hAnsi="Times New Roman"/>
        </w:rPr>
        <w:t>生态监测</w:t>
      </w:r>
    </w:p>
    <w:p w14:paraId="0DB589EA"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10.4.1  </w:t>
      </w:r>
      <w:r>
        <w:rPr>
          <w:rFonts w:ascii="Times New Roman" w:hAnsi="Times New Roman"/>
          <w:lang w:val="zh-CN"/>
        </w:rPr>
        <w:t>生态监测主要包括理化因子监测、水生生物监测以及水生生境监测。</w:t>
      </w:r>
    </w:p>
    <w:p w14:paraId="08789926"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10.4.2  </w:t>
      </w:r>
      <w:r>
        <w:rPr>
          <w:rFonts w:ascii="Times New Roman" w:hAnsi="Times New Roman"/>
          <w:lang w:val="zh-CN"/>
        </w:rPr>
        <w:t>生态监测应在河湖生态现状调查评价基础上进行，并在施工期和竣工后运行期连续进行。工程竣工后至少应保证连续</w:t>
      </w:r>
      <w:r>
        <w:rPr>
          <w:rFonts w:ascii="Times New Roman" w:hAnsi="Times New Roman"/>
          <w:lang w:val="zh-CN"/>
        </w:rPr>
        <w:t>3</w:t>
      </w:r>
      <w:r>
        <w:rPr>
          <w:rFonts w:ascii="Times New Roman" w:hAnsi="Times New Roman"/>
          <w:lang w:val="zh-CN"/>
        </w:rPr>
        <w:t>年的监测时间，并符合</w:t>
      </w:r>
      <w:r>
        <w:rPr>
          <w:rFonts w:ascii="Times New Roman" w:hAnsi="Times New Roman"/>
          <w:lang w:val="zh-CN"/>
        </w:rPr>
        <w:t>SL</w:t>
      </w:r>
      <w:r>
        <w:rPr>
          <w:rFonts w:ascii="Times New Roman" w:hAnsi="Times New Roman"/>
        </w:rPr>
        <w:t xml:space="preserve"> </w:t>
      </w:r>
      <w:r>
        <w:rPr>
          <w:rFonts w:ascii="Times New Roman" w:hAnsi="Times New Roman"/>
          <w:lang w:val="zh-CN"/>
        </w:rPr>
        <w:t>492</w:t>
      </w:r>
      <w:r>
        <w:rPr>
          <w:rFonts w:ascii="Times New Roman" w:hAnsi="Times New Roman"/>
          <w:lang w:val="zh-CN"/>
        </w:rPr>
        <w:t>相关规定。</w:t>
      </w:r>
    </w:p>
    <w:p w14:paraId="1597F0B1"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10.4.3  </w:t>
      </w:r>
      <w:r>
        <w:rPr>
          <w:rFonts w:ascii="Times New Roman" w:hAnsi="Times New Roman"/>
          <w:lang w:val="zh-CN"/>
        </w:rPr>
        <w:t>应根据监测内容形成监测指标体系，并建设生态监测站网。生态监测站网布设宜采取连续定位观测站点、临时性监测站点和周期性普查相结合的方式。</w:t>
      </w:r>
    </w:p>
    <w:p w14:paraId="00F97E63" w14:textId="7B161371" w:rsidR="000A4055" w:rsidRDefault="00355000" w:rsidP="0085706C">
      <w:pPr>
        <w:spacing w:beforeLines="50" w:before="156" w:afterLines="50" w:after="156" w:line="240" w:lineRule="auto"/>
        <w:rPr>
          <w:rFonts w:ascii="Times New Roman" w:eastAsia="黑体" w:hAnsi="Times New Roman"/>
        </w:rPr>
      </w:pPr>
      <w:r>
        <w:rPr>
          <w:rFonts w:ascii="Times New Roman" w:hAnsi="Times New Roman"/>
          <w:lang w:val="zh-CN"/>
        </w:rPr>
        <w:t>10.5</w:t>
      </w:r>
      <w:r>
        <w:rPr>
          <w:rFonts w:ascii="Times New Roman" w:eastAsia="黑体" w:hAnsi="Times New Roman"/>
        </w:rPr>
        <w:t xml:space="preserve">  </w:t>
      </w:r>
      <w:r>
        <w:rPr>
          <w:rFonts w:ascii="Times New Roman" w:eastAsia="黑体" w:hAnsi="Times New Roman" w:hint="eastAsia"/>
        </w:rPr>
        <w:t>长效管护机制建立</w:t>
      </w:r>
    </w:p>
    <w:p w14:paraId="7E724566"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10.5.1  </w:t>
      </w:r>
      <w:r>
        <w:rPr>
          <w:rFonts w:ascii="Times New Roman" w:hAnsi="Times New Roman"/>
          <w:lang w:val="zh-CN"/>
        </w:rPr>
        <w:t>建立健全河湖长效管护机制，各乡镇、街道行政区划范围内设置段（网）格长</w:t>
      </w:r>
      <w:r>
        <w:rPr>
          <w:rFonts w:ascii="Times New Roman" w:hAnsi="Times New Roman"/>
          <w:lang w:val="zh-CN"/>
        </w:rPr>
        <w:t>1</w:t>
      </w:r>
      <w:r>
        <w:rPr>
          <w:rFonts w:ascii="Times New Roman" w:hAnsi="Times New Roman"/>
          <w:lang w:val="zh-CN"/>
        </w:rPr>
        <w:t>名（可根据当地河湖管理实际情况设置在市级、县级或乡级）。</w:t>
      </w:r>
    </w:p>
    <w:p w14:paraId="00DD450F"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10.5.2  </w:t>
      </w:r>
      <w:r>
        <w:rPr>
          <w:rFonts w:ascii="Times New Roman" w:hAnsi="Times New Roman"/>
          <w:lang w:val="zh-CN"/>
        </w:rPr>
        <w:t>段（网）长应为所辖段（网）格的巡查第一责任人，具体负责其责任段格内河湖管理与保护的巡查工作，及时向上级水行政主管部门通报所辖段格的管理和保护情况，做到早发现、早制止、早处理。</w:t>
      </w:r>
      <w:r>
        <w:rPr>
          <w:rFonts w:ascii="Times New Roman" w:hAnsi="Times New Roman"/>
          <w:lang w:val="zh-CN"/>
        </w:rPr>
        <w:t xml:space="preserve"> </w:t>
      </w:r>
    </w:p>
    <w:p w14:paraId="43AEF7C9" w14:textId="77777777" w:rsidR="000A4055" w:rsidRDefault="00355000" w:rsidP="008C4FA4">
      <w:pPr>
        <w:spacing w:line="240" w:lineRule="auto"/>
        <w:rPr>
          <w:rFonts w:ascii="Times New Roman" w:hAnsi="Times New Roman"/>
          <w:lang w:val="zh-CN"/>
        </w:rPr>
      </w:pPr>
      <w:r>
        <w:rPr>
          <w:rFonts w:ascii="Times New Roman" w:hAnsi="Times New Roman"/>
          <w:lang w:val="zh-CN"/>
        </w:rPr>
        <w:t xml:space="preserve">10.5.3  </w:t>
      </w:r>
      <w:r>
        <w:rPr>
          <w:rFonts w:ascii="Times New Roman" w:hAnsi="Times New Roman"/>
          <w:lang w:val="zh-CN"/>
        </w:rPr>
        <w:t>细化推进河湖管理体制改革，落实管护主体、责任和经费，推行河湖长效管护市场化、专业化、标准化、精细化管理。引导和鼓励社会公众积极参与河湖管理保护，形成社会共管共享格局。</w:t>
      </w:r>
    </w:p>
    <w:p w14:paraId="2A64C1B9" w14:textId="18F4CA31" w:rsidR="000A4055" w:rsidRDefault="00355000" w:rsidP="0085706C">
      <w:pPr>
        <w:pStyle w:val="1"/>
        <w:keepLines w:val="0"/>
        <w:widowControl/>
        <w:adjustRightInd w:val="0"/>
        <w:spacing w:beforeLines="100" w:before="312" w:afterLines="100" w:after="312" w:line="240" w:lineRule="auto"/>
        <w:jc w:val="left"/>
        <w:textAlignment w:val="baseline"/>
        <w:rPr>
          <w:rFonts w:eastAsia="黑体"/>
          <w:b w:val="0"/>
          <w:bCs w:val="0"/>
          <w:spacing w:val="4"/>
          <w:kern w:val="2"/>
          <w:sz w:val="21"/>
          <w:szCs w:val="21"/>
        </w:rPr>
      </w:pPr>
      <w:bookmarkStart w:id="69" w:name="_Toc131515507"/>
      <w:r>
        <w:rPr>
          <w:b w:val="0"/>
          <w:bCs w:val="0"/>
          <w:kern w:val="2"/>
          <w:sz w:val="21"/>
          <w:szCs w:val="24"/>
          <w:lang w:val="zh-CN"/>
        </w:rPr>
        <w:t>11</w:t>
      </w:r>
      <w:r>
        <w:rPr>
          <w:rFonts w:eastAsia="黑体"/>
          <w:b w:val="0"/>
          <w:bCs w:val="0"/>
          <w:spacing w:val="4"/>
          <w:kern w:val="2"/>
          <w:sz w:val="21"/>
          <w:szCs w:val="21"/>
        </w:rPr>
        <w:t xml:space="preserve">  </w:t>
      </w:r>
      <w:r>
        <w:rPr>
          <w:rFonts w:eastAsia="黑体" w:hint="eastAsia"/>
          <w:b w:val="0"/>
          <w:bCs w:val="0"/>
          <w:spacing w:val="4"/>
          <w:kern w:val="2"/>
          <w:sz w:val="21"/>
          <w:szCs w:val="21"/>
        </w:rPr>
        <w:t>工程验收</w:t>
      </w:r>
      <w:bookmarkEnd w:id="69"/>
    </w:p>
    <w:p w14:paraId="276D8299" w14:textId="5E7CA5C3" w:rsidR="000A4055" w:rsidRDefault="00355000" w:rsidP="008C4FA4">
      <w:pPr>
        <w:spacing w:line="240" w:lineRule="auto"/>
        <w:rPr>
          <w:rFonts w:ascii="Times New Roman" w:hAnsi="Times New Roman"/>
          <w:lang w:val="zh-CN"/>
        </w:rPr>
      </w:pPr>
      <w:r>
        <w:rPr>
          <w:rFonts w:ascii="Times New Roman" w:hAnsi="Times New Roman"/>
          <w:lang w:val="zh-CN"/>
        </w:rPr>
        <w:t xml:space="preserve">11.1 </w:t>
      </w:r>
      <w:r>
        <w:rPr>
          <w:rFonts w:ascii="Times New Roman" w:hAnsi="Times New Roman"/>
          <w:lang w:val="zh-CN"/>
        </w:rPr>
        <w:t>生态河湖工程验收应依据国家现行有关法律、法规、规章和技术标准</w:t>
      </w:r>
      <w:r>
        <w:rPr>
          <w:rFonts w:ascii="Times New Roman" w:hAnsi="Times New Roman" w:hint="eastAsia"/>
          <w:lang w:val="zh-CN"/>
        </w:rPr>
        <w:t>开展</w:t>
      </w:r>
      <w:r>
        <w:rPr>
          <w:rFonts w:ascii="Times New Roman" w:hAnsi="Times New Roman"/>
          <w:lang w:val="zh-CN"/>
        </w:rPr>
        <w:t>，有关主管部门的规定以及经批准的工程设计文件等。</w:t>
      </w:r>
    </w:p>
    <w:p w14:paraId="628182B7" w14:textId="6EF9F645" w:rsidR="000A4055" w:rsidRDefault="00355000" w:rsidP="008C4FA4">
      <w:pPr>
        <w:spacing w:line="240" w:lineRule="auto"/>
        <w:rPr>
          <w:rFonts w:ascii="Times New Roman" w:hAnsi="Times New Roman"/>
          <w:lang w:val="zh-CN"/>
        </w:rPr>
      </w:pPr>
      <w:r>
        <w:rPr>
          <w:rFonts w:ascii="Times New Roman" w:hAnsi="Times New Roman"/>
          <w:lang w:val="zh-CN"/>
        </w:rPr>
        <w:t xml:space="preserve">11.2 </w:t>
      </w:r>
      <w:r>
        <w:rPr>
          <w:rFonts w:ascii="Times New Roman" w:hAnsi="Times New Roman"/>
          <w:lang w:val="zh-CN"/>
        </w:rPr>
        <w:t>工程验收应以监测、调查等方式评估是否达到设计目标，并以此作为专项设施验收通过的条件。</w:t>
      </w:r>
    </w:p>
    <w:p w14:paraId="1D808232" w14:textId="4702491F" w:rsidR="000A4055" w:rsidRDefault="00355000" w:rsidP="008C4FA4">
      <w:pPr>
        <w:spacing w:line="240" w:lineRule="auto"/>
        <w:rPr>
          <w:rFonts w:ascii="Times New Roman" w:hAnsi="Times New Roman"/>
          <w:lang w:val="zh-CN"/>
        </w:rPr>
      </w:pPr>
      <w:r>
        <w:rPr>
          <w:rFonts w:ascii="Times New Roman" w:hAnsi="Times New Roman"/>
          <w:lang w:val="zh-CN"/>
        </w:rPr>
        <w:t xml:space="preserve">11.3 </w:t>
      </w:r>
      <w:r>
        <w:rPr>
          <w:rFonts w:ascii="Times New Roman" w:hAnsi="Times New Roman"/>
          <w:lang w:val="zh-CN"/>
        </w:rPr>
        <w:t>生态河湖工程验收</w:t>
      </w:r>
      <w:r>
        <w:rPr>
          <w:rFonts w:ascii="Times New Roman" w:hAnsi="Times New Roman" w:hint="eastAsia"/>
          <w:lang w:val="zh-CN"/>
        </w:rPr>
        <w:t>内容</w:t>
      </w:r>
      <w:r>
        <w:rPr>
          <w:rFonts w:ascii="Times New Roman" w:hAnsi="Times New Roman"/>
          <w:lang w:val="zh-CN"/>
        </w:rPr>
        <w:t>应包括：</w:t>
      </w:r>
    </w:p>
    <w:p w14:paraId="660F783A" w14:textId="77777777" w:rsidR="000A4055" w:rsidRDefault="00355000" w:rsidP="008C4FA4">
      <w:pPr>
        <w:spacing w:line="240" w:lineRule="auto"/>
        <w:ind w:firstLineChars="200" w:firstLine="420"/>
        <w:rPr>
          <w:rFonts w:ascii="Times New Roman" w:hAnsi="Times New Roman"/>
          <w:lang w:val="zh-CN"/>
        </w:rPr>
      </w:pPr>
      <w:r>
        <w:rPr>
          <w:rFonts w:ascii="Times New Roman" w:hAnsi="Times New Roman"/>
          <w:lang w:val="zh-CN"/>
        </w:rPr>
        <w:t>a</w:t>
      </w:r>
      <w:r>
        <w:rPr>
          <w:rFonts w:ascii="Times New Roman" w:hAnsi="Times New Roman"/>
          <w:lang w:val="zh-CN"/>
        </w:rPr>
        <w:t>）工程是否按照批准的生态河湖设计方案进行建设；</w:t>
      </w:r>
    </w:p>
    <w:p w14:paraId="7A842E85" w14:textId="77777777" w:rsidR="000A4055" w:rsidRDefault="00355000" w:rsidP="008C4FA4">
      <w:pPr>
        <w:spacing w:line="240" w:lineRule="auto"/>
        <w:ind w:firstLineChars="200" w:firstLine="420"/>
        <w:rPr>
          <w:rFonts w:ascii="Times New Roman" w:hAnsi="Times New Roman"/>
          <w:lang w:val="zh-CN"/>
        </w:rPr>
      </w:pPr>
      <w:r>
        <w:rPr>
          <w:rFonts w:ascii="Times New Roman" w:hAnsi="Times New Roman" w:hint="eastAsia"/>
          <w:lang w:val="zh-CN"/>
        </w:rPr>
        <w:t>b</w:t>
      </w:r>
      <w:r>
        <w:rPr>
          <w:rFonts w:ascii="Times New Roman" w:hAnsi="Times New Roman"/>
          <w:lang w:val="zh-CN"/>
        </w:rPr>
        <w:t>）已完工程在设计、施工等方面相关资料的收集、整理和归档情况；</w:t>
      </w:r>
      <w:r>
        <w:rPr>
          <w:rFonts w:ascii="Times New Roman" w:hAnsi="Times New Roman"/>
          <w:lang w:val="zh-CN"/>
        </w:rPr>
        <w:t xml:space="preserve"> </w:t>
      </w:r>
    </w:p>
    <w:p w14:paraId="72D317F1" w14:textId="0F35FD44" w:rsidR="000A4055" w:rsidRDefault="00355000" w:rsidP="008C4FA4">
      <w:pPr>
        <w:spacing w:line="240" w:lineRule="auto"/>
        <w:ind w:firstLineChars="200" w:firstLine="420"/>
        <w:rPr>
          <w:rFonts w:ascii="Times New Roman" w:hAnsi="Times New Roman"/>
          <w:lang w:val="zh-CN"/>
        </w:rPr>
      </w:pPr>
      <w:r>
        <w:rPr>
          <w:rFonts w:ascii="Times New Roman" w:hAnsi="Times New Roman"/>
          <w:lang w:val="zh-CN"/>
        </w:rPr>
        <w:t>c</w:t>
      </w:r>
      <w:r>
        <w:rPr>
          <w:rFonts w:ascii="Times New Roman" w:hAnsi="Times New Roman"/>
          <w:lang w:val="zh-CN"/>
        </w:rPr>
        <w:t>）</w:t>
      </w:r>
      <w:r>
        <w:rPr>
          <w:rFonts w:ascii="Times New Roman" w:hAnsi="Times New Roman" w:hint="eastAsia"/>
          <w:lang w:val="zh-CN"/>
        </w:rPr>
        <w:t>已完工程是否符合生态河湖建设标准。</w:t>
      </w:r>
    </w:p>
    <w:p w14:paraId="5A55F075" w14:textId="77777777" w:rsidR="000A4055" w:rsidRDefault="000A4055">
      <w:pPr>
        <w:rPr>
          <w:rFonts w:ascii="Times New Roman" w:hAnsi="Times New Roman"/>
          <w:lang w:val="zh-CN"/>
        </w:rPr>
      </w:pPr>
    </w:p>
    <w:p w14:paraId="2DF6A740" w14:textId="77777777" w:rsidR="000A4055" w:rsidRDefault="000A4055">
      <w:pPr>
        <w:rPr>
          <w:rFonts w:ascii="Times New Roman" w:hAnsi="Times New Roman"/>
          <w:lang w:val="zh-CN"/>
        </w:rPr>
        <w:sectPr w:rsidR="000A4055" w:rsidSect="004F5AA3">
          <w:footerReference w:type="default" r:id="rId19"/>
          <w:pgSz w:w="11906" w:h="16838"/>
          <w:pgMar w:top="2410" w:right="1134" w:bottom="1134" w:left="1134" w:header="1418" w:footer="851" w:gutter="0"/>
          <w:pgNumType w:start="1"/>
          <w:cols w:space="720"/>
          <w:docGrid w:type="lines" w:linePitch="312"/>
        </w:sectPr>
      </w:pPr>
    </w:p>
    <w:p w14:paraId="6A7B078E" w14:textId="77777777" w:rsidR="000A4055" w:rsidRDefault="00355000">
      <w:pPr>
        <w:pStyle w:val="1"/>
        <w:keepLines w:val="0"/>
        <w:widowControl/>
        <w:spacing w:before="0" w:after="0" w:line="240" w:lineRule="auto"/>
        <w:jc w:val="center"/>
        <w:textAlignment w:val="baseline"/>
        <w:rPr>
          <w:rFonts w:eastAsia="黑体"/>
          <w:b w:val="0"/>
          <w:spacing w:val="4"/>
          <w:kern w:val="2"/>
          <w:sz w:val="21"/>
          <w:szCs w:val="21"/>
        </w:rPr>
      </w:pPr>
      <w:bookmarkStart w:id="70" w:name="_Toc60952943"/>
      <w:bookmarkStart w:id="71" w:name="_Toc114472858"/>
      <w:bookmarkStart w:id="72" w:name="_Toc131515508"/>
      <w:bookmarkEnd w:id="52"/>
      <w:bookmarkEnd w:id="53"/>
      <w:r>
        <w:rPr>
          <w:rFonts w:eastAsia="黑体"/>
          <w:b w:val="0"/>
          <w:spacing w:val="4"/>
          <w:kern w:val="2"/>
          <w:sz w:val="21"/>
          <w:szCs w:val="21"/>
        </w:rPr>
        <w:lastRenderedPageBreak/>
        <w:t>附录</w:t>
      </w:r>
      <w:r>
        <w:rPr>
          <w:rFonts w:eastAsia="黑体"/>
          <w:b w:val="0"/>
          <w:spacing w:val="4"/>
          <w:kern w:val="2"/>
          <w:sz w:val="21"/>
          <w:szCs w:val="21"/>
        </w:rPr>
        <w:t>A</w:t>
      </w:r>
      <w:bookmarkEnd w:id="70"/>
      <w:bookmarkEnd w:id="71"/>
      <w:bookmarkEnd w:id="72"/>
    </w:p>
    <w:p w14:paraId="0CDDD377" w14:textId="77777777" w:rsidR="000A4055" w:rsidRDefault="00355000">
      <w:pPr>
        <w:spacing w:line="240" w:lineRule="auto"/>
        <w:jc w:val="center"/>
        <w:rPr>
          <w:rFonts w:ascii="Times New Roman" w:eastAsia="黑体" w:hAnsi="Times New Roman"/>
        </w:rPr>
      </w:pPr>
      <w:r>
        <w:rPr>
          <w:rFonts w:ascii="Times New Roman" w:eastAsia="黑体" w:hAnsi="Times New Roman"/>
        </w:rPr>
        <w:t>（资料性）</w:t>
      </w:r>
    </w:p>
    <w:p w14:paraId="35063FE4" w14:textId="0D4F638D" w:rsidR="000A4055" w:rsidRDefault="00355000">
      <w:pPr>
        <w:pStyle w:val="1"/>
        <w:keepLines w:val="0"/>
        <w:widowControl/>
        <w:spacing w:before="0" w:after="0" w:line="240" w:lineRule="auto"/>
        <w:jc w:val="center"/>
        <w:textAlignment w:val="baseline"/>
        <w:rPr>
          <w:rFonts w:eastAsia="黑体"/>
          <w:b w:val="0"/>
          <w:spacing w:val="4"/>
          <w:kern w:val="2"/>
          <w:sz w:val="21"/>
          <w:szCs w:val="21"/>
        </w:rPr>
      </w:pPr>
      <w:bookmarkStart w:id="73" w:name="_Toc101618558"/>
      <w:bookmarkStart w:id="74" w:name="_Toc114472859"/>
      <w:bookmarkStart w:id="75" w:name="_Toc131515509"/>
      <w:r>
        <w:rPr>
          <w:rFonts w:eastAsia="黑体"/>
          <w:b w:val="0"/>
          <w:spacing w:val="4"/>
          <w:kern w:val="2"/>
          <w:sz w:val="21"/>
          <w:szCs w:val="21"/>
        </w:rPr>
        <w:t>生态护岸型式</w:t>
      </w:r>
      <w:bookmarkEnd w:id="73"/>
      <w:bookmarkEnd w:id="74"/>
      <w:bookmarkEnd w:id="75"/>
    </w:p>
    <w:p w14:paraId="355CFB5F" w14:textId="77777777" w:rsidR="000A4055" w:rsidRDefault="00355000" w:rsidP="00884EB0">
      <w:pPr>
        <w:spacing w:beforeLines="50" w:before="156" w:afterLines="50" w:after="156" w:line="240" w:lineRule="auto"/>
        <w:rPr>
          <w:rFonts w:ascii="Times New Roman" w:eastAsia="黑体" w:hAnsi="Times New Roman"/>
        </w:rPr>
      </w:pPr>
      <w:r>
        <w:rPr>
          <w:rFonts w:ascii="Times New Roman" w:hAnsi="Times New Roman"/>
          <w:lang w:val="zh-CN"/>
        </w:rPr>
        <w:t>A.1</w:t>
      </w:r>
      <w:r>
        <w:rPr>
          <w:rFonts w:ascii="Times New Roman" w:eastAsia="黑体" w:hAnsi="Times New Roman"/>
        </w:rPr>
        <w:t xml:space="preserve">  </w:t>
      </w:r>
      <w:r>
        <w:rPr>
          <w:rFonts w:ascii="Times New Roman" w:eastAsia="黑体" w:hAnsi="Times New Roman"/>
        </w:rPr>
        <w:t>与传统护岸相结合型式</w:t>
      </w:r>
    </w:p>
    <w:p w14:paraId="4B243DEF" w14:textId="77777777" w:rsidR="000A4055" w:rsidRPr="00C7768C" w:rsidRDefault="00355000" w:rsidP="00884EB0">
      <w:pPr>
        <w:spacing w:beforeLines="50" w:before="156" w:afterLines="50" w:after="156" w:line="240" w:lineRule="auto"/>
        <w:jc w:val="left"/>
        <w:rPr>
          <w:rFonts w:ascii="Times New Roman" w:hAnsi="Times New Roman"/>
          <w:b/>
          <w:bCs/>
        </w:rPr>
      </w:pPr>
      <w:r w:rsidRPr="00C7768C">
        <w:rPr>
          <w:rFonts w:ascii="Times New Roman" w:hAnsi="Times New Roman"/>
          <w:b/>
          <w:bCs/>
          <w:lang w:val="zh-CN"/>
        </w:rPr>
        <w:t>A.1.1</w:t>
      </w:r>
      <w:r w:rsidRPr="00C7768C">
        <w:rPr>
          <w:rFonts w:ascii="Times New Roman" w:hAnsi="Times New Roman"/>
          <w:b/>
          <w:bCs/>
        </w:rPr>
        <w:t xml:space="preserve">  </w:t>
      </w:r>
      <w:r w:rsidRPr="00C7768C">
        <w:rPr>
          <w:rFonts w:ascii="Times New Roman" w:hAnsi="Times New Roman" w:hint="eastAsia"/>
          <w:b/>
          <w:bCs/>
        </w:rPr>
        <w:t>自然植被护岸</w:t>
      </w:r>
    </w:p>
    <w:p w14:paraId="4868CC2C" w14:textId="67FEB832" w:rsidR="000A4055" w:rsidRDefault="00355000" w:rsidP="008C4FA4">
      <w:pPr>
        <w:spacing w:line="240" w:lineRule="auto"/>
        <w:ind w:firstLineChars="200" w:firstLine="420"/>
        <w:jc w:val="left"/>
        <w:rPr>
          <w:rFonts w:ascii="Times New Roman" w:hAnsi="Times New Roman"/>
        </w:rPr>
      </w:pPr>
      <w:r>
        <w:rPr>
          <w:rFonts w:ascii="Times New Roman" w:hAnsi="Times New Roman"/>
        </w:rPr>
        <w:t>以天然植被替代硬质护岸，利用根系发达的植物作为结构主体元素，在植物群落生长和建群过程中加固和稳定边坡，既可防止水土流失，又可满足生态环境修复</w:t>
      </w:r>
      <w:r>
        <w:rPr>
          <w:rFonts w:ascii="Times New Roman" w:hAnsi="Times New Roman" w:hint="eastAsia"/>
        </w:rPr>
        <w:t>需求</w:t>
      </w:r>
      <w:r>
        <w:rPr>
          <w:rFonts w:ascii="Times New Roman" w:hAnsi="Times New Roman"/>
        </w:rPr>
        <w:t>。该护岸型式施工简单，造价低廉，但其抗冲刷能力差，通常适用于规模较小、土质较好、流速不大、坡度较缓且适宜草类生长的河湖。</w:t>
      </w:r>
    </w:p>
    <w:p w14:paraId="776D7F5C" w14:textId="77777777" w:rsidR="000A4055" w:rsidRPr="00C7768C" w:rsidRDefault="00355000" w:rsidP="00884EB0">
      <w:pPr>
        <w:spacing w:beforeLines="50" w:before="156" w:afterLines="50" w:after="156" w:line="240" w:lineRule="auto"/>
        <w:jc w:val="left"/>
        <w:rPr>
          <w:rFonts w:ascii="Times New Roman" w:hAnsi="Times New Roman"/>
          <w:b/>
          <w:bCs/>
        </w:rPr>
      </w:pPr>
      <w:r w:rsidRPr="00C7768C">
        <w:rPr>
          <w:rFonts w:ascii="Times New Roman" w:hAnsi="Times New Roman"/>
          <w:b/>
          <w:bCs/>
          <w:lang w:val="zh-CN"/>
        </w:rPr>
        <w:t>A.1.2</w:t>
      </w:r>
      <w:r w:rsidRPr="00C7768C">
        <w:rPr>
          <w:rFonts w:ascii="Times New Roman" w:hAnsi="Times New Roman"/>
          <w:b/>
          <w:bCs/>
        </w:rPr>
        <w:t xml:space="preserve">  </w:t>
      </w:r>
      <w:r w:rsidRPr="00C7768C">
        <w:rPr>
          <w:rFonts w:ascii="Times New Roman" w:hAnsi="Times New Roman" w:hint="eastAsia"/>
          <w:b/>
          <w:bCs/>
        </w:rPr>
        <w:t>抛石护脚</w:t>
      </w:r>
      <w:r w:rsidRPr="00C7768C">
        <w:rPr>
          <w:rFonts w:ascii="Times New Roman" w:hAnsi="Times New Roman"/>
          <w:b/>
          <w:bCs/>
        </w:rPr>
        <w:t>+</w:t>
      </w:r>
      <w:r w:rsidRPr="00C7768C">
        <w:rPr>
          <w:rFonts w:ascii="Times New Roman" w:hAnsi="Times New Roman" w:hint="eastAsia"/>
          <w:b/>
          <w:bCs/>
        </w:rPr>
        <w:t>植草护坡</w:t>
      </w:r>
    </w:p>
    <w:p w14:paraId="3EBBE249" w14:textId="77777777" w:rsidR="000A4055" w:rsidRDefault="00355000" w:rsidP="008C4FA4">
      <w:pPr>
        <w:spacing w:line="240" w:lineRule="auto"/>
        <w:ind w:firstLineChars="200" w:firstLine="420"/>
        <w:jc w:val="left"/>
        <w:rPr>
          <w:rFonts w:ascii="Times New Roman" w:hAnsi="Times New Roman"/>
        </w:rPr>
      </w:pPr>
      <w:r>
        <w:rPr>
          <w:rFonts w:ascii="Times New Roman" w:hAnsi="Times New Roman"/>
        </w:rPr>
        <w:t>在坡脚处抛填适当粒径的石块，于自然岸坡上采用植草覆盖防护，防止岸坡坍塌与冲蚀。该护岸型式取材便利，施工简单，景观和生态性较好，但存在抗冲刷能力弱、对石块外观质量和粒径要求高等缺点，一般适用于景观要求较高岸段，为保证石块稳定，宜采用木桩固脚，扦插流苏树、落羽杉、柳条等植物。</w:t>
      </w:r>
    </w:p>
    <w:p w14:paraId="48E4D9B8" w14:textId="77777777" w:rsidR="000A4055" w:rsidRPr="00C7768C" w:rsidRDefault="00355000" w:rsidP="00884EB0">
      <w:pPr>
        <w:spacing w:beforeLines="50" w:before="156" w:afterLines="50" w:after="156" w:line="240" w:lineRule="auto"/>
        <w:jc w:val="left"/>
        <w:rPr>
          <w:rFonts w:ascii="Times New Roman" w:hAnsi="Times New Roman"/>
          <w:b/>
          <w:bCs/>
        </w:rPr>
      </w:pPr>
      <w:r w:rsidRPr="00C7768C">
        <w:rPr>
          <w:rFonts w:ascii="Times New Roman" w:hAnsi="Times New Roman"/>
          <w:b/>
          <w:bCs/>
          <w:lang w:val="zh-CN"/>
        </w:rPr>
        <w:t>A.1.3</w:t>
      </w:r>
      <w:r w:rsidRPr="00C7768C">
        <w:rPr>
          <w:rFonts w:ascii="Times New Roman" w:hAnsi="Times New Roman"/>
          <w:b/>
          <w:bCs/>
        </w:rPr>
        <w:t xml:space="preserve">  </w:t>
      </w:r>
      <w:r w:rsidRPr="00C7768C">
        <w:rPr>
          <w:rFonts w:ascii="Times New Roman" w:hAnsi="Times New Roman" w:hint="eastAsia"/>
          <w:b/>
          <w:bCs/>
        </w:rPr>
        <w:t>木（竹）桩植被复合护岸</w:t>
      </w:r>
    </w:p>
    <w:p w14:paraId="0E814176" w14:textId="23EA5EA5" w:rsidR="000A4055" w:rsidRDefault="00355000" w:rsidP="008C4FA4">
      <w:pPr>
        <w:spacing w:line="240" w:lineRule="auto"/>
        <w:jc w:val="left"/>
        <w:rPr>
          <w:rFonts w:ascii="Times New Roman" w:hAnsi="Times New Roman"/>
        </w:rPr>
      </w:pPr>
      <w:r>
        <w:rPr>
          <w:rFonts w:ascii="Times New Roman" w:eastAsia="Arial Unicode MS" w:hAnsi="Times New Roman"/>
        </w:rPr>
        <w:t>A.1.3.1</w:t>
      </w:r>
      <w:r>
        <w:rPr>
          <w:rFonts w:ascii="Times New Roman" w:hAnsi="Times New Roman"/>
        </w:rPr>
        <w:t>在河湖底部位顺水流向密打木（竹）桩以抵御水位变幅区水流的冲刷淘蚀。上部土坡可种植根系发达、观赏性较好的水陆两栖植物。根据景观及植物种植需要，沿坡面可分级设置木（竹）桩。对现有硬质护岸亦可拆除水上部分后进行木（竹）桩生态化改造。该护岸型式不仅可满足生态型岸坡去</w:t>
      </w:r>
      <w:proofErr w:type="gramStart"/>
      <w:r>
        <w:rPr>
          <w:rFonts w:ascii="Times New Roman" w:hAnsi="Times New Roman"/>
        </w:rPr>
        <w:t>硬质化</w:t>
      </w:r>
      <w:proofErr w:type="gramEnd"/>
      <w:r>
        <w:rPr>
          <w:rFonts w:ascii="Times New Roman" w:hAnsi="Times New Roman"/>
        </w:rPr>
        <w:t>的要求，还能满足一定的抗冲刷能力，一般适用于水量较小、流速较低、有一定景观需求的大部分自然原型河岸。</w:t>
      </w:r>
    </w:p>
    <w:p w14:paraId="0FB908A3" w14:textId="77777777" w:rsidR="000A4055" w:rsidRDefault="00355000" w:rsidP="008C4FA4">
      <w:pPr>
        <w:spacing w:line="240" w:lineRule="auto"/>
        <w:jc w:val="left"/>
        <w:rPr>
          <w:rFonts w:ascii="Times New Roman" w:hAnsi="Times New Roman"/>
        </w:rPr>
      </w:pPr>
      <w:r>
        <w:rPr>
          <w:rFonts w:ascii="Times New Roman" w:eastAsia="Arial Unicode MS" w:hAnsi="Times New Roman"/>
        </w:rPr>
        <w:t>A.1.3.2</w:t>
      </w:r>
      <w:r>
        <w:rPr>
          <w:rFonts w:ascii="Times New Roman" w:hAnsi="Times New Roman"/>
        </w:rPr>
        <w:t xml:space="preserve"> </w:t>
      </w:r>
      <w:r>
        <w:rPr>
          <w:rFonts w:ascii="Times New Roman" w:hAnsi="Times New Roman"/>
        </w:rPr>
        <w:t>松木桩应采购新鲜、无虫眼、无裂纹的松木，所选松木的桩长应比设计桩长稍长，且木材材质均匀，无明显弯曲。采用防腐剂浸泡充分，做好防腐处理。桩端头削成约</w:t>
      </w:r>
      <w:r>
        <w:rPr>
          <w:rFonts w:ascii="Times New Roman" w:hAnsi="Times New Roman"/>
        </w:rPr>
        <w:t>30cm</w:t>
      </w:r>
      <w:r>
        <w:rPr>
          <w:rFonts w:ascii="Times New Roman" w:hAnsi="Times New Roman"/>
        </w:rPr>
        <w:t>尖锥状，以便沉桩，锤击端应以铁丝箍匝牢固，以防锤击时锤击端损坏。打桩完毕后，清除浮土，锯平桩头。</w:t>
      </w:r>
    </w:p>
    <w:p w14:paraId="488D149B" w14:textId="250890B6" w:rsidR="000A4055" w:rsidRPr="00C7768C" w:rsidRDefault="00355000" w:rsidP="00884EB0">
      <w:pPr>
        <w:spacing w:beforeLines="50" w:before="156" w:afterLines="50" w:after="156" w:line="240" w:lineRule="auto"/>
        <w:jc w:val="left"/>
        <w:rPr>
          <w:rFonts w:ascii="Times New Roman" w:hAnsi="Times New Roman"/>
          <w:b/>
          <w:bCs/>
        </w:rPr>
      </w:pPr>
      <w:r w:rsidRPr="00C7768C">
        <w:rPr>
          <w:rFonts w:ascii="Times New Roman" w:hAnsi="Times New Roman"/>
          <w:b/>
          <w:bCs/>
          <w:lang w:val="zh-CN"/>
        </w:rPr>
        <w:t>A.1.4</w:t>
      </w:r>
      <w:r w:rsidR="005327B6" w:rsidRPr="00C7768C">
        <w:rPr>
          <w:rFonts w:ascii="Times New Roman" w:hAnsi="Times New Roman"/>
          <w:b/>
          <w:bCs/>
        </w:rPr>
        <w:t xml:space="preserve">  </w:t>
      </w:r>
      <w:r w:rsidRPr="00C7768C">
        <w:rPr>
          <w:rFonts w:ascii="Times New Roman" w:hAnsi="Times New Roman" w:hint="eastAsia"/>
          <w:b/>
          <w:bCs/>
        </w:rPr>
        <w:t>干</w:t>
      </w:r>
      <w:proofErr w:type="gramStart"/>
      <w:r w:rsidRPr="00C7768C">
        <w:rPr>
          <w:rFonts w:ascii="Times New Roman" w:hAnsi="Times New Roman" w:hint="eastAsia"/>
          <w:b/>
          <w:bCs/>
        </w:rPr>
        <w:t>砌块石</w:t>
      </w:r>
      <w:proofErr w:type="gramEnd"/>
      <w:r w:rsidRPr="00C7768C">
        <w:rPr>
          <w:rFonts w:ascii="Times New Roman" w:hAnsi="Times New Roman" w:hint="eastAsia"/>
          <w:b/>
          <w:bCs/>
        </w:rPr>
        <w:t>生态护岸</w:t>
      </w:r>
    </w:p>
    <w:p w14:paraId="675C4B68" w14:textId="713D9DE8" w:rsidR="000A4055" w:rsidRDefault="00355000" w:rsidP="008C4FA4">
      <w:pPr>
        <w:spacing w:line="240" w:lineRule="auto"/>
        <w:ind w:firstLineChars="200" w:firstLine="420"/>
        <w:jc w:val="left"/>
        <w:rPr>
          <w:rFonts w:ascii="Times New Roman" w:hAnsi="Times New Roman"/>
        </w:rPr>
      </w:pPr>
      <w:r>
        <w:rPr>
          <w:rFonts w:ascii="Times New Roman" w:hAnsi="Times New Roman"/>
        </w:rPr>
        <w:t>形式结构简单，主要利用石料干砌，空隙间种植绿植，供植物生长和水陆物质交换，形成直立或具有一定坡度的护岸。该护岸施工简单，造价低廉，与周边景观协调性好，但抗冲刷能力较弱，整体性较差</w:t>
      </w:r>
      <w:r>
        <w:rPr>
          <w:rFonts w:ascii="Times New Roman" w:hAnsi="Times New Roman" w:hint="eastAsia"/>
        </w:rPr>
        <w:t>，</w:t>
      </w:r>
      <w:r>
        <w:rPr>
          <w:rFonts w:ascii="Times New Roman" w:hAnsi="Times New Roman"/>
        </w:rPr>
        <w:t>一般适用于陆域用地有保障的非通航河道和城市景观河湖。</w:t>
      </w:r>
    </w:p>
    <w:p w14:paraId="5AC5D176" w14:textId="3DF2DA87" w:rsidR="000A4055" w:rsidRPr="00C7768C" w:rsidRDefault="00355000" w:rsidP="00884EB0">
      <w:pPr>
        <w:spacing w:beforeLines="50" w:before="156" w:afterLines="50" w:after="156" w:line="240" w:lineRule="auto"/>
        <w:jc w:val="left"/>
        <w:rPr>
          <w:rFonts w:ascii="Times New Roman" w:hAnsi="Times New Roman"/>
          <w:b/>
          <w:bCs/>
        </w:rPr>
      </w:pPr>
      <w:r w:rsidRPr="00C7768C">
        <w:rPr>
          <w:rFonts w:ascii="Times New Roman" w:hAnsi="Times New Roman"/>
          <w:b/>
          <w:bCs/>
          <w:lang w:val="zh-CN"/>
        </w:rPr>
        <w:t>A.1.5</w:t>
      </w:r>
      <w:r w:rsidR="005327B6" w:rsidRPr="00C7768C">
        <w:rPr>
          <w:rFonts w:ascii="Times New Roman" w:hAnsi="Times New Roman"/>
          <w:b/>
          <w:bCs/>
        </w:rPr>
        <w:t xml:space="preserve">  </w:t>
      </w:r>
      <w:r w:rsidRPr="00C7768C">
        <w:rPr>
          <w:rFonts w:ascii="Times New Roman" w:hAnsi="Times New Roman" w:hint="eastAsia"/>
          <w:b/>
          <w:bCs/>
        </w:rPr>
        <w:t>钢丝网石笼结构生态护岸</w:t>
      </w:r>
    </w:p>
    <w:p w14:paraId="72017F4B" w14:textId="3F666B63" w:rsidR="000A4055" w:rsidRDefault="00355000" w:rsidP="008C4FA4">
      <w:pPr>
        <w:spacing w:line="240" w:lineRule="auto"/>
        <w:jc w:val="left"/>
        <w:rPr>
          <w:rFonts w:ascii="Times New Roman" w:hAnsi="Times New Roman"/>
        </w:rPr>
      </w:pPr>
      <w:r>
        <w:rPr>
          <w:rFonts w:ascii="Times New Roman" w:eastAsia="Arial Unicode MS" w:hAnsi="Times New Roman"/>
        </w:rPr>
        <w:t>A.1.5.1</w:t>
      </w:r>
      <w:r w:rsidR="005327B6">
        <w:rPr>
          <w:rFonts w:ascii="Times New Roman" w:eastAsia="Arial Unicode MS" w:hAnsi="Times New Roman"/>
        </w:rPr>
        <w:t xml:space="preserve">  </w:t>
      </w:r>
      <w:r>
        <w:rPr>
          <w:rFonts w:ascii="Times New Roman" w:hAnsi="Times New Roman"/>
        </w:rPr>
        <w:t>由镀锌或喷塑钢</w:t>
      </w:r>
      <w:proofErr w:type="gramStart"/>
      <w:r>
        <w:rPr>
          <w:rFonts w:ascii="Times New Roman" w:hAnsi="Times New Roman"/>
        </w:rPr>
        <w:t>丝网笼装块石</w:t>
      </w:r>
      <w:proofErr w:type="gramEnd"/>
      <w:r>
        <w:rPr>
          <w:rFonts w:ascii="Times New Roman" w:hAnsi="Times New Roman"/>
        </w:rPr>
        <w:t>、碎石组成，选用耐锈蚀的镀锌钢丝网笼，填充石料等。石笼经石料填充，构成具有柔性、透水性及整体性的结构，适应比较大的岸坡不均匀沉降，抗冲刷能力强，透水性良好。根据需要可结合绿化增设肥料及种植土。块石间的空隙能为河湖中的微生物、鱼类及其他水生物提供一个良好的生态环境，一般适用于高流速、冲蚀严重、岸坡渗水多的缓坡河湖。钢丝网石笼结构生态护岸所采用的机编网钢丝材质应符合</w:t>
      </w:r>
      <w:r>
        <w:rPr>
          <w:rFonts w:ascii="Times New Roman" w:hAnsi="Times New Roman"/>
        </w:rPr>
        <w:t>YB/T4190</w:t>
      </w:r>
      <w:r>
        <w:rPr>
          <w:rFonts w:ascii="Times New Roman" w:hAnsi="Times New Roman"/>
        </w:rPr>
        <w:t>的规定。</w:t>
      </w:r>
    </w:p>
    <w:p w14:paraId="3E7D61DF" w14:textId="77777777" w:rsidR="000A4055" w:rsidRDefault="00355000" w:rsidP="008C4FA4">
      <w:pPr>
        <w:spacing w:line="240" w:lineRule="auto"/>
        <w:rPr>
          <w:rFonts w:ascii="Times New Roman" w:hAnsi="Times New Roman"/>
        </w:rPr>
      </w:pPr>
      <w:r>
        <w:rPr>
          <w:rFonts w:ascii="Times New Roman" w:eastAsia="Arial Unicode MS" w:hAnsi="Times New Roman"/>
        </w:rPr>
        <w:t xml:space="preserve">A.1.5.2  </w:t>
      </w:r>
      <w:r>
        <w:rPr>
          <w:rFonts w:ascii="Times New Roman" w:hAnsi="Times New Roman"/>
        </w:rPr>
        <w:t>坡式护岸施工时应同时均匀的向一组护垫的各网格内填入石料，严禁往单个网格内填入石料，填充石料顶面宜适当高出护垫，但必须密实，空隙可用小碎石填塞。间隔网与网身应成</w:t>
      </w:r>
      <w:r>
        <w:rPr>
          <w:rFonts w:ascii="Times New Roman" w:hAnsi="Times New Roman"/>
        </w:rPr>
        <w:t>90º</w:t>
      </w:r>
      <w:r>
        <w:rPr>
          <w:rFonts w:ascii="Times New Roman" w:hAnsi="Times New Roman"/>
        </w:rPr>
        <w:t>相交后才可绑扎成护垫状，组合钢丝必须与网线同材质，每道绑扎必须是双股线并绞紧。间隔网与网身的四处交角各绑扎一道；间隔网与网身交接处，每间隔</w:t>
      </w:r>
      <w:r>
        <w:rPr>
          <w:rFonts w:ascii="Times New Roman" w:hAnsi="Times New Roman"/>
        </w:rPr>
        <w:t>25cm</w:t>
      </w:r>
      <w:r>
        <w:rPr>
          <w:rFonts w:ascii="Times New Roman" w:hAnsi="Times New Roman"/>
        </w:rPr>
        <w:t>绑扎一道。</w:t>
      </w:r>
    </w:p>
    <w:p w14:paraId="6B208B24" w14:textId="63DFAF6F" w:rsidR="000A4055" w:rsidRDefault="00355000" w:rsidP="008C4FA4">
      <w:pPr>
        <w:spacing w:line="240" w:lineRule="auto"/>
        <w:rPr>
          <w:rFonts w:ascii="Times New Roman" w:hAnsi="Times New Roman"/>
        </w:rPr>
      </w:pPr>
      <w:r>
        <w:rPr>
          <w:rFonts w:ascii="Times New Roman" w:eastAsia="Arial Unicode MS" w:hAnsi="Times New Roman"/>
        </w:rPr>
        <w:t xml:space="preserve">A.1.5.3 </w:t>
      </w:r>
      <w:r>
        <w:rPr>
          <w:rFonts w:ascii="Times New Roman" w:hAnsi="Times New Roman"/>
        </w:rPr>
        <w:t xml:space="preserve"> </w:t>
      </w:r>
      <w:r>
        <w:rPr>
          <w:rFonts w:ascii="Times New Roman" w:hAnsi="Times New Roman"/>
        </w:rPr>
        <w:t>墙式护岸网箱内填充石料前，应采取在网箱前、后面绑扎竹竿或木棒等加固措施，同时均匀地向同层的各箱格内投料，以保证网箱裸露面的平整度，待填充石料施工结束后拆除竹竿或木棒。填料施工中，</w:t>
      </w:r>
      <w:r>
        <w:rPr>
          <w:rFonts w:ascii="Times New Roman" w:hAnsi="Times New Roman"/>
        </w:rPr>
        <w:lastRenderedPageBreak/>
        <w:t>应控制每层投料厚度</w:t>
      </w:r>
      <w:r>
        <w:rPr>
          <w:rFonts w:ascii="Times New Roman" w:hAnsi="Times New Roman"/>
        </w:rPr>
        <w:t>≤30cm</w:t>
      </w:r>
      <w:r>
        <w:rPr>
          <w:rFonts w:ascii="Times New Roman" w:hAnsi="Times New Roman"/>
        </w:rPr>
        <w:t>，严禁将单格网箱一次性投满。网箱层间砌体应纵横交错，上下联结，严禁出现</w:t>
      </w:r>
      <w:r>
        <w:rPr>
          <w:rFonts w:ascii="Times New Roman" w:hAnsi="Times New Roman"/>
        </w:rPr>
        <w:t>“</w:t>
      </w:r>
      <w:r>
        <w:rPr>
          <w:rFonts w:ascii="Times New Roman" w:hAnsi="Times New Roman"/>
        </w:rPr>
        <w:t>通缝</w:t>
      </w:r>
      <w:r>
        <w:rPr>
          <w:rFonts w:ascii="Times New Roman" w:hAnsi="Times New Roman"/>
        </w:rPr>
        <w:t>”</w:t>
      </w:r>
      <w:r>
        <w:rPr>
          <w:rFonts w:ascii="Times New Roman" w:hAnsi="Times New Roman"/>
        </w:rPr>
        <w:t>，每层</w:t>
      </w:r>
      <w:proofErr w:type="gramStart"/>
      <w:r>
        <w:rPr>
          <w:rFonts w:ascii="Times New Roman" w:hAnsi="Times New Roman"/>
        </w:rPr>
        <w:t>网箱组</w:t>
      </w:r>
      <w:proofErr w:type="gramEnd"/>
      <w:r>
        <w:rPr>
          <w:rFonts w:ascii="Times New Roman" w:hAnsi="Times New Roman"/>
        </w:rPr>
        <w:t>适当放置</w:t>
      </w:r>
      <w:r>
        <w:rPr>
          <w:rFonts w:ascii="Times New Roman" w:hAnsi="Times New Roman"/>
        </w:rPr>
        <w:t>“</w:t>
      </w:r>
      <w:r>
        <w:rPr>
          <w:rFonts w:ascii="Times New Roman" w:hAnsi="Times New Roman"/>
        </w:rPr>
        <w:t>丁</w:t>
      </w:r>
      <w:r>
        <w:rPr>
          <w:rFonts w:ascii="Times New Roman" w:hAnsi="Times New Roman"/>
        </w:rPr>
        <w:t>”</w:t>
      </w:r>
      <w:r>
        <w:rPr>
          <w:rFonts w:ascii="Times New Roman" w:hAnsi="Times New Roman"/>
        </w:rPr>
        <w:t>字箱体；砌体外露面应平整美观。</w:t>
      </w:r>
    </w:p>
    <w:p w14:paraId="5A86C9D4" w14:textId="77777777" w:rsidR="000A4055" w:rsidRPr="00C7768C" w:rsidRDefault="00355000" w:rsidP="00884EB0">
      <w:pPr>
        <w:spacing w:beforeLines="50" w:before="156" w:afterLines="50" w:after="156" w:line="240" w:lineRule="auto"/>
        <w:jc w:val="left"/>
        <w:rPr>
          <w:rFonts w:ascii="Times New Roman" w:hAnsi="Times New Roman"/>
          <w:b/>
          <w:bCs/>
        </w:rPr>
      </w:pPr>
      <w:r w:rsidRPr="00C7768C">
        <w:rPr>
          <w:rFonts w:ascii="Times New Roman" w:hAnsi="Times New Roman"/>
          <w:b/>
          <w:bCs/>
          <w:lang w:val="zh-CN"/>
        </w:rPr>
        <w:t>A.1.6</w:t>
      </w:r>
      <w:r w:rsidRPr="00C7768C">
        <w:rPr>
          <w:rFonts w:ascii="Times New Roman" w:hAnsi="Times New Roman"/>
          <w:b/>
          <w:bCs/>
        </w:rPr>
        <w:t xml:space="preserve">  </w:t>
      </w:r>
      <w:r w:rsidRPr="00C7768C">
        <w:rPr>
          <w:rFonts w:ascii="Times New Roman" w:hAnsi="Times New Roman" w:hint="eastAsia"/>
          <w:b/>
          <w:bCs/>
        </w:rPr>
        <w:t>预制混凝土连锁块护岸</w:t>
      </w:r>
    </w:p>
    <w:p w14:paraId="7FF9BDA0" w14:textId="1AC01E56" w:rsidR="000A4055" w:rsidRDefault="00355000" w:rsidP="008C4FA4">
      <w:pPr>
        <w:spacing w:line="240" w:lineRule="auto"/>
        <w:jc w:val="left"/>
        <w:rPr>
          <w:rFonts w:ascii="Times New Roman" w:hAnsi="Times New Roman"/>
        </w:rPr>
      </w:pPr>
      <w:r>
        <w:rPr>
          <w:rFonts w:ascii="Times New Roman" w:eastAsia="Arial Unicode MS" w:hAnsi="Times New Roman"/>
        </w:rPr>
        <w:t>A.1.6.1</w:t>
      </w:r>
      <w:r>
        <w:rPr>
          <w:rFonts w:ascii="Times New Roman" w:hAnsi="Times New Roman"/>
        </w:rPr>
        <w:t xml:space="preserve"> </w:t>
      </w:r>
      <w:r>
        <w:rPr>
          <w:rFonts w:ascii="Times New Roman" w:hAnsi="Times New Roman"/>
        </w:rPr>
        <w:t>一种集护坡、生态恢复、装饰为一体的生态建设系统，常用于岸坡侵蚀防护，其设计较为独特，每块</w:t>
      </w:r>
      <w:proofErr w:type="gramStart"/>
      <w:r>
        <w:rPr>
          <w:rFonts w:ascii="Times New Roman" w:hAnsi="Times New Roman"/>
        </w:rPr>
        <w:t>联锁</w:t>
      </w:r>
      <w:proofErr w:type="gramEnd"/>
      <w:r>
        <w:rPr>
          <w:rFonts w:ascii="Times New Roman" w:hAnsi="Times New Roman"/>
        </w:rPr>
        <w:t>砖块与附近的六块</w:t>
      </w:r>
      <w:proofErr w:type="gramStart"/>
      <w:r>
        <w:rPr>
          <w:rFonts w:ascii="Times New Roman" w:hAnsi="Times New Roman"/>
        </w:rPr>
        <w:t>砖产生</w:t>
      </w:r>
      <w:proofErr w:type="gramEnd"/>
      <w:r>
        <w:rPr>
          <w:rFonts w:ascii="Times New Roman" w:hAnsi="Times New Roman"/>
        </w:rPr>
        <w:t>超强连接作用，护坡系统在水流冲刷作用下仍能保持较高的整体稳定性。块体空心处填充卵石、原表层土或腐殖土等，供植被生长和水体渗流。该护岸抗冲刷能力良好，结构整体性好，施工便捷，适应能力强。一般适用于水流和风浪淘刷侵蚀严重、坡面相对平整的岸坡。</w:t>
      </w:r>
    </w:p>
    <w:p w14:paraId="2AECADBE" w14:textId="77777777" w:rsidR="000A4055" w:rsidRDefault="00355000" w:rsidP="008C4FA4">
      <w:pPr>
        <w:spacing w:line="240" w:lineRule="auto"/>
        <w:rPr>
          <w:rFonts w:ascii="Times New Roman" w:hAnsi="Times New Roman"/>
        </w:rPr>
      </w:pPr>
      <w:r>
        <w:rPr>
          <w:rFonts w:ascii="Times New Roman" w:eastAsia="Arial Unicode MS" w:hAnsi="Times New Roman"/>
        </w:rPr>
        <w:t>A.1.6.2</w:t>
      </w:r>
      <w:r>
        <w:rPr>
          <w:rFonts w:ascii="Times New Roman" w:hAnsi="Times New Roman"/>
        </w:rPr>
        <w:t xml:space="preserve"> </w:t>
      </w:r>
      <w:r>
        <w:rPr>
          <w:rFonts w:ascii="Times New Roman" w:hAnsi="Times New Roman"/>
        </w:rPr>
        <w:t>为提高施工精度和速度，一般可在生产厂或就地把连锁型混凝土块用绳索连接成适合本工程大小的连锁铺面垫子，并利用起重机和专用展延栅一次性安装到已准备好的土基上。顶部需把一部分连锁块埋入土内，并将其系索锚固在系排梁内，底部可挖壕沟把一部分连锁块埋进土内或者一定长度的垫子摊铺在河底表面上。</w:t>
      </w:r>
    </w:p>
    <w:p w14:paraId="54D22D5C" w14:textId="77777777" w:rsidR="000A4055" w:rsidRDefault="00355000" w:rsidP="008C4FA4">
      <w:pPr>
        <w:spacing w:line="240" w:lineRule="auto"/>
        <w:rPr>
          <w:rFonts w:ascii="Times New Roman" w:hAnsi="Times New Roman"/>
        </w:rPr>
      </w:pPr>
      <w:r>
        <w:rPr>
          <w:rFonts w:ascii="Times New Roman" w:eastAsia="Arial Unicode MS" w:hAnsi="Times New Roman"/>
        </w:rPr>
        <w:t>A.1.6.3</w:t>
      </w:r>
      <w:r>
        <w:rPr>
          <w:rFonts w:ascii="Times New Roman" w:hAnsi="Times New Roman"/>
        </w:rPr>
        <w:t xml:space="preserve"> </w:t>
      </w:r>
      <w:r>
        <w:rPr>
          <w:rFonts w:ascii="Times New Roman" w:hAnsi="Times New Roman"/>
        </w:rPr>
        <w:t>接缝处＜</w:t>
      </w:r>
      <w:r>
        <w:rPr>
          <w:rFonts w:ascii="Times New Roman" w:hAnsi="Times New Roman"/>
        </w:rPr>
        <w:t>5cm</w:t>
      </w:r>
      <w:r>
        <w:rPr>
          <w:rFonts w:ascii="Times New Roman" w:hAnsi="Times New Roman"/>
        </w:rPr>
        <w:t>的缝隙可以忽略，但如果缝隙过大则必须用素混凝土填缝。</w:t>
      </w:r>
    </w:p>
    <w:p w14:paraId="1E230C5F" w14:textId="77777777" w:rsidR="000A4055" w:rsidRPr="00C7768C" w:rsidRDefault="00355000" w:rsidP="00884EB0">
      <w:pPr>
        <w:spacing w:beforeLines="50" w:before="156" w:afterLines="50" w:after="156" w:line="240" w:lineRule="auto"/>
        <w:jc w:val="left"/>
        <w:rPr>
          <w:rFonts w:ascii="Times New Roman" w:hAnsi="Times New Roman"/>
          <w:b/>
          <w:bCs/>
        </w:rPr>
      </w:pPr>
      <w:r w:rsidRPr="00C7768C">
        <w:rPr>
          <w:rFonts w:ascii="Times New Roman" w:hAnsi="Times New Roman"/>
          <w:b/>
          <w:bCs/>
          <w:lang w:val="zh-CN"/>
        </w:rPr>
        <w:t>A.1.7</w:t>
      </w:r>
      <w:r w:rsidRPr="00C7768C">
        <w:rPr>
          <w:rFonts w:ascii="Times New Roman" w:hAnsi="Times New Roman"/>
          <w:b/>
          <w:bCs/>
        </w:rPr>
        <w:t xml:space="preserve">  </w:t>
      </w:r>
      <w:r w:rsidRPr="00C7768C">
        <w:rPr>
          <w:rFonts w:ascii="Times New Roman" w:hAnsi="Times New Roman" w:hint="eastAsia"/>
          <w:b/>
          <w:bCs/>
        </w:rPr>
        <w:t>混凝土砌块护岸</w:t>
      </w:r>
    </w:p>
    <w:p w14:paraId="419E6C35" w14:textId="77777777" w:rsidR="000A4055" w:rsidRDefault="00355000" w:rsidP="008C4FA4">
      <w:pPr>
        <w:spacing w:line="240" w:lineRule="auto"/>
        <w:rPr>
          <w:rFonts w:ascii="Times New Roman" w:hAnsi="Times New Roman"/>
        </w:rPr>
      </w:pPr>
      <w:r>
        <w:rPr>
          <w:rFonts w:ascii="Times New Roman" w:eastAsia="Arial Unicode MS" w:hAnsi="Times New Roman"/>
        </w:rPr>
        <w:t>A.1.7.1</w:t>
      </w:r>
      <w:r>
        <w:rPr>
          <w:rFonts w:ascii="Times New Roman" w:hAnsi="Times New Roman"/>
        </w:rPr>
        <w:t>由普通混凝土制作的开孔式砌块或实心砼块体，采用联锁、铰接等方式堆筑而成，能防止岸坡土壤水土冲刷流失，同时砌块的预留开孔以及块体连接间的缝隙也为水陆物质交换提供有利条件。该护岸施工便利，造价经济，墙后开挖量小，生态景观效果好，一般适用于陆域用地有保障的各类行洪河道。混凝土砌块应符合</w:t>
      </w:r>
      <w:r>
        <w:rPr>
          <w:rFonts w:ascii="Times New Roman" w:hAnsi="Times New Roman"/>
        </w:rPr>
        <w:t>JC/T 2094</w:t>
      </w:r>
      <w:r>
        <w:rPr>
          <w:rFonts w:ascii="Times New Roman" w:hAnsi="Times New Roman"/>
        </w:rPr>
        <w:t>规定，护岸临土侧宜设置反滤结构，开孔率一般为</w:t>
      </w:r>
      <w:r>
        <w:rPr>
          <w:rFonts w:ascii="Times New Roman" w:hAnsi="Times New Roman"/>
        </w:rPr>
        <w:t>20%</w:t>
      </w:r>
      <w:r>
        <w:rPr>
          <w:rFonts w:ascii="Times New Roman" w:hAnsi="Times New Roman"/>
          <w:lang w:val="zh-CN"/>
        </w:rPr>
        <w:t>~</w:t>
      </w:r>
      <w:r>
        <w:rPr>
          <w:rFonts w:ascii="Times New Roman" w:hAnsi="Times New Roman"/>
        </w:rPr>
        <w:t>40%</w:t>
      </w:r>
      <w:r>
        <w:rPr>
          <w:rFonts w:ascii="Times New Roman" w:hAnsi="Times New Roman"/>
        </w:rPr>
        <w:t>。</w:t>
      </w:r>
    </w:p>
    <w:p w14:paraId="75AA02F8" w14:textId="77777777" w:rsidR="000A4055" w:rsidRDefault="00355000" w:rsidP="008C4FA4">
      <w:pPr>
        <w:spacing w:line="240" w:lineRule="auto"/>
        <w:rPr>
          <w:rFonts w:ascii="Times New Roman" w:hAnsi="Times New Roman"/>
        </w:rPr>
      </w:pPr>
      <w:r>
        <w:rPr>
          <w:rFonts w:ascii="Times New Roman" w:eastAsia="Arial Unicode MS" w:hAnsi="Times New Roman"/>
        </w:rPr>
        <w:t xml:space="preserve">A.1.7.2 </w:t>
      </w:r>
      <w:r>
        <w:rPr>
          <w:rFonts w:ascii="Times New Roman" w:hAnsi="Times New Roman"/>
        </w:rPr>
        <w:t>每层砌块安装好后，可按铺设土工布、填料、压实、铺设加筋带、铺设土工布、料、压实、安装上层面板、铺设加筋带工序施工。如此反复，直至墙顶。完成墙面板安装后，在块体的植草孔中填入含有草种的土体。</w:t>
      </w:r>
    </w:p>
    <w:p w14:paraId="1640DC82" w14:textId="77777777" w:rsidR="000A4055" w:rsidRDefault="00355000" w:rsidP="008C4FA4">
      <w:pPr>
        <w:spacing w:line="240" w:lineRule="auto"/>
        <w:rPr>
          <w:rFonts w:ascii="Times New Roman" w:hAnsi="Times New Roman"/>
        </w:rPr>
      </w:pPr>
      <w:r>
        <w:rPr>
          <w:rFonts w:ascii="Times New Roman" w:eastAsia="Arial Unicode MS" w:hAnsi="Times New Roman"/>
        </w:rPr>
        <w:t xml:space="preserve">A.1.7.3 </w:t>
      </w:r>
      <w:r>
        <w:rPr>
          <w:rFonts w:ascii="Times New Roman" w:hAnsi="Times New Roman"/>
        </w:rPr>
        <w:t>加筋带铺设时，纵向不同宽幅土工格栅搭接长度应满足要求，保证压入砌块之间</w:t>
      </w:r>
      <w:r>
        <w:rPr>
          <w:rFonts w:ascii="Times New Roman" w:hAnsi="Times New Roman"/>
        </w:rPr>
        <w:t>≥20cm</w:t>
      </w:r>
      <w:r>
        <w:rPr>
          <w:rFonts w:ascii="Times New Roman" w:hAnsi="Times New Roman"/>
        </w:rPr>
        <w:t>；摆放时宜拉平绷紧，尾部需固定在下层碾压土上。每铺完一层加筋带，进行一次填筑。面层块体以下</w:t>
      </w:r>
      <w:r>
        <w:rPr>
          <w:rFonts w:ascii="Times New Roman" w:hAnsi="Times New Roman"/>
        </w:rPr>
        <w:t>100cm</w:t>
      </w:r>
      <w:r>
        <w:rPr>
          <w:rFonts w:ascii="Times New Roman" w:hAnsi="Times New Roman"/>
        </w:rPr>
        <w:t>采用人工摊铺、小型机械压实。先从砌块面层后轻压，再逐步向加筋中心压实，并随时观察砌块稳定情况，防止砌块错位。</w:t>
      </w:r>
    </w:p>
    <w:p w14:paraId="515816CE" w14:textId="77777777" w:rsidR="000A4055" w:rsidRPr="00884EB0" w:rsidRDefault="00355000" w:rsidP="00884EB0">
      <w:pPr>
        <w:spacing w:beforeLines="100" w:before="312" w:afterLines="100" w:after="312" w:line="240" w:lineRule="auto"/>
        <w:rPr>
          <w:rFonts w:ascii="Times New Roman" w:eastAsia="黑体" w:hAnsi="Times New Roman"/>
          <w:lang w:val="zh-CN"/>
        </w:rPr>
      </w:pPr>
      <w:r w:rsidRPr="00884EB0">
        <w:rPr>
          <w:rFonts w:ascii="Times New Roman" w:eastAsia="黑体" w:hAnsi="Times New Roman"/>
          <w:lang w:val="zh-CN"/>
        </w:rPr>
        <w:t xml:space="preserve">A.2  </w:t>
      </w:r>
      <w:r w:rsidRPr="00884EB0">
        <w:rPr>
          <w:rFonts w:ascii="Times New Roman" w:eastAsia="黑体" w:hAnsi="Times New Roman"/>
          <w:lang w:val="zh-CN"/>
        </w:rPr>
        <w:t>与土工合成材料相结合型式</w:t>
      </w:r>
    </w:p>
    <w:p w14:paraId="3B6FC3CA" w14:textId="77777777" w:rsidR="000A4055" w:rsidRPr="00884EB0" w:rsidRDefault="00355000" w:rsidP="00884EB0">
      <w:pPr>
        <w:spacing w:beforeLines="50" w:before="156" w:afterLines="50" w:after="156" w:line="240" w:lineRule="auto"/>
        <w:jc w:val="left"/>
        <w:rPr>
          <w:rFonts w:ascii="Times New Roman" w:hAnsi="Times New Roman"/>
          <w:b/>
          <w:bCs/>
          <w:lang w:val="zh-CN"/>
        </w:rPr>
      </w:pPr>
      <w:r w:rsidRPr="00C7768C">
        <w:rPr>
          <w:rFonts w:ascii="Times New Roman" w:hAnsi="Times New Roman"/>
          <w:b/>
          <w:bCs/>
          <w:lang w:val="zh-CN"/>
        </w:rPr>
        <w:t xml:space="preserve">A.2.1 </w:t>
      </w:r>
      <w:r w:rsidRPr="00884EB0">
        <w:rPr>
          <w:rFonts w:ascii="Times New Roman" w:hAnsi="Times New Roman"/>
          <w:b/>
          <w:bCs/>
          <w:lang w:val="zh-CN"/>
        </w:rPr>
        <w:t xml:space="preserve"> </w:t>
      </w:r>
      <w:r w:rsidRPr="00884EB0">
        <w:rPr>
          <w:rFonts w:ascii="Times New Roman" w:hAnsi="Times New Roman" w:hint="eastAsia"/>
          <w:b/>
          <w:bCs/>
          <w:lang w:val="zh-CN"/>
        </w:rPr>
        <w:t>三维植生网垫护岸</w:t>
      </w:r>
    </w:p>
    <w:p w14:paraId="49B6E5E3" w14:textId="77777777" w:rsidR="000A4055" w:rsidRDefault="00355000" w:rsidP="008C4FA4">
      <w:pPr>
        <w:spacing w:line="240" w:lineRule="auto"/>
        <w:ind w:firstLineChars="200" w:firstLine="420"/>
        <w:jc w:val="left"/>
        <w:rPr>
          <w:rFonts w:ascii="Times New Roman" w:hAnsi="Times New Roman"/>
        </w:rPr>
      </w:pPr>
      <w:r>
        <w:rPr>
          <w:rFonts w:ascii="Times New Roman" w:hAnsi="Times New Roman"/>
        </w:rPr>
        <w:t>三维植生网垫由土工网垫或格栅、种植基质、草籽等组成。该种材料护岸表层凹凸不平，留有</w:t>
      </w:r>
      <w:r>
        <w:rPr>
          <w:rFonts w:ascii="Times New Roman" w:hAnsi="Times New Roman"/>
        </w:rPr>
        <w:t>90%</w:t>
      </w:r>
      <w:r>
        <w:rPr>
          <w:rFonts w:ascii="Times New Roman" w:hAnsi="Times New Roman"/>
        </w:rPr>
        <w:t>以上的空间可填充土壤和沙粒，植物的根系穿过网孔生长，长成后的草皮可与表层泥土牢固结合，由于植物根系可深达地表以下</w:t>
      </w:r>
      <w:r>
        <w:rPr>
          <w:rFonts w:ascii="Times New Roman" w:hAnsi="Times New Roman"/>
        </w:rPr>
        <w:t>30</w:t>
      </w:r>
      <w:r>
        <w:rPr>
          <w:rFonts w:ascii="Times New Roman" w:hAnsi="Times New Roman" w:hint="eastAsia"/>
        </w:rPr>
        <w:t>cm</w:t>
      </w:r>
      <w:r>
        <w:rPr>
          <w:rFonts w:ascii="Times New Roman" w:hAnsi="Times New Roman"/>
          <w:lang w:val="zh-CN"/>
        </w:rPr>
        <w:t>~</w:t>
      </w:r>
      <w:r>
        <w:rPr>
          <w:rFonts w:ascii="Times New Roman" w:hAnsi="Times New Roman"/>
        </w:rPr>
        <w:t>40cm</w:t>
      </w:r>
      <w:r>
        <w:rPr>
          <w:rFonts w:ascii="Times New Roman" w:hAnsi="Times New Roman"/>
        </w:rPr>
        <w:t>，能起到很好固土护坡的作用。三维植生网垫护岸对所用土工材料的性能指标及试验方法应符合</w:t>
      </w:r>
      <w:r>
        <w:rPr>
          <w:rFonts w:ascii="Times New Roman" w:hAnsi="Times New Roman"/>
        </w:rPr>
        <w:t>GB/T 18744</w:t>
      </w:r>
      <w:r>
        <w:rPr>
          <w:rFonts w:ascii="Times New Roman" w:hAnsi="Times New Roman"/>
        </w:rPr>
        <w:t>规定。</w:t>
      </w:r>
    </w:p>
    <w:p w14:paraId="089E1693" w14:textId="77777777" w:rsidR="000A4055" w:rsidRPr="00884EB0" w:rsidRDefault="00355000" w:rsidP="00884EB0">
      <w:pPr>
        <w:spacing w:beforeLines="50" w:before="156" w:afterLines="50" w:after="156" w:line="240" w:lineRule="auto"/>
        <w:jc w:val="left"/>
        <w:rPr>
          <w:rFonts w:ascii="Times New Roman" w:hAnsi="Times New Roman"/>
          <w:b/>
          <w:bCs/>
          <w:lang w:val="zh-CN"/>
        </w:rPr>
      </w:pPr>
      <w:r w:rsidRPr="00C7768C">
        <w:rPr>
          <w:rFonts w:ascii="Times New Roman" w:hAnsi="Times New Roman"/>
          <w:b/>
          <w:bCs/>
          <w:lang w:val="zh-CN"/>
        </w:rPr>
        <w:t>A.2.2</w:t>
      </w:r>
      <w:r w:rsidRPr="00884EB0">
        <w:rPr>
          <w:rFonts w:ascii="Times New Roman" w:hAnsi="Times New Roman"/>
          <w:b/>
          <w:bCs/>
          <w:lang w:val="zh-CN"/>
        </w:rPr>
        <w:t xml:space="preserve">  </w:t>
      </w:r>
      <w:r w:rsidRPr="00884EB0">
        <w:rPr>
          <w:rFonts w:ascii="Times New Roman" w:hAnsi="Times New Roman" w:hint="eastAsia"/>
          <w:b/>
          <w:bCs/>
          <w:lang w:val="zh-CN"/>
        </w:rPr>
        <w:t>土工格室护岸</w:t>
      </w:r>
    </w:p>
    <w:p w14:paraId="33D4C877" w14:textId="77777777" w:rsidR="000A4055" w:rsidRDefault="00355000" w:rsidP="008C4FA4">
      <w:pPr>
        <w:spacing w:line="240" w:lineRule="auto"/>
        <w:ind w:firstLineChars="200" w:firstLine="420"/>
        <w:jc w:val="left"/>
        <w:rPr>
          <w:rFonts w:ascii="Times New Roman" w:hAnsi="Times New Roman"/>
        </w:rPr>
      </w:pPr>
      <w:r>
        <w:rPr>
          <w:rFonts w:ascii="Times New Roman" w:hAnsi="Times New Roman"/>
        </w:rPr>
        <w:t>土工格室是将强化的</w:t>
      </w:r>
      <w:r>
        <w:rPr>
          <w:rFonts w:ascii="Times New Roman" w:hAnsi="Times New Roman"/>
        </w:rPr>
        <w:t>HDPE</w:t>
      </w:r>
      <w:r>
        <w:rPr>
          <w:rFonts w:ascii="Times New Roman" w:hAnsi="Times New Roman"/>
        </w:rPr>
        <w:t>片材经高强力超声波焊接而形成的一种三维网状格室结构。该结构伸缩自如，运输可折叠，施工时张拉成网状，展开成蜂窝状的立体网格，填入泥土、碎石、混凝土等松散物料，构成具有强大侧向限制和大刚度的结构体。土工格室可置于岸坡土体中，并在形成的格室里面放置腐殖土，本土植物物种、碎石等材料组成的混合物，同时还可扦插不同植物类型的活枝条。格室内可填充土壤或碎石，水下有利于水生植物的生长，水上可植草和灌木，在原始坡面无法恢复植被的情况下，同样可获得理</w:t>
      </w:r>
      <w:r>
        <w:rPr>
          <w:rFonts w:ascii="Times New Roman" w:hAnsi="Times New Roman"/>
        </w:rPr>
        <w:lastRenderedPageBreak/>
        <w:t>想的绿化效果，环保效益高。</w:t>
      </w:r>
    </w:p>
    <w:p w14:paraId="051B4684" w14:textId="77777777" w:rsidR="000A4055" w:rsidRPr="00884EB0" w:rsidRDefault="00355000" w:rsidP="00884EB0">
      <w:pPr>
        <w:spacing w:beforeLines="50" w:before="156" w:afterLines="50" w:after="156" w:line="240" w:lineRule="auto"/>
        <w:jc w:val="left"/>
        <w:rPr>
          <w:rFonts w:ascii="Times New Roman" w:hAnsi="Times New Roman"/>
          <w:b/>
          <w:bCs/>
          <w:lang w:val="zh-CN"/>
        </w:rPr>
      </w:pPr>
      <w:r w:rsidRPr="00C7768C">
        <w:rPr>
          <w:rFonts w:ascii="Times New Roman" w:hAnsi="Times New Roman"/>
          <w:b/>
          <w:bCs/>
          <w:lang w:val="zh-CN"/>
        </w:rPr>
        <w:t>A.2.3</w:t>
      </w:r>
      <w:r w:rsidRPr="00884EB0">
        <w:rPr>
          <w:rFonts w:ascii="Times New Roman" w:hAnsi="Times New Roman"/>
          <w:b/>
          <w:bCs/>
          <w:lang w:val="zh-CN"/>
        </w:rPr>
        <w:t xml:space="preserve">  </w:t>
      </w:r>
      <w:r w:rsidRPr="00884EB0">
        <w:rPr>
          <w:rFonts w:ascii="Times New Roman" w:hAnsi="Times New Roman" w:hint="eastAsia"/>
          <w:b/>
          <w:bCs/>
          <w:lang w:val="zh-CN"/>
        </w:rPr>
        <w:t>生态（模）袋护岸</w:t>
      </w:r>
    </w:p>
    <w:p w14:paraId="2538CA2C" w14:textId="0263447F" w:rsidR="000A4055" w:rsidRDefault="00355000" w:rsidP="00FD3CAA">
      <w:pPr>
        <w:spacing w:line="240" w:lineRule="auto"/>
        <w:ind w:firstLineChars="200" w:firstLine="420"/>
        <w:jc w:val="left"/>
        <w:rPr>
          <w:rFonts w:ascii="Times New Roman" w:hAnsi="Times New Roman"/>
        </w:rPr>
      </w:pPr>
      <w:r>
        <w:rPr>
          <w:rFonts w:ascii="Times New Roman" w:hAnsi="Times New Roman"/>
        </w:rPr>
        <w:t>生态袋是由聚丙烯（</w:t>
      </w:r>
      <w:r>
        <w:rPr>
          <w:rFonts w:ascii="Times New Roman" w:hAnsi="Times New Roman"/>
        </w:rPr>
        <w:t>PP</w:t>
      </w:r>
      <w:r>
        <w:rPr>
          <w:rFonts w:ascii="Times New Roman" w:hAnsi="Times New Roman"/>
        </w:rPr>
        <w:t>）及其他高分子材料为原材料，复合针刺制成的双面熨烫无纺布加工而成的袋子。生态模袋由聚合高分子材料复合而成的人工土工布料制成。将生态（模）袋单体砌合联结成一个结构稳定的整体护岸结构，在袋中装入含腐殖质的土体作为植被生长的基质，装填按科学比例混合的本地土壤和砂石等，通过连接扣、加筋格栅等组件连接，并利用联结扣等联接组件堆叠而成，为植物提供生长环境。生态模袋材质要求应符合</w:t>
      </w:r>
      <w:r>
        <w:rPr>
          <w:rFonts w:ascii="Times New Roman" w:hAnsi="Times New Roman"/>
        </w:rPr>
        <w:t>GB/T 17639</w:t>
      </w:r>
      <w:r>
        <w:rPr>
          <w:rFonts w:ascii="Times New Roman" w:hAnsi="Times New Roman"/>
        </w:rPr>
        <w:t>和</w:t>
      </w:r>
      <w:r>
        <w:rPr>
          <w:rFonts w:ascii="Times New Roman" w:hAnsi="Times New Roman"/>
        </w:rPr>
        <w:t>JT/T 514</w:t>
      </w:r>
      <w:r>
        <w:rPr>
          <w:rFonts w:ascii="Times New Roman" w:hAnsi="Times New Roman"/>
        </w:rPr>
        <w:t>规定。该护岸适用于较陡岸坡的侵蚀防护，并提供多样性栖息地环境。由于生态（模）袋本身具有较高的挠曲性，可适应坡面的局部变形，并可形成阶梯坡状，抵御较大流速，起到护脚和增加岸坡稳定性的作用，适合于岸坡坡度不均匀的区域。</w:t>
      </w:r>
    </w:p>
    <w:p w14:paraId="0EB0C225" w14:textId="77777777" w:rsidR="000A4055" w:rsidRPr="00884EB0" w:rsidRDefault="00355000" w:rsidP="00FC6758">
      <w:pPr>
        <w:spacing w:beforeLines="50" w:before="156" w:afterLines="50" w:after="156" w:line="240" w:lineRule="auto"/>
        <w:jc w:val="left"/>
        <w:rPr>
          <w:rFonts w:ascii="Times New Roman" w:eastAsia="黑体" w:hAnsi="Times New Roman"/>
          <w:lang w:val="zh-CN"/>
        </w:rPr>
      </w:pPr>
      <w:r w:rsidRPr="00884EB0">
        <w:rPr>
          <w:rFonts w:ascii="Times New Roman" w:eastAsia="黑体" w:hAnsi="Times New Roman"/>
          <w:lang w:val="zh-CN"/>
        </w:rPr>
        <w:t xml:space="preserve">A.3  </w:t>
      </w:r>
      <w:r w:rsidRPr="00884EB0">
        <w:rPr>
          <w:rFonts w:ascii="Times New Roman" w:eastAsia="黑体" w:hAnsi="Times New Roman"/>
          <w:lang w:val="zh-CN"/>
        </w:rPr>
        <w:t>采用新型植被生长基质材料型式</w:t>
      </w:r>
    </w:p>
    <w:p w14:paraId="2E14CCD9" w14:textId="77777777" w:rsidR="000A4055" w:rsidRPr="00884EB0" w:rsidRDefault="00355000" w:rsidP="00884EB0">
      <w:pPr>
        <w:spacing w:beforeLines="50" w:before="156" w:afterLines="50" w:after="156" w:line="240" w:lineRule="auto"/>
        <w:jc w:val="left"/>
        <w:rPr>
          <w:rFonts w:ascii="Times New Roman" w:hAnsi="Times New Roman"/>
          <w:b/>
          <w:bCs/>
          <w:lang w:val="zh-CN"/>
        </w:rPr>
      </w:pPr>
      <w:r w:rsidRPr="00C7768C">
        <w:rPr>
          <w:rFonts w:ascii="Times New Roman" w:hAnsi="Times New Roman"/>
          <w:b/>
          <w:bCs/>
          <w:lang w:val="zh-CN"/>
        </w:rPr>
        <w:t>A.3.1</w:t>
      </w:r>
      <w:r w:rsidRPr="00884EB0">
        <w:rPr>
          <w:rFonts w:ascii="Times New Roman" w:hAnsi="Times New Roman"/>
          <w:b/>
          <w:bCs/>
          <w:lang w:val="zh-CN"/>
        </w:rPr>
        <w:t xml:space="preserve">  </w:t>
      </w:r>
      <w:r w:rsidRPr="00884EB0">
        <w:rPr>
          <w:rFonts w:ascii="Times New Roman" w:hAnsi="Times New Roman" w:hint="eastAsia"/>
          <w:b/>
          <w:bCs/>
          <w:lang w:val="zh-CN"/>
        </w:rPr>
        <w:t>生态混凝土护岸</w:t>
      </w:r>
    </w:p>
    <w:p w14:paraId="6F037EA4" w14:textId="77777777" w:rsidR="000A4055" w:rsidRDefault="00355000" w:rsidP="008C4FA4">
      <w:pPr>
        <w:spacing w:line="240" w:lineRule="auto"/>
        <w:ind w:firstLineChars="200" w:firstLine="420"/>
        <w:jc w:val="left"/>
        <w:rPr>
          <w:rFonts w:ascii="Times New Roman" w:hAnsi="Times New Roman"/>
        </w:rPr>
      </w:pPr>
      <w:r>
        <w:rPr>
          <w:rFonts w:ascii="Times New Roman" w:hAnsi="Times New Roman"/>
        </w:rPr>
        <w:t>由多孔混凝土、保水材料、缓释肥料和表层土组成，可分为坡式和墙式两种结构。主要采用多孔生态混凝土等多孔介质材料，构成带有孔状的适合动植物生存的护岸结构形式，施工简便，抗冲刷能力强，能为动植物生长提供有利条件，净化水质，可同时兼顾生态型护岸和景观型护岸的要求。坡式生态混凝土护岸适宜岸坡较为平整，能提供较大施工作业面，并有养护条件的场合，可采用液压喷播或铺植草皮等绿化方式；墙式生态混凝土护岸主要采用砌块型式，经多种方式镶嵌组合，构成一个整体。生态混凝土材质应符合</w:t>
      </w:r>
      <w:r>
        <w:rPr>
          <w:rFonts w:ascii="Times New Roman" w:hAnsi="Times New Roman"/>
        </w:rPr>
        <w:t>JC/T2557</w:t>
      </w:r>
      <w:r>
        <w:rPr>
          <w:rFonts w:ascii="Times New Roman" w:hAnsi="Times New Roman"/>
        </w:rPr>
        <w:t>和</w:t>
      </w:r>
      <w:r>
        <w:rPr>
          <w:rFonts w:ascii="Times New Roman" w:hAnsi="Times New Roman"/>
        </w:rPr>
        <w:t>JC/T2558</w:t>
      </w:r>
      <w:r>
        <w:rPr>
          <w:rFonts w:ascii="Times New Roman" w:hAnsi="Times New Roman"/>
        </w:rPr>
        <w:t>规定。</w:t>
      </w:r>
    </w:p>
    <w:p w14:paraId="741E434D" w14:textId="77777777" w:rsidR="000A4055" w:rsidRPr="00CE5DEB" w:rsidRDefault="00355000" w:rsidP="00CE5DEB">
      <w:pPr>
        <w:spacing w:beforeLines="50" w:before="156" w:afterLines="50" w:after="156" w:line="240" w:lineRule="auto"/>
        <w:jc w:val="left"/>
        <w:rPr>
          <w:rFonts w:ascii="Times New Roman" w:hAnsi="Times New Roman"/>
          <w:b/>
          <w:bCs/>
          <w:lang w:val="zh-CN"/>
        </w:rPr>
      </w:pPr>
      <w:r w:rsidRPr="00C7768C">
        <w:rPr>
          <w:rFonts w:ascii="Times New Roman" w:hAnsi="Times New Roman"/>
          <w:b/>
          <w:bCs/>
          <w:lang w:val="zh-CN"/>
        </w:rPr>
        <w:t>A.3.2</w:t>
      </w:r>
      <w:r w:rsidRPr="00CE5DEB">
        <w:rPr>
          <w:rFonts w:ascii="Times New Roman" w:hAnsi="Times New Roman"/>
          <w:b/>
          <w:bCs/>
          <w:lang w:val="zh-CN"/>
        </w:rPr>
        <w:t xml:space="preserve">  </w:t>
      </w:r>
      <w:r w:rsidRPr="00CE5DEB">
        <w:rPr>
          <w:rFonts w:ascii="Times New Roman" w:hAnsi="Times New Roman" w:hint="eastAsia"/>
          <w:b/>
          <w:bCs/>
          <w:lang w:val="zh-CN"/>
        </w:rPr>
        <w:t>水泥生态种植基</w:t>
      </w:r>
    </w:p>
    <w:p w14:paraId="4808C633" w14:textId="77777777" w:rsidR="000A4055" w:rsidRDefault="00355000" w:rsidP="008C4FA4">
      <w:pPr>
        <w:spacing w:line="240" w:lineRule="auto"/>
        <w:rPr>
          <w:rFonts w:ascii="Times New Roman" w:hAnsi="Times New Roman"/>
        </w:rPr>
      </w:pPr>
      <w:r>
        <w:rPr>
          <w:rFonts w:ascii="Times New Roman" w:eastAsia="Arial Unicode MS" w:hAnsi="Times New Roman"/>
        </w:rPr>
        <w:t>A.3.2.1</w:t>
      </w:r>
      <w:r>
        <w:rPr>
          <w:rFonts w:ascii="Times New Roman" w:hAnsi="Times New Roman"/>
        </w:rPr>
        <w:t>由固体、液体和气体三相组成的具有一定强度的多孔性材料。固体物质主要包括土壤、肥料、有机质及由低碱性的水泥、河砂组成的胶凝生态混凝土。护坡表面回填种植土应采用可耕作的土料，回填土料含水率不小于</w:t>
      </w:r>
      <w:r>
        <w:rPr>
          <w:rFonts w:ascii="Times New Roman" w:hAnsi="Times New Roman"/>
        </w:rPr>
        <w:t>15%</w:t>
      </w:r>
      <w:r>
        <w:rPr>
          <w:rFonts w:ascii="Times New Roman" w:hAnsi="Times New Roman"/>
        </w:rPr>
        <w:t>。回填土时可人工摊平并轻压，摊平后的土料平均厚度不大于</w:t>
      </w:r>
      <w:r>
        <w:rPr>
          <w:rFonts w:ascii="Times New Roman" w:hAnsi="Times New Roman"/>
        </w:rPr>
        <w:t>20mm</w:t>
      </w:r>
      <w:r>
        <w:rPr>
          <w:rFonts w:ascii="Times New Roman" w:hAnsi="Times New Roman"/>
        </w:rPr>
        <w:t>。</w:t>
      </w:r>
    </w:p>
    <w:p w14:paraId="13A87BA8" w14:textId="77777777" w:rsidR="000A4055" w:rsidRDefault="00355000" w:rsidP="008C4FA4">
      <w:pPr>
        <w:spacing w:line="240" w:lineRule="auto"/>
        <w:rPr>
          <w:rFonts w:ascii="Times New Roman" w:hAnsi="Times New Roman"/>
        </w:rPr>
      </w:pPr>
      <w:r>
        <w:rPr>
          <w:rFonts w:ascii="Times New Roman" w:eastAsia="Arial Unicode MS" w:hAnsi="Times New Roman"/>
        </w:rPr>
        <w:t>A.3.2.2</w:t>
      </w:r>
      <w:r>
        <w:rPr>
          <w:rFonts w:ascii="Times New Roman" w:hAnsi="Times New Roman"/>
        </w:rPr>
        <w:t xml:space="preserve"> </w:t>
      </w:r>
      <w:r>
        <w:rPr>
          <w:rFonts w:ascii="Times New Roman" w:hAnsi="Times New Roman"/>
        </w:rPr>
        <w:t>浇筑生态混凝土护坡前应预先在底面铺设一层小粒径碎石。生态混凝土进入框架、格室内后，及时平整，可采用微型电动抹具压平或人工压实表面，保证与框架梁或格室紧密结合，不宜采用大功率振捣器进行振捣。</w:t>
      </w:r>
    </w:p>
    <w:p w14:paraId="419C8970" w14:textId="440148D3" w:rsidR="000A4055" w:rsidRDefault="00355000" w:rsidP="008C4FA4">
      <w:pPr>
        <w:spacing w:line="240" w:lineRule="auto"/>
        <w:rPr>
          <w:rFonts w:ascii="Times New Roman" w:hAnsi="Times New Roman"/>
        </w:rPr>
      </w:pPr>
      <w:r>
        <w:rPr>
          <w:rFonts w:ascii="Times New Roman" w:eastAsia="Arial Unicode MS" w:hAnsi="Times New Roman"/>
        </w:rPr>
        <w:t xml:space="preserve">A.3.2.3 </w:t>
      </w:r>
      <w:r>
        <w:rPr>
          <w:rFonts w:ascii="Times New Roman" w:hAnsi="Times New Roman"/>
        </w:rPr>
        <w:t>预制生态混凝土箱体应采用专用设备制作。成型完毕后应及时养护，箱体表面不得有蜂窝麻面。养护</w:t>
      </w:r>
      <w:r>
        <w:rPr>
          <w:rFonts w:ascii="Times New Roman" w:hAnsi="Times New Roman"/>
        </w:rPr>
        <w:t>3</w:t>
      </w:r>
      <w:r w:rsidR="00B136AD">
        <w:rPr>
          <w:rFonts w:ascii="Times New Roman" w:hAnsi="Times New Roman" w:hint="eastAsia"/>
        </w:rPr>
        <w:t>天</w:t>
      </w:r>
      <w:r>
        <w:rPr>
          <w:rFonts w:ascii="Times New Roman" w:hAnsi="Times New Roman"/>
        </w:rPr>
        <w:t>后，可填浇生态混凝土内芯。对于水上挡墙的生态混凝土箱式砌块内，应在内芯生态混凝土浇筑并养护</w:t>
      </w:r>
      <w:r>
        <w:rPr>
          <w:rFonts w:ascii="Times New Roman" w:hAnsi="Times New Roman"/>
        </w:rPr>
        <w:t>7</w:t>
      </w:r>
      <w:r w:rsidR="00B136AD">
        <w:rPr>
          <w:rFonts w:ascii="Times New Roman" w:hAnsi="Times New Roman" w:hint="eastAsia"/>
        </w:rPr>
        <w:t>天</w:t>
      </w:r>
      <w:r>
        <w:rPr>
          <w:rFonts w:ascii="Times New Roman" w:hAnsi="Times New Roman"/>
        </w:rPr>
        <w:t>后，向孔隙内充灌盐碱改良材料、</w:t>
      </w:r>
      <w:proofErr w:type="gramStart"/>
      <w:r>
        <w:rPr>
          <w:rFonts w:ascii="Times New Roman" w:hAnsi="Times New Roman"/>
        </w:rPr>
        <w:t>结材料</w:t>
      </w:r>
      <w:proofErr w:type="gramEnd"/>
      <w:r>
        <w:rPr>
          <w:rFonts w:ascii="Times New Roman" w:hAnsi="Times New Roman"/>
        </w:rPr>
        <w:t>等，固体物质间由稻草秸秆等成</w:t>
      </w:r>
      <w:proofErr w:type="gramStart"/>
      <w:r>
        <w:rPr>
          <w:rFonts w:ascii="Times New Roman" w:hAnsi="Times New Roman"/>
        </w:rPr>
        <w:t>孔材料</w:t>
      </w:r>
      <w:proofErr w:type="gramEnd"/>
      <w:r>
        <w:rPr>
          <w:rFonts w:ascii="Times New Roman" w:hAnsi="Times New Roman"/>
        </w:rPr>
        <w:t>形成孔隙，在</w:t>
      </w:r>
      <w:proofErr w:type="gramStart"/>
      <w:r>
        <w:rPr>
          <w:rFonts w:ascii="Times New Roman" w:hAnsi="Times New Roman"/>
        </w:rPr>
        <w:t>种植基内还</w:t>
      </w:r>
      <w:proofErr w:type="gramEnd"/>
      <w:r>
        <w:rPr>
          <w:rFonts w:ascii="Times New Roman" w:hAnsi="Times New Roman"/>
        </w:rPr>
        <w:t>可填充保水剂。</w:t>
      </w:r>
    </w:p>
    <w:p w14:paraId="2D516A60" w14:textId="77777777" w:rsidR="000A4055" w:rsidRPr="00CE5DEB" w:rsidRDefault="00355000" w:rsidP="00CE5DEB">
      <w:pPr>
        <w:spacing w:beforeLines="50" w:before="156" w:afterLines="50" w:after="156" w:line="240" w:lineRule="auto"/>
        <w:jc w:val="left"/>
        <w:rPr>
          <w:rFonts w:ascii="Times New Roman" w:hAnsi="Times New Roman"/>
          <w:b/>
          <w:bCs/>
          <w:lang w:val="zh-CN"/>
        </w:rPr>
      </w:pPr>
      <w:r w:rsidRPr="00C7768C">
        <w:rPr>
          <w:rFonts w:ascii="Times New Roman" w:hAnsi="Times New Roman"/>
          <w:b/>
          <w:bCs/>
          <w:lang w:val="zh-CN"/>
        </w:rPr>
        <w:t>A.3.3</w:t>
      </w:r>
      <w:r w:rsidRPr="00CE5DEB">
        <w:rPr>
          <w:rFonts w:ascii="Times New Roman" w:hAnsi="Times New Roman"/>
          <w:b/>
          <w:bCs/>
          <w:lang w:val="zh-CN"/>
        </w:rPr>
        <w:t xml:space="preserve">  </w:t>
      </w:r>
      <w:r w:rsidRPr="00CE5DEB">
        <w:rPr>
          <w:rFonts w:ascii="Times New Roman" w:hAnsi="Times New Roman" w:hint="eastAsia"/>
          <w:b/>
          <w:bCs/>
          <w:lang w:val="zh-CN"/>
        </w:rPr>
        <w:t>土壤固化剂</w:t>
      </w:r>
    </w:p>
    <w:p w14:paraId="276AB2CD" w14:textId="77777777" w:rsidR="000A4055" w:rsidRDefault="00355000" w:rsidP="008C4FA4">
      <w:pPr>
        <w:spacing w:line="240" w:lineRule="auto"/>
        <w:ind w:firstLineChars="200" w:firstLine="420"/>
        <w:jc w:val="left"/>
        <w:rPr>
          <w:rFonts w:ascii="Times New Roman" w:hAnsi="Times New Roman"/>
        </w:rPr>
        <w:sectPr w:rsidR="000A4055" w:rsidSect="004F5AA3">
          <w:pgSz w:w="11906" w:h="16838"/>
          <w:pgMar w:top="2410" w:right="1134" w:bottom="1134" w:left="1134" w:header="1418" w:footer="851" w:gutter="0"/>
          <w:cols w:space="720"/>
          <w:docGrid w:type="lines" w:linePitch="312"/>
        </w:sectPr>
      </w:pPr>
      <w:r>
        <w:rPr>
          <w:rFonts w:ascii="Times New Roman" w:hAnsi="Times New Roman"/>
        </w:rPr>
        <w:t>将聚丙烯酰胺、聚醋酸乙烯酯等高分子聚合物的水溶液掺入土体中，与土体混合后经过一系列物理化学反应，固化剂中的固化分子形成三维网状结构，提高土体的抗压、抗渗、抗折等力学性能指标，同时提供植物生长的必要土壤环境。高分子固化剂作为一种新型的土体改良材料，可以在很大程度上改善土体强度、水稳定性和抗冲刷性等。</w:t>
      </w:r>
    </w:p>
    <w:p w14:paraId="435A38B7" w14:textId="77777777" w:rsidR="000A4055" w:rsidRDefault="00355000">
      <w:pPr>
        <w:pStyle w:val="1"/>
        <w:keepLines w:val="0"/>
        <w:widowControl/>
        <w:spacing w:before="0" w:after="0" w:line="240" w:lineRule="auto"/>
        <w:jc w:val="center"/>
        <w:textAlignment w:val="baseline"/>
        <w:rPr>
          <w:rFonts w:eastAsia="黑体"/>
          <w:b w:val="0"/>
          <w:spacing w:val="4"/>
          <w:kern w:val="2"/>
          <w:sz w:val="21"/>
          <w:szCs w:val="21"/>
        </w:rPr>
      </w:pPr>
      <w:bookmarkStart w:id="76" w:name="_Toc114472860"/>
      <w:bookmarkStart w:id="77" w:name="_Toc131515510"/>
      <w:r>
        <w:rPr>
          <w:rFonts w:eastAsia="黑体"/>
          <w:b w:val="0"/>
          <w:spacing w:val="4"/>
          <w:kern w:val="2"/>
          <w:sz w:val="21"/>
          <w:szCs w:val="21"/>
        </w:rPr>
        <w:lastRenderedPageBreak/>
        <w:t>附录</w:t>
      </w:r>
      <w:r>
        <w:rPr>
          <w:rFonts w:eastAsia="黑体"/>
          <w:b w:val="0"/>
          <w:spacing w:val="4"/>
          <w:kern w:val="2"/>
          <w:sz w:val="21"/>
          <w:szCs w:val="21"/>
        </w:rPr>
        <w:t>B</w:t>
      </w:r>
      <w:bookmarkStart w:id="78" w:name="_Toc73630625"/>
      <w:bookmarkEnd w:id="76"/>
      <w:bookmarkEnd w:id="77"/>
    </w:p>
    <w:p w14:paraId="773EA0F0" w14:textId="77777777" w:rsidR="000A4055" w:rsidRDefault="00355000">
      <w:pPr>
        <w:spacing w:line="240" w:lineRule="auto"/>
        <w:jc w:val="center"/>
        <w:rPr>
          <w:rFonts w:ascii="Times New Roman" w:eastAsia="黑体" w:hAnsi="Times New Roman"/>
        </w:rPr>
      </w:pPr>
      <w:r>
        <w:rPr>
          <w:rFonts w:ascii="Times New Roman" w:eastAsia="黑体" w:hAnsi="Times New Roman"/>
        </w:rPr>
        <w:t>（资料性）</w:t>
      </w:r>
      <w:bookmarkStart w:id="79" w:name="_Toc99379674"/>
      <w:bookmarkEnd w:id="78"/>
    </w:p>
    <w:p w14:paraId="38B11CEF" w14:textId="175A33BB" w:rsidR="000A4055" w:rsidRDefault="00355000">
      <w:pPr>
        <w:pStyle w:val="1"/>
        <w:keepLines w:val="0"/>
        <w:widowControl/>
        <w:spacing w:before="0" w:after="0" w:line="240" w:lineRule="auto"/>
        <w:jc w:val="center"/>
        <w:textAlignment w:val="baseline"/>
        <w:rPr>
          <w:rFonts w:eastAsia="黑体"/>
          <w:b w:val="0"/>
          <w:spacing w:val="4"/>
          <w:kern w:val="2"/>
          <w:sz w:val="21"/>
          <w:szCs w:val="21"/>
        </w:rPr>
      </w:pPr>
      <w:bookmarkStart w:id="80" w:name="_Toc101618560"/>
      <w:bookmarkStart w:id="81" w:name="_Toc114472861"/>
      <w:bookmarkStart w:id="82" w:name="_Toc131515511"/>
      <w:r>
        <w:rPr>
          <w:rFonts w:eastAsia="黑体"/>
          <w:b w:val="0"/>
          <w:spacing w:val="4"/>
          <w:kern w:val="2"/>
          <w:sz w:val="21"/>
          <w:szCs w:val="21"/>
        </w:rPr>
        <w:t>滨岸带植物配置</w:t>
      </w:r>
      <w:r>
        <w:rPr>
          <w:rFonts w:eastAsia="黑体" w:hint="eastAsia"/>
          <w:b w:val="0"/>
          <w:spacing w:val="4"/>
          <w:kern w:val="2"/>
          <w:sz w:val="21"/>
          <w:szCs w:val="21"/>
        </w:rPr>
        <w:t>原则</w:t>
      </w:r>
      <w:bookmarkEnd w:id="79"/>
      <w:bookmarkEnd w:id="80"/>
      <w:bookmarkEnd w:id="81"/>
      <w:bookmarkEnd w:id="82"/>
    </w:p>
    <w:p w14:paraId="7DAFDF80" w14:textId="77777777" w:rsidR="000A4055" w:rsidRDefault="00355000" w:rsidP="00CE5DEB">
      <w:pPr>
        <w:spacing w:beforeLines="100" w:before="312" w:afterLines="100" w:after="312" w:line="240" w:lineRule="auto"/>
        <w:rPr>
          <w:rFonts w:ascii="Times New Roman" w:eastAsia="黑体" w:hAnsi="Times New Roman"/>
        </w:rPr>
      </w:pPr>
      <w:r>
        <w:rPr>
          <w:rFonts w:ascii="Times New Roman" w:hAnsi="Times New Roman"/>
          <w:lang w:val="zh-CN"/>
        </w:rPr>
        <w:t>B.1</w:t>
      </w:r>
      <w:r>
        <w:rPr>
          <w:rFonts w:ascii="Times New Roman" w:eastAsia="黑体" w:hAnsi="Times New Roman"/>
        </w:rPr>
        <w:t xml:space="preserve">  </w:t>
      </w:r>
      <w:r>
        <w:rPr>
          <w:rFonts w:ascii="Times New Roman" w:eastAsia="黑体" w:hAnsi="Times New Roman"/>
        </w:rPr>
        <w:t>滨岸带植物选择的基本原则</w:t>
      </w:r>
    </w:p>
    <w:p w14:paraId="5F1E3A2B" w14:textId="7CA99DB0" w:rsidR="000A4055" w:rsidRDefault="00355000" w:rsidP="008C4FA4">
      <w:pPr>
        <w:spacing w:line="240" w:lineRule="auto"/>
        <w:jc w:val="left"/>
        <w:rPr>
          <w:rFonts w:ascii="Times New Roman" w:hAnsi="Times New Roman"/>
        </w:rPr>
      </w:pPr>
      <w:r>
        <w:rPr>
          <w:rFonts w:ascii="Times New Roman" w:hAnsi="Times New Roman"/>
          <w:lang w:val="zh-CN"/>
        </w:rPr>
        <w:t>B.1.1</w:t>
      </w:r>
      <w:r>
        <w:rPr>
          <w:rFonts w:ascii="Times New Roman" w:hAnsi="Times New Roman"/>
        </w:rPr>
        <w:t xml:space="preserve">  </w:t>
      </w:r>
      <w:r>
        <w:rPr>
          <w:rFonts w:ascii="Times New Roman" w:hAnsi="Times New Roman"/>
        </w:rPr>
        <w:t>根据植物的生态和生物学特性，结合河湖类型和</w:t>
      </w:r>
      <w:r w:rsidR="00B5281A">
        <w:rPr>
          <w:rFonts w:ascii="Times New Roman" w:hAnsi="Times New Roman" w:hint="eastAsia"/>
        </w:rPr>
        <w:t>当地</w:t>
      </w:r>
      <w:r>
        <w:rPr>
          <w:rFonts w:ascii="Times New Roman" w:hAnsi="Times New Roman"/>
        </w:rPr>
        <w:t>条件进行合理选择。</w:t>
      </w:r>
    </w:p>
    <w:p w14:paraId="25AA6973" w14:textId="77777777" w:rsidR="000A4055" w:rsidRDefault="00355000" w:rsidP="008C4FA4">
      <w:pPr>
        <w:spacing w:line="240" w:lineRule="auto"/>
        <w:jc w:val="left"/>
        <w:rPr>
          <w:rFonts w:ascii="Times New Roman" w:hAnsi="Times New Roman"/>
        </w:rPr>
      </w:pPr>
      <w:r>
        <w:rPr>
          <w:rFonts w:ascii="Times New Roman" w:hAnsi="Times New Roman"/>
          <w:lang w:val="zh-CN"/>
        </w:rPr>
        <w:t>B.1.2</w:t>
      </w:r>
      <w:r>
        <w:rPr>
          <w:rFonts w:ascii="Times New Roman" w:hAnsi="Times New Roman"/>
        </w:rPr>
        <w:t xml:space="preserve">  </w:t>
      </w:r>
      <w:r>
        <w:rPr>
          <w:rFonts w:ascii="Times New Roman" w:hAnsi="Times New Roman"/>
        </w:rPr>
        <w:t>选择的植物种类应具有较高的去污染物能力。</w:t>
      </w:r>
    </w:p>
    <w:p w14:paraId="159C34DA" w14:textId="77777777" w:rsidR="000A4055" w:rsidRDefault="00355000" w:rsidP="008C4FA4">
      <w:pPr>
        <w:spacing w:line="240" w:lineRule="auto"/>
        <w:jc w:val="left"/>
        <w:rPr>
          <w:rFonts w:ascii="Times New Roman" w:hAnsi="Times New Roman"/>
        </w:rPr>
      </w:pPr>
      <w:r>
        <w:rPr>
          <w:rFonts w:ascii="Times New Roman" w:hAnsi="Times New Roman"/>
          <w:lang w:val="zh-CN"/>
        </w:rPr>
        <w:t>B.1.3</w:t>
      </w:r>
      <w:r>
        <w:rPr>
          <w:rFonts w:ascii="Times New Roman" w:hAnsi="Times New Roman"/>
        </w:rPr>
        <w:t xml:space="preserve">  </w:t>
      </w:r>
      <w:r>
        <w:rPr>
          <w:rFonts w:ascii="Times New Roman" w:hAnsi="Times New Roman"/>
        </w:rPr>
        <w:t>选择的植物应注重生态功能与视觉景观的相协调。</w:t>
      </w:r>
    </w:p>
    <w:p w14:paraId="24A43B08" w14:textId="082B7C88" w:rsidR="000A4055" w:rsidRDefault="00355000" w:rsidP="008C4FA4">
      <w:pPr>
        <w:spacing w:line="240" w:lineRule="auto"/>
        <w:jc w:val="left"/>
        <w:rPr>
          <w:rFonts w:ascii="Times New Roman" w:hAnsi="Times New Roman"/>
          <w:color w:val="FF0000"/>
        </w:rPr>
      </w:pPr>
      <w:r>
        <w:rPr>
          <w:rFonts w:ascii="Times New Roman" w:hAnsi="Times New Roman"/>
          <w:lang w:val="zh-CN"/>
        </w:rPr>
        <w:t>B.1.4</w:t>
      </w:r>
      <w:r>
        <w:rPr>
          <w:rFonts w:ascii="Times New Roman" w:hAnsi="Times New Roman"/>
        </w:rPr>
        <w:t xml:space="preserve">  </w:t>
      </w:r>
      <w:r>
        <w:rPr>
          <w:rFonts w:ascii="Times New Roman" w:hAnsi="Times New Roman"/>
        </w:rPr>
        <w:t>选择的植物种类对河湖植物群落亲和能力强，</w:t>
      </w:r>
      <w:r w:rsidR="00C27697">
        <w:rPr>
          <w:rFonts w:ascii="Times New Roman" w:hAnsi="Times New Roman" w:hint="eastAsia"/>
          <w:color w:val="000000" w:themeColor="text1"/>
        </w:rPr>
        <w:t>可</w:t>
      </w:r>
      <w:r w:rsidRPr="00C27697">
        <w:rPr>
          <w:rFonts w:ascii="Times New Roman" w:hAnsi="Times New Roman"/>
          <w:color w:val="000000" w:themeColor="text1"/>
        </w:rPr>
        <w:t>形成物种之间</w:t>
      </w:r>
      <w:r w:rsidRPr="00C27697">
        <w:rPr>
          <w:rFonts w:ascii="Times New Roman" w:hAnsi="Times New Roman" w:hint="eastAsia"/>
          <w:color w:val="000000" w:themeColor="text1"/>
        </w:rPr>
        <w:t>的生态平衡</w:t>
      </w:r>
      <w:r w:rsidRPr="00C27697">
        <w:rPr>
          <w:rFonts w:ascii="Times New Roman" w:hAnsi="Times New Roman"/>
          <w:color w:val="000000" w:themeColor="text1"/>
        </w:rPr>
        <w:t>。</w:t>
      </w:r>
    </w:p>
    <w:p w14:paraId="0A4BB114" w14:textId="77777777" w:rsidR="000A4055" w:rsidRDefault="00355000" w:rsidP="008C4FA4">
      <w:pPr>
        <w:spacing w:line="240" w:lineRule="auto"/>
        <w:jc w:val="left"/>
        <w:rPr>
          <w:rFonts w:ascii="Times New Roman" w:hAnsi="Times New Roman"/>
        </w:rPr>
      </w:pPr>
      <w:r>
        <w:rPr>
          <w:rFonts w:ascii="Times New Roman" w:hAnsi="Times New Roman"/>
          <w:lang w:val="zh-CN"/>
        </w:rPr>
        <w:t>B.1.5</w:t>
      </w:r>
      <w:r>
        <w:rPr>
          <w:rFonts w:ascii="Times New Roman" w:hAnsi="Times New Roman"/>
        </w:rPr>
        <w:t xml:space="preserve">  </w:t>
      </w:r>
      <w:r>
        <w:rPr>
          <w:rFonts w:ascii="Times New Roman" w:hAnsi="Times New Roman"/>
        </w:rPr>
        <w:t>以优良的乡土树种为主，少用或不用外地植物种类，减少养护成本。</w:t>
      </w:r>
    </w:p>
    <w:p w14:paraId="14D4F448" w14:textId="77777777" w:rsidR="000A4055" w:rsidRDefault="00355000" w:rsidP="008C4FA4">
      <w:pPr>
        <w:spacing w:line="240" w:lineRule="auto"/>
        <w:jc w:val="left"/>
        <w:rPr>
          <w:rFonts w:ascii="Times New Roman" w:hAnsi="Times New Roman"/>
        </w:rPr>
      </w:pPr>
      <w:r>
        <w:rPr>
          <w:rFonts w:ascii="Times New Roman" w:hAnsi="Times New Roman"/>
          <w:lang w:val="zh-CN"/>
        </w:rPr>
        <w:t>B.1.6</w:t>
      </w:r>
      <w:r>
        <w:rPr>
          <w:rFonts w:ascii="Times New Roman" w:hAnsi="Times New Roman"/>
        </w:rPr>
        <w:t xml:space="preserve">  </w:t>
      </w:r>
      <w:r>
        <w:rPr>
          <w:rFonts w:ascii="Times New Roman" w:hAnsi="Times New Roman"/>
        </w:rPr>
        <w:t>选用种子来源充足，容易更新，育苗容易并能大量繁殖的种类，以减少养护成本。</w:t>
      </w:r>
    </w:p>
    <w:p w14:paraId="0E8D55C9" w14:textId="77777777" w:rsidR="000A4055" w:rsidRDefault="00355000" w:rsidP="00CE5DEB">
      <w:pPr>
        <w:spacing w:beforeLines="100" w:before="312" w:afterLines="100" w:after="312" w:line="240" w:lineRule="auto"/>
        <w:rPr>
          <w:rFonts w:ascii="Times New Roman" w:eastAsia="黑体" w:hAnsi="Times New Roman"/>
        </w:rPr>
      </w:pPr>
      <w:r>
        <w:rPr>
          <w:rFonts w:ascii="Times New Roman" w:hAnsi="Times New Roman"/>
          <w:lang w:val="zh-CN"/>
        </w:rPr>
        <w:t>B.2</w:t>
      </w:r>
      <w:r>
        <w:rPr>
          <w:rFonts w:ascii="Times New Roman" w:eastAsia="黑体" w:hAnsi="Times New Roman"/>
        </w:rPr>
        <w:t xml:space="preserve">  </w:t>
      </w:r>
      <w:r>
        <w:rPr>
          <w:rFonts w:ascii="Times New Roman" w:eastAsia="黑体" w:hAnsi="Times New Roman"/>
        </w:rPr>
        <w:t>滨岸带植物的分类及种植原则</w:t>
      </w:r>
    </w:p>
    <w:p w14:paraId="5F20BB49" w14:textId="5276DE50" w:rsidR="000A4055" w:rsidRDefault="00355000" w:rsidP="008C4FA4">
      <w:pPr>
        <w:spacing w:line="240" w:lineRule="auto"/>
        <w:jc w:val="left"/>
        <w:rPr>
          <w:rFonts w:ascii="Times New Roman" w:hAnsi="Times New Roman"/>
        </w:rPr>
      </w:pPr>
      <w:r>
        <w:rPr>
          <w:rFonts w:ascii="Times New Roman" w:hAnsi="Times New Roman"/>
          <w:lang w:val="zh-CN"/>
        </w:rPr>
        <w:t>B.2.1</w:t>
      </w:r>
      <w:r>
        <w:rPr>
          <w:rFonts w:ascii="Times New Roman" w:hAnsi="Times New Roman"/>
        </w:rPr>
        <w:t xml:space="preserve">  </w:t>
      </w:r>
      <w:r>
        <w:rPr>
          <w:rFonts w:ascii="Times New Roman" w:hAnsi="Times New Roman"/>
        </w:rPr>
        <w:t>滨岸带植物的种植位置及高程，可分为：陆域植物、</w:t>
      </w:r>
      <w:proofErr w:type="gramStart"/>
      <w:r>
        <w:rPr>
          <w:rFonts w:ascii="Times New Roman" w:hAnsi="Times New Roman"/>
        </w:rPr>
        <w:t>消落带植</w:t>
      </w:r>
      <w:proofErr w:type="gramEnd"/>
      <w:r>
        <w:rPr>
          <w:rFonts w:ascii="Times New Roman" w:hAnsi="Times New Roman"/>
        </w:rPr>
        <w:t>物和水域植物。</w:t>
      </w:r>
    </w:p>
    <w:p w14:paraId="05BDD35D" w14:textId="77777777" w:rsidR="000A4055" w:rsidRDefault="00355000" w:rsidP="008C4FA4">
      <w:pPr>
        <w:spacing w:line="240" w:lineRule="auto"/>
        <w:jc w:val="left"/>
        <w:rPr>
          <w:rFonts w:ascii="Times New Roman" w:hAnsi="Times New Roman"/>
        </w:rPr>
      </w:pPr>
      <w:r>
        <w:rPr>
          <w:rFonts w:ascii="Times New Roman" w:hAnsi="Times New Roman"/>
          <w:lang w:val="zh-CN"/>
        </w:rPr>
        <w:t>B.2.1.1</w:t>
      </w:r>
      <w:r>
        <w:rPr>
          <w:rFonts w:ascii="Times New Roman" w:hAnsi="Times New Roman"/>
        </w:rPr>
        <w:t xml:space="preserve">  </w:t>
      </w:r>
      <w:r>
        <w:rPr>
          <w:rFonts w:ascii="Times New Roman" w:hAnsi="Times New Roman"/>
        </w:rPr>
        <w:t>陆域植物：种植于设计洪水位以上的岸坡及附近。</w:t>
      </w:r>
    </w:p>
    <w:p w14:paraId="5E624337" w14:textId="77777777" w:rsidR="000A4055" w:rsidRDefault="00355000" w:rsidP="008C4FA4">
      <w:pPr>
        <w:spacing w:line="240" w:lineRule="auto"/>
        <w:jc w:val="left"/>
        <w:rPr>
          <w:rFonts w:ascii="Times New Roman" w:hAnsi="Times New Roman"/>
        </w:rPr>
      </w:pPr>
      <w:r>
        <w:rPr>
          <w:rFonts w:ascii="Times New Roman" w:hAnsi="Times New Roman"/>
          <w:lang w:val="zh-CN"/>
        </w:rPr>
        <w:t>B.2.1.2</w:t>
      </w:r>
      <w:r>
        <w:rPr>
          <w:rFonts w:ascii="Times New Roman" w:hAnsi="Times New Roman"/>
        </w:rPr>
        <w:t xml:space="preserve">  </w:t>
      </w:r>
      <w:r>
        <w:rPr>
          <w:rFonts w:ascii="Times New Roman" w:hAnsi="Times New Roman"/>
        </w:rPr>
        <w:t>消落带植物：种植于常水位至洪水位之间的岸坡。</w:t>
      </w:r>
    </w:p>
    <w:p w14:paraId="7AB98A2A" w14:textId="77777777" w:rsidR="000A4055" w:rsidRDefault="00355000" w:rsidP="008C4FA4">
      <w:pPr>
        <w:spacing w:line="240" w:lineRule="auto"/>
        <w:jc w:val="left"/>
        <w:rPr>
          <w:rFonts w:ascii="Times New Roman" w:hAnsi="Times New Roman"/>
        </w:rPr>
      </w:pPr>
      <w:r>
        <w:rPr>
          <w:rFonts w:ascii="Times New Roman" w:hAnsi="Times New Roman"/>
          <w:lang w:val="zh-CN"/>
        </w:rPr>
        <w:t>B.2.1.3</w:t>
      </w:r>
      <w:r>
        <w:rPr>
          <w:rFonts w:ascii="Times New Roman" w:hAnsi="Times New Roman"/>
        </w:rPr>
        <w:t xml:space="preserve">  </w:t>
      </w:r>
      <w:r>
        <w:rPr>
          <w:rFonts w:ascii="Times New Roman" w:hAnsi="Times New Roman"/>
        </w:rPr>
        <w:t>水域植物：种植于常水位附近及以下区域。</w:t>
      </w:r>
    </w:p>
    <w:p w14:paraId="3AF670C2" w14:textId="77777777" w:rsidR="000A4055" w:rsidRDefault="00355000" w:rsidP="008C4FA4">
      <w:pPr>
        <w:spacing w:line="240" w:lineRule="auto"/>
        <w:jc w:val="left"/>
        <w:rPr>
          <w:rFonts w:ascii="Times New Roman" w:hAnsi="Times New Roman"/>
        </w:rPr>
      </w:pPr>
      <w:r>
        <w:rPr>
          <w:rFonts w:ascii="Times New Roman" w:hAnsi="Times New Roman"/>
          <w:lang w:val="zh-CN"/>
        </w:rPr>
        <w:t>B.2.2</w:t>
      </w:r>
      <w:r>
        <w:rPr>
          <w:rFonts w:ascii="Times New Roman" w:hAnsi="Times New Roman"/>
        </w:rPr>
        <w:t xml:space="preserve">  </w:t>
      </w:r>
      <w:r>
        <w:rPr>
          <w:rFonts w:ascii="Times New Roman" w:hAnsi="Times New Roman"/>
        </w:rPr>
        <w:t>陆域植物的种植原则及品种选择</w:t>
      </w:r>
    </w:p>
    <w:p w14:paraId="1B5093ED" w14:textId="77777777" w:rsidR="000A4055" w:rsidRDefault="00355000" w:rsidP="008C4FA4">
      <w:pPr>
        <w:spacing w:line="240" w:lineRule="auto"/>
        <w:jc w:val="left"/>
        <w:rPr>
          <w:rFonts w:ascii="Times New Roman" w:hAnsi="Times New Roman"/>
        </w:rPr>
      </w:pPr>
      <w:r>
        <w:rPr>
          <w:rFonts w:ascii="Times New Roman" w:hAnsi="Times New Roman"/>
          <w:lang w:val="zh-CN"/>
        </w:rPr>
        <w:t>B.2.2.1</w:t>
      </w:r>
      <w:r>
        <w:rPr>
          <w:rFonts w:ascii="Times New Roman" w:hAnsi="Times New Roman"/>
        </w:rPr>
        <w:t xml:space="preserve">  </w:t>
      </w:r>
      <w:r>
        <w:rPr>
          <w:rFonts w:ascii="Times New Roman" w:hAnsi="Times New Roman"/>
        </w:rPr>
        <w:t>陆域植物的种植原则：</w:t>
      </w:r>
    </w:p>
    <w:p w14:paraId="7D47AF94" w14:textId="77777777" w:rsidR="000A4055" w:rsidRDefault="00355000" w:rsidP="008C4FA4">
      <w:pPr>
        <w:spacing w:line="240" w:lineRule="auto"/>
        <w:ind w:firstLineChars="200" w:firstLine="420"/>
        <w:jc w:val="left"/>
        <w:rPr>
          <w:rFonts w:ascii="Times New Roman" w:hAnsi="Times New Roman"/>
        </w:rPr>
      </w:pPr>
      <w:r>
        <w:rPr>
          <w:rFonts w:ascii="Times New Roman" w:hAnsi="Times New Roman"/>
        </w:rPr>
        <w:t>a</w:t>
      </w:r>
      <w:r>
        <w:rPr>
          <w:rFonts w:ascii="Times New Roman" w:hAnsi="Times New Roman"/>
        </w:rPr>
        <w:t>）植物配置应以总体设计确定的植物组群类型及效果要求为依据；</w:t>
      </w:r>
    </w:p>
    <w:p w14:paraId="4227C1B8" w14:textId="77777777" w:rsidR="000A4055" w:rsidRDefault="00355000" w:rsidP="008C4FA4">
      <w:pPr>
        <w:spacing w:line="240" w:lineRule="auto"/>
        <w:ind w:firstLineChars="200" w:firstLine="420"/>
        <w:jc w:val="left"/>
        <w:rPr>
          <w:rFonts w:ascii="Times New Roman" w:hAnsi="Times New Roman"/>
        </w:rPr>
      </w:pPr>
      <w:r>
        <w:rPr>
          <w:rFonts w:ascii="Times New Roman" w:hAnsi="Times New Roman"/>
        </w:rPr>
        <w:t>b</w:t>
      </w:r>
      <w:r>
        <w:rPr>
          <w:rFonts w:ascii="Times New Roman" w:hAnsi="Times New Roman"/>
        </w:rPr>
        <w:t>）植物配置应采取乔灌草结合的方式，并应避免生态习性相克植物搭配；</w:t>
      </w:r>
    </w:p>
    <w:p w14:paraId="0A3F7A8D" w14:textId="77777777"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c</w:t>
      </w:r>
      <w:r>
        <w:rPr>
          <w:rFonts w:ascii="Times New Roman" w:hAnsi="Times New Roman"/>
        </w:rPr>
        <w:t>）植物组群的营造宜采用常绿树种与落叶树种搭配，常绿树与落叶树比例不宜低于</w:t>
      </w:r>
      <w:r>
        <w:rPr>
          <w:rFonts w:ascii="Times New Roman" w:hAnsi="Times New Roman"/>
        </w:rPr>
        <w:t>1/3</w:t>
      </w:r>
      <w:r>
        <w:rPr>
          <w:rFonts w:ascii="Times New Roman" w:hAnsi="Times New Roman"/>
        </w:rPr>
        <w:t>，速生树种与慢生树种相结合，以发挥良好的生态效益，形成优美的景观效果；</w:t>
      </w:r>
    </w:p>
    <w:p w14:paraId="404D2A5F" w14:textId="77777777" w:rsidR="000A4055" w:rsidRDefault="00355000" w:rsidP="008C4FA4">
      <w:pPr>
        <w:spacing w:line="240" w:lineRule="auto"/>
        <w:ind w:firstLineChars="200" w:firstLine="420"/>
        <w:jc w:val="left"/>
        <w:rPr>
          <w:rFonts w:ascii="Times New Roman" w:hAnsi="Times New Roman"/>
        </w:rPr>
      </w:pPr>
      <w:r>
        <w:rPr>
          <w:rFonts w:ascii="Times New Roman" w:hAnsi="Times New Roman"/>
        </w:rPr>
        <w:t>d</w:t>
      </w:r>
      <w:r>
        <w:rPr>
          <w:rFonts w:ascii="Times New Roman" w:hAnsi="Times New Roman"/>
        </w:rPr>
        <w:t>）植物配置应考虑河湖防洪功能及管理养护的需求，应合理预留防汛、检修及绿化管养通道；</w:t>
      </w:r>
    </w:p>
    <w:p w14:paraId="6B5F4C5C" w14:textId="0FD64376"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e</w:t>
      </w:r>
      <w:r>
        <w:rPr>
          <w:rFonts w:ascii="Times New Roman" w:hAnsi="Times New Roman"/>
        </w:rPr>
        <w:t>）植物配置应确定合理种植密度，为植物生长预留空间，对具有地下横走茎的植物应设隔挡设施。</w:t>
      </w:r>
    </w:p>
    <w:p w14:paraId="42015B0F" w14:textId="77777777" w:rsidR="000A4055" w:rsidRDefault="00355000" w:rsidP="008C4FA4">
      <w:pPr>
        <w:spacing w:line="240" w:lineRule="auto"/>
        <w:jc w:val="left"/>
        <w:rPr>
          <w:rFonts w:ascii="Times New Roman" w:hAnsi="Times New Roman"/>
        </w:rPr>
      </w:pPr>
      <w:r>
        <w:rPr>
          <w:rFonts w:ascii="Times New Roman" w:hAnsi="Times New Roman"/>
          <w:lang w:val="zh-CN"/>
        </w:rPr>
        <w:t>B.2.2.2</w:t>
      </w:r>
      <w:r>
        <w:rPr>
          <w:rFonts w:ascii="Times New Roman" w:hAnsi="Times New Roman"/>
        </w:rPr>
        <w:t xml:space="preserve">  </w:t>
      </w:r>
      <w:r>
        <w:rPr>
          <w:rFonts w:ascii="Times New Roman" w:hAnsi="Times New Roman"/>
        </w:rPr>
        <w:t>陆域植物品种宜选择具有较强耐干旱和耐瘠薄能力且适合粗放管养的植物，常用植物：</w:t>
      </w:r>
    </w:p>
    <w:p w14:paraId="490F2F2E" w14:textId="77777777"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a</w:t>
      </w:r>
      <w:r>
        <w:rPr>
          <w:rFonts w:ascii="Times New Roman" w:hAnsi="Times New Roman"/>
        </w:rPr>
        <w:t>）木本植物：旱柳、女贞、水杉、栾树、枫香、刺槐、枫杨、楝树、腊梅、桃树、木槿、枣树、榔榆、紫荆、海棠、无患子等；</w:t>
      </w:r>
    </w:p>
    <w:p w14:paraId="6691E4A8" w14:textId="77777777"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b</w:t>
      </w:r>
      <w:r>
        <w:rPr>
          <w:rFonts w:ascii="Times New Roman" w:hAnsi="Times New Roman"/>
        </w:rPr>
        <w:t>）灌木地被植物：毛鹃、女贞、海桐、大叶黄杨、栀子、南天竹、杞柳、冬青、金钟花、黄馨等、金鸡菊、狼尾草等。</w:t>
      </w:r>
    </w:p>
    <w:p w14:paraId="05FDDEEC" w14:textId="77777777" w:rsidR="000A4055" w:rsidRDefault="00355000" w:rsidP="008C4FA4">
      <w:pPr>
        <w:spacing w:line="240" w:lineRule="auto"/>
        <w:jc w:val="left"/>
        <w:rPr>
          <w:rFonts w:ascii="Times New Roman" w:hAnsi="Times New Roman"/>
        </w:rPr>
      </w:pPr>
      <w:r>
        <w:rPr>
          <w:rFonts w:ascii="Times New Roman" w:hAnsi="Times New Roman"/>
          <w:lang w:val="zh-CN"/>
        </w:rPr>
        <w:t>B.2.3</w:t>
      </w:r>
      <w:r>
        <w:rPr>
          <w:rFonts w:ascii="Times New Roman" w:hAnsi="Times New Roman"/>
        </w:rPr>
        <w:t xml:space="preserve">  </w:t>
      </w:r>
      <w:r>
        <w:rPr>
          <w:rFonts w:ascii="Times New Roman" w:hAnsi="Times New Roman"/>
        </w:rPr>
        <w:t>消落带植物的种植原则及品种选择</w:t>
      </w:r>
    </w:p>
    <w:p w14:paraId="775DA7B2" w14:textId="77777777" w:rsidR="000A4055" w:rsidRDefault="00355000" w:rsidP="008C4FA4">
      <w:pPr>
        <w:spacing w:line="240" w:lineRule="auto"/>
        <w:jc w:val="left"/>
        <w:rPr>
          <w:rFonts w:ascii="Times New Roman" w:hAnsi="Times New Roman"/>
        </w:rPr>
      </w:pPr>
      <w:r>
        <w:rPr>
          <w:rFonts w:ascii="Times New Roman" w:hAnsi="Times New Roman"/>
          <w:lang w:val="zh-CN"/>
        </w:rPr>
        <w:t>B.2.3.1</w:t>
      </w:r>
      <w:r>
        <w:rPr>
          <w:rFonts w:ascii="Times New Roman" w:hAnsi="Times New Roman"/>
        </w:rPr>
        <w:t xml:space="preserve">  </w:t>
      </w:r>
      <w:r>
        <w:rPr>
          <w:rFonts w:ascii="Times New Roman" w:hAnsi="Times New Roman"/>
        </w:rPr>
        <w:t>消落带植物的种植原则：</w:t>
      </w:r>
    </w:p>
    <w:p w14:paraId="5EF75F0F" w14:textId="77777777"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a</w:t>
      </w:r>
      <w:r>
        <w:rPr>
          <w:rFonts w:ascii="Times New Roman" w:hAnsi="Times New Roman"/>
        </w:rPr>
        <w:t>）在不同水位条件下进行湿生植物的选择，通常在正常水位与</w:t>
      </w:r>
      <w:r>
        <w:rPr>
          <w:rFonts w:ascii="Times New Roman" w:hAnsi="Times New Roman"/>
        </w:rPr>
        <w:t xml:space="preserve"> 1</w:t>
      </w:r>
      <w:r>
        <w:rPr>
          <w:rFonts w:ascii="Times New Roman" w:hAnsi="Times New Roman"/>
          <w:lang w:val="zh-CN"/>
        </w:rPr>
        <w:t>~</w:t>
      </w:r>
      <w:r>
        <w:rPr>
          <w:rFonts w:ascii="Times New Roman" w:hAnsi="Times New Roman"/>
        </w:rPr>
        <w:t xml:space="preserve">2 </w:t>
      </w:r>
      <w:r>
        <w:rPr>
          <w:rFonts w:ascii="Times New Roman" w:hAnsi="Times New Roman"/>
        </w:rPr>
        <w:t>年一遇的洪水位之间选择较耐淹树种，在</w:t>
      </w:r>
      <w:r>
        <w:rPr>
          <w:rFonts w:ascii="Times New Roman" w:hAnsi="Times New Roman"/>
        </w:rPr>
        <w:t xml:space="preserve"> 1~2 </w:t>
      </w:r>
      <w:r>
        <w:rPr>
          <w:rFonts w:ascii="Times New Roman" w:hAnsi="Times New Roman"/>
        </w:rPr>
        <w:t>年洪水位与</w:t>
      </w:r>
      <w:r>
        <w:rPr>
          <w:rFonts w:ascii="Times New Roman" w:hAnsi="Times New Roman"/>
        </w:rPr>
        <w:t xml:space="preserve"> 5 </w:t>
      </w:r>
      <w:r>
        <w:rPr>
          <w:rFonts w:ascii="Times New Roman" w:hAnsi="Times New Roman"/>
        </w:rPr>
        <w:t>年一遇洪水位之间不得选择不耐淹树种；</w:t>
      </w:r>
    </w:p>
    <w:p w14:paraId="5306A4FB" w14:textId="07551E7D"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b</w:t>
      </w:r>
      <w:r>
        <w:rPr>
          <w:rFonts w:ascii="Times New Roman" w:hAnsi="Times New Roman"/>
        </w:rPr>
        <w:t>）根据植物种植空间、阳光、土壤水分、空气湿度的不同，区分种植阳性湿生植物与阴性湿生植物；</w:t>
      </w:r>
    </w:p>
    <w:p w14:paraId="40F4058E" w14:textId="677F5F69"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c</w:t>
      </w:r>
      <w:r>
        <w:rPr>
          <w:rFonts w:ascii="Times New Roman" w:hAnsi="Times New Roman"/>
        </w:rPr>
        <w:t>）根据湿生植物的生态学习性选择种植位置，以木本植物为主，地被与草本植物为辅，在湿生植物种植区应避免大面积种植草皮；</w:t>
      </w:r>
    </w:p>
    <w:p w14:paraId="6C85E04A" w14:textId="7CC142BC"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d</w:t>
      </w:r>
      <w:r>
        <w:rPr>
          <w:rFonts w:ascii="Times New Roman" w:hAnsi="Times New Roman"/>
        </w:rPr>
        <w:t>）水岸边坡采用硬质挡墙时，在湿生植物种植范围宜选取攀援与垂挂的</w:t>
      </w:r>
      <w:proofErr w:type="gramStart"/>
      <w:r>
        <w:rPr>
          <w:rFonts w:ascii="Times New Roman" w:hAnsi="Times New Roman"/>
        </w:rPr>
        <w:t>湿生植物对挡墙</w:t>
      </w:r>
      <w:proofErr w:type="gramEnd"/>
      <w:r>
        <w:rPr>
          <w:rFonts w:ascii="Times New Roman" w:hAnsi="Times New Roman"/>
        </w:rPr>
        <w:t>进行遮挡。</w:t>
      </w:r>
    </w:p>
    <w:p w14:paraId="66FA7090" w14:textId="77777777" w:rsidR="000A4055" w:rsidRDefault="00355000" w:rsidP="008C4FA4">
      <w:pPr>
        <w:spacing w:line="240" w:lineRule="auto"/>
        <w:jc w:val="left"/>
        <w:rPr>
          <w:rFonts w:ascii="Times New Roman" w:hAnsi="Times New Roman"/>
        </w:rPr>
      </w:pPr>
      <w:r>
        <w:rPr>
          <w:rFonts w:ascii="Times New Roman" w:hAnsi="Times New Roman"/>
          <w:lang w:val="zh-CN"/>
        </w:rPr>
        <w:t>B.2.3.2</w:t>
      </w:r>
      <w:r>
        <w:rPr>
          <w:rFonts w:ascii="Times New Roman" w:hAnsi="Times New Roman"/>
        </w:rPr>
        <w:t xml:space="preserve">  </w:t>
      </w:r>
      <w:r>
        <w:rPr>
          <w:rFonts w:ascii="Times New Roman" w:hAnsi="Times New Roman"/>
        </w:rPr>
        <w:t>消落带植物的品种选择：宜选择根系发达、耐水湿、较耐水淹、抗冲刷性能好、固土能力强的植物。</w:t>
      </w:r>
    </w:p>
    <w:p w14:paraId="30BD43EB" w14:textId="77777777" w:rsidR="000A4055" w:rsidRDefault="00355000" w:rsidP="008C4FA4">
      <w:pPr>
        <w:spacing w:line="240" w:lineRule="auto"/>
        <w:ind w:firstLineChars="200" w:firstLine="420"/>
        <w:jc w:val="left"/>
        <w:rPr>
          <w:rFonts w:ascii="Times New Roman" w:hAnsi="Times New Roman"/>
        </w:rPr>
      </w:pPr>
      <w:r>
        <w:rPr>
          <w:rFonts w:ascii="Times New Roman" w:hAnsi="Times New Roman"/>
        </w:rPr>
        <w:lastRenderedPageBreak/>
        <w:t>a</w:t>
      </w:r>
      <w:r>
        <w:rPr>
          <w:rFonts w:ascii="Times New Roman" w:hAnsi="Times New Roman"/>
        </w:rPr>
        <w:t>）耐水湿的木本植物：旱柳、垂柳、枫杨、水杉、乌桕、女贞、海滨木槿、木芙蓉、夹竹桃等；</w:t>
      </w:r>
    </w:p>
    <w:p w14:paraId="67E34EA8" w14:textId="77777777" w:rsidR="000A4055" w:rsidRDefault="00355000" w:rsidP="008C4FA4">
      <w:pPr>
        <w:spacing w:line="240" w:lineRule="auto"/>
        <w:ind w:firstLineChars="200" w:firstLine="420"/>
        <w:jc w:val="left"/>
        <w:rPr>
          <w:rFonts w:ascii="Times New Roman" w:hAnsi="Times New Roman"/>
        </w:rPr>
      </w:pPr>
      <w:r>
        <w:rPr>
          <w:rFonts w:ascii="Times New Roman" w:hAnsi="Times New Roman"/>
        </w:rPr>
        <w:t>b</w:t>
      </w:r>
      <w:r>
        <w:rPr>
          <w:rFonts w:ascii="Times New Roman" w:hAnsi="Times New Roman"/>
        </w:rPr>
        <w:t>）较耐水淹的木本植物：水松、墨西哥落羽杉、池杉、中山杉等；</w:t>
      </w:r>
    </w:p>
    <w:p w14:paraId="164D7D64" w14:textId="209314BD"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c</w:t>
      </w:r>
      <w:r>
        <w:rPr>
          <w:rFonts w:ascii="Times New Roman" w:hAnsi="Times New Roman"/>
        </w:rPr>
        <w:t>）耐水湿的灌木和草本植物：栀子、二月兰、萱草、矮蒲苇、白三叶、薄荷、洒金桃叶珊瑚</w:t>
      </w:r>
      <w:r w:rsidR="00483C58">
        <w:rPr>
          <w:rFonts w:ascii="Times New Roman" w:hAnsi="Times New Roman" w:hint="eastAsia"/>
        </w:rPr>
        <w:t>等</w:t>
      </w:r>
      <w:r>
        <w:rPr>
          <w:rFonts w:ascii="Times New Roman" w:hAnsi="Times New Roman"/>
        </w:rPr>
        <w:t>；</w:t>
      </w:r>
    </w:p>
    <w:p w14:paraId="35D0308F" w14:textId="6CB6C2B8"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d</w:t>
      </w:r>
      <w:r>
        <w:rPr>
          <w:rFonts w:ascii="Times New Roman" w:hAnsi="Times New Roman"/>
        </w:rPr>
        <w:t>）较耐淹的灌木和草本植物：彩叶杞柳、鸢尾、铜钱草、旱伞草、菖蒲、白鹭草、灯芯草等。</w:t>
      </w:r>
    </w:p>
    <w:p w14:paraId="0EE39F84" w14:textId="77777777" w:rsidR="000A4055" w:rsidRDefault="00355000" w:rsidP="008C4FA4">
      <w:pPr>
        <w:spacing w:line="240" w:lineRule="auto"/>
        <w:jc w:val="left"/>
        <w:rPr>
          <w:rFonts w:ascii="Times New Roman" w:hAnsi="Times New Roman"/>
        </w:rPr>
      </w:pPr>
      <w:r>
        <w:rPr>
          <w:rFonts w:ascii="Times New Roman" w:hAnsi="Times New Roman"/>
          <w:lang w:val="zh-CN"/>
        </w:rPr>
        <w:t>B.2.4</w:t>
      </w:r>
      <w:r>
        <w:rPr>
          <w:rFonts w:ascii="Times New Roman" w:hAnsi="Times New Roman"/>
        </w:rPr>
        <w:t xml:space="preserve">  </w:t>
      </w:r>
      <w:r>
        <w:rPr>
          <w:rFonts w:ascii="Times New Roman" w:hAnsi="Times New Roman"/>
        </w:rPr>
        <w:t>水域植物的种植原则及品种选择</w:t>
      </w:r>
    </w:p>
    <w:p w14:paraId="4D6B3BF5" w14:textId="77777777" w:rsidR="000A4055" w:rsidRDefault="00355000" w:rsidP="008C4FA4">
      <w:pPr>
        <w:spacing w:line="240" w:lineRule="auto"/>
        <w:jc w:val="left"/>
        <w:rPr>
          <w:rFonts w:ascii="Times New Roman" w:hAnsi="Times New Roman"/>
        </w:rPr>
      </w:pPr>
      <w:r>
        <w:rPr>
          <w:rFonts w:ascii="Times New Roman" w:hAnsi="Times New Roman"/>
          <w:lang w:val="zh-CN"/>
        </w:rPr>
        <w:t>B.2.4.1</w:t>
      </w:r>
      <w:r>
        <w:rPr>
          <w:rFonts w:ascii="Times New Roman" w:hAnsi="Times New Roman"/>
        </w:rPr>
        <w:t xml:space="preserve">  </w:t>
      </w:r>
      <w:r>
        <w:rPr>
          <w:rFonts w:ascii="Times New Roman" w:hAnsi="Times New Roman"/>
        </w:rPr>
        <w:t>水域植物的种植原则：</w:t>
      </w:r>
    </w:p>
    <w:p w14:paraId="25E7F7E7" w14:textId="77777777"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a</w:t>
      </w:r>
      <w:r>
        <w:rPr>
          <w:rFonts w:ascii="Times New Roman" w:hAnsi="Times New Roman"/>
        </w:rPr>
        <w:t>）在相应水位条件下，应选择合适的生活型的挺水植物、浮叶植物和沉水植物，完善水生植物群落，提高水体生态系统的自净能力；</w:t>
      </w:r>
    </w:p>
    <w:p w14:paraId="4F1E20D9" w14:textId="77777777"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b</w:t>
      </w:r>
      <w:r>
        <w:rPr>
          <w:rFonts w:ascii="Times New Roman" w:hAnsi="Times New Roman"/>
        </w:rPr>
        <w:t>）常水位至</w:t>
      </w:r>
      <w:r>
        <w:rPr>
          <w:rFonts w:ascii="Times New Roman" w:hAnsi="Times New Roman"/>
        </w:rPr>
        <w:t xml:space="preserve"> 50cm </w:t>
      </w:r>
      <w:r>
        <w:rPr>
          <w:rFonts w:ascii="Times New Roman" w:hAnsi="Times New Roman"/>
        </w:rPr>
        <w:t>水深处建议种植挺水植物，常水位以下</w:t>
      </w:r>
      <w:r>
        <w:rPr>
          <w:rFonts w:ascii="Times New Roman" w:hAnsi="Times New Roman"/>
        </w:rPr>
        <w:t>50</w:t>
      </w:r>
      <w:r>
        <w:rPr>
          <w:rFonts w:ascii="Times New Roman" w:hAnsi="Times New Roman" w:hint="eastAsia"/>
        </w:rPr>
        <w:t>cm</w:t>
      </w:r>
      <w:r>
        <w:rPr>
          <w:rFonts w:ascii="Times New Roman" w:hAnsi="Times New Roman"/>
          <w:lang w:val="zh-CN"/>
        </w:rPr>
        <w:t>~</w:t>
      </w:r>
      <w:r>
        <w:rPr>
          <w:rFonts w:ascii="Times New Roman" w:hAnsi="Times New Roman"/>
        </w:rPr>
        <w:t>80cm</w:t>
      </w:r>
      <w:r>
        <w:rPr>
          <w:rFonts w:ascii="Times New Roman" w:hAnsi="Times New Roman"/>
        </w:rPr>
        <w:t>处建议种植浮叶植物，沉水植物建议种植在水体能见度</w:t>
      </w:r>
      <w:r>
        <w:rPr>
          <w:rFonts w:ascii="Times New Roman" w:hAnsi="Times New Roman"/>
        </w:rPr>
        <w:t>1.5</w:t>
      </w:r>
      <w:r>
        <w:rPr>
          <w:rFonts w:ascii="Times New Roman" w:hAnsi="Times New Roman"/>
        </w:rPr>
        <w:t>倍以内的水深区域内；</w:t>
      </w:r>
    </w:p>
    <w:p w14:paraId="51DF0D0E" w14:textId="647BE7C7"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c</w:t>
      </w:r>
      <w:r>
        <w:rPr>
          <w:rFonts w:ascii="Times New Roman" w:hAnsi="Times New Roman"/>
        </w:rPr>
        <w:t>）</w:t>
      </w:r>
      <w:r w:rsidRPr="00C27697">
        <w:rPr>
          <w:rFonts w:ascii="Times New Roman" w:hAnsi="Times New Roman" w:hint="eastAsia"/>
        </w:rPr>
        <w:t>合理选择</w:t>
      </w:r>
      <w:r>
        <w:rPr>
          <w:rFonts w:ascii="Times New Roman" w:hAnsi="Times New Roman"/>
        </w:rPr>
        <w:t>种植密度为水生植物生长留有一定空间；</w:t>
      </w:r>
    </w:p>
    <w:p w14:paraId="5312E8ED" w14:textId="4DD115BC" w:rsidR="000A4055" w:rsidRDefault="00355000" w:rsidP="008C4FA4">
      <w:pPr>
        <w:spacing w:line="240" w:lineRule="auto"/>
        <w:ind w:firstLineChars="200" w:firstLine="420"/>
        <w:jc w:val="left"/>
        <w:rPr>
          <w:rFonts w:ascii="Times New Roman" w:hAnsi="Times New Roman"/>
        </w:rPr>
      </w:pPr>
      <w:r>
        <w:rPr>
          <w:rFonts w:ascii="Times New Roman" w:hAnsi="Times New Roman"/>
        </w:rPr>
        <w:t>d</w:t>
      </w:r>
      <w:r>
        <w:rPr>
          <w:rFonts w:ascii="Times New Roman" w:hAnsi="Times New Roman"/>
        </w:rPr>
        <w:t>）充分考虑平面布局、立面层次、色彩搭配与季相变化，营建诗情画意的水生植物景观；</w:t>
      </w:r>
    </w:p>
    <w:p w14:paraId="177EBBF8" w14:textId="693BB42C"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e</w:t>
      </w:r>
      <w:r>
        <w:rPr>
          <w:rFonts w:ascii="Times New Roman" w:hAnsi="Times New Roman"/>
        </w:rPr>
        <w:t>）注重色彩的搭配，着重考虑春季萌发时的叶色变化，以及叶色和花色的组合，丰富水景色彩；</w:t>
      </w:r>
    </w:p>
    <w:p w14:paraId="73FDD3D6" w14:textId="327BE4E3" w:rsidR="000A4055" w:rsidRDefault="00355000" w:rsidP="008C4FA4">
      <w:pPr>
        <w:spacing w:line="240" w:lineRule="auto"/>
        <w:ind w:firstLineChars="200" w:firstLine="420"/>
        <w:jc w:val="left"/>
        <w:rPr>
          <w:rFonts w:ascii="Times New Roman" w:hAnsi="Times New Roman"/>
        </w:rPr>
      </w:pPr>
      <w:r>
        <w:rPr>
          <w:rFonts w:ascii="Times New Roman" w:hAnsi="Times New Roman"/>
        </w:rPr>
        <w:t>f</w:t>
      </w:r>
      <w:r>
        <w:rPr>
          <w:rFonts w:ascii="Times New Roman" w:hAnsi="Times New Roman"/>
        </w:rPr>
        <w:t>）充分考虑季相变化，适当配置常绿水生植物。</w:t>
      </w:r>
    </w:p>
    <w:p w14:paraId="6BB4A22A" w14:textId="77777777" w:rsidR="000A4055" w:rsidRDefault="00355000" w:rsidP="008C4FA4">
      <w:pPr>
        <w:spacing w:line="240" w:lineRule="auto"/>
        <w:jc w:val="left"/>
        <w:rPr>
          <w:rFonts w:ascii="Times New Roman" w:hAnsi="Times New Roman"/>
        </w:rPr>
      </w:pPr>
      <w:r>
        <w:rPr>
          <w:rFonts w:ascii="Times New Roman" w:hAnsi="Times New Roman"/>
          <w:lang w:val="zh-CN"/>
        </w:rPr>
        <w:t>B.2.4.2</w:t>
      </w:r>
      <w:r>
        <w:rPr>
          <w:rFonts w:ascii="Times New Roman" w:hAnsi="Times New Roman"/>
        </w:rPr>
        <w:t xml:space="preserve">  </w:t>
      </w:r>
      <w:r>
        <w:rPr>
          <w:rFonts w:ascii="Times New Roman" w:hAnsi="Times New Roman"/>
        </w:rPr>
        <w:t>水域植物品种宜选择具有水质净化功能的水生植物和耐水淹树种。</w:t>
      </w:r>
    </w:p>
    <w:p w14:paraId="0BBE14FB" w14:textId="148A8BC8"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a</w:t>
      </w:r>
      <w:r>
        <w:rPr>
          <w:rFonts w:ascii="Times New Roman" w:hAnsi="Times New Roman"/>
        </w:rPr>
        <w:t>）常见的</w:t>
      </w:r>
      <w:proofErr w:type="gramStart"/>
      <w:r>
        <w:rPr>
          <w:rFonts w:ascii="Times New Roman" w:hAnsi="Times New Roman"/>
        </w:rPr>
        <w:t>挺</w:t>
      </w:r>
      <w:proofErr w:type="gramEnd"/>
      <w:r>
        <w:rPr>
          <w:rFonts w:ascii="Times New Roman" w:hAnsi="Times New Roman"/>
        </w:rPr>
        <w:t>水植物</w:t>
      </w:r>
      <w:r>
        <w:rPr>
          <w:rFonts w:ascii="Times New Roman" w:hAnsi="Times New Roman" w:hint="eastAsia"/>
        </w:rPr>
        <w:t>：</w:t>
      </w:r>
      <w:r>
        <w:rPr>
          <w:rFonts w:ascii="Times New Roman" w:hAnsi="Times New Roman"/>
        </w:rPr>
        <w:t>芦苇、千屈菜、梭鱼草、黄菖蒲、美人蕉、芦竹、花叶水葱、水生鸢尾等；</w:t>
      </w:r>
    </w:p>
    <w:p w14:paraId="16378E12" w14:textId="22214403" w:rsidR="000A4055" w:rsidRDefault="00355000" w:rsidP="008C4FA4">
      <w:pPr>
        <w:spacing w:line="240" w:lineRule="auto"/>
        <w:ind w:firstLineChars="200" w:firstLine="420"/>
        <w:jc w:val="left"/>
        <w:rPr>
          <w:rFonts w:ascii="Times New Roman" w:hAnsi="Times New Roman"/>
        </w:rPr>
      </w:pPr>
      <w:r>
        <w:rPr>
          <w:rFonts w:ascii="Times New Roman" w:hAnsi="Times New Roman"/>
        </w:rPr>
        <w:t>b</w:t>
      </w:r>
      <w:r>
        <w:rPr>
          <w:rFonts w:ascii="Times New Roman" w:hAnsi="Times New Roman"/>
        </w:rPr>
        <w:t>）常见的浮叶植物</w:t>
      </w:r>
      <w:r>
        <w:rPr>
          <w:rFonts w:ascii="Times New Roman" w:hAnsi="Times New Roman" w:hint="eastAsia"/>
        </w:rPr>
        <w:t>：</w:t>
      </w:r>
      <w:r>
        <w:rPr>
          <w:rFonts w:ascii="Times New Roman" w:hAnsi="Times New Roman"/>
        </w:rPr>
        <w:t>睡莲、</w:t>
      </w:r>
      <w:proofErr w:type="gramStart"/>
      <w:r>
        <w:rPr>
          <w:rFonts w:ascii="Times New Roman" w:hAnsi="Times New Roman"/>
        </w:rPr>
        <w:t>萍逢草</w:t>
      </w:r>
      <w:proofErr w:type="gramEnd"/>
      <w:r>
        <w:rPr>
          <w:rFonts w:ascii="Times New Roman" w:hAnsi="Times New Roman"/>
        </w:rPr>
        <w:t>、荇菜、芡实等；</w:t>
      </w:r>
    </w:p>
    <w:p w14:paraId="6C51F472" w14:textId="713ADE16" w:rsidR="000A4055" w:rsidRDefault="00355000" w:rsidP="008C4FA4">
      <w:pPr>
        <w:spacing w:line="240" w:lineRule="auto"/>
        <w:ind w:leftChars="200" w:left="735" w:hangingChars="150" w:hanging="315"/>
        <w:jc w:val="left"/>
        <w:rPr>
          <w:rFonts w:ascii="Times New Roman" w:hAnsi="Times New Roman"/>
        </w:rPr>
      </w:pPr>
      <w:r>
        <w:rPr>
          <w:rFonts w:ascii="Times New Roman" w:hAnsi="Times New Roman"/>
        </w:rPr>
        <w:t>c</w:t>
      </w:r>
      <w:r>
        <w:rPr>
          <w:rFonts w:ascii="Times New Roman" w:hAnsi="Times New Roman"/>
        </w:rPr>
        <w:t>）常见的沉水植物</w:t>
      </w:r>
      <w:r>
        <w:rPr>
          <w:rFonts w:ascii="Times New Roman" w:hAnsi="Times New Roman" w:hint="eastAsia"/>
        </w:rPr>
        <w:t>：</w:t>
      </w:r>
      <w:r>
        <w:rPr>
          <w:rFonts w:ascii="Times New Roman" w:hAnsi="Times New Roman"/>
        </w:rPr>
        <w:t>轮叶黑藻、金鱼藻、苦草、马来眼子菜、大</w:t>
      </w:r>
      <w:proofErr w:type="gramStart"/>
      <w:r>
        <w:rPr>
          <w:rFonts w:ascii="Times New Roman" w:hAnsi="Times New Roman"/>
        </w:rPr>
        <w:t>茨</w:t>
      </w:r>
      <w:proofErr w:type="gramEnd"/>
      <w:r>
        <w:rPr>
          <w:rFonts w:ascii="Times New Roman" w:hAnsi="Times New Roman"/>
        </w:rPr>
        <w:t>藻、小</w:t>
      </w:r>
      <w:proofErr w:type="gramStart"/>
      <w:r>
        <w:rPr>
          <w:rFonts w:ascii="Times New Roman" w:hAnsi="Times New Roman"/>
        </w:rPr>
        <w:t>茨</w:t>
      </w:r>
      <w:proofErr w:type="gramEnd"/>
      <w:r>
        <w:rPr>
          <w:rFonts w:ascii="Times New Roman" w:hAnsi="Times New Roman"/>
        </w:rPr>
        <w:t>藻、</w:t>
      </w:r>
      <w:proofErr w:type="gramStart"/>
      <w:r>
        <w:rPr>
          <w:rFonts w:ascii="Times New Roman" w:hAnsi="Times New Roman"/>
        </w:rPr>
        <w:t>蓖齿眼</w:t>
      </w:r>
      <w:proofErr w:type="gramEnd"/>
      <w:r>
        <w:rPr>
          <w:rFonts w:ascii="Times New Roman" w:hAnsi="Times New Roman"/>
        </w:rPr>
        <w:t>子菜、</w:t>
      </w:r>
      <w:proofErr w:type="gramStart"/>
      <w:r>
        <w:rPr>
          <w:rFonts w:ascii="Times New Roman" w:hAnsi="Times New Roman"/>
        </w:rPr>
        <w:t>菹</w:t>
      </w:r>
      <w:proofErr w:type="gramEnd"/>
      <w:r>
        <w:rPr>
          <w:rFonts w:ascii="Times New Roman" w:hAnsi="Times New Roman"/>
        </w:rPr>
        <w:t>草、狐尾藻、轮藻（大型藻类）等，严格杜绝外来物种（如水盾草、伊乐藻等）。在满足水质生态净化功能和维持生物多样性的前提下，优选基生草，后选茎生草；</w:t>
      </w:r>
    </w:p>
    <w:p w14:paraId="1F1BA430" w14:textId="77777777" w:rsidR="000A4055" w:rsidRDefault="00355000" w:rsidP="008C4FA4">
      <w:pPr>
        <w:spacing w:line="240" w:lineRule="auto"/>
        <w:ind w:firstLineChars="200" w:firstLine="420"/>
        <w:jc w:val="left"/>
        <w:rPr>
          <w:rFonts w:ascii="Times New Roman" w:hAnsi="Times New Roman"/>
        </w:rPr>
      </w:pPr>
      <w:r>
        <w:rPr>
          <w:rFonts w:ascii="Times New Roman" w:hAnsi="Times New Roman"/>
        </w:rPr>
        <w:t>d</w:t>
      </w:r>
      <w:r>
        <w:rPr>
          <w:rFonts w:ascii="Times New Roman" w:hAnsi="Times New Roman"/>
        </w:rPr>
        <w:t>）常见的耐水淹树种：水松、墨西哥落羽杉、池杉、中山杉等。</w:t>
      </w:r>
    </w:p>
    <w:p w14:paraId="02769923" w14:textId="7A66D844" w:rsidR="000A4055" w:rsidRDefault="00355000" w:rsidP="008C4FA4">
      <w:pPr>
        <w:spacing w:line="240" w:lineRule="auto"/>
        <w:ind w:firstLineChars="200" w:firstLine="420"/>
        <w:jc w:val="left"/>
        <w:rPr>
          <w:rFonts w:ascii="Times New Roman" w:hAnsi="Times New Roman"/>
        </w:rPr>
      </w:pPr>
      <w:r>
        <w:rPr>
          <w:rFonts w:ascii="Times New Roman" w:hAnsi="Times New Roman" w:hint="eastAsia"/>
        </w:rPr>
        <w:t>表</w:t>
      </w:r>
      <w:r>
        <w:rPr>
          <w:rFonts w:ascii="Times New Roman" w:hAnsi="Times New Roman"/>
        </w:rPr>
        <w:t>B.1</w:t>
      </w:r>
      <w:r>
        <w:rPr>
          <w:rFonts w:ascii="Times New Roman" w:hAnsi="Times New Roman" w:hint="eastAsia"/>
        </w:rPr>
        <w:t>给出了滨岸带植物品种选择。</w:t>
      </w:r>
    </w:p>
    <w:p w14:paraId="1ADD8312" w14:textId="77777777" w:rsidR="000A4055" w:rsidRDefault="00355000">
      <w:pPr>
        <w:adjustRightInd w:val="0"/>
        <w:snapToGrid w:val="0"/>
        <w:spacing w:before="240" w:after="120" w:line="288" w:lineRule="auto"/>
        <w:jc w:val="center"/>
        <w:rPr>
          <w:rFonts w:ascii="Times New Roman" w:eastAsia="黑体" w:hAnsi="Times New Roman"/>
          <w:szCs w:val="21"/>
        </w:rPr>
      </w:pPr>
      <w:r>
        <w:rPr>
          <w:rFonts w:ascii="Times New Roman" w:eastAsia="黑体" w:hAnsi="Times New Roman"/>
          <w:szCs w:val="21"/>
        </w:rPr>
        <w:t>表</w:t>
      </w:r>
      <w:r>
        <w:rPr>
          <w:rFonts w:ascii="Times New Roman" w:eastAsia="黑体" w:hAnsi="Times New Roman"/>
          <w:szCs w:val="21"/>
        </w:rPr>
        <w:t xml:space="preserve">B.1 </w:t>
      </w:r>
      <w:r>
        <w:rPr>
          <w:rFonts w:ascii="Times New Roman" w:eastAsia="黑体" w:hAnsi="Times New Roman"/>
          <w:szCs w:val="21"/>
        </w:rPr>
        <w:t>滨岸带植物品种选择</w:t>
      </w:r>
    </w:p>
    <w:tbl>
      <w:tblPr>
        <w:tblW w:w="5000" w:type="pct"/>
        <w:tblLook w:val="04A0" w:firstRow="1" w:lastRow="0" w:firstColumn="1" w:lastColumn="0" w:noHBand="0" w:noVBand="1"/>
      </w:tblPr>
      <w:tblGrid>
        <w:gridCol w:w="731"/>
        <w:gridCol w:w="1991"/>
        <w:gridCol w:w="2061"/>
        <w:gridCol w:w="1784"/>
        <w:gridCol w:w="1001"/>
        <w:gridCol w:w="2286"/>
      </w:tblGrid>
      <w:tr w:rsidR="000A4055" w14:paraId="19171BD8" w14:textId="77777777" w:rsidTr="00510722">
        <w:trPr>
          <w:trHeight w:val="288"/>
        </w:trPr>
        <w:tc>
          <w:tcPr>
            <w:tcW w:w="138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FA1B97"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陆域植物</w:t>
            </w:r>
          </w:p>
        </w:tc>
        <w:tc>
          <w:tcPr>
            <w:tcW w:w="1951" w:type="pct"/>
            <w:gridSpan w:val="2"/>
            <w:tcBorders>
              <w:top w:val="single" w:sz="4" w:space="0" w:color="auto"/>
              <w:left w:val="nil"/>
              <w:bottom w:val="single" w:sz="4" w:space="0" w:color="auto"/>
              <w:right w:val="single" w:sz="4" w:space="0" w:color="auto"/>
            </w:tcBorders>
            <w:shd w:val="clear" w:color="auto" w:fill="auto"/>
            <w:noWrap/>
            <w:vAlign w:val="center"/>
          </w:tcPr>
          <w:p w14:paraId="1C01365E" w14:textId="77777777" w:rsidR="000A4055" w:rsidRDefault="00355000">
            <w:pPr>
              <w:widowControl/>
              <w:spacing w:line="240" w:lineRule="auto"/>
              <w:jc w:val="center"/>
              <w:rPr>
                <w:rFonts w:ascii="Times New Roman" w:hAnsi="Times New Roman"/>
                <w:color w:val="000000"/>
                <w:kern w:val="0"/>
                <w:sz w:val="18"/>
                <w:szCs w:val="18"/>
                <w:lang w:bidi="mn-Mong-CN"/>
              </w:rPr>
            </w:pPr>
            <w:proofErr w:type="gramStart"/>
            <w:r>
              <w:rPr>
                <w:rFonts w:ascii="Times New Roman" w:hAnsi="Times New Roman"/>
                <w:color w:val="000000"/>
                <w:kern w:val="0"/>
                <w:sz w:val="18"/>
                <w:szCs w:val="18"/>
                <w:lang w:bidi="mn-Mong-CN"/>
              </w:rPr>
              <w:t>消落带植</w:t>
            </w:r>
            <w:proofErr w:type="gramEnd"/>
            <w:r>
              <w:rPr>
                <w:rFonts w:ascii="Times New Roman" w:hAnsi="Times New Roman"/>
                <w:color w:val="000000"/>
                <w:kern w:val="0"/>
                <w:sz w:val="18"/>
                <w:szCs w:val="18"/>
                <w:lang w:bidi="mn-Mong-CN"/>
              </w:rPr>
              <w:t>物</w:t>
            </w:r>
          </w:p>
        </w:tc>
        <w:tc>
          <w:tcPr>
            <w:tcW w:w="1668" w:type="pct"/>
            <w:gridSpan w:val="2"/>
            <w:tcBorders>
              <w:top w:val="single" w:sz="4" w:space="0" w:color="auto"/>
              <w:left w:val="nil"/>
              <w:bottom w:val="single" w:sz="4" w:space="0" w:color="auto"/>
              <w:right w:val="single" w:sz="4" w:space="0" w:color="auto"/>
            </w:tcBorders>
            <w:shd w:val="clear" w:color="auto" w:fill="auto"/>
            <w:noWrap/>
            <w:vAlign w:val="center"/>
          </w:tcPr>
          <w:p w14:paraId="758F64B3"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水域植物</w:t>
            </w:r>
          </w:p>
        </w:tc>
      </w:tr>
      <w:tr w:rsidR="000A4055" w14:paraId="0837AE18" w14:textId="77777777" w:rsidTr="00483C58">
        <w:trPr>
          <w:trHeight w:val="1541"/>
        </w:trPr>
        <w:tc>
          <w:tcPr>
            <w:tcW w:w="371" w:type="pct"/>
            <w:tcBorders>
              <w:top w:val="nil"/>
              <w:left w:val="single" w:sz="4" w:space="0" w:color="auto"/>
              <w:bottom w:val="single" w:sz="4" w:space="0" w:color="auto"/>
              <w:right w:val="single" w:sz="4" w:space="0" w:color="auto"/>
            </w:tcBorders>
            <w:shd w:val="clear" w:color="auto" w:fill="auto"/>
            <w:vAlign w:val="center"/>
          </w:tcPr>
          <w:p w14:paraId="2693E7D7"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木本植物</w:t>
            </w:r>
          </w:p>
        </w:tc>
        <w:tc>
          <w:tcPr>
            <w:tcW w:w="1010" w:type="pct"/>
            <w:tcBorders>
              <w:top w:val="nil"/>
              <w:left w:val="nil"/>
              <w:bottom w:val="single" w:sz="4" w:space="0" w:color="auto"/>
              <w:right w:val="single" w:sz="4" w:space="0" w:color="auto"/>
            </w:tcBorders>
            <w:shd w:val="clear" w:color="auto" w:fill="auto"/>
            <w:vAlign w:val="center"/>
          </w:tcPr>
          <w:p w14:paraId="1331E9B1"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木本植物</w:t>
            </w:r>
            <w:r>
              <w:rPr>
                <w:rFonts w:ascii="Times New Roman" w:hAnsi="Times New Roman"/>
                <w:color w:val="000000"/>
                <w:kern w:val="0"/>
                <w:sz w:val="18"/>
                <w:szCs w:val="18"/>
                <w:lang w:bidi="mn-Mong-CN"/>
              </w:rPr>
              <w:t>:</w:t>
            </w:r>
            <w:r>
              <w:rPr>
                <w:rFonts w:ascii="Times New Roman" w:hAnsi="Times New Roman"/>
                <w:color w:val="000000"/>
                <w:kern w:val="0"/>
                <w:sz w:val="18"/>
                <w:szCs w:val="18"/>
                <w:lang w:bidi="mn-Mong-CN"/>
              </w:rPr>
              <w:t>旱柳、女贞、水杉、栾树、枫香、刺槐、枫杨、楝树、腊梅、桃树、木槿、枣树、榔榆、紫荆、海棠、无患子</w:t>
            </w:r>
          </w:p>
        </w:tc>
        <w:tc>
          <w:tcPr>
            <w:tcW w:w="1046" w:type="pct"/>
            <w:tcBorders>
              <w:top w:val="nil"/>
              <w:left w:val="nil"/>
              <w:bottom w:val="single" w:sz="4" w:space="0" w:color="auto"/>
              <w:right w:val="single" w:sz="4" w:space="0" w:color="auto"/>
            </w:tcBorders>
            <w:shd w:val="clear" w:color="auto" w:fill="auto"/>
            <w:vAlign w:val="center"/>
          </w:tcPr>
          <w:p w14:paraId="7CDEE2D2"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耐水湿的木本植物</w:t>
            </w:r>
          </w:p>
        </w:tc>
        <w:tc>
          <w:tcPr>
            <w:tcW w:w="905" w:type="pct"/>
            <w:tcBorders>
              <w:top w:val="nil"/>
              <w:left w:val="nil"/>
              <w:bottom w:val="single" w:sz="4" w:space="0" w:color="auto"/>
              <w:right w:val="single" w:sz="4" w:space="0" w:color="auto"/>
            </w:tcBorders>
            <w:shd w:val="clear" w:color="auto" w:fill="auto"/>
            <w:vAlign w:val="center"/>
          </w:tcPr>
          <w:p w14:paraId="0DB082FC"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旱柳、垂柳、枫杨、水杉、乌桕、女贞、海滨木槿、木芙蓉、夹竹桃</w:t>
            </w:r>
          </w:p>
        </w:tc>
        <w:tc>
          <w:tcPr>
            <w:tcW w:w="508" w:type="pct"/>
            <w:tcBorders>
              <w:top w:val="nil"/>
              <w:left w:val="nil"/>
              <w:bottom w:val="single" w:sz="4" w:space="0" w:color="auto"/>
              <w:right w:val="single" w:sz="4" w:space="0" w:color="auto"/>
            </w:tcBorders>
            <w:shd w:val="clear" w:color="auto" w:fill="auto"/>
            <w:vAlign w:val="center"/>
          </w:tcPr>
          <w:p w14:paraId="479DB837" w14:textId="77777777" w:rsidR="000A4055" w:rsidRDefault="00355000">
            <w:pPr>
              <w:widowControl/>
              <w:spacing w:line="240" w:lineRule="auto"/>
              <w:jc w:val="center"/>
              <w:rPr>
                <w:rFonts w:ascii="Times New Roman" w:hAnsi="Times New Roman"/>
                <w:color w:val="000000"/>
                <w:kern w:val="0"/>
                <w:sz w:val="18"/>
                <w:szCs w:val="18"/>
                <w:lang w:bidi="mn-Mong-CN"/>
              </w:rPr>
            </w:pPr>
            <w:proofErr w:type="gramStart"/>
            <w:r>
              <w:rPr>
                <w:rFonts w:ascii="Times New Roman" w:hAnsi="Times New Roman"/>
                <w:color w:val="000000"/>
                <w:kern w:val="0"/>
                <w:sz w:val="18"/>
                <w:szCs w:val="18"/>
                <w:lang w:bidi="mn-Mong-CN"/>
              </w:rPr>
              <w:t>挺水植物</w:t>
            </w:r>
            <w:proofErr w:type="gramEnd"/>
          </w:p>
        </w:tc>
        <w:tc>
          <w:tcPr>
            <w:tcW w:w="1160" w:type="pct"/>
            <w:tcBorders>
              <w:top w:val="nil"/>
              <w:left w:val="nil"/>
              <w:bottom w:val="single" w:sz="4" w:space="0" w:color="auto"/>
              <w:right w:val="single" w:sz="4" w:space="0" w:color="auto"/>
            </w:tcBorders>
            <w:shd w:val="clear" w:color="auto" w:fill="auto"/>
            <w:vAlign w:val="center"/>
          </w:tcPr>
          <w:p w14:paraId="08B0F871"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芦苇、千屈菜、梭鱼草、黄菖蒲、美人蕉、芦竹、花叶水葱、水生鸢尾</w:t>
            </w:r>
          </w:p>
        </w:tc>
      </w:tr>
      <w:tr w:rsidR="000A4055" w14:paraId="5DAE6C23" w14:textId="77777777" w:rsidTr="000E5197">
        <w:trPr>
          <w:trHeight w:val="576"/>
        </w:trPr>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5B1E742E"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灌木地被</w:t>
            </w:r>
          </w:p>
        </w:tc>
        <w:tc>
          <w:tcPr>
            <w:tcW w:w="1010" w:type="pct"/>
            <w:vMerge w:val="restart"/>
            <w:tcBorders>
              <w:top w:val="nil"/>
              <w:left w:val="single" w:sz="4" w:space="0" w:color="auto"/>
              <w:bottom w:val="single" w:sz="4" w:space="0" w:color="auto"/>
              <w:right w:val="single" w:sz="4" w:space="0" w:color="auto"/>
            </w:tcBorders>
            <w:shd w:val="clear" w:color="auto" w:fill="auto"/>
            <w:vAlign w:val="center"/>
          </w:tcPr>
          <w:p w14:paraId="3A5C0205"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毛鹃、女贞、海桐、大叶黄杨、栀子、南天竹、杞柳、冬青、金钟花、黄馨、金鸡菊、狼尾草</w:t>
            </w:r>
          </w:p>
        </w:tc>
        <w:tc>
          <w:tcPr>
            <w:tcW w:w="1046" w:type="pct"/>
            <w:tcBorders>
              <w:top w:val="nil"/>
              <w:left w:val="nil"/>
              <w:bottom w:val="single" w:sz="4" w:space="0" w:color="auto"/>
              <w:right w:val="single" w:sz="4" w:space="0" w:color="auto"/>
            </w:tcBorders>
            <w:shd w:val="clear" w:color="auto" w:fill="auto"/>
            <w:vAlign w:val="center"/>
          </w:tcPr>
          <w:p w14:paraId="76C65693"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较耐水淹的木本植物</w:t>
            </w:r>
          </w:p>
        </w:tc>
        <w:tc>
          <w:tcPr>
            <w:tcW w:w="905" w:type="pct"/>
            <w:tcBorders>
              <w:top w:val="nil"/>
              <w:left w:val="nil"/>
              <w:bottom w:val="single" w:sz="4" w:space="0" w:color="auto"/>
              <w:right w:val="single" w:sz="4" w:space="0" w:color="auto"/>
            </w:tcBorders>
            <w:shd w:val="clear" w:color="auto" w:fill="auto"/>
            <w:vAlign w:val="center"/>
          </w:tcPr>
          <w:p w14:paraId="31F440A9"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水松、墨西哥落羽杉、池杉、中山杉</w:t>
            </w:r>
          </w:p>
        </w:tc>
        <w:tc>
          <w:tcPr>
            <w:tcW w:w="508" w:type="pct"/>
            <w:tcBorders>
              <w:top w:val="nil"/>
              <w:left w:val="nil"/>
              <w:bottom w:val="single" w:sz="4" w:space="0" w:color="auto"/>
              <w:right w:val="single" w:sz="4" w:space="0" w:color="auto"/>
            </w:tcBorders>
            <w:shd w:val="clear" w:color="auto" w:fill="auto"/>
            <w:vAlign w:val="center"/>
          </w:tcPr>
          <w:p w14:paraId="02616598"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浮叶植物</w:t>
            </w:r>
          </w:p>
        </w:tc>
        <w:tc>
          <w:tcPr>
            <w:tcW w:w="1160" w:type="pct"/>
            <w:tcBorders>
              <w:top w:val="nil"/>
              <w:left w:val="nil"/>
              <w:bottom w:val="single" w:sz="4" w:space="0" w:color="auto"/>
              <w:right w:val="single" w:sz="4" w:space="0" w:color="auto"/>
            </w:tcBorders>
            <w:shd w:val="clear" w:color="auto" w:fill="auto"/>
            <w:vAlign w:val="center"/>
          </w:tcPr>
          <w:p w14:paraId="6D8335A8"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睡莲、</w:t>
            </w:r>
            <w:proofErr w:type="gramStart"/>
            <w:r>
              <w:rPr>
                <w:rFonts w:ascii="Times New Roman" w:hAnsi="Times New Roman"/>
                <w:color w:val="000000"/>
                <w:kern w:val="0"/>
                <w:sz w:val="18"/>
                <w:szCs w:val="18"/>
                <w:lang w:bidi="mn-Mong-CN"/>
              </w:rPr>
              <w:t>萍逢草</w:t>
            </w:r>
            <w:proofErr w:type="gramEnd"/>
            <w:r>
              <w:rPr>
                <w:rFonts w:ascii="Times New Roman" w:hAnsi="Times New Roman"/>
                <w:color w:val="000000"/>
                <w:kern w:val="0"/>
                <w:sz w:val="18"/>
                <w:szCs w:val="18"/>
                <w:lang w:bidi="mn-Mong-CN"/>
              </w:rPr>
              <w:t>、荇菜、芡实</w:t>
            </w:r>
          </w:p>
        </w:tc>
      </w:tr>
      <w:tr w:rsidR="000A4055" w14:paraId="57FC15AE" w14:textId="77777777" w:rsidTr="000E5197">
        <w:trPr>
          <w:trHeight w:val="864"/>
        </w:trPr>
        <w:tc>
          <w:tcPr>
            <w:tcW w:w="371" w:type="pct"/>
            <w:vMerge/>
            <w:tcBorders>
              <w:top w:val="nil"/>
              <w:left w:val="single" w:sz="4" w:space="0" w:color="auto"/>
              <w:bottom w:val="single" w:sz="4" w:space="0" w:color="auto"/>
              <w:right w:val="single" w:sz="4" w:space="0" w:color="auto"/>
            </w:tcBorders>
            <w:vAlign w:val="center"/>
          </w:tcPr>
          <w:p w14:paraId="07776019" w14:textId="77777777" w:rsidR="000A4055" w:rsidRDefault="000A4055">
            <w:pPr>
              <w:widowControl/>
              <w:spacing w:line="240" w:lineRule="auto"/>
              <w:jc w:val="left"/>
              <w:rPr>
                <w:rFonts w:ascii="Times New Roman" w:hAnsi="Times New Roman"/>
                <w:color w:val="000000"/>
                <w:kern w:val="0"/>
                <w:sz w:val="18"/>
                <w:szCs w:val="18"/>
                <w:lang w:bidi="mn-Mong-CN"/>
              </w:rPr>
            </w:pPr>
          </w:p>
        </w:tc>
        <w:tc>
          <w:tcPr>
            <w:tcW w:w="1010" w:type="pct"/>
            <w:vMerge/>
            <w:tcBorders>
              <w:top w:val="nil"/>
              <w:left w:val="single" w:sz="4" w:space="0" w:color="auto"/>
              <w:bottom w:val="single" w:sz="4" w:space="0" w:color="auto"/>
              <w:right w:val="single" w:sz="4" w:space="0" w:color="auto"/>
            </w:tcBorders>
            <w:vAlign w:val="center"/>
          </w:tcPr>
          <w:p w14:paraId="09AE4958" w14:textId="77777777" w:rsidR="000A4055" w:rsidRDefault="000A4055">
            <w:pPr>
              <w:widowControl/>
              <w:spacing w:line="240" w:lineRule="auto"/>
              <w:jc w:val="left"/>
              <w:rPr>
                <w:rFonts w:ascii="Times New Roman" w:hAnsi="Times New Roman"/>
                <w:color w:val="000000"/>
                <w:kern w:val="0"/>
                <w:sz w:val="18"/>
                <w:szCs w:val="18"/>
                <w:lang w:bidi="mn-Mong-CN"/>
              </w:rPr>
            </w:pPr>
          </w:p>
        </w:tc>
        <w:tc>
          <w:tcPr>
            <w:tcW w:w="1046" w:type="pct"/>
            <w:tcBorders>
              <w:top w:val="nil"/>
              <w:left w:val="nil"/>
              <w:bottom w:val="single" w:sz="4" w:space="0" w:color="auto"/>
              <w:right w:val="single" w:sz="4" w:space="0" w:color="auto"/>
            </w:tcBorders>
            <w:shd w:val="clear" w:color="auto" w:fill="auto"/>
            <w:vAlign w:val="center"/>
          </w:tcPr>
          <w:p w14:paraId="7E407986"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耐水湿的灌木和草本植物</w:t>
            </w:r>
          </w:p>
        </w:tc>
        <w:tc>
          <w:tcPr>
            <w:tcW w:w="905" w:type="pct"/>
            <w:tcBorders>
              <w:top w:val="nil"/>
              <w:left w:val="nil"/>
              <w:bottom w:val="single" w:sz="4" w:space="0" w:color="auto"/>
              <w:right w:val="single" w:sz="4" w:space="0" w:color="auto"/>
            </w:tcBorders>
            <w:shd w:val="clear" w:color="auto" w:fill="auto"/>
            <w:vAlign w:val="center"/>
          </w:tcPr>
          <w:p w14:paraId="0A83119A"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栀子、二月兰、萱草、矮蒲苇、白三叶、薄荷、洒金桃叶珊瑚、红</w:t>
            </w:r>
            <w:proofErr w:type="gramStart"/>
            <w:r>
              <w:rPr>
                <w:rFonts w:ascii="Times New Roman" w:hAnsi="Times New Roman"/>
                <w:color w:val="000000"/>
                <w:kern w:val="0"/>
                <w:sz w:val="18"/>
                <w:szCs w:val="18"/>
                <w:lang w:bidi="mn-Mong-CN"/>
              </w:rPr>
              <w:t>瑞木</w:t>
            </w:r>
            <w:proofErr w:type="gramEnd"/>
          </w:p>
        </w:tc>
        <w:tc>
          <w:tcPr>
            <w:tcW w:w="508" w:type="pct"/>
            <w:tcBorders>
              <w:top w:val="nil"/>
              <w:left w:val="nil"/>
              <w:bottom w:val="single" w:sz="4" w:space="0" w:color="auto"/>
              <w:right w:val="single" w:sz="4" w:space="0" w:color="auto"/>
            </w:tcBorders>
            <w:shd w:val="clear" w:color="auto" w:fill="auto"/>
            <w:vAlign w:val="center"/>
          </w:tcPr>
          <w:p w14:paraId="6147079A"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沉水植物</w:t>
            </w:r>
          </w:p>
        </w:tc>
        <w:tc>
          <w:tcPr>
            <w:tcW w:w="1160" w:type="pct"/>
            <w:tcBorders>
              <w:top w:val="nil"/>
              <w:left w:val="nil"/>
              <w:bottom w:val="single" w:sz="4" w:space="0" w:color="auto"/>
              <w:right w:val="single" w:sz="4" w:space="0" w:color="auto"/>
            </w:tcBorders>
            <w:shd w:val="clear" w:color="auto" w:fill="auto"/>
            <w:vAlign w:val="center"/>
          </w:tcPr>
          <w:p w14:paraId="7CFB83CC"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轮叶黑藻、金鱼藻、苦草、马来眼子菜、大</w:t>
            </w:r>
            <w:proofErr w:type="gramStart"/>
            <w:r>
              <w:rPr>
                <w:rFonts w:ascii="Times New Roman" w:hAnsi="Times New Roman"/>
                <w:color w:val="000000"/>
                <w:kern w:val="0"/>
                <w:sz w:val="18"/>
                <w:szCs w:val="18"/>
                <w:lang w:bidi="mn-Mong-CN"/>
              </w:rPr>
              <w:t>茨</w:t>
            </w:r>
            <w:proofErr w:type="gramEnd"/>
            <w:r>
              <w:rPr>
                <w:rFonts w:ascii="Times New Roman" w:hAnsi="Times New Roman"/>
                <w:color w:val="000000"/>
                <w:kern w:val="0"/>
                <w:sz w:val="18"/>
                <w:szCs w:val="18"/>
                <w:lang w:bidi="mn-Mong-CN"/>
              </w:rPr>
              <w:t>藻、小</w:t>
            </w:r>
            <w:proofErr w:type="gramStart"/>
            <w:r>
              <w:rPr>
                <w:rFonts w:ascii="Times New Roman" w:hAnsi="Times New Roman"/>
                <w:color w:val="000000"/>
                <w:kern w:val="0"/>
                <w:sz w:val="18"/>
                <w:szCs w:val="18"/>
                <w:lang w:bidi="mn-Mong-CN"/>
              </w:rPr>
              <w:t>茨</w:t>
            </w:r>
            <w:proofErr w:type="gramEnd"/>
            <w:r>
              <w:rPr>
                <w:rFonts w:ascii="Times New Roman" w:hAnsi="Times New Roman"/>
                <w:color w:val="000000"/>
                <w:kern w:val="0"/>
                <w:sz w:val="18"/>
                <w:szCs w:val="18"/>
                <w:lang w:bidi="mn-Mong-CN"/>
              </w:rPr>
              <w:t>藻、</w:t>
            </w:r>
            <w:proofErr w:type="gramStart"/>
            <w:r>
              <w:rPr>
                <w:rFonts w:ascii="Times New Roman" w:hAnsi="Times New Roman"/>
                <w:color w:val="000000"/>
                <w:kern w:val="0"/>
                <w:sz w:val="18"/>
                <w:szCs w:val="18"/>
                <w:lang w:bidi="mn-Mong-CN"/>
              </w:rPr>
              <w:t>蓖齿眼</w:t>
            </w:r>
            <w:proofErr w:type="gramEnd"/>
            <w:r>
              <w:rPr>
                <w:rFonts w:ascii="Times New Roman" w:hAnsi="Times New Roman"/>
                <w:color w:val="000000"/>
                <w:kern w:val="0"/>
                <w:sz w:val="18"/>
                <w:szCs w:val="18"/>
                <w:lang w:bidi="mn-Mong-CN"/>
              </w:rPr>
              <w:t>子菜、</w:t>
            </w:r>
            <w:proofErr w:type="gramStart"/>
            <w:r>
              <w:rPr>
                <w:rFonts w:ascii="Times New Roman" w:hAnsi="Times New Roman"/>
                <w:color w:val="000000"/>
                <w:kern w:val="0"/>
                <w:sz w:val="18"/>
                <w:szCs w:val="18"/>
                <w:lang w:bidi="mn-Mong-CN"/>
              </w:rPr>
              <w:t>菹</w:t>
            </w:r>
            <w:proofErr w:type="gramEnd"/>
            <w:r>
              <w:rPr>
                <w:rFonts w:ascii="Times New Roman" w:hAnsi="Times New Roman"/>
                <w:color w:val="000000"/>
                <w:kern w:val="0"/>
                <w:sz w:val="18"/>
                <w:szCs w:val="18"/>
                <w:lang w:bidi="mn-Mong-CN"/>
              </w:rPr>
              <w:t>草、狐尾藻、</w:t>
            </w:r>
            <w:proofErr w:type="gramStart"/>
            <w:r>
              <w:rPr>
                <w:rFonts w:ascii="Times New Roman" w:hAnsi="Times New Roman"/>
                <w:color w:val="000000"/>
                <w:kern w:val="0"/>
                <w:sz w:val="18"/>
                <w:szCs w:val="18"/>
                <w:lang w:bidi="mn-Mong-CN"/>
              </w:rPr>
              <w:t>轮藻</w:t>
            </w:r>
            <w:proofErr w:type="gramEnd"/>
          </w:p>
        </w:tc>
      </w:tr>
      <w:tr w:rsidR="000A4055" w14:paraId="036BE725" w14:textId="77777777" w:rsidTr="00483C58">
        <w:trPr>
          <w:trHeight w:val="841"/>
        </w:trPr>
        <w:tc>
          <w:tcPr>
            <w:tcW w:w="371" w:type="pct"/>
            <w:vMerge/>
            <w:tcBorders>
              <w:top w:val="nil"/>
              <w:left w:val="single" w:sz="4" w:space="0" w:color="auto"/>
              <w:bottom w:val="single" w:sz="4" w:space="0" w:color="auto"/>
              <w:right w:val="single" w:sz="4" w:space="0" w:color="auto"/>
            </w:tcBorders>
            <w:vAlign w:val="center"/>
          </w:tcPr>
          <w:p w14:paraId="7CD895B0" w14:textId="77777777" w:rsidR="000A4055" w:rsidRDefault="000A4055">
            <w:pPr>
              <w:widowControl/>
              <w:spacing w:line="240" w:lineRule="auto"/>
              <w:jc w:val="left"/>
              <w:rPr>
                <w:rFonts w:ascii="Times New Roman" w:hAnsi="Times New Roman"/>
                <w:color w:val="000000"/>
                <w:kern w:val="0"/>
                <w:sz w:val="18"/>
                <w:szCs w:val="18"/>
                <w:lang w:bidi="mn-Mong-CN"/>
              </w:rPr>
            </w:pPr>
          </w:p>
        </w:tc>
        <w:tc>
          <w:tcPr>
            <w:tcW w:w="1010" w:type="pct"/>
            <w:vMerge/>
            <w:tcBorders>
              <w:top w:val="nil"/>
              <w:left w:val="single" w:sz="4" w:space="0" w:color="auto"/>
              <w:bottom w:val="single" w:sz="4" w:space="0" w:color="auto"/>
              <w:right w:val="single" w:sz="4" w:space="0" w:color="auto"/>
            </w:tcBorders>
            <w:vAlign w:val="center"/>
          </w:tcPr>
          <w:p w14:paraId="1BF38D35" w14:textId="77777777" w:rsidR="000A4055" w:rsidRDefault="000A4055">
            <w:pPr>
              <w:widowControl/>
              <w:spacing w:line="240" w:lineRule="auto"/>
              <w:jc w:val="left"/>
              <w:rPr>
                <w:rFonts w:ascii="Times New Roman" w:hAnsi="Times New Roman"/>
                <w:color w:val="000000"/>
                <w:kern w:val="0"/>
                <w:sz w:val="18"/>
                <w:szCs w:val="18"/>
                <w:lang w:bidi="mn-Mong-CN"/>
              </w:rPr>
            </w:pPr>
          </w:p>
        </w:tc>
        <w:tc>
          <w:tcPr>
            <w:tcW w:w="1046" w:type="pct"/>
            <w:tcBorders>
              <w:top w:val="nil"/>
              <w:left w:val="nil"/>
              <w:bottom w:val="single" w:sz="4" w:space="0" w:color="auto"/>
              <w:right w:val="single" w:sz="4" w:space="0" w:color="auto"/>
            </w:tcBorders>
            <w:shd w:val="clear" w:color="auto" w:fill="auto"/>
            <w:vAlign w:val="center"/>
          </w:tcPr>
          <w:p w14:paraId="697CDEED"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较耐淹的灌木和草本植物</w:t>
            </w:r>
          </w:p>
        </w:tc>
        <w:tc>
          <w:tcPr>
            <w:tcW w:w="905" w:type="pct"/>
            <w:tcBorders>
              <w:top w:val="nil"/>
              <w:left w:val="nil"/>
              <w:bottom w:val="single" w:sz="4" w:space="0" w:color="auto"/>
              <w:right w:val="single" w:sz="4" w:space="0" w:color="auto"/>
            </w:tcBorders>
            <w:shd w:val="clear" w:color="auto" w:fill="auto"/>
            <w:vAlign w:val="center"/>
          </w:tcPr>
          <w:p w14:paraId="76811E89"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彩叶杞柳、鸢尾、铜钱草、旱伞草、菖蒲、白鹭草、灯芯草、千屈菜</w:t>
            </w:r>
          </w:p>
        </w:tc>
        <w:tc>
          <w:tcPr>
            <w:tcW w:w="508" w:type="pct"/>
            <w:tcBorders>
              <w:top w:val="nil"/>
              <w:left w:val="nil"/>
              <w:bottom w:val="single" w:sz="4" w:space="0" w:color="auto"/>
              <w:right w:val="single" w:sz="4" w:space="0" w:color="auto"/>
            </w:tcBorders>
            <w:shd w:val="clear" w:color="auto" w:fill="auto"/>
            <w:vAlign w:val="center"/>
          </w:tcPr>
          <w:p w14:paraId="527D51F3"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耐水淹树种</w:t>
            </w:r>
          </w:p>
        </w:tc>
        <w:tc>
          <w:tcPr>
            <w:tcW w:w="1160" w:type="pct"/>
            <w:tcBorders>
              <w:top w:val="nil"/>
              <w:left w:val="nil"/>
              <w:bottom w:val="single" w:sz="4" w:space="0" w:color="auto"/>
              <w:right w:val="single" w:sz="4" w:space="0" w:color="auto"/>
            </w:tcBorders>
            <w:shd w:val="clear" w:color="auto" w:fill="auto"/>
            <w:vAlign w:val="center"/>
          </w:tcPr>
          <w:p w14:paraId="2CBDAB93" w14:textId="77777777" w:rsidR="000A4055" w:rsidRDefault="00355000">
            <w:pPr>
              <w:widowControl/>
              <w:spacing w:line="240" w:lineRule="auto"/>
              <w:jc w:val="center"/>
              <w:rPr>
                <w:rFonts w:ascii="Times New Roman" w:hAnsi="Times New Roman"/>
                <w:color w:val="000000"/>
                <w:kern w:val="0"/>
                <w:sz w:val="18"/>
                <w:szCs w:val="18"/>
                <w:lang w:bidi="mn-Mong-CN"/>
              </w:rPr>
            </w:pPr>
            <w:r>
              <w:rPr>
                <w:rFonts w:ascii="Times New Roman" w:hAnsi="Times New Roman"/>
                <w:color w:val="000000"/>
                <w:kern w:val="0"/>
                <w:sz w:val="18"/>
                <w:szCs w:val="18"/>
                <w:lang w:bidi="mn-Mong-CN"/>
              </w:rPr>
              <w:t>水松、墨西哥落羽杉、池杉、中山杉</w:t>
            </w:r>
          </w:p>
        </w:tc>
      </w:tr>
    </w:tbl>
    <w:p w14:paraId="57EBF22E" w14:textId="77777777" w:rsidR="000A4055" w:rsidRDefault="00355000">
      <w:pPr>
        <w:spacing w:beforeLines="50" w:before="156" w:afterLines="50" w:after="156"/>
        <w:rPr>
          <w:rFonts w:ascii="Times New Roman" w:hAnsi="Times New Roman"/>
          <w:lang w:val="zh-CN"/>
        </w:rPr>
      </w:pPr>
      <w:r>
        <w:rPr>
          <w:rFonts w:ascii="Times New Roman" w:hAnsi="Times New Roman"/>
          <w:lang w:val="zh-CN"/>
        </w:rPr>
        <w:lastRenderedPageBreak/>
        <w:t xml:space="preserve">B.3  </w:t>
      </w:r>
      <w:r>
        <w:rPr>
          <w:rFonts w:ascii="Times New Roman" w:hAnsi="Times New Roman"/>
          <w:lang w:val="zh-CN"/>
        </w:rPr>
        <w:t>滨岸带植物种植要点</w:t>
      </w:r>
    </w:p>
    <w:p w14:paraId="11B6B8E3" w14:textId="22A25A91" w:rsidR="000A4055" w:rsidRDefault="00355000" w:rsidP="008C4FA4">
      <w:pPr>
        <w:spacing w:line="240" w:lineRule="auto"/>
        <w:jc w:val="left"/>
        <w:rPr>
          <w:rFonts w:ascii="Times New Roman" w:hAnsi="Times New Roman"/>
        </w:rPr>
      </w:pPr>
      <w:r>
        <w:rPr>
          <w:rFonts w:ascii="Times New Roman" w:hAnsi="Times New Roman"/>
          <w:lang w:val="zh-CN"/>
        </w:rPr>
        <w:t>B.3.1</w:t>
      </w:r>
      <w:r>
        <w:rPr>
          <w:rFonts w:ascii="Times New Roman" w:hAnsi="Times New Roman"/>
        </w:rPr>
        <w:t xml:space="preserve">  </w:t>
      </w:r>
      <w:proofErr w:type="gramStart"/>
      <w:r>
        <w:rPr>
          <w:rFonts w:ascii="Times New Roman" w:hAnsi="Times New Roman"/>
        </w:rPr>
        <w:t>滨水区</w:t>
      </w:r>
      <w:r w:rsidR="00CF4023">
        <w:rPr>
          <w:rFonts w:ascii="Times New Roman" w:hAnsi="Times New Roman" w:hint="eastAsia"/>
        </w:rPr>
        <w:t>宜</w:t>
      </w:r>
      <w:r>
        <w:rPr>
          <w:rFonts w:ascii="Times New Roman" w:hAnsi="Times New Roman"/>
        </w:rPr>
        <w:t>根据</w:t>
      </w:r>
      <w:proofErr w:type="gramEnd"/>
      <w:r>
        <w:rPr>
          <w:rFonts w:ascii="Times New Roman" w:hAnsi="Times New Roman"/>
        </w:rPr>
        <w:t>水流速度、水体深度、水体水质控制目标确定植物种类，以保证植物能够成活和正常生长。</w:t>
      </w:r>
    </w:p>
    <w:p w14:paraId="29DF9EB4" w14:textId="159038E6" w:rsidR="000A4055" w:rsidRDefault="00355000" w:rsidP="008C4FA4">
      <w:pPr>
        <w:spacing w:line="240" w:lineRule="auto"/>
        <w:jc w:val="left"/>
        <w:rPr>
          <w:rFonts w:ascii="Times New Roman" w:hAnsi="Times New Roman"/>
        </w:rPr>
      </w:pPr>
      <w:r>
        <w:rPr>
          <w:rFonts w:ascii="Times New Roman" w:hAnsi="Times New Roman"/>
          <w:lang w:val="zh-CN"/>
        </w:rPr>
        <w:t>B.3.2</w:t>
      </w:r>
      <w:r>
        <w:rPr>
          <w:rFonts w:ascii="Times New Roman" w:hAnsi="Times New Roman"/>
        </w:rPr>
        <w:t xml:space="preserve">  </w:t>
      </w:r>
      <w:r>
        <w:rPr>
          <w:rFonts w:ascii="Times New Roman" w:hAnsi="Times New Roman"/>
        </w:rPr>
        <w:t>苗木的种植</w:t>
      </w:r>
      <w:r w:rsidR="00CF4023">
        <w:rPr>
          <w:rFonts w:ascii="Times New Roman" w:hAnsi="Times New Roman" w:hint="eastAsia"/>
        </w:rPr>
        <w:t>宜</w:t>
      </w:r>
      <w:r>
        <w:rPr>
          <w:rFonts w:ascii="Times New Roman" w:hAnsi="Times New Roman"/>
        </w:rPr>
        <w:t>选择在合适的季节进行，尽量避开汛期或其它灾害天气，保证苗木的种植成活率和种植效果。</w:t>
      </w:r>
    </w:p>
    <w:p w14:paraId="02D828C0" w14:textId="1E5D282E" w:rsidR="000A4055" w:rsidRDefault="00355000" w:rsidP="008C4FA4">
      <w:pPr>
        <w:spacing w:line="240" w:lineRule="auto"/>
        <w:jc w:val="left"/>
        <w:rPr>
          <w:rFonts w:ascii="Times New Roman" w:hAnsi="Times New Roman"/>
        </w:rPr>
      </w:pPr>
      <w:r>
        <w:rPr>
          <w:rFonts w:ascii="Times New Roman" w:hAnsi="Times New Roman"/>
          <w:lang w:val="zh-CN"/>
        </w:rPr>
        <w:t>B.3.3</w:t>
      </w:r>
      <w:r>
        <w:rPr>
          <w:rFonts w:ascii="Times New Roman" w:hAnsi="Times New Roman"/>
        </w:rPr>
        <w:t xml:space="preserve">  </w:t>
      </w:r>
      <w:r>
        <w:rPr>
          <w:rFonts w:ascii="Times New Roman" w:hAnsi="Times New Roman"/>
        </w:rPr>
        <w:t>确定合理</w:t>
      </w:r>
      <w:r w:rsidR="00CF4023">
        <w:rPr>
          <w:rFonts w:ascii="Times New Roman" w:hAnsi="Times New Roman"/>
        </w:rPr>
        <w:t>植物配置</w:t>
      </w:r>
      <w:r>
        <w:rPr>
          <w:rFonts w:ascii="Times New Roman" w:hAnsi="Times New Roman"/>
        </w:rPr>
        <w:t>种植密度，为生长预留空间，并考虑植物的养护管理及收割，合理预留管养通道。</w:t>
      </w:r>
    </w:p>
    <w:p w14:paraId="399FFA8F" w14:textId="77777777" w:rsidR="000A4055" w:rsidRDefault="00355000" w:rsidP="008C4FA4">
      <w:pPr>
        <w:spacing w:line="240" w:lineRule="auto"/>
        <w:jc w:val="left"/>
        <w:rPr>
          <w:rFonts w:ascii="Times New Roman" w:hAnsi="Times New Roman"/>
        </w:rPr>
      </w:pPr>
      <w:r>
        <w:rPr>
          <w:rFonts w:ascii="Times New Roman" w:hAnsi="Times New Roman"/>
          <w:lang w:val="zh-CN"/>
        </w:rPr>
        <w:t>B.3.4</w:t>
      </w:r>
      <w:r>
        <w:rPr>
          <w:rFonts w:ascii="Times New Roman" w:hAnsi="Times New Roman"/>
        </w:rPr>
        <w:t xml:space="preserve">  </w:t>
      </w:r>
      <w:r>
        <w:rPr>
          <w:rFonts w:ascii="Times New Roman" w:hAnsi="Times New Roman"/>
        </w:rPr>
        <w:t>在水域范围内种植的苗木，应充分考虑水流、风浪、土壤沉降等影响其稳定性的各种因素，可采用加强苗木支撑的方式，保证苗木的安全和稳定。</w:t>
      </w:r>
    </w:p>
    <w:p w14:paraId="495C0B41" w14:textId="77777777" w:rsidR="000A4055" w:rsidRDefault="00355000" w:rsidP="008C4FA4">
      <w:pPr>
        <w:spacing w:line="240" w:lineRule="auto"/>
        <w:jc w:val="left"/>
        <w:rPr>
          <w:rFonts w:ascii="Times New Roman" w:hAnsi="Times New Roman"/>
        </w:rPr>
      </w:pPr>
      <w:r>
        <w:rPr>
          <w:rFonts w:ascii="Times New Roman" w:hAnsi="Times New Roman"/>
          <w:lang w:val="zh-CN"/>
        </w:rPr>
        <w:t>B.3.5</w:t>
      </w:r>
      <w:r>
        <w:rPr>
          <w:rFonts w:ascii="Times New Roman" w:hAnsi="Times New Roman"/>
        </w:rPr>
        <w:t xml:space="preserve">  </w:t>
      </w:r>
      <w:r>
        <w:rPr>
          <w:rFonts w:ascii="Times New Roman" w:hAnsi="Times New Roman"/>
        </w:rPr>
        <w:t>种植土的厚度和理化性质应符合</w:t>
      </w:r>
      <w:r>
        <w:rPr>
          <w:rFonts w:ascii="Times New Roman" w:hAnsi="Times New Roman"/>
        </w:rPr>
        <w:t>CJ/T 340</w:t>
      </w:r>
      <w:r>
        <w:rPr>
          <w:rFonts w:ascii="Times New Roman" w:hAnsi="Times New Roman"/>
        </w:rPr>
        <w:t>规定。营养土和肥料应根据当地土壤的具体性质进行选择，使其既能够有效的优化土壤，也不会因为营养过剩而导致水体污染。</w:t>
      </w:r>
    </w:p>
    <w:p w14:paraId="6B289C25" w14:textId="77777777" w:rsidR="000A4055" w:rsidRDefault="00355000" w:rsidP="008C4FA4">
      <w:pPr>
        <w:spacing w:line="240" w:lineRule="auto"/>
        <w:jc w:val="left"/>
        <w:rPr>
          <w:rFonts w:ascii="Times New Roman" w:hAnsi="Times New Roman"/>
        </w:rPr>
      </w:pPr>
      <w:bookmarkStart w:id="83" w:name="_Toc9342"/>
      <w:bookmarkStart w:id="84" w:name="_Toc23098"/>
      <w:bookmarkStart w:id="85" w:name="_Toc31427"/>
      <w:bookmarkStart w:id="86" w:name="_Toc15682"/>
      <w:bookmarkStart w:id="87" w:name="_Toc17878671"/>
      <w:bookmarkEnd w:id="83"/>
      <w:bookmarkEnd w:id="84"/>
      <w:bookmarkEnd w:id="85"/>
      <w:bookmarkEnd w:id="86"/>
      <w:bookmarkEnd w:id="87"/>
      <w:r>
        <w:rPr>
          <w:rFonts w:ascii="Times New Roman" w:hAnsi="Times New Roman"/>
          <w:lang w:val="zh-CN"/>
        </w:rPr>
        <w:t>B.3.6</w:t>
      </w:r>
      <w:r>
        <w:rPr>
          <w:rFonts w:ascii="Times New Roman" w:hAnsi="Times New Roman"/>
        </w:rPr>
        <w:t xml:space="preserve">  </w:t>
      </w:r>
      <w:r>
        <w:rPr>
          <w:rFonts w:ascii="Times New Roman" w:hAnsi="Times New Roman"/>
        </w:rPr>
        <w:t>在防汛堤防范围内不应种植根系发达，蔓延性强的植物，避免对堤防驳岸的安全性产生隐患。</w:t>
      </w:r>
    </w:p>
    <w:p w14:paraId="0FFB27FD" w14:textId="77777777" w:rsidR="000A4055" w:rsidRDefault="00355000" w:rsidP="008C4FA4">
      <w:pPr>
        <w:spacing w:line="240" w:lineRule="auto"/>
        <w:jc w:val="left"/>
        <w:rPr>
          <w:rFonts w:ascii="Times New Roman" w:hAnsi="Times New Roman"/>
        </w:rPr>
      </w:pPr>
      <w:r>
        <w:rPr>
          <w:rFonts w:ascii="Times New Roman" w:hAnsi="Times New Roman"/>
          <w:lang w:val="zh-CN"/>
        </w:rPr>
        <w:t>B.3.7</w:t>
      </w:r>
      <w:r>
        <w:rPr>
          <w:rFonts w:ascii="Times New Roman" w:hAnsi="Times New Roman"/>
        </w:rPr>
        <w:t xml:space="preserve">  </w:t>
      </w:r>
      <w:r>
        <w:rPr>
          <w:rFonts w:ascii="Times New Roman" w:hAnsi="Times New Roman"/>
          <w:lang w:val="zh-CN"/>
        </w:rPr>
        <w:t>水生植物种植应根据场地实际情况，对底泥进行消毒改良，合理投放水生动物</w:t>
      </w:r>
      <w:proofErr w:type="gramStart"/>
      <w:r>
        <w:rPr>
          <w:rFonts w:ascii="Times New Roman" w:hAnsi="Times New Roman"/>
          <w:lang w:val="zh-CN"/>
        </w:rPr>
        <w:t>及净藻生物</w:t>
      </w:r>
      <w:proofErr w:type="gramEnd"/>
      <w:r>
        <w:rPr>
          <w:rFonts w:ascii="Times New Roman" w:hAnsi="Times New Roman"/>
          <w:lang w:val="zh-CN"/>
        </w:rPr>
        <w:t>，种植后应及时割除完成当期生育期或死亡的植物残体，防止污染水体。</w:t>
      </w:r>
    </w:p>
    <w:p w14:paraId="3139C1CB" w14:textId="77777777" w:rsidR="000A4055" w:rsidRDefault="000A4055">
      <w:pPr>
        <w:spacing w:afterLines="50" w:after="156"/>
        <w:jc w:val="center"/>
        <w:rPr>
          <w:rFonts w:ascii="Times New Roman" w:eastAsia="黑体" w:hAnsi="Times New Roman"/>
          <w:sz w:val="18"/>
          <w:szCs w:val="18"/>
        </w:rPr>
      </w:pPr>
    </w:p>
    <w:p w14:paraId="5E973DDD" w14:textId="77777777" w:rsidR="00CF4023" w:rsidRDefault="00CF4023">
      <w:pPr>
        <w:spacing w:afterLines="50" w:after="156"/>
        <w:jc w:val="center"/>
        <w:rPr>
          <w:rFonts w:ascii="Times New Roman" w:eastAsia="黑体" w:hAnsi="Times New Roman"/>
          <w:sz w:val="18"/>
          <w:szCs w:val="18"/>
        </w:rPr>
        <w:sectPr w:rsidR="00CF4023" w:rsidSect="004F5AA3">
          <w:pgSz w:w="11906" w:h="16838"/>
          <w:pgMar w:top="2410" w:right="1134" w:bottom="1134" w:left="1134" w:header="1418" w:footer="851" w:gutter="0"/>
          <w:cols w:space="720"/>
          <w:docGrid w:type="lines" w:linePitch="312"/>
        </w:sectPr>
      </w:pPr>
    </w:p>
    <w:p w14:paraId="756D3BC5" w14:textId="77777777" w:rsidR="000A4055" w:rsidRDefault="00355000">
      <w:pPr>
        <w:pStyle w:val="afff3"/>
        <w:spacing w:before="124" w:after="156"/>
      </w:pPr>
      <w:bookmarkStart w:id="88" w:name="_Toc68253003"/>
      <w:bookmarkStart w:id="89" w:name="_Toc131515512"/>
      <w:r>
        <w:rPr>
          <w:rFonts w:hint="eastAsia"/>
          <w:spacing w:val="105"/>
        </w:rPr>
        <w:lastRenderedPageBreak/>
        <w:t>参考文</w:t>
      </w:r>
      <w:r>
        <w:rPr>
          <w:rFonts w:hint="eastAsia"/>
        </w:rPr>
        <w:t>献</w:t>
      </w:r>
      <w:bookmarkEnd w:id="88"/>
      <w:bookmarkEnd w:id="89"/>
    </w:p>
    <w:p w14:paraId="7A9AEB8D" w14:textId="77777777" w:rsidR="000A4055" w:rsidRPr="00C7768C" w:rsidRDefault="00355000">
      <w:pPr>
        <w:pStyle w:val="aff1"/>
      </w:pPr>
      <w:r>
        <w:rPr>
          <w:rFonts w:hint="eastAsia"/>
        </w:rPr>
        <w:t xml:space="preserve">[1] </w:t>
      </w:r>
      <w:r w:rsidRPr="00C7768C">
        <w:rPr>
          <w:rFonts w:hint="eastAsia"/>
        </w:rPr>
        <w:t>江苏</w:t>
      </w:r>
      <w:r w:rsidRPr="00C7768C">
        <w:t>省骨干河道</w:t>
      </w:r>
      <w:r w:rsidRPr="00C7768C">
        <w:rPr>
          <w:rFonts w:hint="eastAsia"/>
        </w:rPr>
        <w:t>名录（</w:t>
      </w:r>
      <w:r w:rsidRPr="00C7768C">
        <w:t>2018</w:t>
      </w:r>
      <w:r w:rsidRPr="00C7768C">
        <w:rPr>
          <w:rFonts w:hint="eastAsia"/>
        </w:rPr>
        <w:t>年修订）（苏水计</w:t>
      </w:r>
      <w:r>
        <w:rPr>
          <w:rFonts w:hint="eastAsia"/>
        </w:rPr>
        <w:t>[</w:t>
      </w:r>
      <w:r>
        <w:t>2019</w:t>
      </w:r>
      <w:r>
        <w:rPr>
          <w:rFonts w:hint="eastAsia"/>
        </w:rPr>
        <w:t>]</w:t>
      </w:r>
      <w:r w:rsidRPr="00C7768C">
        <w:rPr>
          <w:rFonts w:hint="eastAsia"/>
        </w:rPr>
        <w:t>）</w:t>
      </w:r>
      <w:r w:rsidRPr="00C7768C">
        <w:t>6</w:t>
      </w:r>
      <w:r w:rsidRPr="00C7768C">
        <w:rPr>
          <w:rFonts w:hint="eastAsia"/>
        </w:rPr>
        <w:t>号）</w:t>
      </w:r>
    </w:p>
    <w:p w14:paraId="244B6B26" w14:textId="77777777" w:rsidR="000A4055" w:rsidRPr="00C7768C" w:rsidRDefault="00355000">
      <w:pPr>
        <w:pStyle w:val="aff1"/>
        <w:rPr>
          <w:szCs w:val="21"/>
        </w:rPr>
      </w:pPr>
      <w:r>
        <w:rPr>
          <w:rFonts w:hint="eastAsia"/>
        </w:rPr>
        <w:t xml:space="preserve">[2] </w:t>
      </w:r>
      <w:r w:rsidRPr="00C7768C">
        <w:rPr>
          <w:rFonts w:hint="eastAsia"/>
        </w:rPr>
        <w:t>江苏省湖泊保护名录</w:t>
      </w:r>
      <w:r>
        <w:rPr>
          <w:rFonts w:hint="eastAsia"/>
        </w:rPr>
        <w:t>（2</w:t>
      </w:r>
      <w:r>
        <w:t>021</w:t>
      </w:r>
      <w:r>
        <w:rPr>
          <w:rFonts w:hint="eastAsia"/>
        </w:rPr>
        <w:t>修编）（</w:t>
      </w:r>
      <w:r w:rsidRPr="00C7768C">
        <w:rPr>
          <w:rFonts w:hint="eastAsia"/>
          <w:szCs w:val="21"/>
        </w:rPr>
        <w:t>苏政办发〔</w:t>
      </w:r>
      <w:r w:rsidRPr="00C7768C">
        <w:rPr>
          <w:szCs w:val="21"/>
        </w:rPr>
        <w:t>2021〕15号</w:t>
      </w:r>
      <w:r>
        <w:rPr>
          <w:rFonts w:hint="eastAsia"/>
        </w:rPr>
        <w:t>）</w:t>
      </w:r>
    </w:p>
    <w:p w14:paraId="7C5A4C12" w14:textId="5F51D13A" w:rsidR="000A4055" w:rsidRDefault="000A4055">
      <w:pPr>
        <w:spacing w:afterLines="50" w:after="156"/>
        <w:jc w:val="center"/>
        <w:rPr>
          <w:rFonts w:ascii="Times New Roman" w:eastAsia="黑体" w:hAnsi="Times New Roman"/>
          <w:sz w:val="18"/>
          <w:szCs w:val="18"/>
        </w:rPr>
      </w:pPr>
    </w:p>
    <w:p w14:paraId="12FCFFBC" w14:textId="77777777" w:rsidR="00753F45" w:rsidRDefault="00753F45" w:rsidP="00753F45">
      <w:pPr>
        <w:pStyle w:val="ab"/>
        <w:framePr w:wrap="auto" w:vAnchor="page" w:hAnchor="page" w:x="3856" w:y="4921"/>
        <w:numPr>
          <w:ilvl w:val="0"/>
          <w:numId w:val="0"/>
        </w:numPr>
        <w:ind w:left="425"/>
        <w:jc w:val="center"/>
      </w:pPr>
      <w:r>
        <w:t>_________________________________</w:t>
      </w:r>
    </w:p>
    <w:p w14:paraId="2F254261" w14:textId="77777777" w:rsidR="000A4055" w:rsidRDefault="000A4055">
      <w:pPr>
        <w:spacing w:afterLines="50" w:after="156"/>
        <w:jc w:val="center"/>
        <w:rPr>
          <w:rFonts w:ascii="Times New Roman" w:eastAsia="黑体" w:hAnsi="Times New Roman"/>
          <w:sz w:val="18"/>
          <w:szCs w:val="18"/>
        </w:rPr>
      </w:pPr>
    </w:p>
    <w:p w14:paraId="4370562F" w14:textId="77777777" w:rsidR="000A4055" w:rsidRDefault="000A4055">
      <w:pPr>
        <w:spacing w:afterLines="50" w:after="156"/>
        <w:jc w:val="center"/>
        <w:rPr>
          <w:rFonts w:ascii="Times New Roman" w:eastAsia="黑体" w:hAnsi="Times New Roman"/>
          <w:sz w:val="18"/>
          <w:szCs w:val="18"/>
        </w:rPr>
      </w:pPr>
    </w:p>
    <w:p w14:paraId="47A725D6" w14:textId="77777777" w:rsidR="000A4055" w:rsidRDefault="000A4055">
      <w:pPr>
        <w:spacing w:afterLines="50" w:after="156"/>
        <w:jc w:val="center"/>
        <w:rPr>
          <w:rFonts w:ascii="Times New Roman" w:eastAsia="黑体" w:hAnsi="Times New Roman"/>
          <w:sz w:val="18"/>
          <w:szCs w:val="18"/>
        </w:rPr>
      </w:pPr>
    </w:p>
    <w:sectPr w:rsidR="000A4055" w:rsidSect="004F5AA3">
      <w:pgSz w:w="11906" w:h="16838"/>
      <w:pgMar w:top="2410" w:right="1134" w:bottom="1134" w:left="1134" w:header="1418" w:footer="85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79F37" w14:textId="77777777" w:rsidR="00C53C19" w:rsidRDefault="00C53C19">
      <w:pPr>
        <w:spacing w:line="240" w:lineRule="auto"/>
      </w:pPr>
      <w:r>
        <w:separator/>
      </w:r>
    </w:p>
  </w:endnote>
  <w:endnote w:type="continuationSeparator" w:id="0">
    <w:p w14:paraId="736D5DD7" w14:textId="77777777" w:rsidR="00C53C19" w:rsidRDefault="00C53C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ongolian Baiti">
    <w:panose1 w:val="03000500000000000000"/>
    <w:charset w:val="00"/>
    <w:family w:val="script"/>
    <w:pitch w:val="variable"/>
    <w:sig w:usb0="80000023" w:usb1="00000000" w:usb2="00020000" w:usb3="00000000" w:csb0="0000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B62E0" w14:textId="77777777" w:rsidR="000A4055" w:rsidRDefault="00355000">
    <w:pPr>
      <w:pStyle w:val="af7"/>
      <w:rPr>
        <w:rFonts w:ascii="宋体" w:hAnsi="宋体"/>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II</w:t>
    </w:r>
    <w:r>
      <w:rPr>
        <w:rFonts w:ascii="宋体" w:hAnsi="宋体"/>
        <w:sz w:val="21"/>
        <w:szCs w:val="21"/>
      </w:rPr>
      <w:fldChar w:fldCharType="end"/>
    </w:r>
  </w:p>
  <w:p w14:paraId="397D0896" w14:textId="77777777" w:rsidR="000A4055" w:rsidRDefault="000A4055">
    <w:pPr>
      <w:pStyle w:val="af7"/>
      <w:rPr>
        <w:rStyle w:val="afc"/>
        <w:rFonts w:ascii="Calibri" w:hAnsi="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0DD24" w14:textId="77777777" w:rsidR="000A4055" w:rsidRDefault="00355000">
    <w:pPr>
      <w:pStyle w:val="aff5"/>
      <w:rPr>
        <w:rStyle w:val="afc"/>
      </w:rPr>
    </w:pPr>
    <w:r>
      <w:rPr>
        <w:rStyle w:val="afc"/>
        <w:rFonts w:hint="eastAsia"/>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E01A5" w14:textId="77777777" w:rsidR="000A4055" w:rsidRDefault="00355000">
    <w:pPr>
      <w:pStyle w:val="af7"/>
      <w:rPr>
        <w:rFonts w:ascii="宋体" w:hAnsi="宋体"/>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II</w:t>
    </w:r>
    <w:r>
      <w:rPr>
        <w:rFonts w:ascii="宋体" w:hAnsi="宋体"/>
        <w:sz w:val="21"/>
        <w:szCs w:val="21"/>
      </w:rPr>
      <w:fldChar w:fldCharType="end"/>
    </w:r>
  </w:p>
  <w:p w14:paraId="4211D954" w14:textId="77777777" w:rsidR="000A4055" w:rsidRDefault="000A4055">
    <w:pPr>
      <w:pStyle w:val="af7"/>
      <w:rPr>
        <w:rStyle w:val="afc"/>
        <w:rFonts w:ascii="Calibri" w:hAnsi="Calibri"/>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ECA21" w14:textId="77777777" w:rsidR="000A4055" w:rsidRDefault="00355000">
    <w:pPr>
      <w:pStyle w:val="af7"/>
      <w:jc w:val="right"/>
      <w:rPr>
        <w:rFonts w:ascii="宋体" w:hAnsi="宋体"/>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sidR="0059334C" w:rsidRPr="0059334C">
      <w:rPr>
        <w:rFonts w:ascii="宋体" w:hAnsi="宋体"/>
        <w:noProof/>
        <w:sz w:val="21"/>
        <w:szCs w:val="21"/>
        <w:lang w:val="zh-CN"/>
      </w:rPr>
      <w:t>I</w:t>
    </w:r>
    <w:r>
      <w:rPr>
        <w:rFonts w:ascii="宋体" w:hAnsi="宋体"/>
        <w:sz w:val="21"/>
        <w:szCs w:val="21"/>
      </w:rPr>
      <w:fldChar w:fldCharType="end"/>
    </w:r>
  </w:p>
  <w:p w14:paraId="712D200A" w14:textId="77777777" w:rsidR="000A4055" w:rsidRDefault="000A4055">
    <w:pPr>
      <w:pStyle w:val="af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2F099" w14:textId="77777777" w:rsidR="000A4055" w:rsidRPr="00753F45" w:rsidRDefault="00355000">
    <w:pPr>
      <w:pStyle w:val="af7"/>
      <w:ind w:right="840"/>
      <w:rPr>
        <w:rStyle w:val="afc"/>
        <w:rFonts w:ascii="Calibri" w:hAnsi="Calibri"/>
      </w:rPr>
    </w:pPr>
    <w:r w:rsidRPr="00753F45">
      <w:rPr>
        <w:rFonts w:ascii="宋体" w:hAnsi="宋体"/>
      </w:rPr>
      <w:fldChar w:fldCharType="begin"/>
    </w:r>
    <w:r w:rsidRPr="00753F45">
      <w:rPr>
        <w:rFonts w:ascii="宋体" w:hAnsi="宋体"/>
      </w:rPr>
      <w:instrText xml:space="preserve"> PAGE   \* MERGEFORMAT </w:instrText>
    </w:r>
    <w:r w:rsidRPr="00753F45">
      <w:rPr>
        <w:rFonts w:ascii="宋体" w:hAnsi="宋体"/>
      </w:rPr>
      <w:fldChar w:fldCharType="separate"/>
    </w:r>
    <w:r w:rsidR="0059334C" w:rsidRPr="0059334C">
      <w:rPr>
        <w:rFonts w:ascii="宋体" w:hAnsi="宋体"/>
        <w:noProof/>
        <w:lang w:val="zh-CN"/>
      </w:rPr>
      <w:t>14</w:t>
    </w:r>
    <w:r w:rsidRPr="00753F45">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BEC88" w14:textId="77777777" w:rsidR="000A4055" w:rsidRDefault="00355000">
    <w:pPr>
      <w:pStyle w:val="af7"/>
      <w:jc w:val="right"/>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sidR="0059334C" w:rsidRPr="0059334C">
      <w:rPr>
        <w:rFonts w:ascii="宋体" w:hAnsi="宋体"/>
        <w:noProof/>
        <w:sz w:val="21"/>
        <w:szCs w:val="21"/>
        <w:lang w:val="zh-CN"/>
      </w:rPr>
      <w:t>I</w:t>
    </w:r>
    <w:r>
      <w:rPr>
        <w:rFonts w:ascii="宋体" w:hAnsi="宋体"/>
        <w:sz w:val="21"/>
        <w:szCs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0A478" w14:textId="77777777" w:rsidR="000A4055" w:rsidRDefault="00355000">
    <w:pPr>
      <w:pStyle w:val="af7"/>
      <w:jc w:val="right"/>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sidR="0059334C" w:rsidRPr="0059334C">
      <w:rPr>
        <w:rFonts w:ascii="宋体" w:hAnsi="宋体"/>
        <w:noProof/>
        <w:sz w:val="21"/>
        <w:szCs w:val="21"/>
        <w:lang w:val="zh-CN"/>
      </w:rPr>
      <w:t>1</w:t>
    </w:r>
    <w:r>
      <w:rPr>
        <w:rFonts w:ascii="宋体" w:hAnsi="宋体"/>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12D8E" w14:textId="77777777" w:rsidR="00C53C19" w:rsidRDefault="00C53C19">
      <w:r>
        <w:separator/>
      </w:r>
    </w:p>
  </w:footnote>
  <w:footnote w:type="continuationSeparator" w:id="0">
    <w:p w14:paraId="6305BEB3" w14:textId="77777777" w:rsidR="00C53C19" w:rsidRDefault="00C53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9716" w14:textId="0C68B649" w:rsidR="000A4055" w:rsidRDefault="00355000">
    <w:pPr>
      <w:pStyle w:val="affe"/>
    </w:pPr>
    <w:r>
      <w:t>DB32/T</w:t>
    </w:r>
    <w:r>
      <w:rPr>
        <w:kern w:val="2"/>
      </w:rPr>
      <w:t>××××</w:t>
    </w:r>
    <w:r>
      <w:rPr>
        <w:rFonts w:ascii="Arial" w:hAnsi="Arial" w:cs="Arial"/>
      </w:rPr>
      <w:t>—</w:t>
    </w:r>
    <w:r w:rsidR="00FC6758">
      <w:rPr>
        <w:kern w:val="2"/>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9AA5F" w14:textId="2A031C9C" w:rsidR="000A4055" w:rsidRDefault="00355000">
    <w:pPr>
      <w:pStyle w:val="aff4"/>
      <w:spacing w:after="120"/>
      <w:rPr>
        <w:rFonts w:ascii="Arial" w:hAnsi="Arial"/>
      </w:rPr>
    </w:pPr>
    <w:r>
      <w:rPr>
        <w:rFonts w:ascii="Times New Roman"/>
      </w:rPr>
      <w:t>DB32/T</w:t>
    </w:r>
    <w:r>
      <w:rPr>
        <w:rFonts w:ascii="Times New Roman"/>
        <w:kern w:val="2"/>
      </w:rPr>
      <w:t>××××</w:t>
    </w:r>
    <w:r>
      <w:rPr>
        <w:rFonts w:ascii="Arial" w:hAnsi="Arial" w:cs="Arial"/>
      </w:rPr>
      <w:t>—</w:t>
    </w:r>
    <w:r w:rsidR="00BB0E0E">
      <w:rPr>
        <w:rFonts w:ascii="Times New Roman"/>
        <w:kern w:val="2"/>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48D34" w14:textId="77777777" w:rsidR="000A4055" w:rsidRDefault="000A4055">
    <w:pPr>
      <w:pStyle w:val="af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1FC91163"/>
    <w:multiLevelType w:val="multilevel"/>
    <w:tmpl w:val="1FC91163"/>
    <w:lvl w:ilvl="0">
      <w:start w:val="1"/>
      <w:numFmt w:val="decimal"/>
      <w:pStyle w:val="a6"/>
      <w:suff w:val="nothing"/>
      <w:lvlText w:val="%1　"/>
      <w:lvlJc w:val="left"/>
      <w:pPr>
        <w:ind w:left="6096" w:firstLine="0"/>
      </w:pPr>
      <w:rPr>
        <w:rFonts w:ascii="黑体" w:eastAsia="黑体" w:hAnsi="Times New Roman" w:hint="eastAsia"/>
        <w:b w:val="0"/>
        <w:i w:val="0"/>
        <w:sz w:val="21"/>
        <w:szCs w:val="21"/>
      </w:rPr>
    </w:lvl>
    <w:lvl w:ilvl="1">
      <w:start w:val="1"/>
      <w:numFmt w:val="decimal"/>
      <w:pStyle w:val="a7"/>
      <w:suff w:val="nothing"/>
      <w:lvlText w:val="%1.%2　"/>
      <w:lvlJc w:val="left"/>
      <w:pPr>
        <w:ind w:left="1277" w:firstLine="0"/>
      </w:pPr>
      <w:rPr>
        <w:rFonts w:ascii="黑体" w:eastAsia="黑体" w:hAnsi="Times New Roman" w:cs="Times New Roman" w:hint="eastAsia"/>
        <w:b w:val="0"/>
        <w:bCs w:val="0"/>
        <w:i w:val="0"/>
        <w:iCs w:val="0"/>
        <w:caps w:val="0"/>
        <w:strike w:val="0"/>
        <w:dstrike w:val="0"/>
        <w:vanish w:val="0"/>
        <w:color w:val="auto"/>
        <w:spacing w:val="0"/>
        <w:kern w:val="0"/>
        <w:position w:val="0"/>
        <w:sz w:val="21"/>
        <w:szCs w:val="21"/>
        <w:u w:val="none"/>
        <w:vertAlign w:val="baseline"/>
      </w:rPr>
    </w:lvl>
    <w:lvl w:ilvl="2">
      <w:start w:val="1"/>
      <w:numFmt w:val="decimal"/>
      <w:pStyle w:val="a8"/>
      <w:suff w:val="nothing"/>
      <w:lvlText w:val="%1.%2.%3　"/>
      <w:lvlJc w:val="left"/>
      <w:pPr>
        <w:ind w:left="1407" w:firstLine="0"/>
      </w:pPr>
      <w:rPr>
        <w:rFonts w:ascii="黑体" w:eastAsia="黑体" w:hAnsi="Times New Roman" w:hint="eastAsia"/>
        <w:b w:val="0"/>
        <w:i w:val="0"/>
        <w:sz w:val="21"/>
      </w:rPr>
    </w:lvl>
    <w:lvl w:ilvl="3">
      <w:start w:val="1"/>
      <w:numFmt w:val="decimal"/>
      <w:suff w:val="nothing"/>
      <w:lvlText w:val="%1.%2.%3.%4　"/>
      <w:lvlJc w:val="left"/>
      <w:pPr>
        <w:ind w:left="567" w:firstLine="0"/>
      </w:pPr>
      <w:rPr>
        <w:rFonts w:ascii="黑体" w:eastAsia="黑体" w:hAnsi="Times New Roman" w:hint="eastAsia"/>
        <w:b w:val="0"/>
        <w:i w:val="0"/>
        <w:sz w:val="21"/>
      </w:rPr>
    </w:lvl>
    <w:lvl w:ilvl="4">
      <w:start w:val="1"/>
      <w:numFmt w:val="decimal"/>
      <w:pStyle w:val="a9"/>
      <w:suff w:val="nothing"/>
      <w:lvlText w:val="%1.%2.%3.%4.%5　"/>
      <w:lvlJc w:val="left"/>
      <w:pPr>
        <w:ind w:left="567" w:firstLine="0"/>
      </w:pPr>
      <w:rPr>
        <w:rFonts w:ascii="黑体" w:eastAsia="黑体" w:hAnsi="Times New Roman" w:hint="eastAsia"/>
        <w:b w:val="0"/>
        <w:i w:val="0"/>
        <w:sz w:val="21"/>
      </w:rPr>
    </w:lvl>
    <w:lvl w:ilvl="5">
      <w:start w:val="1"/>
      <w:numFmt w:val="decimal"/>
      <w:pStyle w:val="aa"/>
      <w:suff w:val="nothing"/>
      <w:lvlText w:val="%1.%2.%3.%4.%5.%6　"/>
      <w:lvlJc w:val="left"/>
      <w:pPr>
        <w:ind w:left="567" w:firstLine="0"/>
      </w:pPr>
      <w:rPr>
        <w:rFonts w:ascii="黑体" w:eastAsia="黑体" w:hAnsi="Times New Roman" w:hint="eastAsia"/>
        <w:b w:val="0"/>
        <w:i w:val="0"/>
        <w:sz w:val="21"/>
      </w:rPr>
    </w:lvl>
    <w:lvl w:ilvl="6">
      <w:start w:val="1"/>
      <w:numFmt w:val="decimal"/>
      <w:suff w:val="nothing"/>
      <w:lvlText w:val="%1%2.%3.%4.%5.%6.%7　"/>
      <w:lvlJc w:val="left"/>
      <w:pPr>
        <w:ind w:left="567" w:firstLine="0"/>
      </w:pPr>
      <w:rPr>
        <w:rFonts w:ascii="黑体" w:eastAsia="黑体" w:hAnsi="Times New Roman" w:hint="eastAsia"/>
        <w:b w:val="0"/>
        <w:i w:val="0"/>
        <w:sz w:val="21"/>
      </w:rPr>
    </w:lvl>
    <w:lvl w:ilvl="7">
      <w:start w:val="1"/>
      <w:numFmt w:val="decimal"/>
      <w:lvlText w:val="%1.%2.%3.%4.%5.%6.%7.%8"/>
      <w:lvlJc w:val="left"/>
      <w:pPr>
        <w:tabs>
          <w:tab w:val="left" w:pos="4918"/>
        </w:tabs>
        <w:ind w:left="4536" w:hanging="1418"/>
      </w:pPr>
      <w:rPr>
        <w:rFonts w:hint="eastAsia"/>
      </w:rPr>
    </w:lvl>
    <w:lvl w:ilvl="8">
      <w:start w:val="1"/>
      <w:numFmt w:val="decimal"/>
      <w:lvlText w:val="%1.%2.%3.%4.%5.%6.%7.%8.%9"/>
      <w:lvlJc w:val="left"/>
      <w:pPr>
        <w:tabs>
          <w:tab w:val="left" w:pos="5344"/>
        </w:tabs>
        <w:ind w:left="5244" w:hanging="1700"/>
      </w:pPr>
      <w:rPr>
        <w:rFonts w:hint="eastAsia"/>
      </w:rPr>
    </w:lvl>
  </w:abstractNum>
  <w:abstractNum w:abstractNumId="2">
    <w:nsid w:val="2C5917C3"/>
    <w:multiLevelType w:val="multilevel"/>
    <w:tmpl w:val="2C5917C3"/>
    <w:lvl w:ilvl="0">
      <w:start w:val="1"/>
      <w:numFmt w:val="none"/>
      <w:pStyle w:val="ab"/>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c"/>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
    <w:nsid w:val="73B4227F"/>
    <w:multiLevelType w:val="multilevel"/>
    <w:tmpl w:val="73B4227F"/>
    <w:lvl w:ilvl="0">
      <w:start w:val="1"/>
      <w:numFmt w:val="lowerLetter"/>
      <w:pStyle w:val="ad"/>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2ZjdkNWY4OTM1YjFkMjY2YmMwZDhhMTBkOTczYmEifQ=="/>
  </w:docVars>
  <w:rsids>
    <w:rsidRoot w:val="456D4CE1"/>
    <w:rsid w:val="456D4CE1"/>
    <w:rsid w:val="B57C1D7F"/>
    <w:rsid w:val="F8B78A7F"/>
    <w:rsid w:val="0000041D"/>
    <w:rsid w:val="000009A4"/>
    <w:rsid w:val="00002AE2"/>
    <w:rsid w:val="000045E3"/>
    <w:rsid w:val="000049B7"/>
    <w:rsid w:val="00004A0C"/>
    <w:rsid w:val="00004DF6"/>
    <w:rsid w:val="000051AB"/>
    <w:rsid w:val="00006434"/>
    <w:rsid w:val="000069DE"/>
    <w:rsid w:val="00006C81"/>
    <w:rsid w:val="00006F84"/>
    <w:rsid w:val="00007792"/>
    <w:rsid w:val="00007B66"/>
    <w:rsid w:val="00007CBA"/>
    <w:rsid w:val="00010A7E"/>
    <w:rsid w:val="00011200"/>
    <w:rsid w:val="00011ACD"/>
    <w:rsid w:val="000125C5"/>
    <w:rsid w:val="00012835"/>
    <w:rsid w:val="0001331E"/>
    <w:rsid w:val="00013B44"/>
    <w:rsid w:val="00014905"/>
    <w:rsid w:val="00014947"/>
    <w:rsid w:val="00014DF6"/>
    <w:rsid w:val="00015168"/>
    <w:rsid w:val="0001516A"/>
    <w:rsid w:val="00016BF7"/>
    <w:rsid w:val="00017756"/>
    <w:rsid w:val="00022525"/>
    <w:rsid w:val="00022777"/>
    <w:rsid w:val="00024AC1"/>
    <w:rsid w:val="000253AA"/>
    <w:rsid w:val="000254E2"/>
    <w:rsid w:val="00025E12"/>
    <w:rsid w:val="00026AD1"/>
    <w:rsid w:val="00027A2F"/>
    <w:rsid w:val="000300D3"/>
    <w:rsid w:val="00030F9E"/>
    <w:rsid w:val="00031160"/>
    <w:rsid w:val="00031225"/>
    <w:rsid w:val="00031B6D"/>
    <w:rsid w:val="00031FD4"/>
    <w:rsid w:val="0003294B"/>
    <w:rsid w:val="00032F18"/>
    <w:rsid w:val="00033870"/>
    <w:rsid w:val="0003460A"/>
    <w:rsid w:val="0003476D"/>
    <w:rsid w:val="00036377"/>
    <w:rsid w:val="00036418"/>
    <w:rsid w:val="000423C7"/>
    <w:rsid w:val="00042470"/>
    <w:rsid w:val="00042AD2"/>
    <w:rsid w:val="000435B5"/>
    <w:rsid w:val="00046D74"/>
    <w:rsid w:val="00046D89"/>
    <w:rsid w:val="00046EB6"/>
    <w:rsid w:val="00047AA2"/>
    <w:rsid w:val="00051822"/>
    <w:rsid w:val="000519D6"/>
    <w:rsid w:val="00051EAE"/>
    <w:rsid w:val="000521EB"/>
    <w:rsid w:val="000524F1"/>
    <w:rsid w:val="00052A59"/>
    <w:rsid w:val="00055356"/>
    <w:rsid w:val="00055372"/>
    <w:rsid w:val="00055598"/>
    <w:rsid w:val="00055CC0"/>
    <w:rsid w:val="00056082"/>
    <w:rsid w:val="00056D9C"/>
    <w:rsid w:val="00057425"/>
    <w:rsid w:val="00057C51"/>
    <w:rsid w:val="00060127"/>
    <w:rsid w:val="000627C0"/>
    <w:rsid w:val="00062947"/>
    <w:rsid w:val="00063FA3"/>
    <w:rsid w:val="000641E2"/>
    <w:rsid w:val="00065365"/>
    <w:rsid w:val="00065940"/>
    <w:rsid w:val="00066BDE"/>
    <w:rsid w:val="00070429"/>
    <w:rsid w:val="00070BD9"/>
    <w:rsid w:val="00070DE1"/>
    <w:rsid w:val="00072506"/>
    <w:rsid w:val="00072572"/>
    <w:rsid w:val="00072CDA"/>
    <w:rsid w:val="0007386A"/>
    <w:rsid w:val="00073CB5"/>
    <w:rsid w:val="00073CC1"/>
    <w:rsid w:val="000740C3"/>
    <w:rsid w:val="000759F9"/>
    <w:rsid w:val="0007602F"/>
    <w:rsid w:val="000762B6"/>
    <w:rsid w:val="0007637B"/>
    <w:rsid w:val="00076B03"/>
    <w:rsid w:val="000773FD"/>
    <w:rsid w:val="00077621"/>
    <w:rsid w:val="00080771"/>
    <w:rsid w:val="000814D9"/>
    <w:rsid w:val="0008240E"/>
    <w:rsid w:val="000825AE"/>
    <w:rsid w:val="0008474A"/>
    <w:rsid w:val="0008538C"/>
    <w:rsid w:val="00086FB0"/>
    <w:rsid w:val="0008757B"/>
    <w:rsid w:val="00091E27"/>
    <w:rsid w:val="000928D8"/>
    <w:rsid w:val="00094F95"/>
    <w:rsid w:val="0009611B"/>
    <w:rsid w:val="0009795C"/>
    <w:rsid w:val="00097988"/>
    <w:rsid w:val="000A065D"/>
    <w:rsid w:val="000A09A7"/>
    <w:rsid w:val="000A0AEC"/>
    <w:rsid w:val="000A126B"/>
    <w:rsid w:val="000A2F26"/>
    <w:rsid w:val="000A4055"/>
    <w:rsid w:val="000A4BD0"/>
    <w:rsid w:val="000A6C50"/>
    <w:rsid w:val="000A78A2"/>
    <w:rsid w:val="000B025A"/>
    <w:rsid w:val="000B0730"/>
    <w:rsid w:val="000B09AD"/>
    <w:rsid w:val="000B0BC9"/>
    <w:rsid w:val="000B1FDB"/>
    <w:rsid w:val="000B2E25"/>
    <w:rsid w:val="000B36B0"/>
    <w:rsid w:val="000B3BFA"/>
    <w:rsid w:val="000B3EC8"/>
    <w:rsid w:val="000B656F"/>
    <w:rsid w:val="000B6D92"/>
    <w:rsid w:val="000B6EDC"/>
    <w:rsid w:val="000B73B9"/>
    <w:rsid w:val="000B7894"/>
    <w:rsid w:val="000C036C"/>
    <w:rsid w:val="000C1AB8"/>
    <w:rsid w:val="000C1D73"/>
    <w:rsid w:val="000C2181"/>
    <w:rsid w:val="000C30E2"/>
    <w:rsid w:val="000C31DC"/>
    <w:rsid w:val="000C322C"/>
    <w:rsid w:val="000C39AB"/>
    <w:rsid w:val="000C4682"/>
    <w:rsid w:val="000C52E1"/>
    <w:rsid w:val="000C57AC"/>
    <w:rsid w:val="000C5EE4"/>
    <w:rsid w:val="000C735E"/>
    <w:rsid w:val="000C736F"/>
    <w:rsid w:val="000C762C"/>
    <w:rsid w:val="000C7E51"/>
    <w:rsid w:val="000D0362"/>
    <w:rsid w:val="000D0949"/>
    <w:rsid w:val="000D0CEE"/>
    <w:rsid w:val="000D10B2"/>
    <w:rsid w:val="000D258E"/>
    <w:rsid w:val="000D2686"/>
    <w:rsid w:val="000D27DE"/>
    <w:rsid w:val="000D4DE0"/>
    <w:rsid w:val="000D5147"/>
    <w:rsid w:val="000D5C7E"/>
    <w:rsid w:val="000D61E9"/>
    <w:rsid w:val="000E0269"/>
    <w:rsid w:val="000E132B"/>
    <w:rsid w:val="000E1C9B"/>
    <w:rsid w:val="000E5197"/>
    <w:rsid w:val="000E553E"/>
    <w:rsid w:val="000E5627"/>
    <w:rsid w:val="000E5737"/>
    <w:rsid w:val="000E71A8"/>
    <w:rsid w:val="000E76B0"/>
    <w:rsid w:val="000E778F"/>
    <w:rsid w:val="000E77DE"/>
    <w:rsid w:val="000F0837"/>
    <w:rsid w:val="000F1119"/>
    <w:rsid w:val="000F29D3"/>
    <w:rsid w:val="000F4932"/>
    <w:rsid w:val="000F4D48"/>
    <w:rsid w:val="000F51A4"/>
    <w:rsid w:val="000F5E1B"/>
    <w:rsid w:val="000F5EA0"/>
    <w:rsid w:val="000F6A0C"/>
    <w:rsid w:val="000F73BA"/>
    <w:rsid w:val="00100C15"/>
    <w:rsid w:val="001023C9"/>
    <w:rsid w:val="001030D1"/>
    <w:rsid w:val="001032AA"/>
    <w:rsid w:val="00103AE1"/>
    <w:rsid w:val="00103CD7"/>
    <w:rsid w:val="00105020"/>
    <w:rsid w:val="001055F4"/>
    <w:rsid w:val="00105842"/>
    <w:rsid w:val="0010616B"/>
    <w:rsid w:val="00106729"/>
    <w:rsid w:val="001069B5"/>
    <w:rsid w:val="00107C20"/>
    <w:rsid w:val="001112F7"/>
    <w:rsid w:val="0011169A"/>
    <w:rsid w:val="00111E48"/>
    <w:rsid w:val="00112C73"/>
    <w:rsid w:val="0011302C"/>
    <w:rsid w:val="001135CB"/>
    <w:rsid w:val="00113B4F"/>
    <w:rsid w:val="00114D44"/>
    <w:rsid w:val="0011584F"/>
    <w:rsid w:val="00116C1B"/>
    <w:rsid w:val="001171F5"/>
    <w:rsid w:val="0012335A"/>
    <w:rsid w:val="00123DEB"/>
    <w:rsid w:val="001240A9"/>
    <w:rsid w:val="00124B04"/>
    <w:rsid w:val="00124CC2"/>
    <w:rsid w:val="0012613C"/>
    <w:rsid w:val="00126D45"/>
    <w:rsid w:val="00126DE4"/>
    <w:rsid w:val="0012707A"/>
    <w:rsid w:val="001272B3"/>
    <w:rsid w:val="00131078"/>
    <w:rsid w:val="00131AF6"/>
    <w:rsid w:val="00132768"/>
    <w:rsid w:val="0013297D"/>
    <w:rsid w:val="00132AAE"/>
    <w:rsid w:val="0013349F"/>
    <w:rsid w:val="00133BD0"/>
    <w:rsid w:val="0013429D"/>
    <w:rsid w:val="001344DF"/>
    <w:rsid w:val="00134844"/>
    <w:rsid w:val="001350D3"/>
    <w:rsid w:val="001350D7"/>
    <w:rsid w:val="001355C2"/>
    <w:rsid w:val="00135D06"/>
    <w:rsid w:val="00136B9E"/>
    <w:rsid w:val="00136FA7"/>
    <w:rsid w:val="00137AC6"/>
    <w:rsid w:val="0014146A"/>
    <w:rsid w:val="001416A0"/>
    <w:rsid w:val="0014170F"/>
    <w:rsid w:val="00141724"/>
    <w:rsid w:val="00141960"/>
    <w:rsid w:val="001419AC"/>
    <w:rsid w:val="00141C6C"/>
    <w:rsid w:val="001420CB"/>
    <w:rsid w:val="00142211"/>
    <w:rsid w:val="00142A75"/>
    <w:rsid w:val="00142EC8"/>
    <w:rsid w:val="00143114"/>
    <w:rsid w:val="00143B9D"/>
    <w:rsid w:val="001442BB"/>
    <w:rsid w:val="0014576A"/>
    <w:rsid w:val="00145FE1"/>
    <w:rsid w:val="0014729A"/>
    <w:rsid w:val="0015064C"/>
    <w:rsid w:val="001510EB"/>
    <w:rsid w:val="00152CF0"/>
    <w:rsid w:val="00152D20"/>
    <w:rsid w:val="001541B3"/>
    <w:rsid w:val="00154BBD"/>
    <w:rsid w:val="00156C45"/>
    <w:rsid w:val="00161668"/>
    <w:rsid w:val="00161851"/>
    <w:rsid w:val="0016217E"/>
    <w:rsid w:val="001628B9"/>
    <w:rsid w:val="00162A80"/>
    <w:rsid w:val="00163E94"/>
    <w:rsid w:val="00164028"/>
    <w:rsid w:val="001656C0"/>
    <w:rsid w:val="00166038"/>
    <w:rsid w:val="001668F0"/>
    <w:rsid w:val="00166D2C"/>
    <w:rsid w:val="00166D45"/>
    <w:rsid w:val="00170900"/>
    <w:rsid w:val="00170C54"/>
    <w:rsid w:val="00170D83"/>
    <w:rsid w:val="00171CA0"/>
    <w:rsid w:val="00171D87"/>
    <w:rsid w:val="00171E00"/>
    <w:rsid w:val="001727E1"/>
    <w:rsid w:val="001728B9"/>
    <w:rsid w:val="001734C0"/>
    <w:rsid w:val="00174401"/>
    <w:rsid w:val="00175AC7"/>
    <w:rsid w:val="00175E8E"/>
    <w:rsid w:val="0017713F"/>
    <w:rsid w:val="001772CC"/>
    <w:rsid w:val="00177D51"/>
    <w:rsid w:val="00180397"/>
    <w:rsid w:val="0018120C"/>
    <w:rsid w:val="001817A2"/>
    <w:rsid w:val="00181C55"/>
    <w:rsid w:val="001825D3"/>
    <w:rsid w:val="001830E2"/>
    <w:rsid w:val="001835F8"/>
    <w:rsid w:val="00185821"/>
    <w:rsid w:val="001858A5"/>
    <w:rsid w:val="00185A1C"/>
    <w:rsid w:val="0018645B"/>
    <w:rsid w:val="00186850"/>
    <w:rsid w:val="00186907"/>
    <w:rsid w:val="00187002"/>
    <w:rsid w:val="001916BA"/>
    <w:rsid w:val="00191D38"/>
    <w:rsid w:val="0019298E"/>
    <w:rsid w:val="00192DBA"/>
    <w:rsid w:val="0019428A"/>
    <w:rsid w:val="001954EA"/>
    <w:rsid w:val="0019562A"/>
    <w:rsid w:val="00195779"/>
    <w:rsid w:val="00195F4B"/>
    <w:rsid w:val="00196130"/>
    <w:rsid w:val="001A02A8"/>
    <w:rsid w:val="001A1C13"/>
    <w:rsid w:val="001A2905"/>
    <w:rsid w:val="001A32EE"/>
    <w:rsid w:val="001A3FD4"/>
    <w:rsid w:val="001A445B"/>
    <w:rsid w:val="001A4D2E"/>
    <w:rsid w:val="001A4F41"/>
    <w:rsid w:val="001A7BF0"/>
    <w:rsid w:val="001B2EBC"/>
    <w:rsid w:val="001B3797"/>
    <w:rsid w:val="001B3C73"/>
    <w:rsid w:val="001B6496"/>
    <w:rsid w:val="001B6722"/>
    <w:rsid w:val="001B72DB"/>
    <w:rsid w:val="001C0DED"/>
    <w:rsid w:val="001C16D6"/>
    <w:rsid w:val="001C1AE1"/>
    <w:rsid w:val="001C1B32"/>
    <w:rsid w:val="001C3681"/>
    <w:rsid w:val="001C38A5"/>
    <w:rsid w:val="001C3A62"/>
    <w:rsid w:val="001C3C89"/>
    <w:rsid w:val="001C49F8"/>
    <w:rsid w:val="001C644E"/>
    <w:rsid w:val="001C6FC5"/>
    <w:rsid w:val="001C7BD3"/>
    <w:rsid w:val="001D007D"/>
    <w:rsid w:val="001D0731"/>
    <w:rsid w:val="001D11EB"/>
    <w:rsid w:val="001D20C3"/>
    <w:rsid w:val="001D2F8F"/>
    <w:rsid w:val="001D3312"/>
    <w:rsid w:val="001D3A70"/>
    <w:rsid w:val="001D4ECF"/>
    <w:rsid w:val="001D5B77"/>
    <w:rsid w:val="001D60A3"/>
    <w:rsid w:val="001D6667"/>
    <w:rsid w:val="001D73B2"/>
    <w:rsid w:val="001D752B"/>
    <w:rsid w:val="001E1153"/>
    <w:rsid w:val="001E15B1"/>
    <w:rsid w:val="001E18DA"/>
    <w:rsid w:val="001E1E18"/>
    <w:rsid w:val="001E1FA9"/>
    <w:rsid w:val="001E2AF8"/>
    <w:rsid w:val="001E2B9D"/>
    <w:rsid w:val="001E3C33"/>
    <w:rsid w:val="001E4426"/>
    <w:rsid w:val="001E5051"/>
    <w:rsid w:val="001F17B2"/>
    <w:rsid w:val="001F2287"/>
    <w:rsid w:val="001F253A"/>
    <w:rsid w:val="001F27C3"/>
    <w:rsid w:val="001F28D2"/>
    <w:rsid w:val="001F2EC5"/>
    <w:rsid w:val="001F3225"/>
    <w:rsid w:val="001F429D"/>
    <w:rsid w:val="001F507D"/>
    <w:rsid w:val="001F54E2"/>
    <w:rsid w:val="001F5515"/>
    <w:rsid w:val="001F568C"/>
    <w:rsid w:val="001F6D75"/>
    <w:rsid w:val="001F6F58"/>
    <w:rsid w:val="001F79E5"/>
    <w:rsid w:val="00201462"/>
    <w:rsid w:val="002017F0"/>
    <w:rsid w:val="002024FA"/>
    <w:rsid w:val="00203085"/>
    <w:rsid w:val="0020384F"/>
    <w:rsid w:val="0020535B"/>
    <w:rsid w:val="00205395"/>
    <w:rsid w:val="002065BB"/>
    <w:rsid w:val="002070B2"/>
    <w:rsid w:val="00207209"/>
    <w:rsid w:val="00211EB6"/>
    <w:rsid w:val="002125E9"/>
    <w:rsid w:val="002128DB"/>
    <w:rsid w:val="002130BF"/>
    <w:rsid w:val="00213164"/>
    <w:rsid w:val="0021334B"/>
    <w:rsid w:val="00213C10"/>
    <w:rsid w:val="00214A96"/>
    <w:rsid w:val="00214B0B"/>
    <w:rsid w:val="002151DD"/>
    <w:rsid w:val="00215EB3"/>
    <w:rsid w:val="00217D9F"/>
    <w:rsid w:val="002214A9"/>
    <w:rsid w:val="002226E2"/>
    <w:rsid w:val="00222D51"/>
    <w:rsid w:val="00223D3D"/>
    <w:rsid w:val="00224B20"/>
    <w:rsid w:val="00224C18"/>
    <w:rsid w:val="002250FD"/>
    <w:rsid w:val="00225184"/>
    <w:rsid w:val="00225A3D"/>
    <w:rsid w:val="00226263"/>
    <w:rsid w:val="0022673E"/>
    <w:rsid w:val="00226922"/>
    <w:rsid w:val="00227D02"/>
    <w:rsid w:val="00227EBD"/>
    <w:rsid w:val="00227F3D"/>
    <w:rsid w:val="00230D0C"/>
    <w:rsid w:val="00230DE2"/>
    <w:rsid w:val="002314D8"/>
    <w:rsid w:val="0023207A"/>
    <w:rsid w:val="00232332"/>
    <w:rsid w:val="00232F86"/>
    <w:rsid w:val="00235999"/>
    <w:rsid w:val="00237182"/>
    <w:rsid w:val="002408C5"/>
    <w:rsid w:val="00240C22"/>
    <w:rsid w:val="00240D6C"/>
    <w:rsid w:val="0024233A"/>
    <w:rsid w:val="002431FD"/>
    <w:rsid w:val="002442F9"/>
    <w:rsid w:val="00244988"/>
    <w:rsid w:val="002454CF"/>
    <w:rsid w:val="00246251"/>
    <w:rsid w:val="00246747"/>
    <w:rsid w:val="002468A9"/>
    <w:rsid w:val="00247F03"/>
    <w:rsid w:val="00250C1B"/>
    <w:rsid w:val="00250CB9"/>
    <w:rsid w:val="00251E79"/>
    <w:rsid w:val="00253354"/>
    <w:rsid w:val="002538C2"/>
    <w:rsid w:val="00254A6F"/>
    <w:rsid w:val="0025506F"/>
    <w:rsid w:val="00255B3C"/>
    <w:rsid w:val="00256D09"/>
    <w:rsid w:val="00257629"/>
    <w:rsid w:val="002576E7"/>
    <w:rsid w:val="00257FEE"/>
    <w:rsid w:val="00260A4C"/>
    <w:rsid w:val="00260B57"/>
    <w:rsid w:val="002616EE"/>
    <w:rsid w:val="00261AA7"/>
    <w:rsid w:val="0026215C"/>
    <w:rsid w:val="00262C52"/>
    <w:rsid w:val="00262DFC"/>
    <w:rsid w:val="002632D0"/>
    <w:rsid w:val="002636B0"/>
    <w:rsid w:val="0026402C"/>
    <w:rsid w:val="002649C2"/>
    <w:rsid w:val="00264D6C"/>
    <w:rsid w:val="00265150"/>
    <w:rsid w:val="002651FB"/>
    <w:rsid w:val="00265B78"/>
    <w:rsid w:val="00265FC5"/>
    <w:rsid w:val="002669D1"/>
    <w:rsid w:val="0026760D"/>
    <w:rsid w:val="00270CDF"/>
    <w:rsid w:val="00271F29"/>
    <w:rsid w:val="00272816"/>
    <w:rsid w:val="002733B3"/>
    <w:rsid w:val="002742E9"/>
    <w:rsid w:val="00274579"/>
    <w:rsid w:val="00274DC6"/>
    <w:rsid w:val="002751D1"/>
    <w:rsid w:val="0027566A"/>
    <w:rsid w:val="0027633F"/>
    <w:rsid w:val="00276455"/>
    <w:rsid w:val="00277D95"/>
    <w:rsid w:val="0028115C"/>
    <w:rsid w:val="0028126E"/>
    <w:rsid w:val="00282C51"/>
    <w:rsid w:val="00283354"/>
    <w:rsid w:val="00283566"/>
    <w:rsid w:val="00283BA0"/>
    <w:rsid w:val="00284239"/>
    <w:rsid w:val="00284E0A"/>
    <w:rsid w:val="00285180"/>
    <w:rsid w:val="00291E1D"/>
    <w:rsid w:val="00292306"/>
    <w:rsid w:val="00292DAF"/>
    <w:rsid w:val="00292E7E"/>
    <w:rsid w:val="0029391E"/>
    <w:rsid w:val="00294160"/>
    <w:rsid w:val="00294240"/>
    <w:rsid w:val="0029490C"/>
    <w:rsid w:val="002954AE"/>
    <w:rsid w:val="002956B8"/>
    <w:rsid w:val="00295AC8"/>
    <w:rsid w:val="0029629C"/>
    <w:rsid w:val="00297C9E"/>
    <w:rsid w:val="002A04E5"/>
    <w:rsid w:val="002A054D"/>
    <w:rsid w:val="002A0AE8"/>
    <w:rsid w:val="002A0DCA"/>
    <w:rsid w:val="002A19B2"/>
    <w:rsid w:val="002A1A83"/>
    <w:rsid w:val="002A1D49"/>
    <w:rsid w:val="002A1FBA"/>
    <w:rsid w:val="002A23A0"/>
    <w:rsid w:val="002A35D8"/>
    <w:rsid w:val="002A375D"/>
    <w:rsid w:val="002A46CE"/>
    <w:rsid w:val="002A5E0D"/>
    <w:rsid w:val="002A6AC0"/>
    <w:rsid w:val="002A6B24"/>
    <w:rsid w:val="002B26D0"/>
    <w:rsid w:val="002B2E1B"/>
    <w:rsid w:val="002B2F33"/>
    <w:rsid w:val="002B34A8"/>
    <w:rsid w:val="002B4221"/>
    <w:rsid w:val="002B4375"/>
    <w:rsid w:val="002B4992"/>
    <w:rsid w:val="002B4A0F"/>
    <w:rsid w:val="002B54A8"/>
    <w:rsid w:val="002B566F"/>
    <w:rsid w:val="002B6440"/>
    <w:rsid w:val="002B7123"/>
    <w:rsid w:val="002B7BFA"/>
    <w:rsid w:val="002C21F2"/>
    <w:rsid w:val="002C224A"/>
    <w:rsid w:val="002C2F5E"/>
    <w:rsid w:val="002C347F"/>
    <w:rsid w:val="002C3DD8"/>
    <w:rsid w:val="002C4E4C"/>
    <w:rsid w:val="002C61A3"/>
    <w:rsid w:val="002C68D3"/>
    <w:rsid w:val="002C6DFF"/>
    <w:rsid w:val="002C7120"/>
    <w:rsid w:val="002C77BA"/>
    <w:rsid w:val="002D02A1"/>
    <w:rsid w:val="002D27D5"/>
    <w:rsid w:val="002D2BF6"/>
    <w:rsid w:val="002D46B0"/>
    <w:rsid w:val="002D5415"/>
    <w:rsid w:val="002D60A6"/>
    <w:rsid w:val="002D6A33"/>
    <w:rsid w:val="002E0723"/>
    <w:rsid w:val="002E102F"/>
    <w:rsid w:val="002E119B"/>
    <w:rsid w:val="002E265A"/>
    <w:rsid w:val="002E4480"/>
    <w:rsid w:val="002E4577"/>
    <w:rsid w:val="002E5A91"/>
    <w:rsid w:val="002E5D56"/>
    <w:rsid w:val="002E65F0"/>
    <w:rsid w:val="002E670A"/>
    <w:rsid w:val="002E67AD"/>
    <w:rsid w:val="002E6F8C"/>
    <w:rsid w:val="002E792D"/>
    <w:rsid w:val="002E7B47"/>
    <w:rsid w:val="002E7B4D"/>
    <w:rsid w:val="002E7E4A"/>
    <w:rsid w:val="002F00EB"/>
    <w:rsid w:val="002F1825"/>
    <w:rsid w:val="002F1B58"/>
    <w:rsid w:val="002F3035"/>
    <w:rsid w:val="002F303E"/>
    <w:rsid w:val="002F3235"/>
    <w:rsid w:val="002F472E"/>
    <w:rsid w:val="002F5230"/>
    <w:rsid w:val="002F52E1"/>
    <w:rsid w:val="003008BA"/>
    <w:rsid w:val="003011BF"/>
    <w:rsid w:val="00302777"/>
    <w:rsid w:val="003034BE"/>
    <w:rsid w:val="00304878"/>
    <w:rsid w:val="003052B5"/>
    <w:rsid w:val="003052F9"/>
    <w:rsid w:val="00305F4F"/>
    <w:rsid w:val="00306200"/>
    <w:rsid w:val="0030634C"/>
    <w:rsid w:val="00306A8D"/>
    <w:rsid w:val="003121A0"/>
    <w:rsid w:val="00312573"/>
    <w:rsid w:val="003126B6"/>
    <w:rsid w:val="00312E36"/>
    <w:rsid w:val="003135C5"/>
    <w:rsid w:val="00314142"/>
    <w:rsid w:val="00315BA3"/>
    <w:rsid w:val="003163D1"/>
    <w:rsid w:val="0031711A"/>
    <w:rsid w:val="00317F46"/>
    <w:rsid w:val="003210BB"/>
    <w:rsid w:val="00321626"/>
    <w:rsid w:val="00321939"/>
    <w:rsid w:val="003223DE"/>
    <w:rsid w:val="0032258D"/>
    <w:rsid w:val="00322A11"/>
    <w:rsid w:val="00322F14"/>
    <w:rsid w:val="0032421F"/>
    <w:rsid w:val="00324512"/>
    <w:rsid w:val="003251F5"/>
    <w:rsid w:val="003259E6"/>
    <w:rsid w:val="00325EEB"/>
    <w:rsid w:val="003261F2"/>
    <w:rsid w:val="00327BB8"/>
    <w:rsid w:val="00330555"/>
    <w:rsid w:val="00330B09"/>
    <w:rsid w:val="003315DD"/>
    <w:rsid w:val="0033235D"/>
    <w:rsid w:val="00333060"/>
    <w:rsid w:val="0033310A"/>
    <w:rsid w:val="003337A4"/>
    <w:rsid w:val="003340D7"/>
    <w:rsid w:val="00334522"/>
    <w:rsid w:val="00335414"/>
    <w:rsid w:val="00335D7B"/>
    <w:rsid w:val="00335EF1"/>
    <w:rsid w:val="003366EC"/>
    <w:rsid w:val="00336D65"/>
    <w:rsid w:val="00337A62"/>
    <w:rsid w:val="00337AF0"/>
    <w:rsid w:val="00342B62"/>
    <w:rsid w:val="0034429D"/>
    <w:rsid w:val="00344447"/>
    <w:rsid w:val="003453CA"/>
    <w:rsid w:val="0034568B"/>
    <w:rsid w:val="00345B23"/>
    <w:rsid w:val="00345BBD"/>
    <w:rsid w:val="00346737"/>
    <w:rsid w:val="0034678B"/>
    <w:rsid w:val="00347020"/>
    <w:rsid w:val="00347041"/>
    <w:rsid w:val="0034719A"/>
    <w:rsid w:val="00347B45"/>
    <w:rsid w:val="00347DE0"/>
    <w:rsid w:val="00350411"/>
    <w:rsid w:val="0035064E"/>
    <w:rsid w:val="00350EA7"/>
    <w:rsid w:val="0035105B"/>
    <w:rsid w:val="003516F8"/>
    <w:rsid w:val="00351D00"/>
    <w:rsid w:val="003534E4"/>
    <w:rsid w:val="00353C30"/>
    <w:rsid w:val="00353FB8"/>
    <w:rsid w:val="00355000"/>
    <w:rsid w:val="00355195"/>
    <w:rsid w:val="0035597C"/>
    <w:rsid w:val="0035703C"/>
    <w:rsid w:val="00357200"/>
    <w:rsid w:val="003577F0"/>
    <w:rsid w:val="00360989"/>
    <w:rsid w:val="00360BF2"/>
    <w:rsid w:val="00361CC1"/>
    <w:rsid w:val="00362188"/>
    <w:rsid w:val="00362462"/>
    <w:rsid w:val="0036270B"/>
    <w:rsid w:val="00362A0E"/>
    <w:rsid w:val="00363B62"/>
    <w:rsid w:val="00364056"/>
    <w:rsid w:val="0036416D"/>
    <w:rsid w:val="003642BD"/>
    <w:rsid w:val="00365060"/>
    <w:rsid w:val="003658CD"/>
    <w:rsid w:val="003658E4"/>
    <w:rsid w:val="0036653B"/>
    <w:rsid w:val="00366794"/>
    <w:rsid w:val="00366814"/>
    <w:rsid w:val="00366F13"/>
    <w:rsid w:val="00366F77"/>
    <w:rsid w:val="003711C4"/>
    <w:rsid w:val="00371D6F"/>
    <w:rsid w:val="00371DAD"/>
    <w:rsid w:val="00373C44"/>
    <w:rsid w:val="00374218"/>
    <w:rsid w:val="00374A72"/>
    <w:rsid w:val="00374FE7"/>
    <w:rsid w:val="00375134"/>
    <w:rsid w:val="00375461"/>
    <w:rsid w:val="00375BED"/>
    <w:rsid w:val="00375FE7"/>
    <w:rsid w:val="00376C97"/>
    <w:rsid w:val="00377325"/>
    <w:rsid w:val="003774D4"/>
    <w:rsid w:val="00377D15"/>
    <w:rsid w:val="00380FD8"/>
    <w:rsid w:val="0038189D"/>
    <w:rsid w:val="00384ADF"/>
    <w:rsid w:val="00384B4C"/>
    <w:rsid w:val="00385BCF"/>
    <w:rsid w:val="00385FE1"/>
    <w:rsid w:val="00386827"/>
    <w:rsid w:val="00386B23"/>
    <w:rsid w:val="003870D2"/>
    <w:rsid w:val="003872FA"/>
    <w:rsid w:val="003879D2"/>
    <w:rsid w:val="003879DA"/>
    <w:rsid w:val="00387F17"/>
    <w:rsid w:val="00387FB2"/>
    <w:rsid w:val="00390473"/>
    <w:rsid w:val="0039265E"/>
    <w:rsid w:val="00392947"/>
    <w:rsid w:val="00392DD0"/>
    <w:rsid w:val="003934B6"/>
    <w:rsid w:val="00393EE9"/>
    <w:rsid w:val="00393F0A"/>
    <w:rsid w:val="00394119"/>
    <w:rsid w:val="00394CE7"/>
    <w:rsid w:val="00396D97"/>
    <w:rsid w:val="003A18D7"/>
    <w:rsid w:val="003A26CD"/>
    <w:rsid w:val="003A2764"/>
    <w:rsid w:val="003A27F7"/>
    <w:rsid w:val="003A381D"/>
    <w:rsid w:val="003A394C"/>
    <w:rsid w:val="003A39F2"/>
    <w:rsid w:val="003A621C"/>
    <w:rsid w:val="003A72B9"/>
    <w:rsid w:val="003A75F1"/>
    <w:rsid w:val="003B0487"/>
    <w:rsid w:val="003B071D"/>
    <w:rsid w:val="003B1286"/>
    <w:rsid w:val="003B142C"/>
    <w:rsid w:val="003B2A8B"/>
    <w:rsid w:val="003B2F2C"/>
    <w:rsid w:val="003B4160"/>
    <w:rsid w:val="003B4914"/>
    <w:rsid w:val="003B49BA"/>
    <w:rsid w:val="003B4E6E"/>
    <w:rsid w:val="003B56E7"/>
    <w:rsid w:val="003C08B2"/>
    <w:rsid w:val="003C16B8"/>
    <w:rsid w:val="003C3EE1"/>
    <w:rsid w:val="003C499A"/>
    <w:rsid w:val="003C502D"/>
    <w:rsid w:val="003C51E4"/>
    <w:rsid w:val="003C5A87"/>
    <w:rsid w:val="003C6C84"/>
    <w:rsid w:val="003C7C22"/>
    <w:rsid w:val="003D11F9"/>
    <w:rsid w:val="003D18B5"/>
    <w:rsid w:val="003D3337"/>
    <w:rsid w:val="003D3EDB"/>
    <w:rsid w:val="003D49F3"/>
    <w:rsid w:val="003D4EF0"/>
    <w:rsid w:val="003D5C39"/>
    <w:rsid w:val="003D61CE"/>
    <w:rsid w:val="003D706C"/>
    <w:rsid w:val="003D7396"/>
    <w:rsid w:val="003D7C24"/>
    <w:rsid w:val="003D7D92"/>
    <w:rsid w:val="003E1558"/>
    <w:rsid w:val="003E1891"/>
    <w:rsid w:val="003E4F89"/>
    <w:rsid w:val="003E5ACE"/>
    <w:rsid w:val="003E7710"/>
    <w:rsid w:val="003F04FC"/>
    <w:rsid w:val="003F14F6"/>
    <w:rsid w:val="003F1594"/>
    <w:rsid w:val="003F4C3A"/>
    <w:rsid w:val="003F5B1E"/>
    <w:rsid w:val="003F5D8C"/>
    <w:rsid w:val="003F64E5"/>
    <w:rsid w:val="003F666F"/>
    <w:rsid w:val="003F7C3C"/>
    <w:rsid w:val="0040137E"/>
    <w:rsid w:val="004015B2"/>
    <w:rsid w:val="004018A7"/>
    <w:rsid w:val="00401C65"/>
    <w:rsid w:val="00402173"/>
    <w:rsid w:val="0040243F"/>
    <w:rsid w:val="004025F3"/>
    <w:rsid w:val="004027BD"/>
    <w:rsid w:val="00402CAD"/>
    <w:rsid w:val="004033FF"/>
    <w:rsid w:val="00403CCE"/>
    <w:rsid w:val="004043A7"/>
    <w:rsid w:val="0040611B"/>
    <w:rsid w:val="0040612F"/>
    <w:rsid w:val="0040678C"/>
    <w:rsid w:val="004077C5"/>
    <w:rsid w:val="00411A96"/>
    <w:rsid w:val="00411AAB"/>
    <w:rsid w:val="00413389"/>
    <w:rsid w:val="004138F4"/>
    <w:rsid w:val="00414071"/>
    <w:rsid w:val="00414404"/>
    <w:rsid w:val="00414449"/>
    <w:rsid w:val="00415805"/>
    <w:rsid w:val="00415ABB"/>
    <w:rsid w:val="00415CF3"/>
    <w:rsid w:val="00415D7A"/>
    <w:rsid w:val="0041608B"/>
    <w:rsid w:val="00416D81"/>
    <w:rsid w:val="00417219"/>
    <w:rsid w:val="004179A5"/>
    <w:rsid w:val="00421172"/>
    <w:rsid w:val="0042198E"/>
    <w:rsid w:val="00421A99"/>
    <w:rsid w:val="00421E97"/>
    <w:rsid w:val="00423539"/>
    <w:rsid w:val="00424D68"/>
    <w:rsid w:val="00425B5B"/>
    <w:rsid w:val="00426088"/>
    <w:rsid w:val="004267BF"/>
    <w:rsid w:val="00426D14"/>
    <w:rsid w:val="004270AF"/>
    <w:rsid w:val="00430531"/>
    <w:rsid w:val="00430931"/>
    <w:rsid w:val="00430DCF"/>
    <w:rsid w:val="00430DF6"/>
    <w:rsid w:val="00432646"/>
    <w:rsid w:val="00433432"/>
    <w:rsid w:val="00433598"/>
    <w:rsid w:val="0043391D"/>
    <w:rsid w:val="00434A3D"/>
    <w:rsid w:val="00435821"/>
    <w:rsid w:val="004376B6"/>
    <w:rsid w:val="004400BA"/>
    <w:rsid w:val="004400D6"/>
    <w:rsid w:val="00440157"/>
    <w:rsid w:val="004404D2"/>
    <w:rsid w:val="00441148"/>
    <w:rsid w:val="00441B93"/>
    <w:rsid w:val="00441C16"/>
    <w:rsid w:val="00441DA0"/>
    <w:rsid w:val="00442081"/>
    <w:rsid w:val="004431A6"/>
    <w:rsid w:val="00443D33"/>
    <w:rsid w:val="00443FDD"/>
    <w:rsid w:val="00444B72"/>
    <w:rsid w:val="00444DF1"/>
    <w:rsid w:val="00445965"/>
    <w:rsid w:val="00445CF1"/>
    <w:rsid w:val="004509C6"/>
    <w:rsid w:val="004513A9"/>
    <w:rsid w:val="00451E9A"/>
    <w:rsid w:val="004527E5"/>
    <w:rsid w:val="00452C98"/>
    <w:rsid w:val="00452EC9"/>
    <w:rsid w:val="00453774"/>
    <w:rsid w:val="00453BC9"/>
    <w:rsid w:val="00453CA4"/>
    <w:rsid w:val="00455275"/>
    <w:rsid w:val="0045552F"/>
    <w:rsid w:val="004561CD"/>
    <w:rsid w:val="004568A7"/>
    <w:rsid w:val="00456CC7"/>
    <w:rsid w:val="00460365"/>
    <w:rsid w:val="00460970"/>
    <w:rsid w:val="00462EEA"/>
    <w:rsid w:val="004631AB"/>
    <w:rsid w:val="00463843"/>
    <w:rsid w:val="00463AAF"/>
    <w:rsid w:val="0046573D"/>
    <w:rsid w:val="0046631E"/>
    <w:rsid w:val="00467F63"/>
    <w:rsid w:val="00470885"/>
    <w:rsid w:val="00471D23"/>
    <w:rsid w:val="00472DCB"/>
    <w:rsid w:val="00472E3A"/>
    <w:rsid w:val="00474CFF"/>
    <w:rsid w:val="00475213"/>
    <w:rsid w:val="00475EB5"/>
    <w:rsid w:val="004761FA"/>
    <w:rsid w:val="00477D35"/>
    <w:rsid w:val="00482858"/>
    <w:rsid w:val="00482975"/>
    <w:rsid w:val="00482D7A"/>
    <w:rsid w:val="00482DB3"/>
    <w:rsid w:val="00482FD5"/>
    <w:rsid w:val="00483C58"/>
    <w:rsid w:val="00484D58"/>
    <w:rsid w:val="00484F10"/>
    <w:rsid w:val="004853A1"/>
    <w:rsid w:val="004859B6"/>
    <w:rsid w:val="00486940"/>
    <w:rsid w:val="004904B8"/>
    <w:rsid w:val="0049064D"/>
    <w:rsid w:val="004908D5"/>
    <w:rsid w:val="00490C55"/>
    <w:rsid w:val="004912C7"/>
    <w:rsid w:val="00491BEE"/>
    <w:rsid w:val="00491C76"/>
    <w:rsid w:val="00492137"/>
    <w:rsid w:val="004928F0"/>
    <w:rsid w:val="004929D1"/>
    <w:rsid w:val="004930E0"/>
    <w:rsid w:val="00493375"/>
    <w:rsid w:val="004937D7"/>
    <w:rsid w:val="0049556E"/>
    <w:rsid w:val="00497BA7"/>
    <w:rsid w:val="004A000D"/>
    <w:rsid w:val="004A14B1"/>
    <w:rsid w:val="004A1BFC"/>
    <w:rsid w:val="004A1EAE"/>
    <w:rsid w:val="004A3747"/>
    <w:rsid w:val="004A42CD"/>
    <w:rsid w:val="004A5B45"/>
    <w:rsid w:val="004A5CA3"/>
    <w:rsid w:val="004A5D45"/>
    <w:rsid w:val="004A6FBC"/>
    <w:rsid w:val="004A704A"/>
    <w:rsid w:val="004B0535"/>
    <w:rsid w:val="004B0D24"/>
    <w:rsid w:val="004B1810"/>
    <w:rsid w:val="004B2533"/>
    <w:rsid w:val="004B27C1"/>
    <w:rsid w:val="004B37A6"/>
    <w:rsid w:val="004B4651"/>
    <w:rsid w:val="004B47E9"/>
    <w:rsid w:val="004B5ED1"/>
    <w:rsid w:val="004B5ED8"/>
    <w:rsid w:val="004B63C3"/>
    <w:rsid w:val="004B6FD4"/>
    <w:rsid w:val="004B7302"/>
    <w:rsid w:val="004B7DD4"/>
    <w:rsid w:val="004B7EBE"/>
    <w:rsid w:val="004C0CAB"/>
    <w:rsid w:val="004C14D1"/>
    <w:rsid w:val="004C17BC"/>
    <w:rsid w:val="004C20BD"/>
    <w:rsid w:val="004C2228"/>
    <w:rsid w:val="004C23C9"/>
    <w:rsid w:val="004C2CC1"/>
    <w:rsid w:val="004C479D"/>
    <w:rsid w:val="004C4B5D"/>
    <w:rsid w:val="004C5ED3"/>
    <w:rsid w:val="004C644B"/>
    <w:rsid w:val="004C6C07"/>
    <w:rsid w:val="004C6DC0"/>
    <w:rsid w:val="004C7C5F"/>
    <w:rsid w:val="004D0E64"/>
    <w:rsid w:val="004D1DD9"/>
    <w:rsid w:val="004D3F28"/>
    <w:rsid w:val="004D40E8"/>
    <w:rsid w:val="004D4321"/>
    <w:rsid w:val="004D4A03"/>
    <w:rsid w:val="004D64D6"/>
    <w:rsid w:val="004D7A10"/>
    <w:rsid w:val="004D7E39"/>
    <w:rsid w:val="004E0BAE"/>
    <w:rsid w:val="004E2012"/>
    <w:rsid w:val="004E2517"/>
    <w:rsid w:val="004E3638"/>
    <w:rsid w:val="004E3B81"/>
    <w:rsid w:val="004E3CB8"/>
    <w:rsid w:val="004E3E26"/>
    <w:rsid w:val="004E3E80"/>
    <w:rsid w:val="004E4348"/>
    <w:rsid w:val="004E4B08"/>
    <w:rsid w:val="004E5175"/>
    <w:rsid w:val="004E5DCA"/>
    <w:rsid w:val="004E5E22"/>
    <w:rsid w:val="004E6D3F"/>
    <w:rsid w:val="004E6F71"/>
    <w:rsid w:val="004E7A22"/>
    <w:rsid w:val="004F2662"/>
    <w:rsid w:val="004F28A2"/>
    <w:rsid w:val="004F3316"/>
    <w:rsid w:val="004F3BDB"/>
    <w:rsid w:val="004F3FF3"/>
    <w:rsid w:val="004F44FD"/>
    <w:rsid w:val="004F484A"/>
    <w:rsid w:val="004F4D93"/>
    <w:rsid w:val="004F5545"/>
    <w:rsid w:val="004F5AA3"/>
    <w:rsid w:val="004F6CCB"/>
    <w:rsid w:val="004F767F"/>
    <w:rsid w:val="004F7A94"/>
    <w:rsid w:val="00500AB0"/>
    <w:rsid w:val="005044A9"/>
    <w:rsid w:val="00504F58"/>
    <w:rsid w:val="005056C6"/>
    <w:rsid w:val="00505C47"/>
    <w:rsid w:val="0050648C"/>
    <w:rsid w:val="00506947"/>
    <w:rsid w:val="00506BAE"/>
    <w:rsid w:val="00507A78"/>
    <w:rsid w:val="00510722"/>
    <w:rsid w:val="00510A97"/>
    <w:rsid w:val="0051329E"/>
    <w:rsid w:val="00513C84"/>
    <w:rsid w:val="005144A3"/>
    <w:rsid w:val="00515541"/>
    <w:rsid w:val="00515AE9"/>
    <w:rsid w:val="00520277"/>
    <w:rsid w:val="0052033C"/>
    <w:rsid w:val="00520F6A"/>
    <w:rsid w:val="0052155F"/>
    <w:rsid w:val="00521E21"/>
    <w:rsid w:val="005226D1"/>
    <w:rsid w:val="005229DD"/>
    <w:rsid w:val="00522E9C"/>
    <w:rsid w:val="00524365"/>
    <w:rsid w:val="005251D3"/>
    <w:rsid w:val="005251EF"/>
    <w:rsid w:val="00525E06"/>
    <w:rsid w:val="00525EF7"/>
    <w:rsid w:val="005306E9"/>
    <w:rsid w:val="0053162C"/>
    <w:rsid w:val="00532043"/>
    <w:rsid w:val="005327B6"/>
    <w:rsid w:val="00532A42"/>
    <w:rsid w:val="00532CC2"/>
    <w:rsid w:val="005350B1"/>
    <w:rsid w:val="0053557F"/>
    <w:rsid w:val="005357D1"/>
    <w:rsid w:val="00535CA6"/>
    <w:rsid w:val="005370DD"/>
    <w:rsid w:val="00537D86"/>
    <w:rsid w:val="005415FF"/>
    <w:rsid w:val="00543549"/>
    <w:rsid w:val="00543DC4"/>
    <w:rsid w:val="00543ED1"/>
    <w:rsid w:val="005442D2"/>
    <w:rsid w:val="0054572D"/>
    <w:rsid w:val="005463D2"/>
    <w:rsid w:val="00546E28"/>
    <w:rsid w:val="005475B4"/>
    <w:rsid w:val="00547A80"/>
    <w:rsid w:val="00550BA7"/>
    <w:rsid w:val="00551304"/>
    <w:rsid w:val="00551CE0"/>
    <w:rsid w:val="00552AF3"/>
    <w:rsid w:val="0055321F"/>
    <w:rsid w:val="00553A12"/>
    <w:rsid w:val="00554408"/>
    <w:rsid w:val="005551E9"/>
    <w:rsid w:val="00556437"/>
    <w:rsid w:val="00556493"/>
    <w:rsid w:val="00556B31"/>
    <w:rsid w:val="00557A86"/>
    <w:rsid w:val="00560373"/>
    <w:rsid w:val="005616D4"/>
    <w:rsid w:val="005622B3"/>
    <w:rsid w:val="0056239E"/>
    <w:rsid w:val="0056286B"/>
    <w:rsid w:val="00562919"/>
    <w:rsid w:val="00562A5F"/>
    <w:rsid w:val="00564517"/>
    <w:rsid w:val="00564B6F"/>
    <w:rsid w:val="00564F82"/>
    <w:rsid w:val="00565F44"/>
    <w:rsid w:val="00566A6E"/>
    <w:rsid w:val="00566EF9"/>
    <w:rsid w:val="0056716B"/>
    <w:rsid w:val="00571B75"/>
    <w:rsid w:val="00571B85"/>
    <w:rsid w:val="005727DC"/>
    <w:rsid w:val="00572B28"/>
    <w:rsid w:val="00573E79"/>
    <w:rsid w:val="005743C0"/>
    <w:rsid w:val="005748A6"/>
    <w:rsid w:val="00576ABD"/>
    <w:rsid w:val="00576E40"/>
    <w:rsid w:val="0058469B"/>
    <w:rsid w:val="00585EC5"/>
    <w:rsid w:val="00586BBE"/>
    <w:rsid w:val="0058756F"/>
    <w:rsid w:val="0059055F"/>
    <w:rsid w:val="00590817"/>
    <w:rsid w:val="00590DEE"/>
    <w:rsid w:val="00590FF4"/>
    <w:rsid w:val="00591645"/>
    <w:rsid w:val="00591680"/>
    <w:rsid w:val="00591A17"/>
    <w:rsid w:val="005930CE"/>
    <w:rsid w:val="0059334C"/>
    <w:rsid w:val="005940A1"/>
    <w:rsid w:val="0059456A"/>
    <w:rsid w:val="00594CFD"/>
    <w:rsid w:val="00595465"/>
    <w:rsid w:val="00596085"/>
    <w:rsid w:val="00596D76"/>
    <w:rsid w:val="005976F8"/>
    <w:rsid w:val="005A000B"/>
    <w:rsid w:val="005A0AAD"/>
    <w:rsid w:val="005A11B3"/>
    <w:rsid w:val="005A1292"/>
    <w:rsid w:val="005A1879"/>
    <w:rsid w:val="005A3883"/>
    <w:rsid w:val="005A3D28"/>
    <w:rsid w:val="005A3ED9"/>
    <w:rsid w:val="005A4B4A"/>
    <w:rsid w:val="005A4DD0"/>
    <w:rsid w:val="005A4F20"/>
    <w:rsid w:val="005A5A6D"/>
    <w:rsid w:val="005A6ED3"/>
    <w:rsid w:val="005A6F6C"/>
    <w:rsid w:val="005A70E8"/>
    <w:rsid w:val="005A7281"/>
    <w:rsid w:val="005A76FB"/>
    <w:rsid w:val="005A78D2"/>
    <w:rsid w:val="005A7F96"/>
    <w:rsid w:val="005B1481"/>
    <w:rsid w:val="005B2583"/>
    <w:rsid w:val="005B2AEF"/>
    <w:rsid w:val="005B2BC8"/>
    <w:rsid w:val="005B2F4C"/>
    <w:rsid w:val="005B33DC"/>
    <w:rsid w:val="005B3990"/>
    <w:rsid w:val="005B3EC4"/>
    <w:rsid w:val="005B4615"/>
    <w:rsid w:val="005B4806"/>
    <w:rsid w:val="005B4DF7"/>
    <w:rsid w:val="005B65E3"/>
    <w:rsid w:val="005B687B"/>
    <w:rsid w:val="005B72CE"/>
    <w:rsid w:val="005B752F"/>
    <w:rsid w:val="005B7C98"/>
    <w:rsid w:val="005C1118"/>
    <w:rsid w:val="005C14E9"/>
    <w:rsid w:val="005C2D50"/>
    <w:rsid w:val="005C3186"/>
    <w:rsid w:val="005C37C5"/>
    <w:rsid w:val="005C3862"/>
    <w:rsid w:val="005C4B93"/>
    <w:rsid w:val="005C5759"/>
    <w:rsid w:val="005C6BA6"/>
    <w:rsid w:val="005C7BBB"/>
    <w:rsid w:val="005C7FF2"/>
    <w:rsid w:val="005D00C7"/>
    <w:rsid w:val="005D0DD2"/>
    <w:rsid w:val="005D1714"/>
    <w:rsid w:val="005D2F7A"/>
    <w:rsid w:val="005D3D79"/>
    <w:rsid w:val="005D40D8"/>
    <w:rsid w:val="005D45F2"/>
    <w:rsid w:val="005D578E"/>
    <w:rsid w:val="005D5F45"/>
    <w:rsid w:val="005D6626"/>
    <w:rsid w:val="005D691B"/>
    <w:rsid w:val="005D7319"/>
    <w:rsid w:val="005D7BD8"/>
    <w:rsid w:val="005D7D1E"/>
    <w:rsid w:val="005E2AE9"/>
    <w:rsid w:val="005E359C"/>
    <w:rsid w:val="005E438B"/>
    <w:rsid w:val="005E49B4"/>
    <w:rsid w:val="005E4D8A"/>
    <w:rsid w:val="005E5C09"/>
    <w:rsid w:val="005E5CDB"/>
    <w:rsid w:val="005E5FA3"/>
    <w:rsid w:val="005E7B45"/>
    <w:rsid w:val="005F0985"/>
    <w:rsid w:val="005F0A7B"/>
    <w:rsid w:val="005F0DAE"/>
    <w:rsid w:val="005F0F74"/>
    <w:rsid w:val="005F2D4A"/>
    <w:rsid w:val="005F33E4"/>
    <w:rsid w:val="005F3420"/>
    <w:rsid w:val="005F39AF"/>
    <w:rsid w:val="005F728B"/>
    <w:rsid w:val="005F771B"/>
    <w:rsid w:val="00600F26"/>
    <w:rsid w:val="00601304"/>
    <w:rsid w:val="00602FFA"/>
    <w:rsid w:val="00603155"/>
    <w:rsid w:val="00605185"/>
    <w:rsid w:val="006061A6"/>
    <w:rsid w:val="00607D4C"/>
    <w:rsid w:val="006106A4"/>
    <w:rsid w:val="00611609"/>
    <w:rsid w:val="006116E0"/>
    <w:rsid w:val="00612468"/>
    <w:rsid w:val="0061251D"/>
    <w:rsid w:val="00612BE2"/>
    <w:rsid w:val="00613A6D"/>
    <w:rsid w:val="00614D8A"/>
    <w:rsid w:val="00615763"/>
    <w:rsid w:val="00615AE4"/>
    <w:rsid w:val="00617723"/>
    <w:rsid w:val="00617962"/>
    <w:rsid w:val="006201AA"/>
    <w:rsid w:val="00620B07"/>
    <w:rsid w:val="00622B51"/>
    <w:rsid w:val="00622C2D"/>
    <w:rsid w:val="00622FBA"/>
    <w:rsid w:val="00623B8E"/>
    <w:rsid w:val="00623CDF"/>
    <w:rsid w:val="00625492"/>
    <w:rsid w:val="00625590"/>
    <w:rsid w:val="00625713"/>
    <w:rsid w:val="00625BC7"/>
    <w:rsid w:val="00626147"/>
    <w:rsid w:val="006267A8"/>
    <w:rsid w:val="00627D80"/>
    <w:rsid w:val="00630853"/>
    <w:rsid w:val="00630919"/>
    <w:rsid w:val="00630F35"/>
    <w:rsid w:val="00631259"/>
    <w:rsid w:val="00631419"/>
    <w:rsid w:val="00631C0F"/>
    <w:rsid w:val="00632A3E"/>
    <w:rsid w:val="006330E7"/>
    <w:rsid w:val="006333CD"/>
    <w:rsid w:val="00633E27"/>
    <w:rsid w:val="006340C7"/>
    <w:rsid w:val="006347B5"/>
    <w:rsid w:val="006359CE"/>
    <w:rsid w:val="00635B70"/>
    <w:rsid w:val="00636085"/>
    <w:rsid w:val="00636B51"/>
    <w:rsid w:val="006374BA"/>
    <w:rsid w:val="00637A57"/>
    <w:rsid w:val="00640597"/>
    <w:rsid w:val="0064106E"/>
    <w:rsid w:val="00641A28"/>
    <w:rsid w:val="00641F6B"/>
    <w:rsid w:val="00642879"/>
    <w:rsid w:val="00643221"/>
    <w:rsid w:val="006438EB"/>
    <w:rsid w:val="00643DC2"/>
    <w:rsid w:val="00644CFE"/>
    <w:rsid w:val="0064502A"/>
    <w:rsid w:val="006454EA"/>
    <w:rsid w:val="006457C5"/>
    <w:rsid w:val="006463C3"/>
    <w:rsid w:val="00646A8F"/>
    <w:rsid w:val="00650CC7"/>
    <w:rsid w:val="00651C3E"/>
    <w:rsid w:val="006525B3"/>
    <w:rsid w:val="006529A9"/>
    <w:rsid w:val="006529B9"/>
    <w:rsid w:val="00653C8E"/>
    <w:rsid w:val="00653D5E"/>
    <w:rsid w:val="0065426D"/>
    <w:rsid w:val="0065428D"/>
    <w:rsid w:val="006549E0"/>
    <w:rsid w:val="00654B0E"/>
    <w:rsid w:val="0065652B"/>
    <w:rsid w:val="00656B1E"/>
    <w:rsid w:val="006605E0"/>
    <w:rsid w:val="00661ABB"/>
    <w:rsid w:val="00661B6A"/>
    <w:rsid w:val="00661DC3"/>
    <w:rsid w:val="00661F11"/>
    <w:rsid w:val="006628C2"/>
    <w:rsid w:val="006633A4"/>
    <w:rsid w:val="00663A6C"/>
    <w:rsid w:val="00663C55"/>
    <w:rsid w:val="00663F7C"/>
    <w:rsid w:val="0066422F"/>
    <w:rsid w:val="006649A4"/>
    <w:rsid w:val="00665764"/>
    <w:rsid w:val="00666B14"/>
    <w:rsid w:val="006675D5"/>
    <w:rsid w:val="006677B1"/>
    <w:rsid w:val="00670430"/>
    <w:rsid w:val="00670E7A"/>
    <w:rsid w:val="00673FAC"/>
    <w:rsid w:val="006750C2"/>
    <w:rsid w:val="00675A8C"/>
    <w:rsid w:val="006771EF"/>
    <w:rsid w:val="00677EFF"/>
    <w:rsid w:val="00677FC4"/>
    <w:rsid w:val="00680024"/>
    <w:rsid w:val="006804D4"/>
    <w:rsid w:val="00680DD8"/>
    <w:rsid w:val="0068181D"/>
    <w:rsid w:val="00682B20"/>
    <w:rsid w:val="006832B8"/>
    <w:rsid w:val="00686B5B"/>
    <w:rsid w:val="00687BE5"/>
    <w:rsid w:val="00687FAC"/>
    <w:rsid w:val="006906EF"/>
    <w:rsid w:val="00691683"/>
    <w:rsid w:val="0069249B"/>
    <w:rsid w:val="006930BD"/>
    <w:rsid w:val="00696076"/>
    <w:rsid w:val="00696F62"/>
    <w:rsid w:val="006979EC"/>
    <w:rsid w:val="006A040C"/>
    <w:rsid w:val="006A3FB6"/>
    <w:rsid w:val="006A484D"/>
    <w:rsid w:val="006A5B82"/>
    <w:rsid w:val="006A60BA"/>
    <w:rsid w:val="006A7688"/>
    <w:rsid w:val="006A7697"/>
    <w:rsid w:val="006A774A"/>
    <w:rsid w:val="006A7A03"/>
    <w:rsid w:val="006B0097"/>
    <w:rsid w:val="006B069A"/>
    <w:rsid w:val="006B0D00"/>
    <w:rsid w:val="006B1BB6"/>
    <w:rsid w:val="006B2E2C"/>
    <w:rsid w:val="006B3ACE"/>
    <w:rsid w:val="006B3B90"/>
    <w:rsid w:val="006B4007"/>
    <w:rsid w:val="006B48F4"/>
    <w:rsid w:val="006B6C51"/>
    <w:rsid w:val="006B71BC"/>
    <w:rsid w:val="006C1529"/>
    <w:rsid w:val="006C1DA9"/>
    <w:rsid w:val="006C66CB"/>
    <w:rsid w:val="006C6FA1"/>
    <w:rsid w:val="006C7B9E"/>
    <w:rsid w:val="006D0034"/>
    <w:rsid w:val="006D0B61"/>
    <w:rsid w:val="006D10E5"/>
    <w:rsid w:val="006D1840"/>
    <w:rsid w:val="006D1FC0"/>
    <w:rsid w:val="006D2125"/>
    <w:rsid w:val="006D3B4A"/>
    <w:rsid w:val="006D47AA"/>
    <w:rsid w:val="006D48AC"/>
    <w:rsid w:val="006D4B05"/>
    <w:rsid w:val="006D630D"/>
    <w:rsid w:val="006E0556"/>
    <w:rsid w:val="006E1F91"/>
    <w:rsid w:val="006E261D"/>
    <w:rsid w:val="006E35E0"/>
    <w:rsid w:val="006E43CE"/>
    <w:rsid w:val="006E4A15"/>
    <w:rsid w:val="006E51F7"/>
    <w:rsid w:val="006E56B4"/>
    <w:rsid w:val="006E5A1C"/>
    <w:rsid w:val="006E7A9A"/>
    <w:rsid w:val="006F02F9"/>
    <w:rsid w:val="006F055D"/>
    <w:rsid w:val="006F092F"/>
    <w:rsid w:val="006F0CF9"/>
    <w:rsid w:val="006F16E1"/>
    <w:rsid w:val="006F36BB"/>
    <w:rsid w:val="006F3B73"/>
    <w:rsid w:val="006F53AF"/>
    <w:rsid w:val="006F55C9"/>
    <w:rsid w:val="006F5623"/>
    <w:rsid w:val="006F562A"/>
    <w:rsid w:val="006F5AB9"/>
    <w:rsid w:val="006F6719"/>
    <w:rsid w:val="006F6720"/>
    <w:rsid w:val="006F7621"/>
    <w:rsid w:val="00700461"/>
    <w:rsid w:val="0070162D"/>
    <w:rsid w:val="007016E3"/>
    <w:rsid w:val="00701BE0"/>
    <w:rsid w:val="0070200A"/>
    <w:rsid w:val="00702401"/>
    <w:rsid w:val="007029C1"/>
    <w:rsid w:val="00702FEF"/>
    <w:rsid w:val="00703583"/>
    <w:rsid w:val="00703AB3"/>
    <w:rsid w:val="00705786"/>
    <w:rsid w:val="00705AE3"/>
    <w:rsid w:val="00706F9D"/>
    <w:rsid w:val="007070D4"/>
    <w:rsid w:val="00707B17"/>
    <w:rsid w:val="00710625"/>
    <w:rsid w:val="00711D8D"/>
    <w:rsid w:val="00712507"/>
    <w:rsid w:val="007125CE"/>
    <w:rsid w:val="00712FD9"/>
    <w:rsid w:val="00713CFB"/>
    <w:rsid w:val="007149F2"/>
    <w:rsid w:val="00717284"/>
    <w:rsid w:val="007203B9"/>
    <w:rsid w:val="0072099B"/>
    <w:rsid w:val="00720E80"/>
    <w:rsid w:val="00721EBF"/>
    <w:rsid w:val="00722556"/>
    <w:rsid w:val="0072264C"/>
    <w:rsid w:val="007226D2"/>
    <w:rsid w:val="00722859"/>
    <w:rsid w:val="0072333C"/>
    <w:rsid w:val="00723E7B"/>
    <w:rsid w:val="00726271"/>
    <w:rsid w:val="007262F0"/>
    <w:rsid w:val="00726B20"/>
    <w:rsid w:val="00726D85"/>
    <w:rsid w:val="00727FF1"/>
    <w:rsid w:val="0073025C"/>
    <w:rsid w:val="0073087E"/>
    <w:rsid w:val="00731470"/>
    <w:rsid w:val="00731C0B"/>
    <w:rsid w:val="00732D7C"/>
    <w:rsid w:val="00733296"/>
    <w:rsid w:val="00734430"/>
    <w:rsid w:val="00734CF5"/>
    <w:rsid w:val="00735B3C"/>
    <w:rsid w:val="0073641C"/>
    <w:rsid w:val="00737480"/>
    <w:rsid w:val="00737BAD"/>
    <w:rsid w:val="00741850"/>
    <w:rsid w:val="007419B1"/>
    <w:rsid w:val="00744801"/>
    <w:rsid w:val="00744976"/>
    <w:rsid w:val="00744A6F"/>
    <w:rsid w:val="00745A05"/>
    <w:rsid w:val="00746F93"/>
    <w:rsid w:val="00746FB5"/>
    <w:rsid w:val="00750F02"/>
    <w:rsid w:val="007515F3"/>
    <w:rsid w:val="007516CF"/>
    <w:rsid w:val="00752117"/>
    <w:rsid w:val="00752B02"/>
    <w:rsid w:val="0075347B"/>
    <w:rsid w:val="007535D5"/>
    <w:rsid w:val="00753C22"/>
    <w:rsid w:val="00753F45"/>
    <w:rsid w:val="00754E40"/>
    <w:rsid w:val="00755F81"/>
    <w:rsid w:val="00756B32"/>
    <w:rsid w:val="00757B73"/>
    <w:rsid w:val="00760B74"/>
    <w:rsid w:val="00761724"/>
    <w:rsid w:val="00761C78"/>
    <w:rsid w:val="00761CBB"/>
    <w:rsid w:val="00761F00"/>
    <w:rsid w:val="0076313A"/>
    <w:rsid w:val="00763910"/>
    <w:rsid w:val="00765500"/>
    <w:rsid w:val="00765783"/>
    <w:rsid w:val="0076583D"/>
    <w:rsid w:val="00765E89"/>
    <w:rsid w:val="00765F9B"/>
    <w:rsid w:val="00766176"/>
    <w:rsid w:val="00766D58"/>
    <w:rsid w:val="00766F52"/>
    <w:rsid w:val="0077188D"/>
    <w:rsid w:val="00773273"/>
    <w:rsid w:val="00773F52"/>
    <w:rsid w:val="007741E9"/>
    <w:rsid w:val="00774629"/>
    <w:rsid w:val="00776685"/>
    <w:rsid w:val="0077686E"/>
    <w:rsid w:val="0077698F"/>
    <w:rsid w:val="007771A7"/>
    <w:rsid w:val="007775B0"/>
    <w:rsid w:val="00780489"/>
    <w:rsid w:val="007807A4"/>
    <w:rsid w:val="00782D20"/>
    <w:rsid w:val="007836C0"/>
    <w:rsid w:val="007847B7"/>
    <w:rsid w:val="00785D3E"/>
    <w:rsid w:val="00786D6F"/>
    <w:rsid w:val="00787A0E"/>
    <w:rsid w:val="00787E87"/>
    <w:rsid w:val="00791929"/>
    <w:rsid w:val="00792189"/>
    <w:rsid w:val="00795823"/>
    <w:rsid w:val="007958BD"/>
    <w:rsid w:val="007963E1"/>
    <w:rsid w:val="00797547"/>
    <w:rsid w:val="00797C09"/>
    <w:rsid w:val="00797CD3"/>
    <w:rsid w:val="007A013A"/>
    <w:rsid w:val="007A01E0"/>
    <w:rsid w:val="007A03F9"/>
    <w:rsid w:val="007A040F"/>
    <w:rsid w:val="007A1834"/>
    <w:rsid w:val="007A2199"/>
    <w:rsid w:val="007A34EC"/>
    <w:rsid w:val="007A37D4"/>
    <w:rsid w:val="007A380C"/>
    <w:rsid w:val="007A44C4"/>
    <w:rsid w:val="007A4C04"/>
    <w:rsid w:val="007A4D73"/>
    <w:rsid w:val="007A5B93"/>
    <w:rsid w:val="007A6AE3"/>
    <w:rsid w:val="007A7561"/>
    <w:rsid w:val="007A762C"/>
    <w:rsid w:val="007A7645"/>
    <w:rsid w:val="007A7CF9"/>
    <w:rsid w:val="007B164C"/>
    <w:rsid w:val="007B1653"/>
    <w:rsid w:val="007B2EF3"/>
    <w:rsid w:val="007B3516"/>
    <w:rsid w:val="007B3BDD"/>
    <w:rsid w:val="007B4F1F"/>
    <w:rsid w:val="007B5970"/>
    <w:rsid w:val="007B5B96"/>
    <w:rsid w:val="007C02C8"/>
    <w:rsid w:val="007C116B"/>
    <w:rsid w:val="007C1859"/>
    <w:rsid w:val="007C20AC"/>
    <w:rsid w:val="007C2EE3"/>
    <w:rsid w:val="007C3E30"/>
    <w:rsid w:val="007C5310"/>
    <w:rsid w:val="007C6FB0"/>
    <w:rsid w:val="007C7B06"/>
    <w:rsid w:val="007D00EB"/>
    <w:rsid w:val="007D0A23"/>
    <w:rsid w:val="007D1F64"/>
    <w:rsid w:val="007D41C5"/>
    <w:rsid w:val="007D44B1"/>
    <w:rsid w:val="007D48C9"/>
    <w:rsid w:val="007D647C"/>
    <w:rsid w:val="007D6619"/>
    <w:rsid w:val="007D6CE3"/>
    <w:rsid w:val="007D6FB7"/>
    <w:rsid w:val="007D78A4"/>
    <w:rsid w:val="007E01FD"/>
    <w:rsid w:val="007E071C"/>
    <w:rsid w:val="007E09D5"/>
    <w:rsid w:val="007E0EDD"/>
    <w:rsid w:val="007E10D6"/>
    <w:rsid w:val="007E1265"/>
    <w:rsid w:val="007E1538"/>
    <w:rsid w:val="007E3090"/>
    <w:rsid w:val="007E324A"/>
    <w:rsid w:val="007E3522"/>
    <w:rsid w:val="007E42F8"/>
    <w:rsid w:val="007E4F05"/>
    <w:rsid w:val="007E5078"/>
    <w:rsid w:val="007E6828"/>
    <w:rsid w:val="007E69E8"/>
    <w:rsid w:val="007E7A8A"/>
    <w:rsid w:val="007F12AF"/>
    <w:rsid w:val="007F14D6"/>
    <w:rsid w:val="007F1C3A"/>
    <w:rsid w:val="007F2551"/>
    <w:rsid w:val="007F283D"/>
    <w:rsid w:val="007F28A2"/>
    <w:rsid w:val="007F2D8D"/>
    <w:rsid w:val="007F3C04"/>
    <w:rsid w:val="007F42AB"/>
    <w:rsid w:val="007F4FF9"/>
    <w:rsid w:val="007F5107"/>
    <w:rsid w:val="007F5E05"/>
    <w:rsid w:val="007F6294"/>
    <w:rsid w:val="007F62CE"/>
    <w:rsid w:val="007F64D7"/>
    <w:rsid w:val="007F6820"/>
    <w:rsid w:val="007F72F2"/>
    <w:rsid w:val="00800F00"/>
    <w:rsid w:val="00801053"/>
    <w:rsid w:val="008010D5"/>
    <w:rsid w:val="00802CD9"/>
    <w:rsid w:val="00803188"/>
    <w:rsid w:val="00803518"/>
    <w:rsid w:val="00803750"/>
    <w:rsid w:val="0080556F"/>
    <w:rsid w:val="00805FF6"/>
    <w:rsid w:val="008063FD"/>
    <w:rsid w:val="0081006C"/>
    <w:rsid w:val="0081127D"/>
    <w:rsid w:val="00811A16"/>
    <w:rsid w:val="00811A3A"/>
    <w:rsid w:val="00811FFF"/>
    <w:rsid w:val="008126D5"/>
    <w:rsid w:val="00813078"/>
    <w:rsid w:val="00813627"/>
    <w:rsid w:val="008137CB"/>
    <w:rsid w:val="00814708"/>
    <w:rsid w:val="00814B49"/>
    <w:rsid w:val="00814D66"/>
    <w:rsid w:val="00814EEF"/>
    <w:rsid w:val="00814FEF"/>
    <w:rsid w:val="0081567C"/>
    <w:rsid w:val="00817391"/>
    <w:rsid w:val="00817AB1"/>
    <w:rsid w:val="00817EF1"/>
    <w:rsid w:val="00820004"/>
    <w:rsid w:val="00820BBF"/>
    <w:rsid w:val="00821313"/>
    <w:rsid w:val="008220FD"/>
    <w:rsid w:val="00822DD8"/>
    <w:rsid w:val="00823BA8"/>
    <w:rsid w:val="00826625"/>
    <w:rsid w:val="00827D67"/>
    <w:rsid w:val="00830277"/>
    <w:rsid w:val="00830A5A"/>
    <w:rsid w:val="008313BA"/>
    <w:rsid w:val="0083159C"/>
    <w:rsid w:val="0083204C"/>
    <w:rsid w:val="00832A82"/>
    <w:rsid w:val="00832C22"/>
    <w:rsid w:val="008342C1"/>
    <w:rsid w:val="00834742"/>
    <w:rsid w:val="00834941"/>
    <w:rsid w:val="00834FB5"/>
    <w:rsid w:val="00835A8A"/>
    <w:rsid w:val="0083622B"/>
    <w:rsid w:val="008369F5"/>
    <w:rsid w:val="00837729"/>
    <w:rsid w:val="00837872"/>
    <w:rsid w:val="00837AE2"/>
    <w:rsid w:val="00840B15"/>
    <w:rsid w:val="00840DFD"/>
    <w:rsid w:val="008422BC"/>
    <w:rsid w:val="0084237D"/>
    <w:rsid w:val="00842F8A"/>
    <w:rsid w:val="0084346C"/>
    <w:rsid w:val="00844D33"/>
    <w:rsid w:val="00844D6C"/>
    <w:rsid w:val="00846771"/>
    <w:rsid w:val="008474A0"/>
    <w:rsid w:val="008474FD"/>
    <w:rsid w:val="0084794E"/>
    <w:rsid w:val="00847E1E"/>
    <w:rsid w:val="0085085F"/>
    <w:rsid w:val="008510D8"/>
    <w:rsid w:val="00851346"/>
    <w:rsid w:val="00851EB8"/>
    <w:rsid w:val="008524CE"/>
    <w:rsid w:val="00853A64"/>
    <w:rsid w:val="00853C62"/>
    <w:rsid w:val="0085421A"/>
    <w:rsid w:val="008548B8"/>
    <w:rsid w:val="00854FD3"/>
    <w:rsid w:val="008563A3"/>
    <w:rsid w:val="008565DD"/>
    <w:rsid w:val="0085706C"/>
    <w:rsid w:val="0085755E"/>
    <w:rsid w:val="008578B7"/>
    <w:rsid w:val="00860127"/>
    <w:rsid w:val="0086076C"/>
    <w:rsid w:val="00860AA9"/>
    <w:rsid w:val="00860B6B"/>
    <w:rsid w:val="00861091"/>
    <w:rsid w:val="008616B8"/>
    <w:rsid w:val="00861C6A"/>
    <w:rsid w:val="0086323B"/>
    <w:rsid w:val="0086347B"/>
    <w:rsid w:val="0086380B"/>
    <w:rsid w:val="00863E89"/>
    <w:rsid w:val="00865E4B"/>
    <w:rsid w:val="008663DC"/>
    <w:rsid w:val="00866C41"/>
    <w:rsid w:val="00866D54"/>
    <w:rsid w:val="00867025"/>
    <w:rsid w:val="00867E16"/>
    <w:rsid w:val="00867F17"/>
    <w:rsid w:val="00871482"/>
    <w:rsid w:val="0087172D"/>
    <w:rsid w:val="00871F67"/>
    <w:rsid w:val="00873532"/>
    <w:rsid w:val="00873A32"/>
    <w:rsid w:val="0087527D"/>
    <w:rsid w:val="008753FB"/>
    <w:rsid w:val="00875645"/>
    <w:rsid w:val="00875BE7"/>
    <w:rsid w:val="00876C2B"/>
    <w:rsid w:val="00876FD3"/>
    <w:rsid w:val="00877E3B"/>
    <w:rsid w:val="008802CB"/>
    <w:rsid w:val="00880BFA"/>
    <w:rsid w:val="00881044"/>
    <w:rsid w:val="0088111E"/>
    <w:rsid w:val="0088133B"/>
    <w:rsid w:val="008815F5"/>
    <w:rsid w:val="008818A8"/>
    <w:rsid w:val="00881BF5"/>
    <w:rsid w:val="0088211B"/>
    <w:rsid w:val="00882EF6"/>
    <w:rsid w:val="00883725"/>
    <w:rsid w:val="00884EB0"/>
    <w:rsid w:val="00884F2F"/>
    <w:rsid w:val="00886B65"/>
    <w:rsid w:val="0088711A"/>
    <w:rsid w:val="00887A9C"/>
    <w:rsid w:val="008900F9"/>
    <w:rsid w:val="00890A54"/>
    <w:rsid w:val="00891D97"/>
    <w:rsid w:val="00891F50"/>
    <w:rsid w:val="0089353F"/>
    <w:rsid w:val="00893A44"/>
    <w:rsid w:val="00893A4B"/>
    <w:rsid w:val="0089447A"/>
    <w:rsid w:val="008955A5"/>
    <w:rsid w:val="00896A29"/>
    <w:rsid w:val="00896E38"/>
    <w:rsid w:val="00897BE3"/>
    <w:rsid w:val="008A0453"/>
    <w:rsid w:val="008A06EB"/>
    <w:rsid w:val="008A1366"/>
    <w:rsid w:val="008A1978"/>
    <w:rsid w:val="008A1DC5"/>
    <w:rsid w:val="008A20D4"/>
    <w:rsid w:val="008A2542"/>
    <w:rsid w:val="008A2844"/>
    <w:rsid w:val="008A29D6"/>
    <w:rsid w:val="008A46FA"/>
    <w:rsid w:val="008A505E"/>
    <w:rsid w:val="008A56B6"/>
    <w:rsid w:val="008A6E74"/>
    <w:rsid w:val="008A6F8F"/>
    <w:rsid w:val="008B00E7"/>
    <w:rsid w:val="008B0867"/>
    <w:rsid w:val="008B16A0"/>
    <w:rsid w:val="008B16BB"/>
    <w:rsid w:val="008B4479"/>
    <w:rsid w:val="008B569B"/>
    <w:rsid w:val="008B63D8"/>
    <w:rsid w:val="008B6DB8"/>
    <w:rsid w:val="008B74EC"/>
    <w:rsid w:val="008B7E27"/>
    <w:rsid w:val="008C08D5"/>
    <w:rsid w:val="008C21A3"/>
    <w:rsid w:val="008C21E4"/>
    <w:rsid w:val="008C253A"/>
    <w:rsid w:val="008C2770"/>
    <w:rsid w:val="008C386C"/>
    <w:rsid w:val="008C4121"/>
    <w:rsid w:val="008C4FA4"/>
    <w:rsid w:val="008C5AB2"/>
    <w:rsid w:val="008C5DB3"/>
    <w:rsid w:val="008C6522"/>
    <w:rsid w:val="008C6A74"/>
    <w:rsid w:val="008C7639"/>
    <w:rsid w:val="008C7BB0"/>
    <w:rsid w:val="008D0272"/>
    <w:rsid w:val="008D0AD9"/>
    <w:rsid w:val="008D1883"/>
    <w:rsid w:val="008D247E"/>
    <w:rsid w:val="008D369B"/>
    <w:rsid w:val="008D36DF"/>
    <w:rsid w:val="008D37DE"/>
    <w:rsid w:val="008D3886"/>
    <w:rsid w:val="008D3A6A"/>
    <w:rsid w:val="008D4B10"/>
    <w:rsid w:val="008D7E98"/>
    <w:rsid w:val="008E03FC"/>
    <w:rsid w:val="008E0D0A"/>
    <w:rsid w:val="008E1453"/>
    <w:rsid w:val="008E2691"/>
    <w:rsid w:val="008E2833"/>
    <w:rsid w:val="008E3017"/>
    <w:rsid w:val="008E4263"/>
    <w:rsid w:val="008E4593"/>
    <w:rsid w:val="008E4FB3"/>
    <w:rsid w:val="008E5EB6"/>
    <w:rsid w:val="008F0103"/>
    <w:rsid w:val="008F0C4D"/>
    <w:rsid w:val="008F148E"/>
    <w:rsid w:val="008F1817"/>
    <w:rsid w:val="008F210B"/>
    <w:rsid w:val="008F3D8D"/>
    <w:rsid w:val="008F4EF7"/>
    <w:rsid w:val="008F5989"/>
    <w:rsid w:val="008F60DB"/>
    <w:rsid w:val="00900BF0"/>
    <w:rsid w:val="00901DDC"/>
    <w:rsid w:val="00902C64"/>
    <w:rsid w:val="009034FC"/>
    <w:rsid w:val="00903520"/>
    <w:rsid w:val="00905742"/>
    <w:rsid w:val="00906E62"/>
    <w:rsid w:val="00907311"/>
    <w:rsid w:val="009074A5"/>
    <w:rsid w:val="00907E77"/>
    <w:rsid w:val="0091002F"/>
    <w:rsid w:val="00910607"/>
    <w:rsid w:val="00910A97"/>
    <w:rsid w:val="0091190B"/>
    <w:rsid w:val="00914A23"/>
    <w:rsid w:val="009150B5"/>
    <w:rsid w:val="00915728"/>
    <w:rsid w:val="00915E4A"/>
    <w:rsid w:val="00915F2E"/>
    <w:rsid w:val="00916D06"/>
    <w:rsid w:val="0092013E"/>
    <w:rsid w:val="00921E2E"/>
    <w:rsid w:val="00922520"/>
    <w:rsid w:val="009227F1"/>
    <w:rsid w:val="00922896"/>
    <w:rsid w:val="00922B0A"/>
    <w:rsid w:val="009234B0"/>
    <w:rsid w:val="00924470"/>
    <w:rsid w:val="009255E6"/>
    <w:rsid w:val="009264E9"/>
    <w:rsid w:val="00926E07"/>
    <w:rsid w:val="00926F19"/>
    <w:rsid w:val="00927631"/>
    <w:rsid w:val="00931B07"/>
    <w:rsid w:val="00931BA8"/>
    <w:rsid w:val="00931C8B"/>
    <w:rsid w:val="00931D7F"/>
    <w:rsid w:val="00931DF1"/>
    <w:rsid w:val="009325B6"/>
    <w:rsid w:val="00933940"/>
    <w:rsid w:val="00934B4D"/>
    <w:rsid w:val="00934DDA"/>
    <w:rsid w:val="009350FE"/>
    <w:rsid w:val="00935305"/>
    <w:rsid w:val="00935A16"/>
    <w:rsid w:val="009365A3"/>
    <w:rsid w:val="00937042"/>
    <w:rsid w:val="009372C5"/>
    <w:rsid w:val="009401AA"/>
    <w:rsid w:val="0094070A"/>
    <w:rsid w:val="00940A68"/>
    <w:rsid w:val="0094185E"/>
    <w:rsid w:val="00941914"/>
    <w:rsid w:val="00941CAB"/>
    <w:rsid w:val="00941DB7"/>
    <w:rsid w:val="00941DD1"/>
    <w:rsid w:val="00945B61"/>
    <w:rsid w:val="00946028"/>
    <w:rsid w:val="00947C78"/>
    <w:rsid w:val="00947E6F"/>
    <w:rsid w:val="00950207"/>
    <w:rsid w:val="009509D7"/>
    <w:rsid w:val="00950C41"/>
    <w:rsid w:val="00951237"/>
    <w:rsid w:val="00951403"/>
    <w:rsid w:val="00951B28"/>
    <w:rsid w:val="009535AC"/>
    <w:rsid w:val="00955D21"/>
    <w:rsid w:val="0095608C"/>
    <w:rsid w:val="00956B76"/>
    <w:rsid w:val="009573A8"/>
    <w:rsid w:val="0095761B"/>
    <w:rsid w:val="00957792"/>
    <w:rsid w:val="009606C5"/>
    <w:rsid w:val="00961EEA"/>
    <w:rsid w:val="00961F91"/>
    <w:rsid w:val="00962621"/>
    <w:rsid w:val="00962E66"/>
    <w:rsid w:val="009645EF"/>
    <w:rsid w:val="00965C47"/>
    <w:rsid w:val="00966B87"/>
    <w:rsid w:val="009671D0"/>
    <w:rsid w:val="00967473"/>
    <w:rsid w:val="0096775C"/>
    <w:rsid w:val="00967AD1"/>
    <w:rsid w:val="0097052C"/>
    <w:rsid w:val="00970816"/>
    <w:rsid w:val="00970FD2"/>
    <w:rsid w:val="0097124E"/>
    <w:rsid w:val="00971561"/>
    <w:rsid w:val="0097239B"/>
    <w:rsid w:val="00972F12"/>
    <w:rsid w:val="0098020A"/>
    <w:rsid w:val="00980331"/>
    <w:rsid w:val="00980710"/>
    <w:rsid w:val="00980F04"/>
    <w:rsid w:val="00981208"/>
    <w:rsid w:val="009812F0"/>
    <w:rsid w:val="00982370"/>
    <w:rsid w:val="00982444"/>
    <w:rsid w:val="0098245A"/>
    <w:rsid w:val="0098518D"/>
    <w:rsid w:val="009854B2"/>
    <w:rsid w:val="00986148"/>
    <w:rsid w:val="009867CB"/>
    <w:rsid w:val="00987B62"/>
    <w:rsid w:val="00987FFB"/>
    <w:rsid w:val="0099035B"/>
    <w:rsid w:val="0099040C"/>
    <w:rsid w:val="009916D0"/>
    <w:rsid w:val="009920FD"/>
    <w:rsid w:val="00992424"/>
    <w:rsid w:val="00993094"/>
    <w:rsid w:val="00993A00"/>
    <w:rsid w:val="00994A8F"/>
    <w:rsid w:val="009957ED"/>
    <w:rsid w:val="00997366"/>
    <w:rsid w:val="00997A93"/>
    <w:rsid w:val="00997ABF"/>
    <w:rsid w:val="009A00D3"/>
    <w:rsid w:val="009A1045"/>
    <w:rsid w:val="009A12AB"/>
    <w:rsid w:val="009A2648"/>
    <w:rsid w:val="009A2A17"/>
    <w:rsid w:val="009A2A47"/>
    <w:rsid w:val="009A313F"/>
    <w:rsid w:val="009A3A22"/>
    <w:rsid w:val="009A472D"/>
    <w:rsid w:val="009A4770"/>
    <w:rsid w:val="009A49A2"/>
    <w:rsid w:val="009A4B1D"/>
    <w:rsid w:val="009A50BA"/>
    <w:rsid w:val="009A5161"/>
    <w:rsid w:val="009A56C0"/>
    <w:rsid w:val="009A6ADF"/>
    <w:rsid w:val="009A72D9"/>
    <w:rsid w:val="009B03FF"/>
    <w:rsid w:val="009B0D5A"/>
    <w:rsid w:val="009B22C1"/>
    <w:rsid w:val="009B23F5"/>
    <w:rsid w:val="009B2691"/>
    <w:rsid w:val="009B26EF"/>
    <w:rsid w:val="009B2A92"/>
    <w:rsid w:val="009B2C62"/>
    <w:rsid w:val="009B2FF5"/>
    <w:rsid w:val="009B3F8B"/>
    <w:rsid w:val="009B4CC3"/>
    <w:rsid w:val="009B5C16"/>
    <w:rsid w:val="009B5F23"/>
    <w:rsid w:val="009B75A9"/>
    <w:rsid w:val="009B760D"/>
    <w:rsid w:val="009B7A20"/>
    <w:rsid w:val="009B7ABE"/>
    <w:rsid w:val="009C2F76"/>
    <w:rsid w:val="009C5922"/>
    <w:rsid w:val="009C6673"/>
    <w:rsid w:val="009C7877"/>
    <w:rsid w:val="009C7BCD"/>
    <w:rsid w:val="009D1657"/>
    <w:rsid w:val="009D179B"/>
    <w:rsid w:val="009D1E4F"/>
    <w:rsid w:val="009D2BF6"/>
    <w:rsid w:val="009D388F"/>
    <w:rsid w:val="009D4A53"/>
    <w:rsid w:val="009D5198"/>
    <w:rsid w:val="009D5D92"/>
    <w:rsid w:val="009D6FFD"/>
    <w:rsid w:val="009D7B4D"/>
    <w:rsid w:val="009E1396"/>
    <w:rsid w:val="009E13F9"/>
    <w:rsid w:val="009E2667"/>
    <w:rsid w:val="009E2898"/>
    <w:rsid w:val="009E2D6F"/>
    <w:rsid w:val="009E3E9E"/>
    <w:rsid w:val="009E4DCB"/>
    <w:rsid w:val="009E52C5"/>
    <w:rsid w:val="009E7B79"/>
    <w:rsid w:val="009E7BFF"/>
    <w:rsid w:val="009F00C5"/>
    <w:rsid w:val="009F00CC"/>
    <w:rsid w:val="009F118A"/>
    <w:rsid w:val="009F278A"/>
    <w:rsid w:val="009F339F"/>
    <w:rsid w:val="009F3F29"/>
    <w:rsid w:val="009F5A5B"/>
    <w:rsid w:val="009F5DB4"/>
    <w:rsid w:val="009F63B1"/>
    <w:rsid w:val="009F66E8"/>
    <w:rsid w:val="009F696F"/>
    <w:rsid w:val="009F69F8"/>
    <w:rsid w:val="009F7021"/>
    <w:rsid w:val="009F7741"/>
    <w:rsid w:val="009F78B0"/>
    <w:rsid w:val="00A0277A"/>
    <w:rsid w:val="00A04A99"/>
    <w:rsid w:val="00A04BE2"/>
    <w:rsid w:val="00A0682F"/>
    <w:rsid w:val="00A072E6"/>
    <w:rsid w:val="00A07D48"/>
    <w:rsid w:val="00A108F4"/>
    <w:rsid w:val="00A12C45"/>
    <w:rsid w:val="00A12FEF"/>
    <w:rsid w:val="00A14258"/>
    <w:rsid w:val="00A1449D"/>
    <w:rsid w:val="00A14719"/>
    <w:rsid w:val="00A14EAA"/>
    <w:rsid w:val="00A150D0"/>
    <w:rsid w:val="00A164E6"/>
    <w:rsid w:val="00A16D1C"/>
    <w:rsid w:val="00A20648"/>
    <w:rsid w:val="00A20E55"/>
    <w:rsid w:val="00A2129A"/>
    <w:rsid w:val="00A22158"/>
    <w:rsid w:val="00A22317"/>
    <w:rsid w:val="00A22E23"/>
    <w:rsid w:val="00A2340C"/>
    <w:rsid w:val="00A24318"/>
    <w:rsid w:val="00A25542"/>
    <w:rsid w:val="00A264D8"/>
    <w:rsid w:val="00A26FC5"/>
    <w:rsid w:val="00A30547"/>
    <w:rsid w:val="00A305F5"/>
    <w:rsid w:val="00A30AFA"/>
    <w:rsid w:val="00A3128E"/>
    <w:rsid w:val="00A32E32"/>
    <w:rsid w:val="00A332E3"/>
    <w:rsid w:val="00A36A0A"/>
    <w:rsid w:val="00A36AC1"/>
    <w:rsid w:val="00A3704E"/>
    <w:rsid w:val="00A370AD"/>
    <w:rsid w:val="00A37A8B"/>
    <w:rsid w:val="00A37BB7"/>
    <w:rsid w:val="00A400C3"/>
    <w:rsid w:val="00A407B6"/>
    <w:rsid w:val="00A43288"/>
    <w:rsid w:val="00A43D09"/>
    <w:rsid w:val="00A45031"/>
    <w:rsid w:val="00A4504C"/>
    <w:rsid w:val="00A4544A"/>
    <w:rsid w:val="00A45601"/>
    <w:rsid w:val="00A47233"/>
    <w:rsid w:val="00A47E0D"/>
    <w:rsid w:val="00A50BEA"/>
    <w:rsid w:val="00A51CD1"/>
    <w:rsid w:val="00A520F4"/>
    <w:rsid w:val="00A53E0D"/>
    <w:rsid w:val="00A54AE7"/>
    <w:rsid w:val="00A55585"/>
    <w:rsid w:val="00A55C98"/>
    <w:rsid w:val="00A561AE"/>
    <w:rsid w:val="00A56300"/>
    <w:rsid w:val="00A56436"/>
    <w:rsid w:val="00A56BF9"/>
    <w:rsid w:val="00A57A4E"/>
    <w:rsid w:val="00A62436"/>
    <w:rsid w:val="00A649D7"/>
    <w:rsid w:val="00A65236"/>
    <w:rsid w:val="00A66ADA"/>
    <w:rsid w:val="00A66BB7"/>
    <w:rsid w:val="00A714EF"/>
    <w:rsid w:val="00A71567"/>
    <w:rsid w:val="00A723BE"/>
    <w:rsid w:val="00A72541"/>
    <w:rsid w:val="00A746FF"/>
    <w:rsid w:val="00A7476A"/>
    <w:rsid w:val="00A75BD6"/>
    <w:rsid w:val="00A76151"/>
    <w:rsid w:val="00A76909"/>
    <w:rsid w:val="00A76FCF"/>
    <w:rsid w:val="00A778F2"/>
    <w:rsid w:val="00A779A0"/>
    <w:rsid w:val="00A8049F"/>
    <w:rsid w:val="00A80AD3"/>
    <w:rsid w:val="00A80CB2"/>
    <w:rsid w:val="00A8132C"/>
    <w:rsid w:val="00A81636"/>
    <w:rsid w:val="00A82A1E"/>
    <w:rsid w:val="00A83087"/>
    <w:rsid w:val="00A846B3"/>
    <w:rsid w:val="00A86FC6"/>
    <w:rsid w:val="00A875EF"/>
    <w:rsid w:val="00A87661"/>
    <w:rsid w:val="00A90632"/>
    <w:rsid w:val="00A9068C"/>
    <w:rsid w:val="00A91810"/>
    <w:rsid w:val="00A94628"/>
    <w:rsid w:val="00A952A0"/>
    <w:rsid w:val="00A956FC"/>
    <w:rsid w:val="00A969E6"/>
    <w:rsid w:val="00AA022B"/>
    <w:rsid w:val="00AA05AB"/>
    <w:rsid w:val="00AA1855"/>
    <w:rsid w:val="00AA2767"/>
    <w:rsid w:val="00AA523E"/>
    <w:rsid w:val="00AA5427"/>
    <w:rsid w:val="00AA641F"/>
    <w:rsid w:val="00AA700D"/>
    <w:rsid w:val="00AB1B27"/>
    <w:rsid w:val="00AB205D"/>
    <w:rsid w:val="00AB285E"/>
    <w:rsid w:val="00AB3727"/>
    <w:rsid w:val="00AB48A6"/>
    <w:rsid w:val="00AB4932"/>
    <w:rsid w:val="00AB49A7"/>
    <w:rsid w:val="00AB4B75"/>
    <w:rsid w:val="00AB50CE"/>
    <w:rsid w:val="00AB524C"/>
    <w:rsid w:val="00AB66DB"/>
    <w:rsid w:val="00AB6CCB"/>
    <w:rsid w:val="00AB76B0"/>
    <w:rsid w:val="00AB7E1B"/>
    <w:rsid w:val="00AC0068"/>
    <w:rsid w:val="00AC0A66"/>
    <w:rsid w:val="00AC33BA"/>
    <w:rsid w:val="00AC3D02"/>
    <w:rsid w:val="00AC4193"/>
    <w:rsid w:val="00AC4B81"/>
    <w:rsid w:val="00AC4CD2"/>
    <w:rsid w:val="00AC54DF"/>
    <w:rsid w:val="00AC5FC1"/>
    <w:rsid w:val="00AC6D57"/>
    <w:rsid w:val="00AC7B97"/>
    <w:rsid w:val="00AD170D"/>
    <w:rsid w:val="00AD18A2"/>
    <w:rsid w:val="00AD1AB0"/>
    <w:rsid w:val="00AD2294"/>
    <w:rsid w:val="00AD236A"/>
    <w:rsid w:val="00AD23D5"/>
    <w:rsid w:val="00AD45D3"/>
    <w:rsid w:val="00AD6166"/>
    <w:rsid w:val="00AD7E2E"/>
    <w:rsid w:val="00AE05B5"/>
    <w:rsid w:val="00AE138C"/>
    <w:rsid w:val="00AE1696"/>
    <w:rsid w:val="00AE1C95"/>
    <w:rsid w:val="00AE2F0F"/>
    <w:rsid w:val="00AE34C3"/>
    <w:rsid w:val="00AE34D3"/>
    <w:rsid w:val="00AE4229"/>
    <w:rsid w:val="00AE469E"/>
    <w:rsid w:val="00AE51BC"/>
    <w:rsid w:val="00AE536B"/>
    <w:rsid w:val="00AE551B"/>
    <w:rsid w:val="00AE5994"/>
    <w:rsid w:val="00AE6F67"/>
    <w:rsid w:val="00AF15F3"/>
    <w:rsid w:val="00AF1FF4"/>
    <w:rsid w:val="00AF2E7B"/>
    <w:rsid w:val="00AF40D9"/>
    <w:rsid w:val="00AF4D89"/>
    <w:rsid w:val="00AF58FB"/>
    <w:rsid w:val="00AF5C1C"/>
    <w:rsid w:val="00AF7BDD"/>
    <w:rsid w:val="00AF7D02"/>
    <w:rsid w:val="00B00191"/>
    <w:rsid w:val="00B00C2E"/>
    <w:rsid w:val="00B00DC6"/>
    <w:rsid w:val="00B01C30"/>
    <w:rsid w:val="00B0487D"/>
    <w:rsid w:val="00B06CC9"/>
    <w:rsid w:val="00B06FE9"/>
    <w:rsid w:val="00B07993"/>
    <w:rsid w:val="00B07B71"/>
    <w:rsid w:val="00B1030C"/>
    <w:rsid w:val="00B10DE0"/>
    <w:rsid w:val="00B10E3A"/>
    <w:rsid w:val="00B12E09"/>
    <w:rsid w:val="00B12EAE"/>
    <w:rsid w:val="00B136AD"/>
    <w:rsid w:val="00B142FC"/>
    <w:rsid w:val="00B16459"/>
    <w:rsid w:val="00B16A6D"/>
    <w:rsid w:val="00B173AC"/>
    <w:rsid w:val="00B173B2"/>
    <w:rsid w:val="00B17998"/>
    <w:rsid w:val="00B2170F"/>
    <w:rsid w:val="00B21977"/>
    <w:rsid w:val="00B21A34"/>
    <w:rsid w:val="00B21B2A"/>
    <w:rsid w:val="00B21EA2"/>
    <w:rsid w:val="00B232F6"/>
    <w:rsid w:val="00B26A6E"/>
    <w:rsid w:val="00B26CAE"/>
    <w:rsid w:val="00B27260"/>
    <w:rsid w:val="00B2744B"/>
    <w:rsid w:val="00B276CB"/>
    <w:rsid w:val="00B279D3"/>
    <w:rsid w:val="00B30414"/>
    <w:rsid w:val="00B309E4"/>
    <w:rsid w:val="00B30EBF"/>
    <w:rsid w:val="00B31198"/>
    <w:rsid w:val="00B315F5"/>
    <w:rsid w:val="00B31949"/>
    <w:rsid w:val="00B3226A"/>
    <w:rsid w:val="00B34498"/>
    <w:rsid w:val="00B345D2"/>
    <w:rsid w:val="00B34EA3"/>
    <w:rsid w:val="00B3590D"/>
    <w:rsid w:val="00B35A2F"/>
    <w:rsid w:val="00B367D5"/>
    <w:rsid w:val="00B36C0F"/>
    <w:rsid w:val="00B373C8"/>
    <w:rsid w:val="00B37EE5"/>
    <w:rsid w:val="00B401A5"/>
    <w:rsid w:val="00B41CD0"/>
    <w:rsid w:val="00B4352D"/>
    <w:rsid w:val="00B4380A"/>
    <w:rsid w:val="00B452A7"/>
    <w:rsid w:val="00B460AB"/>
    <w:rsid w:val="00B4654A"/>
    <w:rsid w:val="00B51F6C"/>
    <w:rsid w:val="00B51F97"/>
    <w:rsid w:val="00B5281A"/>
    <w:rsid w:val="00B53954"/>
    <w:rsid w:val="00B55A73"/>
    <w:rsid w:val="00B57CE2"/>
    <w:rsid w:val="00B60A07"/>
    <w:rsid w:val="00B61692"/>
    <w:rsid w:val="00B62867"/>
    <w:rsid w:val="00B63F86"/>
    <w:rsid w:val="00B64013"/>
    <w:rsid w:val="00B648C7"/>
    <w:rsid w:val="00B665BD"/>
    <w:rsid w:val="00B665CE"/>
    <w:rsid w:val="00B66744"/>
    <w:rsid w:val="00B6677A"/>
    <w:rsid w:val="00B6695D"/>
    <w:rsid w:val="00B66D8F"/>
    <w:rsid w:val="00B66DAB"/>
    <w:rsid w:val="00B6724D"/>
    <w:rsid w:val="00B7082F"/>
    <w:rsid w:val="00B71164"/>
    <w:rsid w:val="00B719A2"/>
    <w:rsid w:val="00B71B7D"/>
    <w:rsid w:val="00B72236"/>
    <w:rsid w:val="00B72955"/>
    <w:rsid w:val="00B72FBC"/>
    <w:rsid w:val="00B74147"/>
    <w:rsid w:val="00B7446E"/>
    <w:rsid w:val="00B74747"/>
    <w:rsid w:val="00B74964"/>
    <w:rsid w:val="00B74DA1"/>
    <w:rsid w:val="00B75289"/>
    <w:rsid w:val="00B77BC6"/>
    <w:rsid w:val="00B804DE"/>
    <w:rsid w:val="00B81011"/>
    <w:rsid w:val="00B8104E"/>
    <w:rsid w:val="00B81C99"/>
    <w:rsid w:val="00B834A8"/>
    <w:rsid w:val="00B834B8"/>
    <w:rsid w:val="00B83FCC"/>
    <w:rsid w:val="00B8408E"/>
    <w:rsid w:val="00B8410A"/>
    <w:rsid w:val="00B843CA"/>
    <w:rsid w:val="00B85B51"/>
    <w:rsid w:val="00B85DB4"/>
    <w:rsid w:val="00B864C5"/>
    <w:rsid w:val="00B87C56"/>
    <w:rsid w:val="00B901DB"/>
    <w:rsid w:val="00B901EA"/>
    <w:rsid w:val="00B90B3E"/>
    <w:rsid w:val="00B915EB"/>
    <w:rsid w:val="00B916A3"/>
    <w:rsid w:val="00B916A4"/>
    <w:rsid w:val="00B91A6B"/>
    <w:rsid w:val="00B9262D"/>
    <w:rsid w:val="00B92798"/>
    <w:rsid w:val="00B954A9"/>
    <w:rsid w:val="00B956C0"/>
    <w:rsid w:val="00B9585F"/>
    <w:rsid w:val="00B96628"/>
    <w:rsid w:val="00B967C1"/>
    <w:rsid w:val="00B9731F"/>
    <w:rsid w:val="00B97B4D"/>
    <w:rsid w:val="00BA027F"/>
    <w:rsid w:val="00BA0360"/>
    <w:rsid w:val="00BA07BB"/>
    <w:rsid w:val="00BA253B"/>
    <w:rsid w:val="00BA2779"/>
    <w:rsid w:val="00BA4225"/>
    <w:rsid w:val="00BA47BB"/>
    <w:rsid w:val="00BA4EA6"/>
    <w:rsid w:val="00BA531B"/>
    <w:rsid w:val="00BA5DB9"/>
    <w:rsid w:val="00BA7683"/>
    <w:rsid w:val="00BA76E3"/>
    <w:rsid w:val="00BB0BB3"/>
    <w:rsid w:val="00BB0E0E"/>
    <w:rsid w:val="00BB1F56"/>
    <w:rsid w:val="00BB4221"/>
    <w:rsid w:val="00BB46E8"/>
    <w:rsid w:val="00BB49D4"/>
    <w:rsid w:val="00BB5C38"/>
    <w:rsid w:val="00BB68AC"/>
    <w:rsid w:val="00BC007E"/>
    <w:rsid w:val="00BC0E0A"/>
    <w:rsid w:val="00BC128B"/>
    <w:rsid w:val="00BC2840"/>
    <w:rsid w:val="00BC2D71"/>
    <w:rsid w:val="00BC3AF6"/>
    <w:rsid w:val="00BC3F76"/>
    <w:rsid w:val="00BC4683"/>
    <w:rsid w:val="00BC4A4D"/>
    <w:rsid w:val="00BC5024"/>
    <w:rsid w:val="00BC6261"/>
    <w:rsid w:val="00BC6EB6"/>
    <w:rsid w:val="00BD0951"/>
    <w:rsid w:val="00BD0C13"/>
    <w:rsid w:val="00BD0D21"/>
    <w:rsid w:val="00BD0ED3"/>
    <w:rsid w:val="00BD1E84"/>
    <w:rsid w:val="00BD3D63"/>
    <w:rsid w:val="00BD43AA"/>
    <w:rsid w:val="00BD48CF"/>
    <w:rsid w:val="00BD5657"/>
    <w:rsid w:val="00BD605B"/>
    <w:rsid w:val="00BD60A8"/>
    <w:rsid w:val="00BD6410"/>
    <w:rsid w:val="00BD7649"/>
    <w:rsid w:val="00BE04D1"/>
    <w:rsid w:val="00BE12AE"/>
    <w:rsid w:val="00BE1862"/>
    <w:rsid w:val="00BE289E"/>
    <w:rsid w:val="00BE2C9F"/>
    <w:rsid w:val="00BE33D6"/>
    <w:rsid w:val="00BE34B8"/>
    <w:rsid w:val="00BE3FA2"/>
    <w:rsid w:val="00BE4667"/>
    <w:rsid w:val="00BE47B5"/>
    <w:rsid w:val="00BE520E"/>
    <w:rsid w:val="00BE534A"/>
    <w:rsid w:val="00BE713A"/>
    <w:rsid w:val="00BE737C"/>
    <w:rsid w:val="00BF0107"/>
    <w:rsid w:val="00BF0C18"/>
    <w:rsid w:val="00BF2088"/>
    <w:rsid w:val="00BF2865"/>
    <w:rsid w:val="00BF2DF7"/>
    <w:rsid w:val="00BF323D"/>
    <w:rsid w:val="00BF3D26"/>
    <w:rsid w:val="00BF51EA"/>
    <w:rsid w:val="00BF5BE8"/>
    <w:rsid w:val="00BF697B"/>
    <w:rsid w:val="00BF713B"/>
    <w:rsid w:val="00C0079F"/>
    <w:rsid w:val="00C011D3"/>
    <w:rsid w:val="00C01E4E"/>
    <w:rsid w:val="00C01ED4"/>
    <w:rsid w:val="00C02014"/>
    <w:rsid w:val="00C02581"/>
    <w:rsid w:val="00C02B14"/>
    <w:rsid w:val="00C03C6E"/>
    <w:rsid w:val="00C04B82"/>
    <w:rsid w:val="00C05529"/>
    <w:rsid w:val="00C072BE"/>
    <w:rsid w:val="00C0744C"/>
    <w:rsid w:val="00C0769A"/>
    <w:rsid w:val="00C07A0F"/>
    <w:rsid w:val="00C103E6"/>
    <w:rsid w:val="00C104C7"/>
    <w:rsid w:val="00C10B17"/>
    <w:rsid w:val="00C10B50"/>
    <w:rsid w:val="00C13E46"/>
    <w:rsid w:val="00C15631"/>
    <w:rsid w:val="00C1568F"/>
    <w:rsid w:val="00C15FC7"/>
    <w:rsid w:val="00C1627F"/>
    <w:rsid w:val="00C164E3"/>
    <w:rsid w:val="00C17C63"/>
    <w:rsid w:val="00C17EAE"/>
    <w:rsid w:val="00C2197A"/>
    <w:rsid w:val="00C21BA6"/>
    <w:rsid w:val="00C220B2"/>
    <w:rsid w:val="00C22562"/>
    <w:rsid w:val="00C2282B"/>
    <w:rsid w:val="00C22A13"/>
    <w:rsid w:val="00C23D7E"/>
    <w:rsid w:val="00C26014"/>
    <w:rsid w:val="00C26F9D"/>
    <w:rsid w:val="00C27697"/>
    <w:rsid w:val="00C27AC1"/>
    <w:rsid w:val="00C3003C"/>
    <w:rsid w:val="00C31C5B"/>
    <w:rsid w:val="00C329B5"/>
    <w:rsid w:val="00C32A97"/>
    <w:rsid w:val="00C33CAD"/>
    <w:rsid w:val="00C3476D"/>
    <w:rsid w:val="00C34A6D"/>
    <w:rsid w:val="00C35785"/>
    <w:rsid w:val="00C35B7E"/>
    <w:rsid w:val="00C363CB"/>
    <w:rsid w:val="00C36704"/>
    <w:rsid w:val="00C372AE"/>
    <w:rsid w:val="00C37DE4"/>
    <w:rsid w:val="00C40006"/>
    <w:rsid w:val="00C401CA"/>
    <w:rsid w:val="00C40205"/>
    <w:rsid w:val="00C427A3"/>
    <w:rsid w:val="00C4410F"/>
    <w:rsid w:val="00C44A70"/>
    <w:rsid w:val="00C45C8C"/>
    <w:rsid w:val="00C460F3"/>
    <w:rsid w:val="00C4625E"/>
    <w:rsid w:val="00C466CA"/>
    <w:rsid w:val="00C46A94"/>
    <w:rsid w:val="00C46C35"/>
    <w:rsid w:val="00C5047E"/>
    <w:rsid w:val="00C505BC"/>
    <w:rsid w:val="00C50F3B"/>
    <w:rsid w:val="00C5139A"/>
    <w:rsid w:val="00C51459"/>
    <w:rsid w:val="00C5179D"/>
    <w:rsid w:val="00C53861"/>
    <w:rsid w:val="00C53A0B"/>
    <w:rsid w:val="00C53C19"/>
    <w:rsid w:val="00C54217"/>
    <w:rsid w:val="00C55113"/>
    <w:rsid w:val="00C563EA"/>
    <w:rsid w:val="00C5641D"/>
    <w:rsid w:val="00C57C91"/>
    <w:rsid w:val="00C57DAD"/>
    <w:rsid w:val="00C608D4"/>
    <w:rsid w:val="00C60ED4"/>
    <w:rsid w:val="00C611FD"/>
    <w:rsid w:val="00C6129A"/>
    <w:rsid w:val="00C613FC"/>
    <w:rsid w:val="00C61476"/>
    <w:rsid w:val="00C61C4C"/>
    <w:rsid w:val="00C64508"/>
    <w:rsid w:val="00C707A1"/>
    <w:rsid w:val="00C72736"/>
    <w:rsid w:val="00C749F8"/>
    <w:rsid w:val="00C7574E"/>
    <w:rsid w:val="00C76F09"/>
    <w:rsid w:val="00C7768C"/>
    <w:rsid w:val="00C778F6"/>
    <w:rsid w:val="00C80E4F"/>
    <w:rsid w:val="00C8164F"/>
    <w:rsid w:val="00C81C8B"/>
    <w:rsid w:val="00C8226B"/>
    <w:rsid w:val="00C82A82"/>
    <w:rsid w:val="00C845F7"/>
    <w:rsid w:val="00C853BC"/>
    <w:rsid w:val="00C854FB"/>
    <w:rsid w:val="00C8558C"/>
    <w:rsid w:val="00C8730F"/>
    <w:rsid w:val="00C90760"/>
    <w:rsid w:val="00C90B5B"/>
    <w:rsid w:val="00C91BF3"/>
    <w:rsid w:val="00C91D80"/>
    <w:rsid w:val="00C921D8"/>
    <w:rsid w:val="00C93624"/>
    <w:rsid w:val="00C9516E"/>
    <w:rsid w:val="00C95A2A"/>
    <w:rsid w:val="00C96129"/>
    <w:rsid w:val="00C962DF"/>
    <w:rsid w:val="00C96741"/>
    <w:rsid w:val="00C96E13"/>
    <w:rsid w:val="00C978B9"/>
    <w:rsid w:val="00CA0166"/>
    <w:rsid w:val="00CA02F1"/>
    <w:rsid w:val="00CA16B0"/>
    <w:rsid w:val="00CA3650"/>
    <w:rsid w:val="00CA42E7"/>
    <w:rsid w:val="00CA496D"/>
    <w:rsid w:val="00CA5249"/>
    <w:rsid w:val="00CA5414"/>
    <w:rsid w:val="00CA5432"/>
    <w:rsid w:val="00CA6B9A"/>
    <w:rsid w:val="00CA7F0D"/>
    <w:rsid w:val="00CB0231"/>
    <w:rsid w:val="00CB0489"/>
    <w:rsid w:val="00CB0A26"/>
    <w:rsid w:val="00CB1DFA"/>
    <w:rsid w:val="00CB2559"/>
    <w:rsid w:val="00CB3E00"/>
    <w:rsid w:val="00CB4EFF"/>
    <w:rsid w:val="00CB5C08"/>
    <w:rsid w:val="00CB658D"/>
    <w:rsid w:val="00CB6E9D"/>
    <w:rsid w:val="00CB7D6C"/>
    <w:rsid w:val="00CC1B91"/>
    <w:rsid w:val="00CC27D5"/>
    <w:rsid w:val="00CC2C00"/>
    <w:rsid w:val="00CC33BC"/>
    <w:rsid w:val="00CC33E1"/>
    <w:rsid w:val="00CC454D"/>
    <w:rsid w:val="00CC4B2F"/>
    <w:rsid w:val="00CC4E5B"/>
    <w:rsid w:val="00CC5F69"/>
    <w:rsid w:val="00CC7BB7"/>
    <w:rsid w:val="00CD065E"/>
    <w:rsid w:val="00CD0682"/>
    <w:rsid w:val="00CD0777"/>
    <w:rsid w:val="00CD08C4"/>
    <w:rsid w:val="00CD11FD"/>
    <w:rsid w:val="00CD385C"/>
    <w:rsid w:val="00CD430B"/>
    <w:rsid w:val="00CD4F0E"/>
    <w:rsid w:val="00CD4FE9"/>
    <w:rsid w:val="00CD57D8"/>
    <w:rsid w:val="00CD6217"/>
    <w:rsid w:val="00CD6A00"/>
    <w:rsid w:val="00CD6D6D"/>
    <w:rsid w:val="00CE1B27"/>
    <w:rsid w:val="00CE1C82"/>
    <w:rsid w:val="00CE28FF"/>
    <w:rsid w:val="00CE3548"/>
    <w:rsid w:val="00CE3BD5"/>
    <w:rsid w:val="00CE4748"/>
    <w:rsid w:val="00CE4B52"/>
    <w:rsid w:val="00CE50BA"/>
    <w:rsid w:val="00CE5DEB"/>
    <w:rsid w:val="00CE5EAC"/>
    <w:rsid w:val="00CE634C"/>
    <w:rsid w:val="00CE6CA6"/>
    <w:rsid w:val="00CE6FB3"/>
    <w:rsid w:val="00CE754C"/>
    <w:rsid w:val="00CE7CA7"/>
    <w:rsid w:val="00CF0006"/>
    <w:rsid w:val="00CF0270"/>
    <w:rsid w:val="00CF0F7F"/>
    <w:rsid w:val="00CF2867"/>
    <w:rsid w:val="00CF2BF6"/>
    <w:rsid w:val="00CF4023"/>
    <w:rsid w:val="00CF41A4"/>
    <w:rsid w:val="00CF5A65"/>
    <w:rsid w:val="00CF664A"/>
    <w:rsid w:val="00CF7198"/>
    <w:rsid w:val="00CF7825"/>
    <w:rsid w:val="00D0042A"/>
    <w:rsid w:val="00D00B54"/>
    <w:rsid w:val="00D01015"/>
    <w:rsid w:val="00D01D48"/>
    <w:rsid w:val="00D01D4B"/>
    <w:rsid w:val="00D02956"/>
    <w:rsid w:val="00D034D3"/>
    <w:rsid w:val="00D03B21"/>
    <w:rsid w:val="00D048E6"/>
    <w:rsid w:val="00D055D9"/>
    <w:rsid w:val="00D05DC7"/>
    <w:rsid w:val="00D06077"/>
    <w:rsid w:val="00D065E4"/>
    <w:rsid w:val="00D0665B"/>
    <w:rsid w:val="00D067DD"/>
    <w:rsid w:val="00D06803"/>
    <w:rsid w:val="00D10190"/>
    <w:rsid w:val="00D112B1"/>
    <w:rsid w:val="00D118C5"/>
    <w:rsid w:val="00D12A47"/>
    <w:rsid w:val="00D132A8"/>
    <w:rsid w:val="00D13F40"/>
    <w:rsid w:val="00D159C8"/>
    <w:rsid w:val="00D1605F"/>
    <w:rsid w:val="00D17C68"/>
    <w:rsid w:val="00D21028"/>
    <w:rsid w:val="00D211DD"/>
    <w:rsid w:val="00D21942"/>
    <w:rsid w:val="00D21E7F"/>
    <w:rsid w:val="00D25AE7"/>
    <w:rsid w:val="00D26888"/>
    <w:rsid w:val="00D26B98"/>
    <w:rsid w:val="00D26C1D"/>
    <w:rsid w:val="00D26E0E"/>
    <w:rsid w:val="00D30A24"/>
    <w:rsid w:val="00D3258E"/>
    <w:rsid w:val="00D33114"/>
    <w:rsid w:val="00D33118"/>
    <w:rsid w:val="00D33481"/>
    <w:rsid w:val="00D339D9"/>
    <w:rsid w:val="00D34EBE"/>
    <w:rsid w:val="00D3525B"/>
    <w:rsid w:val="00D35C80"/>
    <w:rsid w:val="00D36619"/>
    <w:rsid w:val="00D36AFF"/>
    <w:rsid w:val="00D36F96"/>
    <w:rsid w:val="00D40036"/>
    <w:rsid w:val="00D40384"/>
    <w:rsid w:val="00D40A89"/>
    <w:rsid w:val="00D41528"/>
    <w:rsid w:val="00D43588"/>
    <w:rsid w:val="00D441A8"/>
    <w:rsid w:val="00D44532"/>
    <w:rsid w:val="00D45BF7"/>
    <w:rsid w:val="00D46A00"/>
    <w:rsid w:val="00D4718E"/>
    <w:rsid w:val="00D472D8"/>
    <w:rsid w:val="00D47FC3"/>
    <w:rsid w:val="00D502F0"/>
    <w:rsid w:val="00D51DA3"/>
    <w:rsid w:val="00D5206A"/>
    <w:rsid w:val="00D5220F"/>
    <w:rsid w:val="00D52340"/>
    <w:rsid w:val="00D56DF0"/>
    <w:rsid w:val="00D6013A"/>
    <w:rsid w:val="00D60684"/>
    <w:rsid w:val="00D611D5"/>
    <w:rsid w:val="00D61B2F"/>
    <w:rsid w:val="00D636F4"/>
    <w:rsid w:val="00D6378C"/>
    <w:rsid w:val="00D63862"/>
    <w:rsid w:val="00D64681"/>
    <w:rsid w:val="00D65288"/>
    <w:rsid w:val="00D67630"/>
    <w:rsid w:val="00D70D1D"/>
    <w:rsid w:val="00D7120D"/>
    <w:rsid w:val="00D715DC"/>
    <w:rsid w:val="00D71EDF"/>
    <w:rsid w:val="00D72131"/>
    <w:rsid w:val="00D72509"/>
    <w:rsid w:val="00D728E0"/>
    <w:rsid w:val="00D72E58"/>
    <w:rsid w:val="00D7308B"/>
    <w:rsid w:val="00D737C9"/>
    <w:rsid w:val="00D73E7E"/>
    <w:rsid w:val="00D753A1"/>
    <w:rsid w:val="00D753E4"/>
    <w:rsid w:val="00D75D1C"/>
    <w:rsid w:val="00D75E0D"/>
    <w:rsid w:val="00D75E4A"/>
    <w:rsid w:val="00D76E62"/>
    <w:rsid w:val="00D80123"/>
    <w:rsid w:val="00D81083"/>
    <w:rsid w:val="00D813BC"/>
    <w:rsid w:val="00D81CD3"/>
    <w:rsid w:val="00D826E4"/>
    <w:rsid w:val="00D83019"/>
    <w:rsid w:val="00D842D5"/>
    <w:rsid w:val="00D857EE"/>
    <w:rsid w:val="00D85CA3"/>
    <w:rsid w:val="00D85D0D"/>
    <w:rsid w:val="00D860DA"/>
    <w:rsid w:val="00D86AB3"/>
    <w:rsid w:val="00D86AF1"/>
    <w:rsid w:val="00D870FA"/>
    <w:rsid w:val="00D879A2"/>
    <w:rsid w:val="00D87FA5"/>
    <w:rsid w:val="00D90013"/>
    <w:rsid w:val="00D920F0"/>
    <w:rsid w:val="00D923B7"/>
    <w:rsid w:val="00D9444C"/>
    <w:rsid w:val="00D956B3"/>
    <w:rsid w:val="00D965B4"/>
    <w:rsid w:val="00D96D9C"/>
    <w:rsid w:val="00D96FB8"/>
    <w:rsid w:val="00D9744F"/>
    <w:rsid w:val="00D976EE"/>
    <w:rsid w:val="00D97D5C"/>
    <w:rsid w:val="00D97FC1"/>
    <w:rsid w:val="00DA18C6"/>
    <w:rsid w:val="00DA1E83"/>
    <w:rsid w:val="00DA2E62"/>
    <w:rsid w:val="00DA375C"/>
    <w:rsid w:val="00DA422C"/>
    <w:rsid w:val="00DA477A"/>
    <w:rsid w:val="00DA62C3"/>
    <w:rsid w:val="00DA63EB"/>
    <w:rsid w:val="00DA70CC"/>
    <w:rsid w:val="00DA768C"/>
    <w:rsid w:val="00DB057F"/>
    <w:rsid w:val="00DB0CF5"/>
    <w:rsid w:val="00DB1004"/>
    <w:rsid w:val="00DB19CB"/>
    <w:rsid w:val="00DB3027"/>
    <w:rsid w:val="00DB4300"/>
    <w:rsid w:val="00DB5D63"/>
    <w:rsid w:val="00DB5E24"/>
    <w:rsid w:val="00DC328C"/>
    <w:rsid w:val="00DC39B7"/>
    <w:rsid w:val="00DC4430"/>
    <w:rsid w:val="00DC5AA1"/>
    <w:rsid w:val="00DC7A54"/>
    <w:rsid w:val="00DC7C73"/>
    <w:rsid w:val="00DD084A"/>
    <w:rsid w:val="00DD1E5B"/>
    <w:rsid w:val="00DD281C"/>
    <w:rsid w:val="00DD3356"/>
    <w:rsid w:val="00DD3483"/>
    <w:rsid w:val="00DD3535"/>
    <w:rsid w:val="00DD35D9"/>
    <w:rsid w:val="00DD37CB"/>
    <w:rsid w:val="00DD3DC5"/>
    <w:rsid w:val="00DD4776"/>
    <w:rsid w:val="00DD5A7B"/>
    <w:rsid w:val="00DD665B"/>
    <w:rsid w:val="00DD7AD4"/>
    <w:rsid w:val="00DE13AB"/>
    <w:rsid w:val="00DE1E54"/>
    <w:rsid w:val="00DE28C4"/>
    <w:rsid w:val="00DE36E2"/>
    <w:rsid w:val="00DE39CE"/>
    <w:rsid w:val="00DE3A5E"/>
    <w:rsid w:val="00DE3EFC"/>
    <w:rsid w:val="00DE4415"/>
    <w:rsid w:val="00DE5050"/>
    <w:rsid w:val="00DE6489"/>
    <w:rsid w:val="00DE73F1"/>
    <w:rsid w:val="00DF02E5"/>
    <w:rsid w:val="00DF1379"/>
    <w:rsid w:val="00DF1F51"/>
    <w:rsid w:val="00DF27A3"/>
    <w:rsid w:val="00DF6CBA"/>
    <w:rsid w:val="00DF75AF"/>
    <w:rsid w:val="00DF77AC"/>
    <w:rsid w:val="00E00ABF"/>
    <w:rsid w:val="00E01100"/>
    <w:rsid w:val="00E01133"/>
    <w:rsid w:val="00E01924"/>
    <w:rsid w:val="00E01B13"/>
    <w:rsid w:val="00E01EA6"/>
    <w:rsid w:val="00E02923"/>
    <w:rsid w:val="00E029BB"/>
    <w:rsid w:val="00E033D7"/>
    <w:rsid w:val="00E04610"/>
    <w:rsid w:val="00E0462D"/>
    <w:rsid w:val="00E04A1E"/>
    <w:rsid w:val="00E04DCE"/>
    <w:rsid w:val="00E06156"/>
    <w:rsid w:val="00E110BC"/>
    <w:rsid w:val="00E128ED"/>
    <w:rsid w:val="00E139D5"/>
    <w:rsid w:val="00E147FE"/>
    <w:rsid w:val="00E14911"/>
    <w:rsid w:val="00E1583D"/>
    <w:rsid w:val="00E1634C"/>
    <w:rsid w:val="00E1708F"/>
    <w:rsid w:val="00E20D29"/>
    <w:rsid w:val="00E21359"/>
    <w:rsid w:val="00E21D1B"/>
    <w:rsid w:val="00E21F36"/>
    <w:rsid w:val="00E22751"/>
    <w:rsid w:val="00E22C8D"/>
    <w:rsid w:val="00E235B2"/>
    <w:rsid w:val="00E2381A"/>
    <w:rsid w:val="00E2384B"/>
    <w:rsid w:val="00E240F8"/>
    <w:rsid w:val="00E244AC"/>
    <w:rsid w:val="00E25F5C"/>
    <w:rsid w:val="00E26CA3"/>
    <w:rsid w:val="00E26E41"/>
    <w:rsid w:val="00E30489"/>
    <w:rsid w:val="00E305C1"/>
    <w:rsid w:val="00E328D0"/>
    <w:rsid w:val="00E329E5"/>
    <w:rsid w:val="00E33932"/>
    <w:rsid w:val="00E35309"/>
    <w:rsid w:val="00E363FB"/>
    <w:rsid w:val="00E36B4A"/>
    <w:rsid w:val="00E36BD7"/>
    <w:rsid w:val="00E3741D"/>
    <w:rsid w:val="00E37501"/>
    <w:rsid w:val="00E37E10"/>
    <w:rsid w:val="00E40696"/>
    <w:rsid w:val="00E40A43"/>
    <w:rsid w:val="00E41427"/>
    <w:rsid w:val="00E41FAB"/>
    <w:rsid w:val="00E42131"/>
    <w:rsid w:val="00E421CE"/>
    <w:rsid w:val="00E428CC"/>
    <w:rsid w:val="00E4599A"/>
    <w:rsid w:val="00E45DA0"/>
    <w:rsid w:val="00E460FB"/>
    <w:rsid w:val="00E503A4"/>
    <w:rsid w:val="00E50EF4"/>
    <w:rsid w:val="00E51A1A"/>
    <w:rsid w:val="00E52E31"/>
    <w:rsid w:val="00E52EA3"/>
    <w:rsid w:val="00E53910"/>
    <w:rsid w:val="00E5446E"/>
    <w:rsid w:val="00E5615A"/>
    <w:rsid w:val="00E56417"/>
    <w:rsid w:val="00E566B6"/>
    <w:rsid w:val="00E56724"/>
    <w:rsid w:val="00E56CFA"/>
    <w:rsid w:val="00E57050"/>
    <w:rsid w:val="00E60505"/>
    <w:rsid w:val="00E6090B"/>
    <w:rsid w:val="00E611F8"/>
    <w:rsid w:val="00E62BB7"/>
    <w:rsid w:val="00E62E86"/>
    <w:rsid w:val="00E631DC"/>
    <w:rsid w:val="00E63843"/>
    <w:rsid w:val="00E6470D"/>
    <w:rsid w:val="00E64EF9"/>
    <w:rsid w:val="00E65788"/>
    <w:rsid w:val="00E6614C"/>
    <w:rsid w:val="00E663D8"/>
    <w:rsid w:val="00E664B3"/>
    <w:rsid w:val="00E66A13"/>
    <w:rsid w:val="00E70710"/>
    <w:rsid w:val="00E70905"/>
    <w:rsid w:val="00E716DE"/>
    <w:rsid w:val="00E71AA8"/>
    <w:rsid w:val="00E72C50"/>
    <w:rsid w:val="00E73410"/>
    <w:rsid w:val="00E736BB"/>
    <w:rsid w:val="00E741C3"/>
    <w:rsid w:val="00E74BD6"/>
    <w:rsid w:val="00E75102"/>
    <w:rsid w:val="00E75488"/>
    <w:rsid w:val="00E7616B"/>
    <w:rsid w:val="00E76662"/>
    <w:rsid w:val="00E7759A"/>
    <w:rsid w:val="00E7783F"/>
    <w:rsid w:val="00E77E25"/>
    <w:rsid w:val="00E80FEA"/>
    <w:rsid w:val="00E8143A"/>
    <w:rsid w:val="00E81467"/>
    <w:rsid w:val="00E81B5C"/>
    <w:rsid w:val="00E81C53"/>
    <w:rsid w:val="00E81F2F"/>
    <w:rsid w:val="00E821D1"/>
    <w:rsid w:val="00E827D2"/>
    <w:rsid w:val="00E836CC"/>
    <w:rsid w:val="00E83ED1"/>
    <w:rsid w:val="00E84468"/>
    <w:rsid w:val="00E8535D"/>
    <w:rsid w:val="00E862D2"/>
    <w:rsid w:val="00E86395"/>
    <w:rsid w:val="00E86416"/>
    <w:rsid w:val="00E8735E"/>
    <w:rsid w:val="00E90252"/>
    <w:rsid w:val="00E903D0"/>
    <w:rsid w:val="00E904C4"/>
    <w:rsid w:val="00E9075D"/>
    <w:rsid w:val="00E90937"/>
    <w:rsid w:val="00E913C2"/>
    <w:rsid w:val="00E93A40"/>
    <w:rsid w:val="00E94CAA"/>
    <w:rsid w:val="00E950DB"/>
    <w:rsid w:val="00E95707"/>
    <w:rsid w:val="00E9592E"/>
    <w:rsid w:val="00E968DE"/>
    <w:rsid w:val="00E97266"/>
    <w:rsid w:val="00EA0265"/>
    <w:rsid w:val="00EA0834"/>
    <w:rsid w:val="00EA087E"/>
    <w:rsid w:val="00EA1D50"/>
    <w:rsid w:val="00EA3210"/>
    <w:rsid w:val="00EA33BF"/>
    <w:rsid w:val="00EB08D2"/>
    <w:rsid w:val="00EB0AD9"/>
    <w:rsid w:val="00EB0F0D"/>
    <w:rsid w:val="00EB1019"/>
    <w:rsid w:val="00EB2217"/>
    <w:rsid w:val="00EB2547"/>
    <w:rsid w:val="00EB25C0"/>
    <w:rsid w:val="00EB3784"/>
    <w:rsid w:val="00EB42BF"/>
    <w:rsid w:val="00EB52D4"/>
    <w:rsid w:val="00EB6C09"/>
    <w:rsid w:val="00EC0729"/>
    <w:rsid w:val="00EC0A5B"/>
    <w:rsid w:val="00EC1BCA"/>
    <w:rsid w:val="00EC20A4"/>
    <w:rsid w:val="00EC225A"/>
    <w:rsid w:val="00EC24F8"/>
    <w:rsid w:val="00EC2F0E"/>
    <w:rsid w:val="00EC364C"/>
    <w:rsid w:val="00EC3EE4"/>
    <w:rsid w:val="00EC3F31"/>
    <w:rsid w:val="00EC4771"/>
    <w:rsid w:val="00EC4B3F"/>
    <w:rsid w:val="00EC5F85"/>
    <w:rsid w:val="00EC62FA"/>
    <w:rsid w:val="00ED011E"/>
    <w:rsid w:val="00ED0288"/>
    <w:rsid w:val="00ED0BBE"/>
    <w:rsid w:val="00ED132B"/>
    <w:rsid w:val="00ED2CDD"/>
    <w:rsid w:val="00ED44AC"/>
    <w:rsid w:val="00ED5510"/>
    <w:rsid w:val="00ED55D4"/>
    <w:rsid w:val="00ED7554"/>
    <w:rsid w:val="00ED75CC"/>
    <w:rsid w:val="00ED78F1"/>
    <w:rsid w:val="00EE10D0"/>
    <w:rsid w:val="00EE138F"/>
    <w:rsid w:val="00EE1887"/>
    <w:rsid w:val="00EE1C24"/>
    <w:rsid w:val="00EE2F88"/>
    <w:rsid w:val="00EE4F0B"/>
    <w:rsid w:val="00EE534B"/>
    <w:rsid w:val="00EE630C"/>
    <w:rsid w:val="00EE6ED1"/>
    <w:rsid w:val="00EE75E8"/>
    <w:rsid w:val="00EE7DF0"/>
    <w:rsid w:val="00EE7F00"/>
    <w:rsid w:val="00EF048E"/>
    <w:rsid w:val="00EF0DA2"/>
    <w:rsid w:val="00EF0F5D"/>
    <w:rsid w:val="00EF1B60"/>
    <w:rsid w:val="00EF20A0"/>
    <w:rsid w:val="00EF250F"/>
    <w:rsid w:val="00EF25F8"/>
    <w:rsid w:val="00EF4325"/>
    <w:rsid w:val="00EF4691"/>
    <w:rsid w:val="00EF4A01"/>
    <w:rsid w:val="00EF4CA2"/>
    <w:rsid w:val="00EF6636"/>
    <w:rsid w:val="00EF7F54"/>
    <w:rsid w:val="00F006F4"/>
    <w:rsid w:val="00F012B6"/>
    <w:rsid w:val="00F022C4"/>
    <w:rsid w:val="00F02354"/>
    <w:rsid w:val="00F02911"/>
    <w:rsid w:val="00F030F4"/>
    <w:rsid w:val="00F03776"/>
    <w:rsid w:val="00F04E13"/>
    <w:rsid w:val="00F05665"/>
    <w:rsid w:val="00F05E8D"/>
    <w:rsid w:val="00F05EAB"/>
    <w:rsid w:val="00F06949"/>
    <w:rsid w:val="00F071B3"/>
    <w:rsid w:val="00F07DE4"/>
    <w:rsid w:val="00F07DED"/>
    <w:rsid w:val="00F100C4"/>
    <w:rsid w:val="00F128BA"/>
    <w:rsid w:val="00F12C52"/>
    <w:rsid w:val="00F13B16"/>
    <w:rsid w:val="00F13D04"/>
    <w:rsid w:val="00F141F1"/>
    <w:rsid w:val="00F144C2"/>
    <w:rsid w:val="00F14828"/>
    <w:rsid w:val="00F17023"/>
    <w:rsid w:val="00F173CD"/>
    <w:rsid w:val="00F21E0A"/>
    <w:rsid w:val="00F224EB"/>
    <w:rsid w:val="00F23444"/>
    <w:rsid w:val="00F23A10"/>
    <w:rsid w:val="00F2567C"/>
    <w:rsid w:val="00F25752"/>
    <w:rsid w:val="00F26575"/>
    <w:rsid w:val="00F26EB6"/>
    <w:rsid w:val="00F271F5"/>
    <w:rsid w:val="00F27769"/>
    <w:rsid w:val="00F31D80"/>
    <w:rsid w:val="00F32781"/>
    <w:rsid w:val="00F32C25"/>
    <w:rsid w:val="00F33328"/>
    <w:rsid w:val="00F3427D"/>
    <w:rsid w:val="00F36523"/>
    <w:rsid w:val="00F375A8"/>
    <w:rsid w:val="00F378B2"/>
    <w:rsid w:val="00F37EDF"/>
    <w:rsid w:val="00F428DF"/>
    <w:rsid w:val="00F431A0"/>
    <w:rsid w:val="00F44328"/>
    <w:rsid w:val="00F44930"/>
    <w:rsid w:val="00F44F76"/>
    <w:rsid w:val="00F45F3E"/>
    <w:rsid w:val="00F46021"/>
    <w:rsid w:val="00F4623C"/>
    <w:rsid w:val="00F467F1"/>
    <w:rsid w:val="00F47DE6"/>
    <w:rsid w:val="00F50C34"/>
    <w:rsid w:val="00F52527"/>
    <w:rsid w:val="00F56CAF"/>
    <w:rsid w:val="00F56F5B"/>
    <w:rsid w:val="00F5751B"/>
    <w:rsid w:val="00F607A3"/>
    <w:rsid w:val="00F60D49"/>
    <w:rsid w:val="00F614DD"/>
    <w:rsid w:val="00F614F3"/>
    <w:rsid w:val="00F6416A"/>
    <w:rsid w:val="00F64FCA"/>
    <w:rsid w:val="00F65A2F"/>
    <w:rsid w:val="00F66771"/>
    <w:rsid w:val="00F67302"/>
    <w:rsid w:val="00F70506"/>
    <w:rsid w:val="00F70C6F"/>
    <w:rsid w:val="00F72225"/>
    <w:rsid w:val="00F72C13"/>
    <w:rsid w:val="00F7350C"/>
    <w:rsid w:val="00F735B9"/>
    <w:rsid w:val="00F75005"/>
    <w:rsid w:val="00F75072"/>
    <w:rsid w:val="00F7642E"/>
    <w:rsid w:val="00F774F6"/>
    <w:rsid w:val="00F77D64"/>
    <w:rsid w:val="00F80A24"/>
    <w:rsid w:val="00F81C50"/>
    <w:rsid w:val="00F82207"/>
    <w:rsid w:val="00F840A0"/>
    <w:rsid w:val="00F842DA"/>
    <w:rsid w:val="00F84597"/>
    <w:rsid w:val="00F86742"/>
    <w:rsid w:val="00F8696B"/>
    <w:rsid w:val="00F8751F"/>
    <w:rsid w:val="00F87B0E"/>
    <w:rsid w:val="00F87C40"/>
    <w:rsid w:val="00F87E82"/>
    <w:rsid w:val="00F91A10"/>
    <w:rsid w:val="00F92490"/>
    <w:rsid w:val="00F92761"/>
    <w:rsid w:val="00F92BD6"/>
    <w:rsid w:val="00F939C9"/>
    <w:rsid w:val="00F93B2B"/>
    <w:rsid w:val="00F9403F"/>
    <w:rsid w:val="00F94B7A"/>
    <w:rsid w:val="00FA0CA1"/>
    <w:rsid w:val="00FA0F59"/>
    <w:rsid w:val="00FA1B34"/>
    <w:rsid w:val="00FA21E0"/>
    <w:rsid w:val="00FA223D"/>
    <w:rsid w:val="00FA553E"/>
    <w:rsid w:val="00FB00EB"/>
    <w:rsid w:val="00FB05D2"/>
    <w:rsid w:val="00FB58D5"/>
    <w:rsid w:val="00FB6036"/>
    <w:rsid w:val="00FB7EC1"/>
    <w:rsid w:val="00FC09D9"/>
    <w:rsid w:val="00FC19E1"/>
    <w:rsid w:val="00FC1C16"/>
    <w:rsid w:val="00FC2956"/>
    <w:rsid w:val="00FC2AC0"/>
    <w:rsid w:val="00FC314D"/>
    <w:rsid w:val="00FC36D5"/>
    <w:rsid w:val="00FC3F67"/>
    <w:rsid w:val="00FC54F8"/>
    <w:rsid w:val="00FC6758"/>
    <w:rsid w:val="00FC73C7"/>
    <w:rsid w:val="00FC7493"/>
    <w:rsid w:val="00FD21FB"/>
    <w:rsid w:val="00FD2358"/>
    <w:rsid w:val="00FD392D"/>
    <w:rsid w:val="00FD3CAA"/>
    <w:rsid w:val="00FD5A84"/>
    <w:rsid w:val="00FD7391"/>
    <w:rsid w:val="00FE32B4"/>
    <w:rsid w:val="00FE5806"/>
    <w:rsid w:val="00FE6471"/>
    <w:rsid w:val="00FE6A2F"/>
    <w:rsid w:val="00FF09B4"/>
    <w:rsid w:val="00FF1F38"/>
    <w:rsid w:val="00FF22DB"/>
    <w:rsid w:val="00FF2CA5"/>
    <w:rsid w:val="00FF3FB0"/>
    <w:rsid w:val="00FF4125"/>
    <w:rsid w:val="00FF4BFA"/>
    <w:rsid w:val="00FF57B4"/>
    <w:rsid w:val="00FF64FB"/>
    <w:rsid w:val="00FF6FDC"/>
    <w:rsid w:val="00FF78DD"/>
    <w:rsid w:val="00FF79C6"/>
    <w:rsid w:val="00FF7C07"/>
    <w:rsid w:val="01282087"/>
    <w:rsid w:val="01EA6CD6"/>
    <w:rsid w:val="021452CC"/>
    <w:rsid w:val="021A6BFE"/>
    <w:rsid w:val="02A903DA"/>
    <w:rsid w:val="02AB3506"/>
    <w:rsid w:val="02E82256"/>
    <w:rsid w:val="03DF2676"/>
    <w:rsid w:val="03F30B72"/>
    <w:rsid w:val="043B434E"/>
    <w:rsid w:val="043C47C8"/>
    <w:rsid w:val="06671CB6"/>
    <w:rsid w:val="06AC04F4"/>
    <w:rsid w:val="07430542"/>
    <w:rsid w:val="079D0658"/>
    <w:rsid w:val="07BE71CD"/>
    <w:rsid w:val="084A2DE9"/>
    <w:rsid w:val="086066A1"/>
    <w:rsid w:val="09077985"/>
    <w:rsid w:val="094352BD"/>
    <w:rsid w:val="09770EDC"/>
    <w:rsid w:val="0A716B70"/>
    <w:rsid w:val="0AC23935"/>
    <w:rsid w:val="0AEA37D1"/>
    <w:rsid w:val="0BCF161A"/>
    <w:rsid w:val="0BD065D0"/>
    <w:rsid w:val="0BE42F8E"/>
    <w:rsid w:val="0C5C4670"/>
    <w:rsid w:val="0D8C0C0C"/>
    <w:rsid w:val="0E140D03"/>
    <w:rsid w:val="0E6E641B"/>
    <w:rsid w:val="0EC246A0"/>
    <w:rsid w:val="0F622327"/>
    <w:rsid w:val="108A7866"/>
    <w:rsid w:val="10C92302"/>
    <w:rsid w:val="140B4E05"/>
    <w:rsid w:val="16045BB5"/>
    <w:rsid w:val="16942A90"/>
    <w:rsid w:val="174A22B3"/>
    <w:rsid w:val="17BF1DA1"/>
    <w:rsid w:val="182E4DAB"/>
    <w:rsid w:val="19821CCC"/>
    <w:rsid w:val="198A27F6"/>
    <w:rsid w:val="198B1163"/>
    <w:rsid w:val="1A5133E0"/>
    <w:rsid w:val="1B061AA1"/>
    <w:rsid w:val="1B546A0C"/>
    <w:rsid w:val="1BA03AB8"/>
    <w:rsid w:val="1CB61500"/>
    <w:rsid w:val="1ED435BE"/>
    <w:rsid w:val="1EDD4427"/>
    <w:rsid w:val="1F206697"/>
    <w:rsid w:val="1F332BDF"/>
    <w:rsid w:val="1FE7681A"/>
    <w:rsid w:val="1FF53364"/>
    <w:rsid w:val="20715E01"/>
    <w:rsid w:val="20D37D0C"/>
    <w:rsid w:val="20E1549C"/>
    <w:rsid w:val="237815D0"/>
    <w:rsid w:val="24296E68"/>
    <w:rsid w:val="244B5293"/>
    <w:rsid w:val="24B14A6F"/>
    <w:rsid w:val="2504718B"/>
    <w:rsid w:val="26F14779"/>
    <w:rsid w:val="26F97007"/>
    <w:rsid w:val="272A1B3E"/>
    <w:rsid w:val="27AB487E"/>
    <w:rsid w:val="284B41B2"/>
    <w:rsid w:val="290D363B"/>
    <w:rsid w:val="29773C01"/>
    <w:rsid w:val="2A3C7947"/>
    <w:rsid w:val="2ABA4FFC"/>
    <w:rsid w:val="2B203059"/>
    <w:rsid w:val="2B570938"/>
    <w:rsid w:val="2C783F32"/>
    <w:rsid w:val="2C7F337D"/>
    <w:rsid w:val="2C8111FB"/>
    <w:rsid w:val="2D953E23"/>
    <w:rsid w:val="2EBF4515"/>
    <w:rsid w:val="2F034C89"/>
    <w:rsid w:val="2F065F8A"/>
    <w:rsid w:val="2F8C626A"/>
    <w:rsid w:val="300B7EF1"/>
    <w:rsid w:val="303518D3"/>
    <w:rsid w:val="30D807ED"/>
    <w:rsid w:val="30D82495"/>
    <w:rsid w:val="31AE37CA"/>
    <w:rsid w:val="31C37CAE"/>
    <w:rsid w:val="32030F55"/>
    <w:rsid w:val="322C0E0B"/>
    <w:rsid w:val="32417F0F"/>
    <w:rsid w:val="324F75F4"/>
    <w:rsid w:val="3305544F"/>
    <w:rsid w:val="33291D5B"/>
    <w:rsid w:val="33580A27"/>
    <w:rsid w:val="34996491"/>
    <w:rsid w:val="34C266F5"/>
    <w:rsid w:val="351E7F9C"/>
    <w:rsid w:val="353C2344"/>
    <w:rsid w:val="362557B5"/>
    <w:rsid w:val="367D7FC5"/>
    <w:rsid w:val="36C828A2"/>
    <w:rsid w:val="373B1AAE"/>
    <w:rsid w:val="375F1A0B"/>
    <w:rsid w:val="37AF0A22"/>
    <w:rsid w:val="37D25D03"/>
    <w:rsid w:val="39C34B10"/>
    <w:rsid w:val="39DA15F5"/>
    <w:rsid w:val="3A9B982B"/>
    <w:rsid w:val="3B3710E4"/>
    <w:rsid w:val="3B9A0537"/>
    <w:rsid w:val="3BBC3937"/>
    <w:rsid w:val="3C966FFC"/>
    <w:rsid w:val="3CBD6A88"/>
    <w:rsid w:val="3CD64F45"/>
    <w:rsid w:val="3D3E55EF"/>
    <w:rsid w:val="3F1C5DD2"/>
    <w:rsid w:val="3F386313"/>
    <w:rsid w:val="3FD71977"/>
    <w:rsid w:val="3FE952C4"/>
    <w:rsid w:val="40AD0D59"/>
    <w:rsid w:val="4140522E"/>
    <w:rsid w:val="41CC3BBB"/>
    <w:rsid w:val="424251B8"/>
    <w:rsid w:val="42E40DE9"/>
    <w:rsid w:val="4532528C"/>
    <w:rsid w:val="456D4CE1"/>
    <w:rsid w:val="45CC69D1"/>
    <w:rsid w:val="46590646"/>
    <w:rsid w:val="46874AAC"/>
    <w:rsid w:val="46A7159F"/>
    <w:rsid w:val="47093CDC"/>
    <w:rsid w:val="487918A0"/>
    <w:rsid w:val="48FE7585"/>
    <w:rsid w:val="491E05D7"/>
    <w:rsid w:val="499A6CB6"/>
    <w:rsid w:val="49F7646A"/>
    <w:rsid w:val="4D9D2588"/>
    <w:rsid w:val="4F114EE6"/>
    <w:rsid w:val="4F3F2DA0"/>
    <w:rsid w:val="4F4C4027"/>
    <w:rsid w:val="4F735E0D"/>
    <w:rsid w:val="4F8F4940"/>
    <w:rsid w:val="4F9E50E2"/>
    <w:rsid w:val="50400894"/>
    <w:rsid w:val="50EA51F6"/>
    <w:rsid w:val="51BB1C38"/>
    <w:rsid w:val="529816CC"/>
    <w:rsid w:val="5357434A"/>
    <w:rsid w:val="539B36C9"/>
    <w:rsid w:val="556515CD"/>
    <w:rsid w:val="557C0D0B"/>
    <w:rsid w:val="557C1540"/>
    <w:rsid w:val="55AC29B6"/>
    <w:rsid w:val="55C4208C"/>
    <w:rsid w:val="566965CB"/>
    <w:rsid w:val="568A2D47"/>
    <w:rsid w:val="56C769F5"/>
    <w:rsid w:val="570C07C4"/>
    <w:rsid w:val="577427BA"/>
    <w:rsid w:val="57E26A5A"/>
    <w:rsid w:val="58782DAE"/>
    <w:rsid w:val="58863D47"/>
    <w:rsid w:val="58F43FF1"/>
    <w:rsid w:val="58FF4CE4"/>
    <w:rsid w:val="591344CD"/>
    <w:rsid w:val="59AD24E2"/>
    <w:rsid w:val="5A0634F9"/>
    <w:rsid w:val="5B6F792B"/>
    <w:rsid w:val="5BEA2445"/>
    <w:rsid w:val="5C44183C"/>
    <w:rsid w:val="5CE805D1"/>
    <w:rsid w:val="5D1F402D"/>
    <w:rsid w:val="5D2E3AF4"/>
    <w:rsid w:val="5D8604B8"/>
    <w:rsid w:val="5DBB310B"/>
    <w:rsid w:val="5DCA1FD2"/>
    <w:rsid w:val="5E8A2F26"/>
    <w:rsid w:val="5EDD0C4E"/>
    <w:rsid w:val="5FEFB5DA"/>
    <w:rsid w:val="60485EA3"/>
    <w:rsid w:val="60B63DFF"/>
    <w:rsid w:val="60CF1EB5"/>
    <w:rsid w:val="61B33BCC"/>
    <w:rsid w:val="620473EF"/>
    <w:rsid w:val="63C76EF0"/>
    <w:rsid w:val="640D7FB8"/>
    <w:rsid w:val="64895F93"/>
    <w:rsid w:val="65290DE4"/>
    <w:rsid w:val="66426CCE"/>
    <w:rsid w:val="664C71FE"/>
    <w:rsid w:val="665D0961"/>
    <w:rsid w:val="66AF4F2F"/>
    <w:rsid w:val="67811F35"/>
    <w:rsid w:val="68D712D2"/>
    <w:rsid w:val="68FB6D37"/>
    <w:rsid w:val="69C364CF"/>
    <w:rsid w:val="6A5B65D6"/>
    <w:rsid w:val="6AD05A1C"/>
    <w:rsid w:val="6B5F1413"/>
    <w:rsid w:val="6BD92E84"/>
    <w:rsid w:val="6C0437FF"/>
    <w:rsid w:val="6C614D2C"/>
    <w:rsid w:val="6C714B6C"/>
    <w:rsid w:val="6C941B62"/>
    <w:rsid w:val="6D1F0735"/>
    <w:rsid w:val="6D562BB6"/>
    <w:rsid w:val="6D6E1C69"/>
    <w:rsid w:val="6DF83DFD"/>
    <w:rsid w:val="6F1204CD"/>
    <w:rsid w:val="6F6C5526"/>
    <w:rsid w:val="6FEE644B"/>
    <w:rsid w:val="705F0C03"/>
    <w:rsid w:val="70903F25"/>
    <w:rsid w:val="70C718A5"/>
    <w:rsid w:val="71174D1A"/>
    <w:rsid w:val="73833F40"/>
    <w:rsid w:val="73A43766"/>
    <w:rsid w:val="74FA5BD3"/>
    <w:rsid w:val="750E226E"/>
    <w:rsid w:val="779628CB"/>
    <w:rsid w:val="780E080B"/>
    <w:rsid w:val="79C76192"/>
    <w:rsid w:val="7AD95A31"/>
    <w:rsid w:val="7B38052B"/>
    <w:rsid w:val="7BF21B23"/>
    <w:rsid w:val="7C8337B8"/>
    <w:rsid w:val="7D9337D1"/>
    <w:rsid w:val="7DDE6195"/>
    <w:rsid w:val="7E056936"/>
    <w:rsid w:val="7E2A2E8C"/>
    <w:rsid w:val="7E8417F9"/>
    <w:rsid w:val="7EDF26DE"/>
  </w:rsids>
  <m:mathPr>
    <m:mathFont m:val="Cambria Math"/>
    <m:brkBin m:val="before"/>
    <m:brkBinSub m:val="--"/>
    <m:smallFrac/>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13B5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unhideWhenUsed="0" w:qFormat="1"/>
    <w:lsdException w:name="heading 3" w:unhideWhenUsed="0" w:qFormat="1"/>
    <w:lsdException w:name="heading 4" w:semiHidden="1" w:qFormat="1"/>
    <w:lsdException w:name="heading 5" w:unhideWhenUsed="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semiHidden="1"/>
    <w:lsdException w:name="toc 5" w:semiHidden="1"/>
    <w:lsdException w:name="toc 6" w:semiHidden="1"/>
    <w:lsdException w:name="toc 7" w:semiHidden="1"/>
    <w:lsdException w:name="toc 8" w:semiHidden="1"/>
    <w:lsdException w:name="toc 9" w:semiHidden="1"/>
    <w:lsdException w:name="Normal Indent" w:unhideWhenUsed="0" w:qFormat="1"/>
    <w:lsdException w:name="footnote text" w:semiHidden="1"/>
    <w:lsdException w:name="annotation text" w:unhideWhenUsed="0" w:qFormat="1"/>
    <w:lsdException w:name="header" w:unhideWhenUsed="0" w:qFormat="1"/>
    <w:lsdException w:name="footer" w:uiPriority="99" w:unhideWhenUsed="0"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nhideWhenUsed="0"/>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qFormat="1"/>
    <w:lsdException w:name="Body Text" w:semiHidden="1"/>
    <w:lsdException w:name="Body Text Indent" w:semiHidden="1"/>
    <w:lsdException w:name="List Continue" w:semiHidden="1"/>
    <w:lsdException w:name="List Continue 2" w:semiHidden="1"/>
    <w:lsdException w:name="List Continue 3" w:unhideWhenUsed="0"/>
    <w:lsdException w:name="List Continue 4" w:unhideWhenUsed="0"/>
    <w:lsdException w:name="List Continue 5" w:unhideWhenUsed="0"/>
    <w:lsdException w:name="Message Header" w:semiHidden="1"/>
    <w:lsdException w:name="Subtitle" w:unhideWhenUsed="0" w:qFormat="1"/>
    <w:lsdException w:name="Salutation" w:semiHidden="1"/>
    <w:lsdException w:name="Date" w:unhideWhenUsed="0"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qFormat="1"/>
    <w:lsdException w:name="FollowedHyperlink" w:semiHidden="1"/>
    <w:lsdException w:name="Strong" w:unhideWhenUsed="0" w:qFormat="1"/>
    <w:lsdException w:name="Emphasis" w:unhideWhenUsed="0" w:qFormat="1"/>
    <w:lsdException w:name="Document Map" w:qFormat="1"/>
    <w:lsdException w:name="Plain Text" w:semiHidden="1"/>
    <w:lsdException w:name="E-mail Signature" w:semiHidden="1"/>
    <w:lsdException w:name="HTML Top of Form" w:semiHidden="1" w:uiPriority="99"/>
    <w:lsdException w:name="HTML Bottom of Form" w:semiHidden="1" w:uiPriority="99"/>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qFormat="1"/>
    <w:lsdException w:name="annotation subject" w:qFormat="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nhideWhenUsed="0" w:qFormat="1"/>
    <w:lsdException w:name="Table Theme" w:semiHidden="1"/>
    <w:lsdException w:name="Placeholder Text" w:uiPriority="99" w:unhideWhenUsed="0" w:qFormat="1"/>
    <w:lsdException w:name="No Spacing" w:uiPriority="99"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unhideWhenUsed="0"/>
    <w:lsdException w:name="List Paragraph" w:uiPriority="99" w:unhideWhenUsed="0"/>
    <w:lsdException w:name="Quote" w:uiPriority="99" w:unhideWhenUsed="0"/>
    <w:lsdException w:name="Intense Quote" w:uiPriority="99"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e">
    <w:name w:val="Normal"/>
    <w:qFormat/>
    <w:pPr>
      <w:widowControl w:val="0"/>
      <w:spacing w:line="360" w:lineRule="auto"/>
      <w:jc w:val="both"/>
    </w:pPr>
    <w:rPr>
      <w:rFonts w:ascii="Calibri" w:hAnsi="Calibri"/>
      <w:kern w:val="2"/>
      <w:sz w:val="21"/>
      <w:szCs w:val="24"/>
    </w:rPr>
  </w:style>
  <w:style w:type="paragraph" w:styleId="1">
    <w:name w:val="heading 1"/>
    <w:basedOn w:val="ae"/>
    <w:next w:val="ae"/>
    <w:link w:val="1Char"/>
    <w:qFormat/>
    <w:pPr>
      <w:keepNext/>
      <w:keepLines/>
      <w:spacing w:before="340" w:after="330" w:line="578" w:lineRule="auto"/>
      <w:outlineLvl w:val="0"/>
    </w:pPr>
    <w:rPr>
      <w:rFonts w:ascii="Times New Roman" w:hAnsi="Times New Roman"/>
      <w:b/>
      <w:bCs/>
      <w:kern w:val="44"/>
      <w:sz w:val="44"/>
      <w:szCs w:val="44"/>
    </w:rPr>
  </w:style>
  <w:style w:type="paragraph" w:styleId="20">
    <w:name w:val="heading 2"/>
    <w:basedOn w:val="1"/>
    <w:next w:val="ae"/>
    <w:link w:val="2Char"/>
    <w:qFormat/>
    <w:pPr>
      <w:spacing w:before="260" w:after="260" w:line="415" w:lineRule="auto"/>
      <w:outlineLvl w:val="1"/>
    </w:pPr>
    <w:rPr>
      <w:rFonts w:ascii="Calibri Light" w:eastAsia="黑体" w:hAnsi="Calibri Light"/>
      <w:szCs w:val="32"/>
    </w:rPr>
  </w:style>
  <w:style w:type="paragraph" w:styleId="3">
    <w:name w:val="heading 3"/>
    <w:basedOn w:val="20"/>
    <w:next w:val="20"/>
    <w:link w:val="3Char"/>
    <w:qFormat/>
    <w:pPr>
      <w:spacing w:line="416" w:lineRule="auto"/>
      <w:outlineLvl w:val="2"/>
    </w:pPr>
    <w:rPr>
      <w:rFonts w:ascii="Times New Roman" w:hAnsi="Times New Roman"/>
    </w:rPr>
  </w:style>
  <w:style w:type="paragraph" w:styleId="5">
    <w:name w:val="heading 5"/>
    <w:basedOn w:val="ae"/>
    <w:next w:val="ae"/>
    <w:link w:val="5Char"/>
    <w:qFormat/>
    <w:pPr>
      <w:keepNext/>
      <w:keepLines/>
      <w:spacing w:before="280" w:after="290" w:line="376" w:lineRule="auto"/>
      <w:outlineLvl w:val="4"/>
    </w:pPr>
    <w:rPr>
      <w:rFonts w:ascii="Times New Roman" w:hAnsi="Times New Roman"/>
      <w:b/>
      <w:bCs/>
      <w:sz w:val="28"/>
      <w:szCs w:val="28"/>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styleId="af2">
    <w:name w:val="Normal Indent"/>
    <w:basedOn w:val="ae"/>
    <w:qFormat/>
    <w:pPr>
      <w:spacing w:line="240" w:lineRule="auto"/>
      <w:ind w:firstLineChars="200" w:firstLine="420"/>
    </w:pPr>
  </w:style>
  <w:style w:type="paragraph" w:styleId="af3">
    <w:name w:val="Document Map"/>
    <w:basedOn w:val="ae"/>
    <w:link w:val="Char"/>
    <w:unhideWhenUsed/>
    <w:qFormat/>
    <w:rPr>
      <w:rFonts w:ascii="宋体"/>
      <w:sz w:val="18"/>
      <w:szCs w:val="18"/>
    </w:rPr>
  </w:style>
  <w:style w:type="paragraph" w:styleId="af4">
    <w:name w:val="annotation text"/>
    <w:basedOn w:val="ae"/>
    <w:link w:val="Char0"/>
    <w:qFormat/>
    <w:pPr>
      <w:jc w:val="left"/>
    </w:pPr>
    <w:rPr>
      <w:rFonts w:ascii="Times New Roman" w:hAnsi="Times New Roman"/>
    </w:rPr>
  </w:style>
  <w:style w:type="paragraph" w:styleId="30">
    <w:name w:val="toc 3"/>
    <w:basedOn w:val="ae"/>
    <w:next w:val="ae"/>
    <w:uiPriority w:val="39"/>
    <w:unhideWhenUsed/>
    <w:qFormat/>
    <w:pPr>
      <w:ind w:leftChars="400" w:left="840"/>
    </w:pPr>
  </w:style>
  <w:style w:type="paragraph" w:styleId="af5">
    <w:name w:val="Date"/>
    <w:basedOn w:val="ae"/>
    <w:next w:val="ae"/>
    <w:link w:val="Char1"/>
    <w:qFormat/>
    <w:pPr>
      <w:spacing w:line="240" w:lineRule="auto"/>
      <w:ind w:leftChars="2500" w:left="100"/>
    </w:pPr>
    <w:rPr>
      <w:rFonts w:ascii="Times New Roman" w:hAnsi="Times New Roman"/>
    </w:rPr>
  </w:style>
  <w:style w:type="paragraph" w:styleId="af6">
    <w:name w:val="Balloon Text"/>
    <w:basedOn w:val="ae"/>
    <w:link w:val="Char2"/>
    <w:qFormat/>
    <w:rPr>
      <w:rFonts w:ascii="Times New Roman" w:hAnsi="Times New Roman"/>
      <w:sz w:val="18"/>
      <w:szCs w:val="18"/>
    </w:rPr>
  </w:style>
  <w:style w:type="paragraph" w:styleId="af7">
    <w:name w:val="footer"/>
    <w:basedOn w:val="ae"/>
    <w:link w:val="Char3"/>
    <w:uiPriority w:val="99"/>
    <w:qFormat/>
    <w:pPr>
      <w:tabs>
        <w:tab w:val="center" w:pos="4153"/>
        <w:tab w:val="right" w:pos="8306"/>
      </w:tabs>
      <w:snapToGrid w:val="0"/>
      <w:jc w:val="left"/>
    </w:pPr>
    <w:rPr>
      <w:rFonts w:ascii="Times New Roman" w:hAnsi="Times New Roman"/>
      <w:sz w:val="18"/>
      <w:szCs w:val="18"/>
    </w:rPr>
  </w:style>
  <w:style w:type="paragraph" w:styleId="af8">
    <w:name w:val="header"/>
    <w:basedOn w:val="ae"/>
    <w:link w:val="Char4"/>
    <w:qFormat/>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10">
    <w:name w:val="toc 1"/>
    <w:basedOn w:val="ae"/>
    <w:next w:val="ae"/>
    <w:uiPriority w:val="39"/>
    <w:unhideWhenUsed/>
    <w:qFormat/>
    <w:pPr>
      <w:tabs>
        <w:tab w:val="right" w:leader="dot" w:pos="9736"/>
      </w:tabs>
      <w:jc w:val="center"/>
    </w:pPr>
  </w:style>
  <w:style w:type="paragraph" w:styleId="21">
    <w:name w:val="toc 2"/>
    <w:basedOn w:val="ae"/>
    <w:next w:val="ae"/>
    <w:uiPriority w:val="39"/>
    <w:unhideWhenUsed/>
    <w:qFormat/>
    <w:pPr>
      <w:ind w:leftChars="200" w:left="420"/>
    </w:pPr>
  </w:style>
  <w:style w:type="paragraph" w:styleId="af9">
    <w:name w:val="Title"/>
    <w:basedOn w:val="ae"/>
    <w:next w:val="ae"/>
    <w:link w:val="Char5"/>
    <w:qFormat/>
    <w:pPr>
      <w:spacing w:beforeLines="50"/>
      <w:jc w:val="left"/>
      <w:outlineLvl w:val="0"/>
    </w:pPr>
    <w:rPr>
      <w:rFonts w:ascii="Times New Roman" w:hAnsi="Times New Roman"/>
      <w:b/>
      <w:bCs/>
      <w:szCs w:val="32"/>
    </w:rPr>
  </w:style>
  <w:style w:type="paragraph" w:styleId="afa">
    <w:name w:val="annotation subject"/>
    <w:basedOn w:val="af4"/>
    <w:next w:val="af4"/>
    <w:link w:val="Char6"/>
    <w:unhideWhenUsed/>
    <w:qFormat/>
    <w:rPr>
      <w:b/>
      <w:bCs/>
    </w:rPr>
  </w:style>
  <w:style w:type="table" w:styleId="afb">
    <w:name w:val="Table Grid"/>
    <w:basedOn w:val="af0"/>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qFormat/>
    <w:rPr>
      <w:rFonts w:ascii="Times New Roman" w:eastAsia="宋体" w:hAnsi="Times New Roman" w:cs="Times New Roman"/>
      <w:sz w:val="18"/>
      <w:szCs w:val="18"/>
    </w:rPr>
  </w:style>
  <w:style w:type="character" w:styleId="afd">
    <w:name w:val="Hyperlink"/>
    <w:uiPriority w:val="99"/>
    <w:unhideWhenUsed/>
    <w:qFormat/>
    <w:rPr>
      <w:color w:val="0563C1"/>
      <w:u w:val="single"/>
    </w:rPr>
  </w:style>
  <w:style w:type="character" w:styleId="afe">
    <w:name w:val="annotation reference"/>
    <w:qFormat/>
    <w:rPr>
      <w:sz w:val="21"/>
      <w:szCs w:val="21"/>
    </w:rPr>
  </w:style>
  <w:style w:type="character" w:customStyle="1" w:styleId="1Char">
    <w:name w:val="标题 1 Char"/>
    <w:link w:val="1"/>
    <w:qFormat/>
    <w:rPr>
      <w:b/>
      <w:bCs/>
      <w:kern w:val="44"/>
      <w:sz w:val="44"/>
      <w:szCs w:val="44"/>
    </w:rPr>
  </w:style>
  <w:style w:type="character" w:customStyle="1" w:styleId="2Char">
    <w:name w:val="标题 2 Char"/>
    <w:link w:val="20"/>
    <w:qFormat/>
    <w:rPr>
      <w:rFonts w:ascii="Calibri Light" w:eastAsia="黑体" w:hAnsi="Calibri Light" w:cs="Times New Roman"/>
      <w:b/>
      <w:bCs/>
      <w:kern w:val="2"/>
      <w:sz w:val="21"/>
      <w:szCs w:val="32"/>
    </w:rPr>
  </w:style>
  <w:style w:type="character" w:customStyle="1" w:styleId="3Char">
    <w:name w:val="标题 3 Char"/>
    <w:link w:val="3"/>
    <w:qFormat/>
    <w:rPr>
      <w:rFonts w:eastAsia="宋体"/>
      <w:b/>
      <w:bCs/>
      <w:kern w:val="2"/>
      <w:sz w:val="21"/>
      <w:szCs w:val="32"/>
    </w:rPr>
  </w:style>
  <w:style w:type="character" w:customStyle="1" w:styleId="5Char">
    <w:name w:val="标题 5 Char"/>
    <w:link w:val="5"/>
    <w:semiHidden/>
    <w:qFormat/>
    <w:rPr>
      <w:b/>
      <w:bCs/>
      <w:kern w:val="2"/>
      <w:sz w:val="28"/>
      <w:szCs w:val="28"/>
    </w:rPr>
  </w:style>
  <w:style w:type="character" w:customStyle="1" w:styleId="Char0">
    <w:name w:val="批注文字 Char"/>
    <w:link w:val="af4"/>
    <w:qFormat/>
    <w:rPr>
      <w:kern w:val="2"/>
      <w:sz w:val="21"/>
      <w:szCs w:val="24"/>
    </w:rPr>
  </w:style>
  <w:style w:type="character" w:customStyle="1" w:styleId="Char1">
    <w:name w:val="日期 Char"/>
    <w:link w:val="af5"/>
    <w:qFormat/>
    <w:rPr>
      <w:kern w:val="2"/>
      <w:sz w:val="21"/>
      <w:szCs w:val="24"/>
    </w:rPr>
  </w:style>
  <w:style w:type="character" w:customStyle="1" w:styleId="Char2">
    <w:name w:val="批注框文本 Char"/>
    <w:link w:val="af6"/>
    <w:qFormat/>
    <w:rPr>
      <w:kern w:val="2"/>
      <w:sz w:val="18"/>
      <w:szCs w:val="18"/>
    </w:rPr>
  </w:style>
  <w:style w:type="character" w:customStyle="1" w:styleId="Char3">
    <w:name w:val="页脚 Char"/>
    <w:link w:val="af7"/>
    <w:uiPriority w:val="99"/>
    <w:qFormat/>
    <w:rPr>
      <w:kern w:val="2"/>
      <w:sz w:val="18"/>
      <w:szCs w:val="18"/>
    </w:rPr>
  </w:style>
  <w:style w:type="character" w:customStyle="1" w:styleId="Char4">
    <w:name w:val="页眉 Char"/>
    <w:link w:val="af8"/>
    <w:qFormat/>
    <w:rPr>
      <w:kern w:val="2"/>
      <w:sz w:val="18"/>
      <w:szCs w:val="18"/>
    </w:rPr>
  </w:style>
  <w:style w:type="character" w:customStyle="1" w:styleId="Char5">
    <w:name w:val="标题 Char"/>
    <w:link w:val="af9"/>
    <w:qFormat/>
    <w:rPr>
      <w:rFonts w:ascii="Times New Roman" w:eastAsia="宋体" w:hAnsi="Times New Roman" w:cs="Times New Roman"/>
      <w:b/>
      <w:bCs/>
      <w:kern w:val="2"/>
      <w:sz w:val="21"/>
      <w:szCs w:val="32"/>
    </w:rPr>
  </w:style>
  <w:style w:type="character" w:customStyle="1" w:styleId="Char6">
    <w:name w:val="批注主题 Char"/>
    <w:link w:val="afa"/>
    <w:semiHidden/>
    <w:qFormat/>
    <w:rPr>
      <w:rFonts w:ascii="Calibri" w:eastAsia="宋体" w:hAnsi="Calibri" w:cs="Times New Roman"/>
      <w:b/>
      <w:bCs/>
      <w:kern w:val="2"/>
      <w:sz w:val="21"/>
      <w:szCs w:val="24"/>
    </w:rPr>
  </w:style>
  <w:style w:type="paragraph" w:customStyle="1" w:styleId="11">
    <w:name w:val="列出段落1"/>
    <w:basedOn w:val="ae"/>
    <w:uiPriority w:val="34"/>
    <w:unhideWhenUsed/>
    <w:qFormat/>
    <w:pPr>
      <w:ind w:firstLineChars="200" w:firstLine="420"/>
    </w:pPr>
  </w:style>
  <w:style w:type="paragraph" w:customStyle="1" w:styleId="aff">
    <w:name w:val="文献分类号"/>
    <w:qFormat/>
    <w:pPr>
      <w:widowControl w:val="0"/>
      <w:jc w:val="both"/>
      <w:textAlignment w:val="center"/>
    </w:pPr>
    <w:rPr>
      <w:rFonts w:eastAsia="黑体"/>
      <w:sz w:val="21"/>
    </w:rPr>
  </w:style>
  <w:style w:type="paragraph" w:customStyle="1" w:styleId="aff0">
    <w:name w:val="前言、引言标题"/>
    <w:next w:val="aff1"/>
    <w:qFormat/>
    <w:pPr>
      <w:shd w:val="clear" w:color="FFFFFF" w:fill="FFFFFF"/>
      <w:spacing w:before="640" w:after="560"/>
      <w:jc w:val="center"/>
      <w:outlineLvl w:val="0"/>
    </w:pPr>
    <w:rPr>
      <w:rFonts w:ascii="黑体" w:eastAsia="黑体"/>
      <w:sz w:val="32"/>
    </w:rPr>
  </w:style>
  <w:style w:type="paragraph" w:customStyle="1" w:styleId="aff1">
    <w:name w:val="段"/>
    <w:link w:val="Char7"/>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1"/>
    <w:qFormat/>
    <w:locked/>
    <w:rPr>
      <w:rFonts w:ascii="宋体"/>
      <w:sz w:val="21"/>
      <w:lang w:bidi="ar-SA"/>
    </w:rPr>
  </w:style>
  <w:style w:type="paragraph" w:customStyle="1" w:styleId="TOC1">
    <w:name w:val="TOC 标题1"/>
    <w:basedOn w:val="1"/>
    <w:next w:val="ae"/>
    <w:uiPriority w:val="39"/>
    <w:unhideWhenUsed/>
    <w:qFormat/>
    <w:pPr>
      <w:widowControl/>
      <w:spacing w:before="240" w:after="0" w:line="259" w:lineRule="auto"/>
      <w:jc w:val="left"/>
      <w:outlineLvl w:val="9"/>
    </w:pPr>
    <w:rPr>
      <w:rFonts w:ascii="Calibri Light" w:hAnsi="Calibri Light"/>
      <w:b w:val="0"/>
      <w:bCs w:val="0"/>
      <w:color w:val="2E75B5"/>
      <w:kern w:val="0"/>
      <w:sz w:val="32"/>
      <w:szCs w:val="32"/>
    </w:rPr>
  </w:style>
  <w:style w:type="paragraph" w:customStyle="1" w:styleId="aff2">
    <w:name w:val="三级标"/>
    <w:basedOn w:val="20"/>
    <w:link w:val="Char8"/>
    <w:qFormat/>
    <w:pPr>
      <w:spacing w:line="360" w:lineRule="auto"/>
    </w:pPr>
    <w:rPr>
      <w:rFonts w:ascii="Times New Roman" w:hAnsi="Times New Roman"/>
    </w:rPr>
  </w:style>
  <w:style w:type="character" w:customStyle="1" w:styleId="Char8">
    <w:name w:val="三级标 Char"/>
    <w:link w:val="aff2"/>
    <w:qFormat/>
    <w:rPr>
      <w:rFonts w:ascii="Times New Roman" w:eastAsia="黑体" w:hAnsi="Times New Roman" w:cs="Times New Roman"/>
      <w:b/>
      <w:bCs/>
      <w:kern w:val="2"/>
      <w:sz w:val="21"/>
      <w:szCs w:val="32"/>
    </w:rPr>
  </w:style>
  <w:style w:type="paragraph" w:customStyle="1" w:styleId="22">
    <w:name w:val="列出段落2"/>
    <w:basedOn w:val="ae"/>
    <w:uiPriority w:val="99"/>
    <w:qFormat/>
    <w:pPr>
      <w:ind w:firstLineChars="200" w:firstLine="420"/>
    </w:pPr>
  </w:style>
  <w:style w:type="paragraph" w:customStyle="1" w:styleId="TOC2">
    <w:name w:val="TOC 标题2"/>
    <w:basedOn w:val="1"/>
    <w:next w:val="ae"/>
    <w:uiPriority w:val="39"/>
    <w:unhideWhenUsed/>
    <w:qFormat/>
    <w:pPr>
      <w:widowControl/>
      <w:spacing w:before="240" w:after="0" w:line="259" w:lineRule="auto"/>
      <w:jc w:val="left"/>
      <w:outlineLvl w:val="9"/>
    </w:pPr>
    <w:rPr>
      <w:rFonts w:ascii="Calibri Light" w:hAnsi="Calibri Light"/>
      <w:b w:val="0"/>
      <w:bCs w:val="0"/>
      <w:color w:val="2E75B5"/>
      <w:kern w:val="0"/>
      <w:sz w:val="32"/>
      <w:szCs w:val="32"/>
    </w:rPr>
  </w:style>
  <w:style w:type="paragraph" w:customStyle="1" w:styleId="aff3">
    <w:name w:val="目次、标准名称标题"/>
    <w:basedOn w:val="ae"/>
    <w:next w:val="a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4">
    <w:name w:val="标准书眉_奇数页"/>
    <w:next w:val="ae"/>
    <w:qFormat/>
    <w:pPr>
      <w:tabs>
        <w:tab w:val="center" w:pos="4154"/>
        <w:tab w:val="right" w:pos="8306"/>
      </w:tabs>
      <w:spacing w:after="220"/>
      <w:jc w:val="right"/>
    </w:pPr>
    <w:rPr>
      <w:rFonts w:ascii="黑体" w:eastAsia="黑体"/>
      <w:sz w:val="21"/>
      <w:szCs w:val="21"/>
    </w:rPr>
  </w:style>
  <w:style w:type="paragraph" w:customStyle="1" w:styleId="aff5">
    <w:name w:val="标准书脚_奇数页"/>
    <w:qFormat/>
    <w:pPr>
      <w:spacing w:before="120"/>
      <w:ind w:right="198"/>
      <w:jc w:val="right"/>
    </w:pPr>
    <w:rPr>
      <w:rFonts w:ascii="宋体"/>
      <w:sz w:val="18"/>
      <w:szCs w:val="18"/>
    </w:rPr>
  </w:style>
  <w:style w:type="paragraph" w:customStyle="1" w:styleId="ad">
    <w:name w:val="字母编号列项（一级）"/>
    <w:qFormat/>
    <w:pPr>
      <w:numPr>
        <w:numId w:val="1"/>
      </w:numPr>
      <w:jc w:val="both"/>
    </w:pPr>
    <w:rPr>
      <w:rFonts w:ascii="宋体"/>
      <w:sz w:val="21"/>
    </w:rPr>
  </w:style>
  <w:style w:type="character" w:customStyle="1" w:styleId="aff6">
    <w:name w:val="发布"/>
    <w:qFormat/>
    <w:rPr>
      <w:rFonts w:ascii="黑体" w:eastAsia="黑体"/>
      <w:spacing w:val="22"/>
      <w:w w:val="100"/>
      <w:position w:val="3"/>
      <w:sz w:val="28"/>
    </w:rPr>
  </w:style>
  <w:style w:type="paragraph" w:customStyle="1" w:styleId="aff7">
    <w:name w:val="实施日期"/>
    <w:basedOn w:val="aff8"/>
    <w:qFormat/>
    <w:pPr>
      <w:framePr w:hSpace="0" w:wrap="around" w:vAnchor="text" w:hAnchor="text" w:xAlign="right"/>
      <w:jc w:val="right"/>
    </w:pPr>
  </w:style>
  <w:style w:type="paragraph" w:customStyle="1" w:styleId="aff8">
    <w:name w:val="发布日期"/>
    <w:qFormat/>
    <w:pPr>
      <w:framePr w:w="4000" w:h="473" w:hRule="exact" w:hSpace="180" w:vSpace="180" w:wrap="around" w:hAnchor="margin" w:y="13511" w:anchorLock="1"/>
    </w:pPr>
    <w:rPr>
      <w:rFonts w:eastAsia="黑体"/>
      <w:sz w:val="28"/>
      <w:szCs w:val="28"/>
    </w:rPr>
  </w:style>
  <w:style w:type="paragraph" w:customStyle="1" w:styleId="aff9">
    <w:name w:val="其他发布部门"/>
    <w:basedOn w:val="ae"/>
    <w:qFormat/>
    <w:pPr>
      <w:framePr w:w="7433" w:h="585" w:hRule="exact" w:hSpace="180" w:vSpace="180" w:wrap="around" w:hAnchor="margin" w:xAlign="center" w:y="14401" w:anchorLock="1"/>
      <w:widowControl/>
      <w:spacing w:line="240" w:lineRule="atLeast"/>
      <w:jc w:val="center"/>
    </w:pPr>
    <w:rPr>
      <w:rFonts w:ascii="黑体" w:eastAsia="黑体" w:hAnsi="Times New Roman" w:cs="黑体"/>
      <w:spacing w:val="20"/>
      <w:w w:val="135"/>
      <w:kern w:val="0"/>
      <w:sz w:val="36"/>
      <w:szCs w:val="36"/>
    </w:rPr>
  </w:style>
  <w:style w:type="paragraph" w:customStyle="1" w:styleId="affa">
    <w:name w:val="封面标准英文名称"/>
    <w:qFormat/>
    <w:pPr>
      <w:widowControl w:val="0"/>
      <w:spacing w:before="370" w:line="400" w:lineRule="exact"/>
      <w:ind w:left="4047"/>
      <w:jc w:val="center"/>
    </w:pPr>
    <w:rPr>
      <w:sz w:val="28"/>
      <w:szCs w:val="28"/>
    </w:rPr>
  </w:style>
  <w:style w:type="paragraph" w:customStyle="1" w:styleId="affb">
    <w:name w:val="其他标准称谓"/>
    <w:qFormat/>
    <w:pPr>
      <w:spacing w:line="240" w:lineRule="atLeast"/>
      <w:jc w:val="distribute"/>
    </w:pPr>
    <w:rPr>
      <w:rFonts w:ascii="黑体" w:eastAsia="黑体" w:hAnsi="宋体" w:cs="黑体"/>
      <w:sz w:val="52"/>
      <w:szCs w:val="52"/>
    </w:rPr>
  </w:style>
  <w:style w:type="paragraph" w:customStyle="1" w:styleId="affc">
    <w:name w:val="标准标志"/>
    <w:next w:val="ae"/>
    <w:qFormat/>
    <w:pPr>
      <w:framePr w:w="2268" w:h="1392" w:hRule="exact" w:wrap="around" w:hAnchor="margin" w:x="6748" w:y="171" w:anchorLock="1"/>
      <w:shd w:val="solid" w:color="FFFFFF" w:fill="FFFFFF"/>
      <w:spacing w:line="240" w:lineRule="atLeast"/>
      <w:jc w:val="right"/>
    </w:pPr>
    <w:rPr>
      <w:b/>
      <w:bCs/>
      <w:w w:val="130"/>
      <w:sz w:val="96"/>
      <w:szCs w:val="96"/>
    </w:rPr>
  </w:style>
  <w:style w:type="paragraph" w:customStyle="1" w:styleId="12">
    <w:name w:val="封面标准号1"/>
    <w:qFormat/>
    <w:pPr>
      <w:widowControl w:val="0"/>
      <w:kinsoku w:val="0"/>
      <w:overflowPunct w:val="0"/>
      <w:autoSpaceDE w:val="0"/>
      <w:autoSpaceDN w:val="0"/>
      <w:spacing w:before="308"/>
      <w:ind w:left="4047"/>
      <w:jc w:val="right"/>
      <w:textAlignment w:val="center"/>
    </w:pPr>
    <w:rPr>
      <w:sz w:val="28"/>
      <w:szCs w:val="28"/>
    </w:rPr>
  </w:style>
  <w:style w:type="paragraph" w:customStyle="1" w:styleId="affd">
    <w:name w:val="标准书脚_偶数页"/>
    <w:qFormat/>
    <w:pPr>
      <w:spacing w:before="120"/>
    </w:pPr>
    <w:rPr>
      <w:sz w:val="18"/>
      <w:szCs w:val="18"/>
    </w:rPr>
  </w:style>
  <w:style w:type="paragraph" w:customStyle="1" w:styleId="affe">
    <w:name w:val="标准书眉_偶数页"/>
    <w:basedOn w:val="aff4"/>
    <w:next w:val="ae"/>
    <w:qFormat/>
    <w:pPr>
      <w:spacing w:after="120"/>
      <w:jc w:val="left"/>
    </w:pPr>
    <w:rPr>
      <w:rFonts w:ascii="Times New Roman" w:eastAsia="宋体"/>
    </w:rPr>
  </w:style>
  <w:style w:type="paragraph" w:customStyle="1" w:styleId="afff">
    <w:name w:val="封面正文"/>
    <w:qFormat/>
    <w:pPr>
      <w:jc w:val="both"/>
    </w:pPr>
  </w:style>
  <w:style w:type="paragraph" w:customStyle="1" w:styleId="p16">
    <w:name w:val="p16"/>
    <w:basedOn w:val="ae"/>
    <w:qFormat/>
    <w:pPr>
      <w:widowControl/>
      <w:spacing w:line="240" w:lineRule="auto"/>
    </w:pPr>
    <w:rPr>
      <w:rFonts w:ascii="宋体" w:hAnsi="宋体" w:cs="宋体"/>
      <w:kern w:val="0"/>
      <w:szCs w:val="21"/>
    </w:rPr>
  </w:style>
  <w:style w:type="paragraph" w:customStyle="1" w:styleId="afff0">
    <w:name w:val="公式"/>
    <w:basedOn w:val="ae"/>
    <w:uiPriority w:val="99"/>
    <w:qFormat/>
    <w:pPr>
      <w:tabs>
        <w:tab w:val="right" w:pos="6000"/>
      </w:tabs>
      <w:ind w:firstLineChars="200" w:firstLine="200"/>
      <w:jc w:val="right"/>
    </w:pPr>
    <w:rPr>
      <w:rFonts w:ascii="宋体" w:hAnsi="宋体" w:cs="宋体"/>
      <w:i/>
      <w:kern w:val="0"/>
      <w:sz w:val="24"/>
      <w:szCs w:val="21"/>
    </w:rPr>
  </w:style>
  <w:style w:type="paragraph" w:customStyle="1" w:styleId="a7">
    <w:name w:val="一级条标题"/>
    <w:next w:val="aff1"/>
    <w:qFormat/>
    <w:pPr>
      <w:numPr>
        <w:ilvl w:val="1"/>
        <w:numId w:val="2"/>
      </w:numPr>
      <w:spacing w:beforeLines="50" w:afterLines="50"/>
      <w:ind w:left="851"/>
      <w:outlineLvl w:val="2"/>
    </w:pPr>
    <w:rPr>
      <w:rFonts w:ascii="黑体" w:eastAsia="黑体"/>
      <w:sz w:val="21"/>
      <w:szCs w:val="21"/>
    </w:rPr>
  </w:style>
  <w:style w:type="paragraph" w:customStyle="1" w:styleId="a6">
    <w:name w:val="章标题"/>
    <w:next w:val="aff1"/>
    <w:qFormat/>
    <w:pPr>
      <w:numPr>
        <w:numId w:val="2"/>
      </w:numPr>
      <w:spacing w:beforeLines="100" w:afterLines="100"/>
      <w:jc w:val="both"/>
      <w:outlineLvl w:val="1"/>
    </w:pPr>
    <w:rPr>
      <w:rFonts w:ascii="黑体" w:eastAsia="黑体"/>
      <w:sz w:val="21"/>
    </w:rPr>
  </w:style>
  <w:style w:type="paragraph" w:customStyle="1" w:styleId="a8">
    <w:name w:val="二级条标题"/>
    <w:basedOn w:val="a7"/>
    <w:next w:val="aff1"/>
    <w:qFormat/>
    <w:pPr>
      <w:numPr>
        <w:ilvl w:val="2"/>
      </w:numPr>
      <w:spacing w:before="50" w:after="50"/>
      <w:outlineLvl w:val="3"/>
    </w:pPr>
  </w:style>
  <w:style w:type="paragraph" w:customStyle="1" w:styleId="a9">
    <w:name w:val="四级条标题"/>
    <w:basedOn w:val="ae"/>
    <w:next w:val="aff1"/>
    <w:qFormat/>
    <w:pPr>
      <w:widowControl/>
      <w:numPr>
        <w:ilvl w:val="4"/>
        <w:numId w:val="2"/>
      </w:numPr>
      <w:spacing w:beforeLines="50" w:afterLines="50" w:line="240" w:lineRule="auto"/>
      <w:jc w:val="left"/>
      <w:outlineLvl w:val="5"/>
    </w:pPr>
    <w:rPr>
      <w:rFonts w:ascii="黑体" w:eastAsia="黑体" w:hAnsi="Times New Roman"/>
      <w:kern w:val="0"/>
      <w:szCs w:val="21"/>
    </w:rPr>
  </w:style>
  <w:style w:type="paragraph" w:customStyle="1" w:styleId="aa">
    <w:name w:val="五级条标题"/>
    <w:basedOn w:val="a9"/>
    <w:next w:val="aff1"/>
    <w:qFormat/>
    <w:pPr>
      <w:numPr>
        <w:ilvl w:val="5"/>
      </w:numPr>
      <w:outlineLvl w:val="6"/>
    </w:pPr>
  </w:style>
  <w:style w:type="paragraph" w:customStyle="1" w:styleId="afff1">
    <w:name w:val="表格"/>
    <w:basedOn w:val="ae"/>
    <w:qFormat/>
    <w:pPr>
      <w:tabs>
        <w:tab w:val="left" w:leader="middleDot" w:pos="7680"/>
      </w:tabs>
      <w:spacing w:line="240" w:lineRule="auto"/>
      <w:jc w:val="center"/>
    </w:pPr>
    <w:rPr>
      <w:rFonts w:ascii="Times New Roman" w:hAnsi="Times New Roman"/>
      <w:szCs w:val="22"/>
    </w:rPr>
  </w:style>
  <w:style w:type="paragraph" w:customStyle="1" w:styleId="13">
    <w:name w:val="修订1"/>
    <w:uiPriority w:val="99"/>
    <w:unhideWhenUsed/>
    <w:qFormat/>
    <w:rPr>
      <w:rFonts w:ascii="Calibri" w:hAnsi="Calibri"/>
      <w:kern w:val="2"/>
      <w:sz w:val="21"/>
      <w:szCs w:val="24"/>
    </w:rPr>
  </w:style>
  <w:style w:type="paragraph" w:customStyle="1" w:styleId="a2">
    <w:name w:val="附录二级条标题"/>
    <w:basedOn w:val="ae"/>
    <w:next w:val="ae"/>
    <w:qFormat/>
    <w:pPr>
      <w:widowControl/>
      <w:numPr>
        <w:ilvl w:val="3"/>
        <w:numId w:val="3"/>
      </w:numPr>
      <w:tabs>
        <w:tab w:val="left" w:pos="360"/>
      </w:tabs>
      <w:wordWrap w:val="0"/>
      <w:overflowPunct w:val="0"/>
      <w:autoSpaceDE w:val="0"/>
      <w:autoSpaceDN w:val="0"/>
      <w:spacing w:beforeLines="50" w:afterLines="50" w:line="240" w:lineRule="auto"/>
      <w:textAlignment w:val="baseline"/>
      <w:outlineLvl w:val="3"/>
    </w:pPr>
    <w:rPr>
      <w:rFonts w:ascii="黑体" w:eastAsia="黑体" w:hAnsi="Times New Roman"/>
      <w:kern w:val="21"/>
      <w:szCs w:val="20"/>
    </w:rPr>
  </w:style>
  <w:style w:type="paragraph" w:customStyle="1" w:styleId="a1">
    <w:name w:val="附录一级条标题"/>
    <w:basedOn w:val="a0"/>
    <w:next w:val="ae"/>
    <w:qFormat/>
    <w:pPr>
      <w:numPr>
        <w:ilvl w:val="2"/>
      </w:numPr>
      <w:autoSpaceDN w:val="0"/>
      <w:spacing w:beforeLines="50" w:afterLines="50"/>
      <w:outlineLvl w:val="2"/>
    </w:pPr>
  </w:style>
  <w:style w:type="paragraph" w:customStyle="1" w:styleId="a0">
    <w:name w:val="附录章标题"/>
    <w:next w:val="ae"/>
    <w:qFormat/>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3">
    <w:name w:val="附录三级条标题"/>
    <w:basedOn w:val="a2"/>
    <w:next w:val="ae"/>
    <w:qFormat/>
    <w:pPr>
      <w:numPr>
        <w:ilvl w:val="4"/>
      </w:numPr>
      <w:outlineLvl w:val="4"/>
    </w:pPr>
  </w:style>
  <w:style w:type="paragraph" w:customStyle="1" w:styleId="a4">
    <w:name w:val="附录四级条标题"/>
    <w:basedOn w:val="a3"/>
    <w:next w:val="ae"/>
    <w:qFormat/>
    <w:pPr>
      <w:numPr>
        <w:ilvl w:val="5"/>
      </w:numPr>
      <w:outlineLvl w:val="5"/>
    </w:pPr>
  </w:style>
  <w:style w:type="paragraph" w:customStyle="1" w:styleId="a5">
    <w:name w:val="附录五级条标题"/>
    <w:basedOn w:val="a4"/>
    <w:next w:val="ae"/>
    <w:qFormat/>
    <w:pPr>
      <w:numPr>
        <w:ilvl w:val="6"/>
      </w:numPr>
      <w:outlineLvl w:val="6"/>
    </w:pPr>
  </w:style>
  <w:style w:type="paragraph" w:customStyle="1" w:styleId="a">
    <w:name w:val="附录标识"/>
    <w:basedOn w:val="ae"/>
    <w:next w:val="ae"/>
    <w:qFormat/>
    <w:pPr>
      <w:keepNext/>
      <w:widowControl/>
      <w:numPr>
        <w:numId w:val="3"/>
      </w:numPr>
      <w:shd w:val="clear" w:color="FFFFFF" w:fill="FFFFFF"/>
      <w:tabs>
        <w:tab w:val="left" w:pos="360"/>
        <w:tab w:val="left" w:pos="6405"/>
      </w:tabs>
      <w:spacing w:before="640" w:after="280" w:line="240" w:lineRule="auto"/>
      <w:jc w:val="center"/>
      <w:outlineLvl w:val="0"/>
    </w:pPr>
    <w:rPr>
      <w:rFonts w:ascii="黑体" w:eastAsia="黑体" w:hAnsi="Times New Roman"/>
      <w:kern w:val="0"/>
      <w:szCs w:val="20"/>
    </w:rPr>
  </w:style>
  <w:style w:type="character" w:customStyle="1" w:styleId="Char">
    <w:name w:val="文档结构图 Char"/>
    <w:basedOn w:val="af"/>
    <w:link w:val="af3"/>
    <w:semiHidden/>
    <w:qFormat/>
    <w:rPr>
      <w:rFonts w:ascii="宋体" w:hAnsi="Calibri"/>
      <w:kern w:val="2"/>
      <w:sz w:val="18"/>
      <w:szCs w:val="18"/>
    </w:rPr>
  </w:style>
  <w:style w:type="paragraph" w:customStyle="1" w:styleId="23">
    <w:name w:val="修订2"/>
    <w:hidden/>
    <w:uiPriority w:val="99"/>
    <w:semiHidden/>
    <w:qFormat/>
    <w:rPr>
      <w:rFonts w:ascii="Calibri" w:hAnsi="Calibri"/>
      <w:kern w:val="2"/>
      <w:sz w:val="21"/>
      <w:szCs w:val="24"/>
    </w:rPr>
  </w:style>
  <w:style w:type="character" w:customStyle="1" w:styleId="fontstyle01">
    <w:name w:val="fontstyle01"/>
    <w:basedOn w:val="af"/>
    <w:qFormat/>
    <w:rPr>
      <w:rFonts w:ascii="宋体" w:eastAsia="宋体" w:hAnsi="宋体" w:hint="eastAsia"/>
      <w:color w:val="000000"/>
      <w:sz w:val="22"/>
      <w:szCs w:val="22"/>
    </w:rPr>
  </w:style>
  <w:style w:type="paragraph" w:customStyle="1" w:styleId="31">
    <w:name w:val="修订3"/>
    <w:hidden/>
    <w:uiPriority w:val="99"/>
    <w:semiHidden/>
    <w:qFormat/>
    <w:rPr>
      <w:rFonts w:ascii="Calibri" w:hAnsi="Calibri"/>
      <w:kern w:val="2"/>
      <w:sz w:val="21"/>
      <w:szCs w:val="24"/>
    </w:rPr>
  </w:style>
  <w:style w:type="paragraph" w:customStyle="1" w:styleId="14">
    <w:name w:val="正文1"/>
    <w:qFormat/>
    <w:pPr>
      <w:spacing w:line="360" w:lineRule="exact"/>
      <w:ind w:firstLineChars="200" w:firstLine="200"/>
      <w:jc w:val="both"/>
    </w:pPr>
    <w:rPr>
      <w:rFonts w:asciiTheme="minorHAnsi" w:hAnsiTheme="minorHAnsi" w:cstheme="minorBidi"/>
      <w:kern w:val="2"/>
      <w:sz w:val="21"/>
      <w:szCs w:val="22"/>
    </w:rPr>
  </w:style>
  <w:style w:type="character" w:styleId="afff2">
    <w:name w:val="Placeholder Text"/>
    <w:basedOn w:val="af"/>
    <w:uiPriority w:val="99"/>
    <w:unhideWhenUsed/>
    <w:qFormat/>
    <w:rPr>
      <w:color w:val="808080"/>
    </w:rPr>
  </w:style>
  <w:style w:type="paragraph" w:customStyle="1" w:styleId="4">
    <w:name w:val="修订4"/>
    <w:hidden/>
    <w:uiPriority w:val="99"/>
    <w:semiHidden/>
    <w:qFormat/>
    <w:rPr>
      <w:rFonts w:ascii="Calibri" w:hAnsi="Calibri"/>
      <w:kern w:val="2"/>
      <w:sz w:val="21"/>
      <w:szCs w:val="24"/>
    </w:rPr>
  </w:style>
  <w:style w:type="paragraph" w:customStyle="1" w:styleId="TOC3">
    <w:name w:val="TOC 标题3"/>
    <w:basedOn w:val="1"/>
    <w:next w:val="ae"/>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15">
    <w:name w:val="未处理的提及1"/>
    <w:basedOn w:val="af"/>
    <w:uiPriority w:val="99"/>
    <w:semiHidden/>
    <w:unhideWhenUsed/>
    <w:qFormat/>
    <w:rPr>
      <w:color w:val="605E5C"/>
      <w:shd w:val="clear" w:color="auto" w:fill="E1DFDD"/>
    </w:rPr>
  </w:style>
  <w:style w:type="paragraph" w:customStyle="1" w:styleId="50">
    <w:name w:val="修订5"/>
    <w:hidden/>
    <w:uiPriority w:val="99"/>
    <w:semiHidden/>
    <w:qFormat/>
    <w:rPr>
      <w:rFonts w:ascii="Calibri" w:hAnsi="Calibri"/>
      <w:kern w:val="2"/>
      <w:sz w:val="21"/>
      <w:szCs w:val="24"/>
    </w:rPr>
  </w:style>
  <w:style w:type="paragraph" w:customStyle="1" w:styleId="afff3">
    <w:name w:val="标准文件_参考文献标题"/>
    <w:basedOn w:val="ae"/>
    <w:next w:val="ae"/>
    <w:qFormat/>
    <w:pPr>
      <w:widowControl/>
      <w:shd w:val="clear" w:color="FFFFFF" w:fill="FFFFFF"/>
      <w:spacing w:beforeLines="40" w:before="40" w:afterLines="50" w:after="50" w:line="240" w:lineRule="auto"/>
      <w:jc w:val="center"/>
      <w:outlineLvl w:val="0"/>
    </w:pPr>
    <w:rPr>
      <w:rFonts w:ascii="黑体" w:eastAsia="黑体"/>
      <w:kern w:val="0"/>
      <w:szCs w:val="21"/>
    </w:rPr>
  </w:style>
  <w:style w:type="paragraph" w:styleId="afff4">
    <w:name w:val="Revision"/>
    <w:hidden/>
    <w:uiPriority w:val="99"/>
    <w:semiHidden/>
    <w:rsid w:val="00C563EA"/>
    <w:rPr>
      <w:rFonts w:ascii="Calibri" w:hAnsi="Calibri"/>
      <w:kern w:val="2"/>
      <w:sz w:val="21"/>
      <w:szCs w:val="24"/>
    </w:rPr>
  </w:style>
  <w:style w:type="paragraph" w:customStyle="1" w:styleId="ab">
    <w:name w:val="标准文件_一级项"/>
    <w:qFormat/>
    <w:rsid w:val="00753F45"/>
    <w:pPr>
      <w:numPr>
        <w:numId w:val="4"/>
      </w:numPr>
    </w:pPr>
    <w:rPr>
      <w:rFonts w:ascii="宋体"/>
      <w:sz w:val="21"/>
    </w:rPr>
  </w:style>
  <w:style w:type="paragraph" w:customStyle="1" w:styleId="ac">
    <w:name w:val="标准文件_三级项"/>
    <w:basedOn w:val="ae"/>
    <w:rsid w:val="00753F45"/>
    <w:pPr>
      <w:numPr>
        <w:ilvl w:val="2"/>
        <w:numId w:val="4"/>
      </w:numPr>
      <w:adjustRightInd w:val="0"/>
      <w:spacing w:line="-300" w:lineRule="auto"/>
    </w:pPr>
    <w:rPr>
      <w:rFonts w:ascii="Times New Roman" w:hAnsi="Times New Roman"/>
      <w:szCs w:val="21"/>
    </w:rPr>
  </w:style>
  <w:style w:type="paragraph" w:customStyle="1" w:styleId="2">
    <w:name w:val="标准文件_二级项2"/>
    <w:basedOn w:val="ae"/>
    <w:qFormat/>
    <w:rsid w:val="00753F45"/>
    <w:pPr>
      <w:widowControl/>
      <w:numPr>
        <w:ilvl w:val="1"/>
        <w:numId w:val="4"/>
      </w:numPr>
      <w:autoSpaceDE w:val="0"/>
      <w:autoSpaceDN w:val="0"/>
      <w:spacing w:line="240" w:lineRule="auto"/>
      <w:ind w:left="1271" w:hanging="420"/>
    </w:pPr>
    <w:rPr>
      <w:rFonts w:ascii="宋体" w:hAnsi="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unhideWhenUsed="0" w:qFormat="1"/>
    <w:lsdException w:name="heading 3" w:unhideWhenUsed="0" w:qFormat="1"/>
    <w:lsdException w:name="heading 4" w:semiHidden="1" w:qFormat="1"/>
    <w:lsdException w:name="heading 5" w:unhideWhenUsed="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semiHidden="1"/>
    <w:lsdException w:name="toc 5" w:semiHidden="1"/>
    <w:lsdException w:name="toc 6" w:semiHidden="1"/>
    <w:lsdException w:name="toc 7" w:semiHidden="1"/>
    <w:lsdException w:name="toc 8" w:semiHidden="1"/>
    <w:lsdException w:name="toc 9" w:semiHidden="1"/>
    <w:lsdException w:name="Normal Indent" w:unhideWhenUsed="0" w:qFormat="1"/>
    <w:lsdException w:name="footnote text" w:semiHidden="1"/>
    <w:lsdException w:name="annotation text" w:unhideWhenUsed="0" w:qFormat="1"/>
    <w:lsdException w:name="header" w:unhideWhenUsed="0" w:qFormat="1"/>
    <w:lsdException w:name="footer" w:uiPriority="99" w:unhideWhenUsed="0"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nhideWhenUsed="0"/>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qFormat="1"/>
    <w:lsdException w:name="Body Text" w:semiHidden="1"/>
    <w:lsdException w:name="Body Text Indent" w:semiHidden="1"/>
    <w:lsdException w:name="List Continue" w:semiHidden="1"/>
    <w:lsdException w:name="List Continue 2" w:semiHidden="1"/>
    <w:lsdException w:name="List Continue 3" w:unhideWhenUsed="0"/>
    <w:lsdException w:name="List Continue 4" w:unhideWhenUsed="0"/>
    <w:lsdException w:name="List Continue 5" w:unhideWhenUsed="0"/>
    <w:lsdException w:name="Message Header" w:semiHidden="1"/>
    <w:lsdException w:name="Subtitle" w:unhideWhenUsed="0" w:qFormat="1"/>
    <w:lsdException w:name="Salutation" w:semiHidden="1"/>
    <w:lsdException w:name="Date" w:unhideWhenUsed="0"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qFormat="1"/>
    <w:lsdException w:name="FollowedHyperlink" w:semiHidden="1"/>
    <w:lsdException w:name="Strong" w:unhideWhenUsed="0" w:qFormat="1"/>
    <w:lsdException w:name="Emphasis" w:unhideWhenUsed="0" w:qFormat="1"/>
    <w:lsdException w:name="Document Map" w:qFormat="1"/>
    <w:lsdException w:name="Plain Text" w:semiHidden="1"/>
    <w:lsdException w:name="E-mail Signature" w:semiHidden="1"/>
    <w:lsdException w:name="HTML Top of Form" w:semiHidden="1" w:uiPriority="99"/>
    <w:lsdException w:name="HTML Bottom of Form" w:semiHidden="1" w:uiPriority="99"/>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qFormat="1"/>
    <w:lsdException w:name="annotation subject" w:qFormat="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nhideWhenUsed="0" w:qFormat="1"/>
    <w:lsdException w:name="Table Theme" w:semiHidden="1"/>
    <w:lsdException w:name="Placeholder Text" w:uiPriority="99" w:unhideWhenUsed="0" w:qFormat="1"/>
    <w:lsdException w:name="No Spacing" w:uiPriority="99"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unhideWhenUsed="0"/>
    <w:lsdException w:name="List Paragraph" w:uiPriority="99" w:unhideWhenUsed="0"/>
    <w:lsdException w:name="Quote" w:uiPriority="99" w:unhideWhenUsed="0"/>
    <w:lsdException w:name="Intense Quote" w:uiPriority="99"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e">
    <w:name w:val="Normal"/>
    <w:qFormat/>
    <w:pPr>
      <w:widowControl w:val="0"/>
      <w:spacing w:line="360" w:lineRule="auto"/>
      <w:jc w:val="both"/>
    </w:pPr>
    <w:rPr>
      <w:rFonts w:ascii="Calibri" w:hAnsi="Calibri"/>
      <w:kern w:val="2"/>
      <w:sz w:val="21"/>
      <w:szCs w:val="24"/>
    </w:rPr>
  </w:style>
  <w:style w:type="paragraph" w:styleId="1">
    <w:name w:val="heading 1"/>
    <w:basedOn w:val="ae"/>
    <w:next w:val="ae"/>
    <w:link w:val="1Char"/>
    <w:qFormat/>
    <w:pPr>
      <w:keepNext/>
      <w:keepLines/>
      <w:spacing w:before="340" w:after="330" w:line="578" w:lineRule="auto"/>
      <w:outlineLvl w:val="0"/>
    </w:pPr>
    <w:rPr>
      <w:rFonts w:ascii="Times New Roman" w:hAnsi="Times New Roman"/>
      <w:b/>
      <w:bCs/>
      <w:kern w:val="44"/>
      <w:sz w:val="44"/>
      <w:szCs w:val="44"/>
    </w:rPr>
  </w:style>
  <w:style w:type="paragraph" w:styleId="20">
    <w:name w:val="heading 2"/>
    <w:basedOn w:val="1"/>
    <w:next w:val="ae"/>
    <w:link w:val="2Char"/>
    <w:qFormat/>
    <w:pPr>
      <w:spacing w:before="260" w:after="260" w:line="415" w:lineRule="auto"/>
      <w:outlineLvl w:val="1"/>
    </w:pPr>
    <w:rPr>
      <w:rFonts w:ascii="Calibri Light" w:eastAsia="黑体" w:hAnsi="Calibri Light"/>
      <w:szCs w:val="32"/>
    </w:rPr>
  </w:style>
  <w:style w:type="paragraph" w:styleId="3">
    <w:name w:val="heading 3"/>
    <w:basedOn w:val="20"/>
    <w:next w:val="20"/>
    <w:link w:val="3Char"/>
    <w:qFormat/>
    <w:pPr>
      <w:spacing w:line="416" w:lineRule="auto"/>
      <w:outlineLvl w:val="2"/>
    </w:pPr>
    <w:rPr>
      <w:rFonts w:ascii="Times New Roman" w:hAnsi="Times New Roman"/>
    </w:rPr>
  </w:style>
  <w:style w:type="paragraph" w:styleId="5">
    <w:name w:val="heading 5"/>
    <w:basedOn w:val="ae"/>
    <w:next w:val="ae"/>
    <w:link w:val="5Char"/>
    <w:qFormat/>
    <w:pPr>
      <w:keepNext/>
      <w:keepLines/>
      <w:spacing w:before="280" w:after="290" w:line="376" w:lineRule="auto"/>
      <w:outlineLvl w:val="4"/>
    </w:pPr>
    <w:rPr>
      <w:rFonts w:ascii="Times New Roman" w:hAnsi="Times New Roman"/>
      <w:b/>
      <w:bCs/>
      <w:sz w:val="28"/>
      <w:szCs w:val="28"/>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styleId="af2">
    <w:name w:val="Normal Indent"/>
    <w:basedOn w:val="ae"/>
    <w:qFormat/>
    <w:pPr>
      <w:spacing w:line="240" w:lineRule="auto"/>
      <w:ind w:firstLineChars="200" w:firstLine="420"/>
    </w:pPr>
  </w:style>
  <w:style w:type="paragraph" w:styleId="af3">
    <w:name w:val="Document Map"/>
    <w:basedOn w:val="ae"/>
    <w:link w:val="Char"/>
    <w:unhideWhenUsed/>
    <w:qFormat/>
    <w:rPr>
      <w:rFonts w:ascii="宋体"/>
      <w:sz w:val="18"/>
      <w:szCs w:val="18"/>
    </w:rPr>
  </w:style>
  <w:style w:type="paragraph" w:styleId="af4">
    <w:name w:val="annotation text"/>
    <w:basedOn w:val="ae"/>
    <w:link w:val="Char0"/>
    <w:qFormat/>
    <w:pPr>
      <w:jc w:val="left"/>
    </w:pPr>
    <w:rPr>
      <w:rFonts w:ascii="Times New Roman" w:hAnsi="Times New Roman"/>
    </w:rPr>
  </w:style>
  <w:style w:type="paragraph" w:styleId="30">
    <w:name w:val="toc 3"/>
    <w:basedOn w:val="ae"/>
    <w:next w:val="ae"/>
    <w:uiPriority w:val="39"/>
    <w:unhideWhenUsed/>
    <w:qFormat/>
    <w:pPr>
      <w:ind w:leftChars="400" w:left="840"/>
    </w:pPr>
  </w:style>
  <w:style w:type="paragraph" w:styleId="af5">
    <w:name w:val="Date"/>
    <w:basedOn w:val="ae"/>
    <w:next w:val="ae"/>
    <w:link w:val="Char1"/>
    <w:qFormat/>
    <w:pPr>
      <w:spacing w:line="240" w:lineRule="auto"/>
      <w:ind w:leftChars="2500" w:left="100"/>
    </w:pPr>
    <w:rPr>
      <w:rFonts w:ascii="Times New Roman" w:hAnsi="Times New Roman"/>
    </w:rPr>
  </w:style>
  <w:style w:type="paragraph" w:styleId="af6">
    <w:name w:val="Balloon Text"/>
    <w:basedOn w:val="ae"/>
    <w:link w:val="Char2"/>
    <w:qFormat/>
    <w:rPr>
      <w:rFonts w:ascii="Times New Roman" w:hAnsi="Times New Roman"/>
      <w:sz w:val="18"/>
      <w:szCs w:val="18"/>
    </w:rPr>
  </w:style>
  <w:style w:type="paragraph" w:styleId="af7">
    <w:name w:val="footer"/>
    <w:basedOn w:val="ae"/>
    <w:link w:val="Char3"/>
    <w:uiPriority w:val="99"/>
    <w:qFormat/>
    <w:pPr>
      <w:tabs>
        <w:tab w:val="center" w:pos="4153"/>
        <w:tab w:val="right" w:pos="8306"/>
      </w:tabs>
      <w:snapToGrid w:val="0"/>
      <w:jc w:val="left"/>
    </w:pPr>
    <w:rPr>
      <w:rFonts w:ascii="Times New Roman" w:hAnsi="Times New Roman"/>
      <w:sz w:val="18"/>
      <w:szCs w:val="18"/>
    </w:rPr>
  </w:style>
  <w:style w:type="paragraph" w:styleId="af8">
    <w:name w:val="header"/>
    <w:basedOn w:val="ae"/>
    <w:link w:val="Char4"/>
    <w:qFormat/>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10">
    <w:name w:val="toc 1"/>
    <w:basedOn w:val="ae"/>
    <w:next w:val="ae"/>
    <w:uiPriority w:val="39"/>
    <w:unhideWhenUsed/>
    <w:qFormat/>
    <w:pPr>
      <w:tabs>
        <w:tab w:val="right" w:leader="dot" w:pos="9736"/>
      </w:tabs>
      <w:jc w:val="center"/>
    </w:pPr>
  </w:style>
  <w:style w:type="paragraph" w:styleId="21">
    <w:name w:val="toc 2"/>
    <w:basedOn w:val="ae"/>
    <w:next w:val="ae"/>
    <w:uiPriority w:val="39"/>
    <w:unhideWhenUsed/>
    <w:qFormat/>
    <w:pPr>
      <w:ind w:leftChars="200" w:left="420"/>
    </w:pPr>
  </w:style>
  <w:style w:type="paragraph" w:styleId="af9">
    <w:name w:val="Title"/>
    <w:basedOn w:val="ae"/>
    <w:next w:val="ae"/>
    <w:link w:val="Char5"/>
    <w:qFormat/>
    <w:pPr>
      <w:spacing w:beforeLines="50"/>
      <w:jc w:val="left"/>
      <w:outlineLvl w:val="0"/>
    </w:pPr>
    <w:rPr>
      <w:rFonts w:ascii="Times New Roman" w:hAnsi="Times New Roman"/>
      <w:b/>
      <w:bCs/>
      <w:szCs w:val="32"/>
    </w:rPr>
  </w:style>
  <w:style w:type="paragraph" w:styleId="afa">
    <w:name w:val="annotation subject"/>
    <w:basedOn w:val="af4"/>
    <w:next w:val="af4"/>
    <w:link w:val="Char6"/>
    <w:unhideWhenUsed/>
    <w:qFormat/>
    <w:rPr>
      <w:b/>
      <w:bCs/>
    </w:rPr>
  </w:style>
  <w:style w:type="table" w:styleId="afb">
    <w:name w:val="Table Grid"/>
    <w:basedOn w:val="af0"/>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qFormat/>
    <w:rPr>
      <w:rFonts w:ascii="Times New Roman" w:eastAsia="宋体" w:hAnsi="Times New Roman" w:cs="Times New Roman"/>
      <w:sz w:val="18"/>
      <w:szCs w:val="18"/>
    </w:rPr>
  </w:style>
  <w:style w:type="character" w:styleId="afd">
    <w:name w:val="Hyperlink"/>
    <w:uiPriority w:val="99"/>
    <w:unhideWhenUsed/>
    <w:qFormat/>
    <w:rPr>
      <w:color w:val="0563C1"/>
      <w:u w:val="single"/>
    </w:rPr>
  </w:style>
  <w:style w:type="character" w:styleId="afe">
    <w:name w:val="annotation reference"/>
    <w:qFormat/>
    <w:rPr>
      <w:sz w:val="21"/>
      <w:szCs w:val="21"/>
    </w:rPr>
  </w:style>
  <w:style w:type="character" w:customStyle="1" w:styleId="1Char">
    <w:name w:val="标题 1 Char"/>
    <w:link w:val="1"/>
    <w:qFormat/>
    <w:rPr>
      <w:b/>
      <w:bCs/>
      <w:kern w:val="44"/>
      <w:sz w:val="44"/>
      <w:szCs w:val="44"/>
    </w:rPr>
  </w:style>
  <w:style w:type="character" w:customStyle="1" w:styleId="2Char">
    <w:name w:val="标题 2 Char"/>
    <w:link w:val="20"/>
    <w:qFormat/>
    <w:rPr>
      <w:rFonts w:ascii="Calibri Light" w:eastAsia="黑体" w:hAnsi="Calibri Light" w:cs="Times New Roman"/>
      <w:b/>
      <w:bCs/>
      <w:kern w:val="2"/>
      <w:sz w:val="21"/>
      <w:szCs w:val="32"/>
    </w:rPr>
  </w:style>
  <w:style w:type="character" w:customStyle="1" w:styleId="3Char">
    <w:name w:val="标题 3 Char"/>
    <w:link w:val="3"/>
    <w:qFormat/>
    <w:rPr>
      <w:rFonts w:eastAsia="宋体"/>
      <w:b/>
      <w:bCs/>
      <w:kern w:val="2"/>
      <w:sz w:val="21"/>
      <w:szCs w:val="32"/>
    </w:rPr>
  </w:style>
  <w:style w:type="character" w:customStyle="1" w:styleId="5Char">
    <w:name w:val="标题 5 Char"/>
    <w:link w:val="5"/>
    <w:semiHidden/>
    <w:qFormat/>
    <w:rPr>
      <w:b/>
      <w:bCs/>
      <w:kern w:val="2"/>
      <w:sz w:val="28"/>
      <w:szCs w:val="28"/>
    </w:rPr>
  </w:style>
  <w:style w:type="character" w:customStyle="1" w:styleId="Char0">
    <w:name w:val="批注文字 Char"/>
    <w:link w:val="af4"/>
    <w:qFormat/>
    <w:rPr>
      <w:kern w:val="2"/>
      <w:sz w:val="21"/>
      <w:szCs w:val="24"/>
    </w:rPr>
  </w:style>
  <w:style w:type="character" w:customStyle="1" w:styleId="Char1">
    <w:name w:val="日期 Char"/>
    <w:link w:val="af5"/>
    <w:qFormat/>
    <w:rPr>
      <w:kern w:val="2"/>
      <w:sz w:val="21"/>
      <w:szCs w:val="24"/>
    </w:rPr>
  </w:style>
  <w:style w:type="character" w:customStyle="1" w:styleId="Char2">
    <w:name w:val="批注框文本 Char"/>
    <w:link w:val="af6"/>
    <w:qFormat/>
    <w:rPr>
      <w:kern w:val="2"/>
      <w:sz w:val="18"/>
      <w:szCs w:val="18"/>
    </w:rPr>
  </w:style>
  <w:style w:type="character" w:customStyle="1" w:styleId="Char3">
    <w:name w:val="页脚 Char"/>
    <w:link w:val="af7"/>
    <w:uiPriority w:val="99"/>
    <w:qFormat/>
    <w:rPr>
      <w:kern w:val="2"/>
      <w:sz w:val="18"/>
      <w:szCs w:val="18"/>
    </w:rPr>
  </w:style>
  <w:style w:type="character" w:customStyle="1" w:styleId="Char4">
    <w:name w:val="页眉 Char"/>
    <w:link w:val="af8"/>
    <w:qFormat/>
    <w:rPr>
      <w:kern w:val="2"/>
      <w:sz w:val="18"/>
      <w:szCs w:val="18"/>
    </w:rPr>
  </w:style>
  <w:style w:type="character" w:customStyle="1" w:styleId="Char5">
    <w:name w:val="标题 Char"/>
    <w:link w:val="af9"/>
    <w:qFormat/>
    <w:rPr>
      <w:rFonts w:ascii="Times New Roman" w:eastAsia="宋体" w:hAnsi="Times New Roman" w:cs="Times New Roman"/>
      <w:b/>
      <w:bCs/>
      <w:kern w:val="2"/>
      <w:sz w:val="21"/>
      <w:szCs w:val="32"/>
    </w:rPr>
  </w:style>
  <w:style w:type="character" w:customStyle="1" w:styleId="Char6">
    <w:name w:val="批注主题 Char"/>
    <w:link w:val="afa"/>
    <w:semiHidden/>
    <w:qFormat/>
    <w:rPr>
      <w:rFonts w:ascii="Calibri" w:eastAsia="宋体" w:hAnsi="Calibri" w:cs="Times New Roman"/>
      <w:b/>
      <w:bCs/>
      <w:kern w:val="2"/>
      <w:sz w:val="21"/>
      <w:szCs w:val="24"/>
    </w:rPr>
  </w:style>
  <w:style w:type="paragraph" w:customStyle="1" w:styleId="11">
    <w:name w:val="列出段落1"/>
    <w:basedOn w:val="ae"/>
    <w:uiPriority w:val="34"/>
    <w:unhideWhenUsed/>
    <w:qFormat/>
    <w:pPr>
      <w:ind w:firstLineChars="200" w:firstLine="420"/>
    </w:pPr>
  </w:style>
  <w:style w:type="paragraph" w:customStyle="1" w:styleId="aff">
    <w:name w:val="文献分类号"/>
    <w:qFormat/>
    <w:pPr>
      <w:widowControl w:val="0"/>
      <w:jc w:val="both"/>
      <w:textAlignment w:val="center"/>
    </w:pPr>
    <w:rPr>
      <w:rFonts w:eastAsia="黑体"/>
      <w:sz w:val="21"/>
    </w:rPr>
  </w:style>
  <w:style w:type="paragraph" w:customStyle="1" w:styleId="aff0">
    <w:name w:val="前言、引言标题"/>
    <w:next w:val="aff1"/>
    <w:qFormat/>
    <w:pPr>
      <w:shd w:val="clear" w:color="FFFFFF" w:fill="FFFFFF"/>
      <w:spacing w:before="640" w:after="560"/>
      <w:jc w:val="center"/>
      <w:outlineLvl w:val="0"/>
    </w:pPr>
    <w:rPr>
      <w:rFonts w:ascii="黑体" w:eastAsia="黑体"/>
      <w:sz w:val="32"/>
    </w:rPr>
  </w:style>
  <w:style w:type="paragraph" w:customStyle="1" w:styleId="aff1">
    <w:name w:val="段"/>
    <w:link w:val="Char7"/>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1"/>
    <w:qFormat/>
    <w:locked/>
    <w:rPr>
      <w:rFonts w:ascii="宋体"/>
      <w:sz w:val="21"/>
      <w:lang w:bidi="ar-SA"/>
    </w:rPr>
  </w:style>
  <w:style w:type="paragraph" w:customStyle="1" w:styleId="TOC1">
    <w:name w:val="TOC 标题1"/>
    <w:basedOn w:val="1"/>
    <w:next w:val="ae"/>
    <w:uiPriority w:val="39"/>
    <w:unhideWhenUsed/>
    <w:qFormat/>
    <w:pPr>
      <w:widowControl/>
      <w:spacing w:before="240" w:after="0" w:line="259" w:lineRule="auto"/>
      <w:jc w:val="left"/>
      <w:outlineLvl w:val="9"/>
    </w:pPr>
    <w:rPr>
      <w:rFonts w:ascii="Calibri Light" w:hAnsi="Calibri Light"/>
      <w:b w:val="0"/>
      <w:bCs w:val="0"/>
      <w:color w:val="2E75B5"/>
      <w:kern w:val="0"/>
      <w:sz w:val="32"/>
      <w:szCs w:val="32"/>
    </w:rPr>
  </w:style>
  <w:style w:type="paragraph" w:customStyle="1" w:styleId="aff2">
    <w:name w:val="三级标"/>
    <w:basedOn w:val="20"/>
    <w:link w:val="Char8"/>
    <w:qFormat/>
    <w:pPr>
      <w:spacing w:line="360" w:lineRule="auto"/>
    </w:pPr>
    <w:rPr>
      <w:rFonts w:ascii="Times New Roman" w:hAnsi="Times New Roman"/>
    </w:rPr>
  </w:style>
  <w:style w:type="character" w:customStyle="1" w:styleId="Char8">
    <w:name w:val="三级标 Char"/>
    <w:link w:val="aff2"/>
    <w:qFormat/>
    <w:rPr>
      <w:rFonts w:ascii="Times New Roman" w:eastAsia="黑体" w:hAnsi="Times New Roman" w:cs="Times New Roman"/>
      <w:b/>
      <w:bCs/>
      <w:kern w:val="2"/>
      <w:sz w:val="21"/>
      <w:szCs w:val="32"/>
    </w:rPr>
  </w:style>
  <w:style w:type="paragraph" w:customStyle="1" w:styleId="22">
    <w:name w:val="列出段落2"/>
    <w:basedOn w:val="ae"/>
    <w:uiPriority w:val="99"/>
    <w:qFormat/>
    <w:pPr>
      <w:ind w:firstLineChars="200" w:firstLine="420"/>
    </w:pPr>
  </w:style>
  <w:style w:type="paragraph" w:customStyle="1" w:styleId="TOC2">
    <w:name w:val="TOC 标题2"/>
    <w:basedOn w:val="1"/>
    <w:next w:val="ae"/>
    <w:uiPriority w:val="39"/>
    <w:unhideWhenUsed/>
    <w:qFormat/>
    <w:pPr>
      <w:widowControl/>
      <w:spacing w:before="240" w:after="0" w:line="259" w:lineRule="auto"/>
      <w:jc w:val="left"/>
      <w:outlineLvl w:val="9"/>
    </w:pPr>
    <w:rPr>
      <w:rFonts w:ascii="Calibri Light" w:hAnsi="Calibri Light"/>
      <w:b w:val="0"/>
      <w:bCs w:val="0"/>
      <w:color w:val="2E75B5"/>
      <w:kern w:val="0"/>
      <w:sz w:val="32"/>
      <w:szCs w:val="32"/>
    </w:rPr>
  </w:style>
  <w:style w:type="paragraph" w:customStyle="1" w:styleId="aff3">
    <w:name w:val="目次、标准名称标题"/>
    <w:basedOn w:val="ae"/>
    <w:next w:val="a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4">
    <w:name w:val="标准书眉_奇数页"/>
    <w:next w:val="ae"/>
    <w:qFormat/>
    <w:pPr>
      <w:tabs>
        <w:tab w:val="center" w:pos="4154"/>
        <w:tab w:val="right" w:pos="8306"/>
      </w:tabs>
      <w:spacing w:after="220"/>
      <w:jc w:val="right"/>
    </w:pPr>
    <w:rPr>
      <w:rFonts w:ascii="黑体" w:eastAsia="黑体"/>
      <w:sz w:val="21"/>
      <w:szCs w:val="21"/>
    </w:rPr>
  </w:style>
  <w:style w:type="paragraph" w:customStyle="1" w:styleId="aff5">
    <w:name w:val="标准书脚_奇数页"/>
    <w:qFormat/>
    <w:pPr>
      <w:spacing w:before="120"/>
      <w:ind w:right="198"/>
      <w:jc w:val="right"/>
    </w:pPr>
    <w:rPr>
      <w:rFonts w:ascii="宋体"/>
      <w:sz w:val="18"/>
      <w:szCs w:val="18"/>
    </w:rPr>
  </w:style>
  <w:style w:type="paragraph" w:customStyle="1" w:styleId="ad">
    <w:name w:val="字母编号列项（一级）"/>
    <w:qFormat/>
    <w:pPr>
      <w:numPr>
        <w:numId w:val="1"/>
      </w:numPr>
      <w:jc w:val="both"/>
    </w:pPr>
    <w:rPr>
      <w:rFonts w:ascii="宋体"/>
      <w:sz w:val="21"/>
    </w:rPr>
  </w:style>
  <w:style w:type="character" w:customStyle="1" w:styleId="aff6">
    <w:name w:val="发布"/>
    <w:qFormat/>
    <w:rPr>
      <w:rFonts w:ascii="黑体" w:eastAsia="黑体"/>
      <w:spacing w:val="22"/>
      <w:w w:val="100"/>
      <w:position w:val="3"/>
      <w:sz w:val="28"/>
    </w:rPr>
  </w:style>
  <w:style w:type="paragraph" w:customStyle="1" w:styleId="aff7">
    <w:name w:val="实施日期"/>
    <w:basedOn w:val="aff8"/>
    <w:qFormat/>
    <w:pPr>
      <w:framePr w:hSpace="0" w:wrap="around" w:vAnchor="text" w:hAnchor="text" w:xAlign="right"/>
      <w:jc w:val="right"/>
    </w:pPr>
  </w:style>
  <w:style w:type="paragraph" w:customStyle="1" w:styleId="aff8">
    <w:name w:val="发布日期"/>
    <w:qFormat/>
    <w:pPr>
      <w:framePr w:w="4000" w:h="473" w:hRule="exact" w:hSpace="180" w:vSpace="180" w:wrap="around" w:hAnchor="margin" w:y="13511" w:anchorLock="1"/>
    </w:pPr>
    <w:rPr>
      <w:rFonts w:eastAsia="黑体"/>
      <w:sz w:val="28"/>
      <w:szCs w:val="28"/>
    </w:rPr>
  </w:style>
  <w:style w:type="paragraph" w:customStyle="1" w:styleId="aff9">
    <w:name w:val="其他发布部门"/>
    <w:basedOn w:val="ae"/>
    <w:qFormat/>
    <w:pPr>
      <w:framePr w:w="7433" w:h="585" w:hRule="exact" w:hSpace="180" w:vSpace="180" w:wrap="around" w:hAnchor="margin" w:xAlign="center" w:y="14401" w:anchorLock="1"/>
      <w:widowControl/>
      <w:spacing w:line="240" w:lineRule="atLeast"/>
      <w:jc w:val="center"/>
    </w:pPr>
    <w:rPr>
      <w:rFonts w:ascii="黑体" w:eastAsia="黑体" w:hAnsi="Times New Roman" w:cs="黑体"/>
      <w:spacing w:val="20"/>
      <w:w w:val="135"/>
      <w:kern w:val="0"/>
      <w:sz w:val="36"/>
      <w:szCs w:val="36"/>
    </w:rPr>
  </w:style>
  <w:style w:type="paragraph" w:customStyle="1" w:styleId="affa">
    <w:name w:val="封面标准英文名称"/>
    <w:qFormat/>
    <w:pPr>
      <w:widowControl w:val="0"/>
      <w:spacing w:before="370" w:line="400" w:lineRule="exact"/>
      <w:ind w:left="4047"/>
      <w:jc w:val="center"/>
    </w:pPr>
    <w:rPr>
      <w:sz w:val="28"/>
      <w:szCs w:val="28"/>
    </w:rPr>
  </w:style>
  <w:style w:type="paragraph" w:customStyle="1" w:styleId="affb">
    <w:name w:val="其他标准称谓"/>
    <w:qFormat/>
    <w:pPr>
      <w:spacing w:line="240" w:lineRule="atLeast"/>
      <w:jc w:val="distribute"/>
    </w:pPr>
    <w:rPr>
      <w:rFonts w:ascii="黑体" w:eastAsia="黑体" w:hAnsi="宋体" w:cs="黑体"/>
      <w:sz w:val="52"/>
      <w:szCs w:val="52"/>
    </w:rPr>
  </w:style>
  <w:style w:type="paragraph" w:customStyle="1" w:styleId="affc">
    <w:name w:val="标准标志"/>
    <w:next w:val="ae"/>
    <w:qFormat/>
    <w:pPr>
      <w:framePr w:w="2268" w:h="1392" w:hRule="exact" w:wrap="around" w:hAnchor="margin" w:x="6748" w:y="171" w:anchorLock="1"/>
      <w:shd w:val="solid" w:color="FFFFFF" w:fill="FFFFFF"/>
      <w:spacing w:line="240" w:lineRule="atLeast"/>
      <w:jc w:val="right"/>
    </w:pPr>
    <w:rPr>
      <w:b/>
      <w:bCs/>
      <w:w w:val="130"/>
      <w:sz w:val="96"/>
      <w:szCs w:val="96"/>
    </w:rPr>
  </w:style>
  <w:style w:type="paragraph" w:customStyle="1" w:styleId="12">
    <w:name w:val="封面标准号1"/>
    <w:qFormat/>
    <w:pPr>
      <w:widowControl w:val="0"/>
      <w:kinsoku w:val="0"/>
      <w:overflowPunct w:val="0"/>
      <w:autoSpaceDE w:val="0"/>
      <w:autoSpaceDN w:val="0"/>
      <w:spacing w:before="308"/>
      <w:ind w:left="4047"/>
      <w:jc w:val="right"/>
      <w:textAlignment w:val="center"/>
    </w:pPr>
    <w:rPr>
      <w:sz w:val="28"/>
      <w:szCs w:val="28"/>
    </w:rPr>
  </w:style>
  <w:style w:type="paragraph" w:customStyle="1" w:styleId="affd">
    <w:name w:val="标准书脚_偶数页"/>
    <w:qFormat/>
    <w:pPr>
      <w:spacing w:before="120"/>
    </w:pPr>
    <w:rPr>
      <w:sz w:val="18"/>
      <w:szCs w:val="18"/>
    </w:rPr>
  </w:style>
  <w:style w:type="paragraph" w:customStyle="1" w:styleId="affe">
    <w:name w:val="标准书眉_偶数页"/>
    <w:basedOn w:val="aff4"/>
    <w:next w:val="ae"/>
    <w:qFormat/>
    <w:pPr>
      <w:spacing w:after="120"/>
      <w:jc w:val="left"/>
    </w:pPr>
    <w:rPr>
      <w:rFonts w:ascii="Times New Roman" w:eastAsia="宋体"/>
    </w:rPr>
  </w:style>
  <w:style w:type="paragraph" w:customStyle="1" w:styleId="afff">
    <w:name w:val="封面正文"/>
    <w:qFormat/>
    <w:pPr>
      <w:jc w:val="both"/>
    </w:pPr>
  </w:style>
  <w:style w:type="paragraph" w:customStyle="1" w:styleId="p16">
    <w:name w:val="p16"/>
    <w:basedOn w:val="ae"/>
    <w:qFormat/>
    <w:pPr>
      <w:widowControl/>
      <w:spacing w:line="240" w:lineRule="auto"/>
    </w:pPr>
    <w:rPr>
      <w:rFonts w:ascii="宋体" w:hAnsi="宋体" w:cs="宋体"/>
      <w:kern w:val="0"/>
      <w:szCs w:val="21"/>
    </w:rPr>
  </w:style>
  <w:style w:type="paragraph" w:customStyle="1" w:styleId="afff0">
    <w:name w:val="公式"/>
    <w:basedOn w:val="ae"/>
    <w:uiPriority w:val="99"/>
    <w:qFormat/>
    <w:pPr>
      <w:tabs>
        <w:tab w:val="right" w:pos="6000"/>
      </w:tabs>
      <w:ind w:firstLineChars="200" w:firstLine="200"/>
      <w:jc w:val="right"/>
    </w:pPr>
    <w:rPr>
      <w:rFonts w:ascii="宋体" w:hAnsi="宋体" w:cs="宋体"/>
      <w:i/>
      <w:kern w:val="0"/>
      <w:sz w:val="24"/>
      <w:szCs w:val="21"/>
    </w:rPr>
  </w:style>
  <w:style w:type="paragraph" w:customStyle="1" w:styleId="a7">
    <w:name w:val="一级条标题"/>
    <w:next w:val="aff1"/>
    <w:qFormat/>
    <w:pPr>
      <w:numPr>
        <w:ilvl w:val="1"/>
        <w:numId w:val="2"/>
      </w:numPr>
      <w:spacing w:beforeLines="50" w:afterLines="50"/>
      <w:ind w:left="851"/>
      <w:outlineLvl w:val="2"/>
    </w:pPr>
    <w:rPr>
      <w:rFonts w:ascii="黑体" w:eastAsia="黑体"/>
      <w:sz w:val="21"/>
      <w:szCs w:val="21"/>
    </w:rPr>
  </w:style>
  <w:style w:type="paragraph" w:customStyle="1" w:styleId="a6">
    <w:name w:val="章标题"/>
    <w:next w:val="aff1"/>
    <w:qFormat/>
    <w:pPr>
      <w:numPr>
        <w:numId w:val="2"/>
      </w:numPr>
      <w:spacing w:beforeLines="100" w:afterLines="100"/>
      <w:jc w:val="both"/>
      <w:outlineLvl w:val="1"/>
    </w:pPr>
    <w:rPr>
      <w:rFonts w:ascii="黑体" w:eastAsia="黑体"/>
      <w:sz w:val="21"/>
    </w:rPr>
  </w:style>
  <w:style w:type="paragraph" w:customStyle="1" w:styleId="a8">
    <w:name w:val="二级条标题"/>
    <w:basedOn w:val="a7"/>
    <w:next w:val="aff1"/>
    <w:qFormat/>
    <w:pPr>
      <w:numPr>
        <w:ilvl w:val="2"/>
      </w:numPr>
      <w:spacing w:before="50" w:after="50"/>
      <w:outlineLvl w:val="3"/>
    </w:pPr>
  </w:style>
  <w:style w:type="paragraph" w:customStyle="1" w:styleId="a9">
    <w:name w:val="四级条标题"/>
    <w:basedOn w:val="ae"/>
    <w:next w:val="aff1"/>
    <w:qFormat/>
    <w:pPr>
      <w:widowControl/>
      <w:numPr>
        <w:ilvl w:val="4"/>
        <w:numId w:val="2"/>
      </w:numPr>
      <w:spacing w:beforeLines="50" w:afterLines="50" w:line="240" w:lineRule="auto"/>
      <w:jc w:val="left"/>
      <w:outlineLvl w:val="5"/>
    </w:pPr>
    <w:rPr>
      <w:rFonts w:ascii="黑体" w:eastAsia="黑体" w:hAnsi="Times New Roman"/>
      <w:kern w:val="0"/>
      <w:szCs w:val="21"/>
    </w:rPr>
  </w:style>
  <w:style w:type="paragraph" w:customStyle="1" w:styleId="aa">
    <w:name w:val="五级条标题"/>
    <w:basedOn w:val="a9"/>
    <w:next w:val="aff1"/>
    <w:qFormat/>
    <w:pPr>
      <w:numPr>
        <w:ilvl w:val="5"/>
      </w:numPr>
      <w:outlineLvl w:val="6"/>
    </w:pPr>
  </w:style>
  <w:style w:type="paragraph" w:customStyle="1" w:styleId="afff1">
    <w:name w:val="表格"/>
    <w:basedOn w:val="ae"/>
    <w:qFormat/>
    <w:pPr>
      <w:tabs>
        <w:tab w:val="left" w:leader="middleDot" w:pos="7680"/>
      </w:tabs>
      <w:spacing w:line="240" w:lineRule="auto"/>
      <w:jc w:val="center"/>
    </w:pPr>
    <w:rPr>
      <w:rFonts w:ascii="Times New Roman" w:hAnsi="Times New Roman"/>
      <w:szCs w:val="22"/>
    </w:rPr>
  </w:style>
  <w:style w:type="paragraph" w:customStyle="1" w:styleId="13">
    <w:name w:val="修订1"/>
    <w:uiPriority w:val="99"/>
    <w:unhideWhenUsed/>
    <w:qFormat/>
    <w:rPr>
      <w:rFonts w:ascii="Calibri" w:hAnsi="Calibri"/>
      <w:kern w:val="2"/>
      <w:sz w:val="21"/>
      <w:szCs w:val="24"/>
    </w:rPr>
  </w:style>
  <w:style w:type="paragraph" w:customStyle="1" w:styleId="a2">
    <w:name w:val="附录二级条标题"/>
    <w:basedOn w:val="ae"/>
    <w:next w:val="ae"/>
    <w:qFormat/>
    <w:pPr>
      <w:widowControl/>
      <w:numPr>
        <w:ilvl w:val="3"/>
        <w:numId w:val="3"/>
      </w:numPr>
      <w:tabs>
        <w:tab w:val="left" w:pos="360"/>
      </w:tabs>
      <w:wordWrap w:val="0"/>
      <w:overflowPunct w:val="0"/>
      <w:autoSpaceDE w:val="0"/>
      <w:autoSpaceDN w:val="0"/>
      <w:spacing w:beforeLines="50" w:afterLines="50" w:line="240" w:lineRule="auto"/>
      <w:textAlignment w:val="baseline"/>
      <w:outlineLvl w:val="3"/>
    </w:pPr>
    <w:rPr>
      <w:rFonts w:ascii="黑体" w:eastAsia="黑体" w:hAnsi="Times New Roman"/>
      <w:kern w:val="21"/>
      <w:szCs w:val="20"/>
    </w:rPr>
  </w:style>
  <w:style w:type="paragraph" w:customStyle="1" w:styleId="a1">
    <w:name w:val="附录一级条标题"/>
    <w:basedOn w:val="a0"/>
    <w:next w:val="ae"/>
    <w:qFormat/>
    <w:pPr>
      <w:numPr>
        <w:ilvl w:val="2"/>
      </w:numPr>
      <w:autoSpaceDN w:val="0"/>
      <w:spacing w:beforeLines="50" w:afterLines="50"/>
      <w:outlineLvl w:val="2"/>
    </w:pPr>
  </w:style>
  <w:style w:type="paragraph" w:customStyle="1" w:styleId="a0">
    <w:name w:val="附录章标题"/>
    <w:next w:val="ae"/>
    <w:qFormat/>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3">
    <w:name w:val="附录三级条标题"/>
    <w:basedOn w:val="a2"/>
    <w:next w:val="ae"/>
    <w:qFormat/>
    <w:pPr>
      <w:numPr>
        <w:ilvl w:val="4"/>
      </w:numPr>
      <w:outlineLvl w:val="4"/>
    </w:pPr>
  </w:style>
  <w:style w:type="paragraph" w:customStyle="1" w:styleId="a4">
    <w:name w:val="附录四级条标题"/>
    <w:basedOn w:val="a3"/>
    <w:next w:val="ae"/>
    <w:qFormat/>
    <w:pPr>
      <w:numPr>
        <w:ilvl w:val="5"/>
      </w:numPr>
      <w:outlineLvl w:val="5"/>
    </w:pPr>
  </w:style>
  <w:style w:type="paragraph" w:customStyle="1" w:styleId="a5">
    <w:name w:val="附录五级条标题"/>
    <w:basedOn w:val="a4"/>
    <w:next w:val="ae"/>
    <w:qFormat/>
    <w:pPr>
      <w:numPr>
        <w:ilvl w:val="6"/>
      </w:numPr>
      <w:outlineLvl w:val="6"/>
    </w:pPr>
  </w:style>
  <w:style w:type="paragraph" w:customStyle="1" w:styleId="a">
    <w:name w:val="附录标识"/>
    <w:basedOn w:val="ae"/>
    <w:next w:val="ae"/>
    <w:qFormat/>
    <w:pPr>
      <w:keepNext/>
      <w:widowControl/>
      <w:numPr>
        <w:numId w:val="3"/>
      </w:numPr>
      <w:shd w:val="clear" w:color="FFFFFF" w:fill="FFFFFF"/>
      <w:tabs>
        <w:tab w:val="left" w:pos="360"/>
        <w:tab w:val="left" w:pos="6405"/>
      </w:tabs>
      <w:spacing w:before="640" w:after="280" w:line="240" w:lineRule="auto"/>
      <w:jc w:val="center"/>
      <w:outlineLvl w:val="0"/>
    </w:pPr>
    <w:rPr>
      <w:rFonts w:ascii="黑体" w:eastAsia="黑体" w:hAnsi="Times New Roman"/>
      <w:kern w:val="0"/>
      <w:szCs w:val="20"/>
    </w:rPr>
  </w:style>
  <w:style w:type="character" w:customStyle="1" w:styleId="Char">
    <w:name w:val="文档结构图 Char"/>
    <w:basedOn w:val="af"/>
    <w:link w:val="af3"/>
    <w:semiHidden/>
    <w:qFormat/>
    <w:rPr>
      <w:rFonts w:ascii="宋体" w:hAnsi="Calibri"/>
      <w:kern w:val="2"/>
      <w:sz w:val="18"/>
      <w:szCs w:val="18"/>
    </w:rPr>
  </w:style>
  <w:style w:type="paragraph" w:customStyle="1" w:styleId="23">
    <w:name w:val="修订2"/>
    <w:hidden/>
    <w:uiPriority w:val="99"/>
    <w:semiHidden/>
    <w:qFormat/>
    <w:rPr>
      <w:rFonts w:ascii="Calibri" w:hAnsi="Calibri"/>
      <w:kern w:val="2"/>
      <w:sz w:val="21"/>
      <w:szCs w:val="24"/>
    </w:rPr>
  </w:style>
  <w:style w:type="character" w:customStyle="1" w:styleId="fontstyle01">
    <w:name w:val="fontstyle01"/>
    <w:basedOn w:val="af"/>
    <w:qFormat/>
    <w:rPr>
      <w:rFonts w:ascii="宋体" w:eastAsia="宋体" w:hAnsi="宋体" w:hint="eastAsia"/>
      <w:color w:val="000000"/>
      <w:sz w:val="22"/>
      <w:szCs w:val="22"/>
    </w:rPr>
  </w:style>
  <w:style w:type="paragraph" w:customStyle="1" w:styleId="31">
    <w:name w:val="修订3"/>
    <w:hidden/>
    <w:uiPriority w:val="99"/>
    <w:semiHidden/>
    <w:qFormat/>
    <w:rPr>
      <w:rFonts w:ascii="Calibri" w:hAnsi="Calibri"/>
      <w:kern w:val="2"/>
      <w:sz w:val="21"/>
      <w:szCs w:val="24"/>
    </w:rPr>
  </w:style>
  <w:style w:type="paragraph" w:customStyle="1" w:styleId="14">
    <w:name w:val="正文1"/>
    <w:qFormat/>
    <w:pPr>
      <w:spacing w:line="360" w:lineRule="exact"/>
      <w:ind w:firstLineChars="200" w:firstLine="200"/>
      <w:jc w:val="both"/>
    </w:pPr>
    <w:rPr>
      <w:rFonts w:asciiTheme="minorHAnsi" w:hAnsiTheme="minorHAnsi" w:cstheme="minorBidi"/>
      <w:kern w:val="2"/>
      <w:sz w:val="21"/>
      <w:szCs w:val="22"/>
    </w:rPr>
  </w:style>
  <w:style w:type="character" w:styleId="afff2">
    <w:name w:val="Placeholder Text"/>
    <w:basedOn w:val="af"/>
    <w:uiPriority w:val="99"/>
    <w:unhideWhenUsed/>
    <w:qFormat/>
    <w:rPr>
      <w:color w:val="808080"/>
    </w:rPr>
  </w:style>
  <w:style w:type="paragraph" w:customStyle="1" w:styleId="4">
    <w:name w:val="修订4"/>
    <w:hidden/>
    <w:uiPriority w:val="99"/>
    <w:semiHidden/>
    <w:qFormat/>
    <w:rPr>
      <w:rFonts w:ascii="Calibri" w:hAnsi="Calibri"/>
      <w:kern w:val="2"/>
      <w:sz w:val="21"/>
      <w:szCs w:val="24"/>
    </w:rPr>
  </w:style>
  <w:style w:type="paragraph" w:customStyle="1" w:styleId="TOC3">
    <w:name w:val="TOC 标题3"/>
    <w:basedOn w:val="1"/>
    <w:next w:val="ae"/>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15">
    <w:name w:val="未处理的提及1"/>
    <w:basedOn w:val="af"/>
    <w:uiPriority w:val="99"/>
    <w:semiHidden/>
    <w:unhideWhenUsed/>
    <w:qFormat/>
    <w:rPr>
      <w:color w:val="605E5C"/>
      <w:shd w:val="clear" w:color="auto" w:fill="E1DFDD"/>
    </w:rPr>
  </w:style>
  <w:style w:type="paragraph" w:customStyle="1" w:styleId="50">
    <w:name w:val="修订5"/>
    <w:hidden/>
    <w:uiPriority w:val="99"/>
    <w:semiHidden/>
    <w:qFormat/>
    <w:rPr>
      <w:rFonts w:ascii="Calibri" w:hAnsi="Calibri"/>
      <w:kern w:val="2"/>
      <w:sz w:val="21"/>
      <w:szCs w:val="24"/>
    </w:rPr>
  </w:style>
  <w:style w:type="paragraph" w:customStyle="1" w:styleId="afff3">
    <w:name w:val="标准文件_参考文献标题"/>
    <w:basedOn w:val="ae"/>
    <w:next w:val="ae"/>
    <w:qFormat/>
    <w:pPr>
      <w:widowControl/>
      <w:shd w:val="clear" w:color="FFFFFF" w:fill="FFFFFF"/>
      <w:spacing w:beforeLines="40" w:before="40" w:afterLines="50" w:after="50" w:line="240" w:lineRule="auto"/>
      <w:jc w:val="center"/>
      <w:outlineLvl w:val="0"/>
    </w:pPr>
    <w:rPr>
      <w:rFonts w:ascii="黑体" w:eastAsia="黑体"/>
      <w:kern w:val="0"/>
      <w:szCs w:val="21"/>
    </w:rPr>
  </w:style>
  <w:style w:type="paragraph" w:styleId="afff4">
    <w:name w:val="Revision"/>
    <w:hidden/>
    <w:uiPriority w:val="99"/>
    <w:semiHidden/>
    <w:rsid w:val="00C563EA"/>
    <w:rPr>
      <w:rFonts w:ascii="Calibri" w:hAnsi="Calibri"/>
      <w:kern w:val="2"/>
      <w:sz w:val="21"/>
      <w:szCs w:val="24"/>
    </w:rPr>
  </w:style>
  <w:style w:type="paragraph" w:customStyle="1" w:styleId="ab">
    <w:name w:val="标准文件_一级项"/>
    <w:qFormat/>
    <w:rsid w:val="00753F45"/>
    <w:pPr>
      <w:numPr>
        <w:numId w:val="4"/>
      </w:numPr>
    </w:pPr>
    <w:rPr>
      <w:rFonts w:ascii="宋体"/>
      <w:sz w:val="21"/>
    </w:rPr>
  </w:style>
  <w:style w:type="paragraph" w:customStyle="1" w:styleId="ac">
    <w:name w:val="标准文件_三级项"/>
    <w:basedOn w:val="ae"/>
    <w:rsid w:val="00753F45"/>
    <w:pPr>
      <w:numPr>
        <w:ilvl w:val="2"/>
        <w:numId w:val="4"/>
      </w:numPr>
      <w:adjustRightInd w:val="0"/>
      <w:spacing w:line="-300" w:lineRule="auto"/>
    </w:pPr>
    <w:rPr>
      <w:rFonts w:ascii="Times New Roman" w:hAnsi="Times New Roman"/>
      <w:szCs w:val="21"/>
    </w:rPr>
  </w:style>
  <w:style w:type="paragraph" w:customStyle="1" w:styleId="2">
    <w:name w:val="标准文件_二级项2"/>
    <w:basedOn w:val="ae"/>
    <w:qFormat/>
    <w:rsid w:val="00753F45"/>
    <w:pPr>
      <w:widowControl/>
      <w:numPr>
        <w:ilvl w:val="1"/>
        <w:numId w:val="4"/>
      </w:numPr>
      <w:autoSpaceDE w:val="0"/>
      <w:autoSpaceDN w:val="0"/>
      <w:spacing w:line="240" w:lineRule="auto"/>
      <w:ind w:left="1271" w:hanging="420"/>
    </w:pPr>
    <w:rPr>
      <w:rFonts w:ascii="宋体"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22F911-6FFD-45BF-84CF-238D0B9EB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20</Pages>
  <Words>2403</Words>
  <Characters>13698</Characters>
  <Application>Microsoft Office Word</Application>
  <DocSecurity>0</DocSecurity>
  <Lines>114</Lines>
  <Paragraphs>32</Paragraphs>
  <ScaleCrop>false</ScaleCrop>
  <Company>Microsoft</Company>
  <LinksUpToDate>false</LinksUpToDate>
  <CharactersWithSpaces>16069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ThinkCentre</cp:lastModifiedBy>
  <cp:revision>129</cp:revision>
  <cp:lastPrinted>2022-05-24T06:10:00Z</cp:lastPrinted>
  <dcterms:created xsi:type="dcterms:W3CDTF">2023-04-01T06:48:00Z</dcterms:created>
  <dcterms:modified xsi:type="dcterms:W3CDTF">2023-04-10T03:49:00Z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A8A0CBB794114AB6B4F8907EBB29C68A_13</vt:lpwstr>
  </property>
</Properties>
</file>